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Hak Cipta 2022 Pengarang Chromium. Hak cipta terpelihara.";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"Sebaik sahaja Chromium mendapat akses, laman web akan dapat meminta akses daripada anda.";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"Sebaik sahaja Chromium mendapat akses, laman web akan dapat meminta akses daripada anda.";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"Sebaik sahaja Chromium mendapat akses, laman web akan dapat meminta akses daripada anda.";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"Hak Cipta 2022 Pengarang Chromium. Hak cipta terpelihara.";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"Sebaik sahaja Chromium mendapat akses, laman web akan dapat meminta akses daripada anda.";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"Sebaik sahaja Chromium mendapat akses, laman web akan dapat meminta akses daripada anda.";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