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Autorzy Chromium. Wszelkie prawa zastrzeżone.";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"Gdy Chromium będzie mieć dostęp, strony będą mogły prosić Cię o dostęp.";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"Gdy Chromium będzie mieć dostęp, strony będą mogły prosić Cię o dostęp.";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"Gdy Chromium będzie mieć dostęp, strony będą mogły prosić Cię o dostęp.";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Autorzy Chromium. Wszelkie prawa zastrzeżone.";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"Gdy Chromium będzie mieć dostęp, strony będą mogły prosić Cię o dostęp.";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"Gdy Chromium będzie mieć dostęp, strony będą mogły prosić Cię o dostęp.";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