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CFBundleGetInfoString = "Chromium 103.0.5058.0, Telif Hakkı 2022 The Chromium Authors. Tüm hakları saklıdır.";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NSBluetoothAlwaysUsageDescription = "Chromium erişim izni aldıktan sonra, web siteleri de erişim için sizden izin isteyebilecek.";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NSBluetoothPeripheralUsageDescription = "Chromium erişim izni aldıktan sonra, web siteleri de erişim için sizden izin isteyebilecek.";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NSCameraUsageDescription = "Chromium erişim izni aldıktan sonra, web siteleri de erişim için sizden izin isteyebilecek.";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NSHumanReadableCopyright = "Telif Hakkı 2022 The Chromium Authors. Tüm hakları saklıdır.";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NSLocationUsageDescription = "Chromium erişim izni aldıktan sonra, web siteleri de erişim için sizden izin isteyebilecek.";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NSMicrophoneUsageDescription = "Chromium erişim izni aldıktan sonra, web siteleri de erişim için sizden izin isteyebilecek.";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