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The Chromium Authors. 保留所有權利。";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"Chromium 取得存取權後，網站將可要求你授予存取權。";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"Chromium 取得存取權後，網站將可要求你授予存取權。";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"Chromium 取得存取權後，網站將可要求你授予存取權。";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The Chromium Authors. 保留所有權利。";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"Chromium 取得存取權後，網站將可要求你授予存取權。";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"Chromium 取得存取權後，網站將可要求你授予存取權。";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