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CD" w:rsidRDefault="005C04CD" w:rsidP="005C04CD">
      <w:pPr>
        <w:pStyle w:val="Heading1"/>
        <w:spacing w:before="0" w:line="360" w:lineRule="auto"/>
        <w:jc w:val="center"/>
        <w:rPr>
          <w:rFonts w:ascii="Times New Roman" w:eastAsia="Times New Roman" w:hAnsi="Times New Roman" w:cs="Times New Roman"/>
          <w:b/>
          <w:bCs/>
          <w:sz w:val="28"/>
          <w:szCs w:val="28"/>
          <w:lang w:val="en-GB"/>
        </w:rPr>
      </w:pPr>
      <w:bookmarkStart w:id="0" w:name="_Toc379917984"/>
      <w:bookmarkStart w:id="1" w:name="_Toc487123933"/>
      <w:r w:rsidRPr="00E97F1D">
        <w:rPr>
          <w:rFonts w:ascii="Times New Roman" w:eastAsia="Times New Roman" w:hAnsi="Times New Roman" w:cs="Times New Roman"/>
          <w:b/>
          <w:bCs/>
          <w:color w:val="000000" w:themeColor="text1"/>
          <w:sz w:val="28"/>
          <w:szCs w:val="28"/>
          <w:lang w:val="en-GB"/>
        </w:rPr>
        <w:t>CHAPTER 1</w:t>
      </w:r>
      <w:bookmarkEnd w:id="0"/>
      <w:bookmarkEnd w:id="1"/>
    </w:p>
    <w:p w:rsidR="001358D5" w:rsidRDefault="001358D5" w:rsidP="001358D5">
      <w:pPr>
        <w:rPr>
          <w:lang w:eastAsia="zh-CN" w:bidi="th-TH"/>
        </w:rPr>
      </w:pPr>
    </w:p>
    <w:p w:rsidR="001358D5" w:rsidRPr="001358D5" w:rsidRDefault="001358D5" w:rsidP="001358D5">
      <w:pPr>
        <w:rPr>
          <w:lang w:eastAsia="zh-CN" w:bidi="th-TH"/>
        </w:rPr>
      </w:pPr>
    </w:p>
    <w:p w:rsidR="005C04CD" w:rsidRPr="00E97F1D" w:rsidRDefault="005C04CD" w:rsidP="005C04CD">
      <w:pPr>
        <w:pStyle w:val="Heading1"/>
        <w:spacing w:before="0" w:line="360" w:lineRule="auto"/>
        <w:jc w:val="center"/>
        <w:rPr>
          <w:rFonts w:ascii="Times New Roman" w:eastAsia="Times New Roman" w:hAnsi="Times New Roman" w:cs="Times New Roman"/>
          <w:b/>
          <w:bCs/>
          <w:color w:val="000000" w:themeColor="text1"/>
          <w:sz w:val="28"/>
          <w:szCs w:val="28"/>
          <w:lang w:val="en-GB"/>
        </w:rPr>
      </w:pPr>
      <w:bookmarkStart w:id="2" w:name="_Toc379897127"/>
      <w:bookmarkStart w:id="3" w:name="_Toc379917985"/>
      <w:bookmarkStart w:id="4" w:name="_Toc487123934"/>
      <w:r w:rsidRPr="00E97F1D">
        <w:rPr>
          <w:rFonts w:ascii="Times New Roman" w:eastAsia="Times New Roman" w:hAnsi="Times New Roman" w:cs="Times New Roman"/>
          <w:b/>
          <w:bCs/>
          <w:color w:val="000000" w:themeColor="text1"/>
          <w:sz w:val="28"/>
          <w:szCs w:val="28"/>
          <w:lang w:val="en-GB"/>
        </w:rPr>
        <w:t>I</w:t>
      </w:r>
      <w:bookmarkEnd w:id="2"/>
      <w:bookmarkEnd w:id="3"/>
      <w:r w:rsidRPr="00E97F1D">
        <w:rPr>
          <w:rFonts w:ascii="Times New Roman" w:eastAsia="Times New Roman" w:hAnsi="Times New Roman" w:cs="Times New Roman"/>
          <w:b/>
          <w:bCs/>
          <w:color w:val="000000" w:themeColor="text1"/>
          <w:sz w:val="28"/>
          <w:szCs w:val="28"/>
          <w:lang w:val="en-GB"/>
        </w:rPr>
        <w:t>NTRODUCTION</w:t>
      </w:r>
      <w:bookmarkEnd w:id="4"/>
      <w:r w:rsidRPr="00E97F1D">
        <w:rPr>
          <w:rFonts w:ascii="Times New Roman" w:eastAsia="Times New Roman" w:hAnsi="Times New Roman" w:cs="Times New Roman"/>
          <w:b/>
          <w:bCs/>
          <w:color w:val="000000" w:themeColor="text1"/>
          <w:sz w:val="28"/>
          <w:szCs w:val="28"/>
          <w:lang w:val="en-GB"/>
        </w:rPr>
        <w:t xml:space="preserve"> AND BACKGROUND </w:t>
      </w:r>
    </w:p>
    <w:p w:rsidR="005C04CD" w:rsidRPr="00E97F1D" w:rsidRDefault="005C04CD" w:rsidP="005C04CD">
      <w:pPr>
        <w:spacing w:after="0" w:line="360" w:lineRule="auto"/>
        <w:rPr>
          <w:rFonts w:ascii="Times New Roman" w:hAnsi="Times New Roman" w:cs="Times New Roman"/>
          <w:sz w:val="24"/>
          <w:szCs w:val="24"/>
        </w:rPr>
      </w:pPr>
      <w:bookmarkStart w:id="5" w:name="_Toc379917986"/>
    </w:p>
    <w:p w:rsidR="005C04CD" w:rsidRPr="00E97F1D" w:rsidRDefault="005C04CD" w:rsidP="005C04CD">
      <w:pPr>
        <w:spacing w:after="0" w:line="360" w:lineRule="auto"/>
        <w:rPr>
          <w:rFonts w:ascii="Times New Roman" w:hAnsi="Times New Roman" w:cs="Times New Roman"/>
          <w:sz w:val="24"/>
          <w:szCs w:val="24"/>
        </w:rPr>
      </w:pPr>
    </w:p>
    <w:bookmarkEnd w:id="5"/>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sidRPr="00E97F1D">
        <w:rPr>
          <w:rFonts w:ascii="Times New Roman" w:eastAsia="Times New Roman" w:hAnsi="Times New Roman" w:cs="Times New Roman"/>
          <w:b/>
          <w:bCs/>
          <w:color w:val="000000" w:themeColor="text1"/>
          <w:sz w:val="24"/>
          <w:szCs w:val="24"/>
          <w:lang w:val="en-GB"/>
        </w:rPr>
        <w:t xml:space="preserve">Introduction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“Knowledge Discovery in Data (KDD) is the non-trivial process of identifying valid, novel, potentially useful and ultimately unde</w:t>
      </w:r>
      <w:r w:rsidR="00801A99">
        <w:rPr>
          <w:rFonts w:ascii="Times New Roman" w:hAnsi="Times New Roman" w:cs="Times New Roman"/>
          <w:sz w:val="24"/>
          <w:szCs w:val="24"/>
        </w:rPr>
        <w:t xml:space="preserve">rstandable patterns in data” (Fayyad, </w:t>
      </w:r>
      <w:r w:rsidR="00801A99" w:rsidRPr="00801A99">
        <w:rPr>
          <w:rFonts w:ascii="Times New Roman" w:hAnsi="Times New Roman" w:cs="Times New Roman"/>
          <w:i/>
          <w:iCs/>
          <w:sz w:val="24"/>
          <w:szCs w:val="24"/>
        </w:rPr>
        <w:t>et al.,</w:t>
      </w:r>
      <w:r w:rsidR="00801A99">
        <w:rPr>
          <w:rFonts w:ascii="Times New Roman" w:hAnsi="Times New Roman" w:cs="Times New Roman"/>
          <w:sz w:val="24"/>
          <w:szCs w:val="24"/>
        </w:rPr>
        <w:t>1996)</w:t>
      </w:r>
      <w:r w:rsidRPr="00E97F1D">
        <w:rPr>
          <w:rFonts w:ascii="Times New Roman" w:hAnsi="Times New Roman" w:cs="Times New Roman"/>
          <w:sz w:val="24"/>
          <w:szCs w:val="24"/>
        </w:rPr>
        <w:t>. With respect to the work presented in this thesis data mining is an essential element which concerned with the discovery of the desired hidden information from huge or complex data set. Data mining can be performed on any kind of data, the example i</w:t>
      </w:r>
      <w:r w:rsidR="00801A99">
        <w:rPr>
          <w:rFonts w:ascii="Times New Roman" w:hAnsi="Times New Roman" w:cs="Times New Roman"/>
          <w:sz w:val="24"/>
          <w:szCs w:val="24"/>
        </w:rPr>
        <w:t xml:space="preserve">ncludes: a relational database (Han, </w:t>
      </w:r>
      <w:r w:rsidR="00801A99">
        <w:rPr>
          <w:rFonts w:ascii="Times New Roman" w:hAnsi="Times New Roman" w:cs="Times New Roman"/>
          <w:i/>
          <w:iCs/>
          <w:sz w:val="24"/>
          <w:szCs w:val="24"/>
        </w:rPr>
        <w:t>et al.,</w:t>
      </w:r>
      <w:r w:rsidR="00801A99">
        <w:rPr>
          <w:rFonts w:ascii="Times New Roman" w:hAnsi="Times New Roman" w:cs="Times New Roman"/>
          <w:sz w:val="24"/>
          <w:szCs w:val="24"/>
        </w:rPr>
        <w:t xml:space="preserve"> 2006)</w:t>
      </w:r>
      <w:r w:rsidRPr="00E97F1D">
        <w:rPr>
          <w:rFonts w:ascii="Times New Roman" w:hAnsi="Times New Roman" w:cs="Times New Roman"/>
          <w:sz w:val="24"/>
          <w:szCs w:val="24"/>
        </w:rPr>
        <w:t xml:space="preserve"> where data is stored in a table that has a two dimensional structure with row and column; a data warehouse is an enormous subject-oriented database integrated from multiple sources in a given time period for decision-making process; a transactional database involves day-to-day operation data for example from banking or supermarket transactions; advanced database systems are provided to meet the requirement of new database applications, for example object-oriented and object-relational databases, and specific application-oriented database such as spatial data, time-series data, text data, multimedia data, and World Wide Web. Consequently, data mining includes sub-fields such as image mining, graph mining, and text mining. The work described in this thesis is concerned with image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Image mining is a mechanism for extraction of useful knowledge and correlations within image sets. Large amounts of visual information (in the form of digital images) are generated on a daily basis with respect to many domains such as the remote sensing images and medical images domains. Extracting useful knowledge from within these images presents a significant challenge. Image mining can be applied in other fields such as image analysis and content-based image retrieval.</w:t>
      </w:r>
      <w:bookmarkStart w:id="6" w:name="_GoBack"/>
      <w:bookmarkEnd w:id="6"/>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lastRenderedPageBreak/>
        <w:t xml:space="preserve">According to the work presented in this thesis is directed at image classification which is a non-trivial problem, because of the typically complex structure of image data, and is still a very active field of research. With respect to image classification a collection of </w:t>
      </w:r>
      <w:proofErr w:type="spellStart"/>
      <w:r w:rsidRPr="00E97F1D">
        <w:rPr>
          <w:rFonts w:ascii="Times New Roman" w:hAnsi="Times New Roman" w:cs="Times New Roman"/>
          <w:sz w:val="24"/>
          <w:szCs w:val="24"/>
        </w:rPr>
        <w:t>prelabelled</w:t>
      </w:r>
      <w:proofErr w:type="spellEnd"/>
      <w:r w:rsidRPr="00E97F1D">
        <w:rPr>
          <w:rFonts w:ascii="Times New Roman" w:hAnsi="Times New Roman" w:cs="Times New Roman"/>
          <w:sz w:val="24"/>
          <w:szCs w:val="24"/>
        </w:rPr>
        <w:t xml:space="preserve"> images is taken as input and used to generate (train) a classifier which can then be applied to unseen images. Image classification typically involves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collections of images into a format whereby established classification techniques could be applied. As with many data mining applications the main challenge in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image data is to produce a representation whereby no relevant information is lost while at the same time ensuring that the end result is accurate enough to allow for the application of effective data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With respect to the research motivation, Osteoarthritis (OA) is the well-known human joint disease. It had affected 10% of Thai population in 2014. When people are affected by OA, it is difficult to recover back as normal. Thus, the most typical way is medical imaging for OA early detection in order to prevent to the serious condition. One of the most common OA diseases is knee OA. Knee OA have affected million Asian people, from the Community Oriented Program for the Control of Rheumatic Di</w:t>
      </w:r>
      <w:r w:rsidR="00FE25BB">
        <w:rPr>
          <w:rFonts w:ascii="Times New Roman" w:hAnsi="Times New Roman" w:cs="Times New Roman"/>
          <w:sz w:val="24"/>
          <w:szCs w:val="24"/>
        </w:rPr>
        <w:t>seases (COPCORD) studies and (</w:t>
      </w:r>
      <w:proofErr w:type="spellStart"/>
      <w:r w:rsidR="00FE25BB" w:rsidRPr="00DF2BE0">
        <w:rPr>
          <w:rFonts w:ascii="Times New Roman" w:hAnsi="Times New Roman" w:cs="Times New Roman"/>
          <w:color w:val="000000" w:themeColor="text1"/>
          <w:sz w:val="24"/>
          <w:szCs w:val="24"/>
        </w:rPr>
        <w:t>Fransen</w:t>
      </w:r>
      <w:proofErr w:type="spellEnd"/>
      <w:r w:rsidRPr="00E97F1D">
        <w:rPr>
          <w:rFonts w:ascii="Times New Roman" w:hAnsi="Times New Roman" w:cs="Times New Roman"/>
          <w:sz w:val="24"/>
          <w:szCs w:val="24"/>
        </w:rPr>
        <w:t>,</w:t>
      </w:r>
      <w:r w:rsidR="00FE25BB">
        <w:rPr>
          <w:rFonts w:ascii="Times New Roman" w:hAnsi="Times New Roman" w:cs="Times New Roman"/>
          <w:i/>
          <w:iCs/>
          <w:sz w:val="24"/>
          <w:szCs w:val="24"/>
        </w:rPr>
        <w:t xml:space="preserve"> et al., </w:t>
      </w:r>
      <w:r w:rsidR="00FE25BB">
        <w:rPr>
          <w:rFonts w:ascii="Times New Roman" w:hAnsi="Times New Roman" w:cs="Times New Roman"/>
          <w:sz w:val="24"/>
          <w:szCs w:val="24"/>
        </w:rPr>
        <w:t xml:space="preserve">2011 and </w:t>
      </w:r>
      <w:r w:rsidR="00FE25BB" w:rsidRPr="00DF2BE0">
        <w:rPr>
          <w:rFonts w:ascii="Times New Roman" w:hAnsi="Times New Roman" w:cs="Times New Roman"/>
          <w:color w:val="000000" w:themeColor="text1"/>
          <w:sz w:val="24"/>
          <w:szCs w:val="24"/>
        </w:rPr>
        <w:t>Cho,</w:t>
      </w:r>
      <w:r w:rsidR="00FE25BB">
        <w:rPr>
          <w:rFonts w:ascii="Times New Roman" w:hAnsi="Times New Roman" w:cs="Times New Roman"/>
          <w:sz w:val="24"/>
          <w:szCs w:val="24"/>
        </w:rPr>
        <w:t xml:space="preserve"> </w:t>
      </w:r>
      <w:r w:rsidR="00FE25BB">
        <w:rPr>
          <w:rFonts w:ascii="Times New Roman" w:hAnsi="Times New Roman" w:cs="Times New Roman"/>
          <w:i/>
          <w:iCs/>
          <w:sz w:val="24"/>
          <w:szCs w:val="24"/>
        </w:rPr>
        <w:t xml:space="preserve">et al., </w:t>
      </w:r>
      <w:r w:rsidR="00FE25BB">
        <w:rPr>
          <w:rFonts w:ascii="Times New Roman" w:hAnsi="Times New Roman" w:cs="Times New Roman"/>
          <w:sz w:val="24"/>
          <w:szCs w:val="24"/>
        </w:rPr>
        <w:t>2011)</w:t>
      </w:r>
      <w:r w:rsidRPr="00E97F1D">
        <w:rPr>
          <w:rFonts w:ascii="Times New Roman" w:hAnsi="Times New Roman" w:cs="Times New Roman"/>
          <w:sz w:val="24"/>
          <w:szCs w:val="24"/>
        </w:rPr>
        <w:t xml:space="preserve"> studies illustrated that in Asian aging society Knee OA have affected in range from 38.1% to 50.0%.</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fundamental of this thesis presents that the collection knee Osteoarthritis (OA) X-ray images can be applied to classification technique for classifying the stages of knee OA. The research illustrated is thus directed at mechanisms for the construction of a classification model that can predict stages of knee OA according to the nature of screening X-ray imagery.</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Classification is considered as the final process of the thesis methodology. This process is the mechanism of generating a classifier that could be used to describe data classes. The classifier is derived using label training data. Classification has been widely applied in many areas including medical diagnosis, customer segmentation, weather detection, fraud dete</w:t>
      </w:r>
      <w:r w:rsidR="00FE25BB">
        <w:rPr>
          <w:rFonts w:ascii="Times New Roman" w:hAnsi="Times New Roman" w:cs="Times New Roman"/>
          <w:sz w:val="24"/>
          <w:szCs w:val="24"/>
        </w:rPr>
        <w:t>ction, and weather prediction (</w:t>
      </w:r>
      <w:proofErr w:type="spellStart"/>
      <w:r w:rsidR="00FE25BB">
        <w:rPr>
          <w:rFonts w:ascii="Times New Roman" w:hAnsi="Times New Roman" w:cs="Times New Roman"/>
          <w:sz w:val="24"/>
          <w:szCs w:val="24"/>
        </w:rPr>
        <w:t>Anitha</w:t>
      </w:r>
      <w:proofErr w:type="spellEnd"/>
      <w:r w:rsidRPr="00E97F1D">
        <w:rPr>
          <w:rFonts w:ascii="Times New Roman" w:hAnsi="Times New Roman" w:cs="Times New Roman"/>
          <w:sz w:val="24"/>
          <w:szCs w:val="24"/>
        </w:rPr>
        <w:t>,</w:t>
      </w:r>
      <w:r w:rsidR="00FE25BB">
        <w:rPr>
          <w:rFonts w:ascii="Times New Roman" w:hAnsi="Times New Roman" w:cs="Times New Roman"/>
          <w:sz w:val="24"/>
          <w:szCs w:val="24"/>
        </w:rPr>
        <w:t xml:space="preserve"> </w:t>
      </w:r>
      <w:r w:rsidR="00FE25BB">
        <w:rPr>
          <w:rFonts w:ascii="Times New Roman" w:hAnsi="Times New Roman" w:cs="Times New Roman"/>
          <w:i/>
          <w:iCs/>
          <w:sz w:val="24"/>
          <w:szCs w:val="24"/>
        </w:rPr>
        <w:t>et al.,</w:t>
      </w:r>
      <w:r w:rsidR="00FE25BB">
        <w:rPr>
          <w:rFonts w:ascii="Times New Roman" w:hAnsi="Times New Roman" w:cs="Times New Roman"/>
          <w:sz w:val="24"/>
          <w:szCs w:val="24"/>
        </w:rPr>
        <w:t xml:space="preserve"> 2014; </w:t>
      </w:r>
      <w:proofErr w:type="spellStart"/>
      <w:r w:rsidR="00FE25BB" w:rsidRPr="00382FAD">
        <w:rPr>
          <w:rFonts w:ascii="Times New Roman" w:hAnsi="Times New Roman" w:cs="Times New Roman"/>
          <w:color w:val="000000" w:themeColor="text1"/>
          <w:sz w:val="24"/>
          <w:szCs w:val="24"/>
        </w:rPr>
        <w:t>Fesharaki</w:t>
      </w:r>
      <w:proofErr w:type="spellEnd"/>
      <w:r w:rsidR="00FE25BB">
        <w:rPr>
          <w:rFonts w:ascii="Times New Roman" w:hAnsi="Times New Roman" w:cs="Times New Roman"/>
          <w:color w:val="000000" w:themeColor="text1"/>
          <w:sz w:val="24"/>
          <w:szCs w:val="24"/>
        </w:rPr>
        <w:t xml:space="preserve">, </w:t>
      </w:r>
      <w:r w:rsidR="00FE25BB">
        <w:rPr>
          <w:rFonts w:ascii="Times New Roman" w:hAnsi="Times New Roman" w:cs="Times New Roman"/>
          <w:i/>
          <w:iCs/>
          <w:color w:val="000000" w:themeColor="text1"/>
          <w:sz w:val="24"/>
          <w:szCs w:val="24"/>
        </w:rPr>
        <w:t>et al.,</w:t>
      </w:r>
      <w:r w:rsidR="00FE25BB">
        <w:rPr>
          <w:rFonts w:ascii="Times New Roman" w:hAnsi="Times New Roman" w:cs="Times New Roman"/>
          <w:color w:val="000000" w:themeColor="text1"/>
          <w:sz w:val="24"/>
          <w:szCs w:val="24"/>
        </w:rPr>
        <w:t xml:space="preserve"> 2012</w:t>
      </w:r>
      <w:r w:rsidR="00FE25BB">
        <w:rPr>
          <w:rFonts w:ascii="Times New Roman" w:hAnsi="Times New Roman" w:cs="Times New Roman"/>
          <w:sz w:val="24"/>
          <w:szCs w:val="24"/>
        </w:rPr>
        <w:t xml:space="preserve"> and </w:t>
      </w:r>
      <w:proofErr w:type="spellStart"/>
      <w:r w:rsidR="00FE25BB">
        <w:rPr>
          <w:rFonts w:ascii="Times New Roman" w:hAnsi="Times New Roman" w:cs="Times New Roman"/>
          <w:color w:val="000000" w:themeColor="text1"/>
          <w:sz w:val="24"/>
          <w:szCs w:val="24"/>
        </w:rPr>
        <w:t>Zu</w:t>
      </w:r>
      <w:proofErr w:type="spellEnd"/>
      <w:r w:rsidR="00FE25BB">
        <w:rPr>
          <w:rFonts w:ascii="Times New Roman" w:hAnsi="Times New Roman" w:cs="Times New Roman"/>
          <w:color w:val="000000" w:themeColor="text1"/>
          <w:sz w:val="24"/>
          <w:szCs w:val="24"/>
        </w:rPr>
        <w:t>,</w:t>
      </w:r>
      <w:r w:rsidR="00FE25BB">
        <w:rPr>
          <w:rFonts w:ascii="Times New Roman" w:hAnsi="Times New Roman" w:cs="Times New Roman"/>
          <w:sz w:val="24"/>
          <w:szCs w:val="24"/>
        </w:rPr>
        <w:t xml:space="preserve"> </w:t>
      </w:r>
      <w:r w:rsidR="00FE25BB">
        <w:rPr>
          <w:rFonts w:ascii="Times New Roman" w:hAnsi="Times New Roman" w:cs="Times New Roman"/>
          <w:i/>
          <w:iCs/>
          <w:sz w:val="24"/>
          <w:szCs w:val="24"/>
        </w:rPr>
        <w:t xml:space="preserve">et al., </w:t>
      </w:r>
      <w:r w:rsidR="00FE25BB">
        <w:rPr>
          <w:rFonts w:ascii="Times New Roman" w:hAnsi="Times New Roman" w:cs="Times New Roman"/>
          <w:sz w:val="24"/>
          <w:szCs w:val="24"/>
        </w:rPr>
        <w:t>2008)</w:t>
      </w:r>
      <w:r w:rsidRPr="00E97F1D">
        <w:rPr>
          <w:rFonts w:ascii="Times New Roman" w:hAnsi="Times New Roman" w:cs="Times New Roman"/>
          <w:sz w:val="24"/>
          <w:szCs w:val="24"/>
        </w:rPr>
        <w:t xml:space="preserve">. The classification can </w:t>
      </w:r>
      <w:r w:rsidRPr="00E97F1D">
        <w:rPr>
          <w:rFonts w:ascii="Times New Roman" w:hAnsi="Times New Roman" w:cs="Times New Roman"/>
          <w:sz w:val="24"/>
          <w:szCs w:val="24"/>
        </w:rPr>
        <w:lastRenderedPageBreak/>
        <w:t>be applied to predict discrete and/or unordered class label. The accuracy of predictive model is defined by using it to pre-label test data.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roofErr w:type="gramStart"/>
      <w:r w:rsidRPr="00E97F1D">
        <w:rPr>
          <w:rFonts w:ascii="Times New Roman" w:hAnsi="Times New Roman" w:cs="Times New Roman"/>
          <w:sz w:val="24"/>
          <w:szCs w:val="24"/>
        </w:rPr>
        <w:t>The remain</w:t>
      </w:r>
      <w:proofErr w:type="gramEnd"/>
      <w:r w:rsidRPr="00E97F1D">
        <w:rPr>
          <w:rFonts w:ascii="Times New Roman" w:hAnsi="Times New Roman" w:cs="Times New Roman"/>
          <w:sz w:val="24"/>
          <w:szCs w:val="24"/>
        </w:rPr>
        <w:t xml:space="preserve"> 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research work, and the published work to date arising from the research, is illustrated in Section 1.5. The overview of the rest of this thesis is presented in Section 1.6. Finally, the summary of this chapter is described in Section 1.7.</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Objective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From the forgoing the research concerning with the investigation, realization and evaluation that can be create classification models for the purposed of two studies include: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knee OA detecti</w:t>
      </w:r>
      <w:r w:rsidR="004A5BB2">
        <w:rPr>
          <w:rFonts w:ascii="Times New Roman" w:hAnsi="Times New Roman" w:cs="Times New Roman"/>
          <w:sz w:val="24"/>
          <w:szCs w:val="24"/>
        </w:rPr>
        <w:t>on study and (ii) knee OA stage</w:t>
      </w:r>
      <w:r w:rsidRPr="00E97F1D">
        <w:rPr>
          <w:rFonts w:ascii="Times New Roman" w:hAnsi="Times New Roman" w:cs="Times New Roman"/>
          <w:sz w:val="24"/>
          <w:szCs w:val="24"/>
        </w:rPr>
        <w:t xml:space="preserve"> classification study. The thesis objective in this work is encapsulated by the following research question: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b/>
          <w:bCs/>
          <w:i/>
          <w:iCs/>
          <w:sz w:val="24"/>
          <w:szCs w:val="24"/>
        </w:rPr>
      </w:pPr>
      <w:r w:rsidRPr="00E97F1D">
        <w:rPr>
          <w:rFonts w:ascii="Times New Roman" w:hAnsi="Times New Roman" w:cs="Times New Roman"/>
          <w:b/>
          <w:bCs/>
          <w:i/>
          <w:iCs/>
          <w:sz w:val="24"/>
          <w:szCs w:val="24"/>
        </w:rPr>
        <w:t xml:space="preserve">Can the knee OA and the stage knee OA can be predicted by applying classification technique and deep learning model to human joint X-ray imagery?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dedication of this research question envelop a number of research challenge. There are the articulated below are listed in the form of a series of subsidiary research questions:</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Pr="00E97F1D">
        <w:rPr>
          <w:rFonts w:ascii="Times New Roman" w:hAnsi="Times New Roman" w:cs="Times New Roman"/>
          <w:sz w:val="24"/>
          <w:szCs w:val="24"/>
        </w:rPr>
        <w:t>1.</w:t>
      </w:r>
      <w:r w:rsidRPr="00E97F1D">
        <w:rPr>
          <w:rFonts w:ascii="Times New Roman" w:hAnsi="Times New Roman" w:cs="Times New Roman"/>
          <w:sz w:val="24"/>
          <w:szCs w:val="24"/>
        </w:rPr>
        <w:tab/>
        <w:t>How to obtain the Region of Interest (ROI)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2.</w:t>
      </w:r>
      <w:r w:rsidRPr="00E97F1D">
        <w:rPr>
          <w:rFonts w:ascii="Times New Roman" w:hAnsi="Times New Roman" w:cs="Times New Roman"/>
          <w:sz w:val="24"/>
          <w:szCs w:val="24"/>
        </w:rPr>
        <w:tab/>
        <w:t>What is the information that should be extracted from the identified sub-images and how can this information best be extracted?</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3.</w:t>
      </w:r>
      <w:r w:rsidRPr="00E97F1D">
        <w:rPr>
          <w:rFonts w:ascii="Times New Roman" w:hAnsi="Times New Roman" w:cs="Times New Roman"/>
          <w:sz w:val="24"/>
          <w:szCs w:val="24"/>
        </w:rPr>
        <w:tab/>
        <w:t>Once the desired information has been extracted what is the best way of representing these images so as to support the effective generation and usage of classifiers?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lastRenderedPageBreak/>
        <w:t>4.</w:t>
      </w:r>
      <w:r w:rsidRPr="00E97F1D">
        <w:rPr>
          <w:rFonts w:ascii="Times New Roman" w:hAnsi="Times New Roman" w:cs="Times New Roman"/>
          <w:sz w:val="24"/>
          <w:szCs w:val="24"/>
        </w:rPr>
        <w:tab/>
        <w:t>What are the most appropriate classification techniques for stage of OA detection from given image in the context of different information?</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5.</w:t>
      </w:r>
      <w:r w:rsidRPr="00E97F1D">
        <w:rPr>
          <w:rFonts w:ascii="Times New Roman" w:hAnsi="Times New Roman" w:cs="Times New Roman"/>
          <w:sz w:val="24"/>
          <w:szCs w:val="24"/>
        </w:rPr>
        <w:tab/>
        <w:t>What is the most appropriate value of support threshold for stages of OA detection from given image in the context of different information?</w:t>
      </w:r>
    </w:p>
    <w:p w:rsidR="005C04CD" w:rsidRPr="00E97F1D" w:rsidRDefault="006558F9"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Is the deep learning-based</w:t>
      </w:r>
      <w:r w:rsidR="005C04CD" w:rsidRPr="00E97F1D">
        <w:rPr>
          <w:rFonts w:ascii="Times New Roman" w:hAnsi="Times New Roman" w:cs="Times New Roman"/>
          <w:sz w:val="24"/>
          <w:szCs w:val="24"/>
        </w:rPr>
        <w:t xml:space="preserve"> w</w:t>
      </w:r>
      <w:r w:rsidR="004A5BB2">
        <w:rPr>
          <w:rFonts w:ascii="Times New Roman" w:hAnsi="Times New Roman" w:cs="Times New Roman"/>
          <w:sz w:val="24"/>
          <w:szCs w:val="24"/>
        </w:rPr>
        <w:t>ork powerfully to knee OA stage</w:t>
      </w:r>
      <w:r w:rsidR="005C04CD" w:rsidRPr="00E97F1D">
        <w:rPr>
          <w:rFonts w:ascii="Times New Roman" w:hAnsi="Times New Roman" w:cs="Times New Roman"/>
          <w:sz w:val="24"/>
          <w:szCs w:val="24"/>
        </w:rPr>
        <w:t xml:space="preserve"> detection?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     The thesis work out to provide solutions to the above questions.</w:t>
      </w:r>
    </w:p>
    <w:p w:rsidR="005C04CD" w:rsidRDefault="005C04CD" w:rsidP="005C04CD">
      <w:pPr>
        <w:ind w:left="360"/>
        <w:rPr>
          <w:lang w:bidi="th-TH"/>
        </w:rPr>
      </w:pPr>
    </w:p>
    <w:p w:rsidR="006558F9" w:rsidRPr="00E97F1D" w:rsidRDefault="006558F9" w:rsidP="005C04CD">
      <w:pPr>
        <w:ind w:left="360"/>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Research Methodology </w:t>
      </w:r>
      <w:r w:rsidRPr="00E97F1D">
        <w:rPr>
          <w:rFonts w:ascii="Times New Roman" w:eastAsia="Times New Roman" w:hAnsi="Times New Roman" w:cs="Times New Roman"/>
          <w:b/>
          <w:bCs/>
          <w:color w:val="000000" w:themeColor="text1"/>
          <w:sz w:val="24"/>
          <w:szCs w:val="24"/>
          <w:lang w:val="en-GB"/>
        </w:rPr>
        <w:t xml:space="preserve">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To act as a focus for the work a set of medical X-ray images was collected from two local hospitals: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Dibuk</w:t>
      </w:r>
      <w:proofErr w:type="spellEnd"/>
      <w:r w:rsidRPr="00E97F1D">
        <w:rPr>
          <w:rFonts w:ascii="Times New Roman" w:hAnsi="Times New Roman" w:cs="Times New Roman"/>
          <w:sz w:val="24"/>
          <w:szCs w:val="24"/>
        </w:rPr>
        <w:t xml:space="preserve"> hospital (Phuket branch) and Bangkok hospital (Phuket and </w:t>
      </w:r>
      <w:proofErr w:type="spellStart"/>
      <w:r w:rsidRPr="00E97F1D">
        <w:rPr>
          <w:rFonts w:ascii="Times New Roman" w:hAnsi="Times New Roman" w:cs="Times New Roman"/>
          <w:sz w:val="24"/>
          <w:szCs w:val="24"/>
        </w:rPr>
        <w:t>Suratthani</w:t>
      </w:r>
      <w:proofErr w:type="spellEnd"/>
      <w:r w:rsidRPr="00E97F1D">
        <w:rPr>
          <w:rFonts w:ascii="Times New Roman" w:hAnsi="Times New Roman" w:cs="Times New Roman"/>
          <w:sz w:val="24"/>
          <w:szCs w:val="24"/>
        </w:rPr>
        <w:t xml:space="preserve"> branch), these collection of these X-ray images were used in this thesis work. As noted in Section 1.2 Thesis objectives, there are two studies had been evaluated: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Knee OA detection and (ii) knee-OA Stage </w:t>
      </w:r>
      <w:proofErr w:type="gramStart"/>
      <w:r w:rsidRPr="00E97F1D">
        <w:rPr>
          <w:rFonts w:ascii="Times New Roman" w:hAnsi="Times New Roman" w:cs="Times New Roman"/>
          <w:sz w:val="24"/>
          <w:szCs w:val="24"/>
        </w:rPr>
        <w:t>classification.</w:t>
      </w:r>
      <w:proofErr w:type="gramEnd"/>
      <w:r w:rsidRPr="00E97F1D">
        <w:rPr>
          <w:rFonts w:ascii="Times New Roman" w:hAnsi="Times New Roman" w:cs="Times New Roman"/>
          <w:sz w:val="24"/>
          <w:szCs w:val="24"/>
        </w:rPr>
        <w:t xml:space="preserve"> With respect to knee OA detection, the images were categorised into two different classes: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knee with OA and (ii) normal control (knee without OA) by domain expert from Bangkok hospital; the example of knee with OA and without OA are presented in Figure 1.1.</w:t>
      </w:r>
    </w:p>
    <w:p w:rsidR="006558F9" w:rsidRDefault="00C95952" w:rsidP="0028346E">
      <w:pPr>
        <w:suppressAutoHyphens/>
        <w:autoSpaceDN w:val="0"/>
        <w:spacing w:after="0" w:line="360" w:lineRule="auto"/>
        <w:jc w:val="center"/>
        <w:textAlignment w:val="baseline"/>
        <w:rPr>
          <w:rFonts w:ascii="Times New Roman" w:hAnsi="Times New Roman" w:cs="Times New Roman"/>
          <w:sz w:val="24"/>
          <w:szCs w:val="24"/>
        </w:rPr>
      </w:pPr>
      <w:r>
        <w:rPr>
          <w:noProof/>
          <w:lang w:val="en-US" w:bidi="th-TH"/>
        </w:rPr>
        <w:drawing>
          <wp:inline distT="0" distB="0" distL="0" distR="0" wp14:anchorId="44F4C484" wp14:editId="00C5E132">
            <wp:extent cx="2396971" cy="1828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906" t="10788" r="31086" b="36302"/>
                    <a:stretch/>
                  </pic:blipFill>
                  <pic:spPr bwMode="auto">
                    <a:xfrm>
                      <a:off x="0" y="0"/>
                      <a:ext cx="2411016" cy="1839516"/>
                    </a:xfrm>
                    <a:prstGeom prst="rect">
                      <a:avLst/>
                    </a:prstGeom>
                    <a:ln>
                      <a:noFill/>
                    </a:ln>
                    <a:extLst>
                      <a:ext uri="{53640926-AAD7-44D8-BBD7-CCE9431645EC}">
                        <a14:shadowObscured xmlns:a14="http://schemas.microsoft.com/office/drawing/2010/main"/>
                      </a:ext>
                    </a:extLst>
                  </pic:spPr>
                </pic:pic>
              </a:graphicData>
            </a:graphic>
          </wp:inline>
        </w:drawing>
      </w:r>
    </w:p>
    <w:p w:rsidR="005C04CD" w:rsidRDefault="005C04CD" w:rsidP="0028346E">
      <w:pPr>
        <w:suppressAutoHyphens/>
        <w:autoSpaceDN w:val="0"/>
        <w:spacing w:after="0" w:line="360" w:lineRule="auto"/>
        <w:textAlignment w:val="baseline"/>
        <w:rPr>
          <w:rFonts w:ascii="Times New Roman" w:hAnsi="Times New Roman" w:cs="Times New Roman"/>
          <w:sz w:val="24"/>
          <w:szCs w:val="24"/>
        </w:rPr>
      </w:pPr>
      <w:r w:rsidRPr="00745D66">
        <w:rPr>
          <w:rFonts w:ascii="Times New Roman" w:hAnsi="Times New Roman" w:cs="Times New Roman"/>
          <w:b/>
          <w:bCs/>
          <w:sz w:val="24"/>
          <w:szCs w:val="24"/>
        </w:rPr>
        <w:t>Figure 1.1</w:t>
      </w:r>
      <w:r w:rsidR="00745D66">
        <w:rPr>
          <w:rFonts w:ascii="Times New Roman" w:hAnsi="Times New Roman" w:cs="Times New Roman"/>
          <w:sz w:val="24"/>
          <w:szCs w:val="24"/>
        </w:rPr>
        <w:t xml:space="preserve"> </w:t>
      </w:r>
      <w:r w:rsidRPr="00723B0D">
        <w:rPr>
          <w:rFonts w:ascii="Times New Roman" w:hAnsi="Times New Roman" w:cs="Times New Roman"/>
          <w:sz w:val="24"/>
          <w:szCs w:val="24"/>
        </w:rPr>
        <w:t>Normal and knee OA condition</w:t>
      </w:r>
    </w:p>
    <w:p w:rsidR="0066391B" w:rsidRDefault="0066391B" w:rsidP="0066391B">
      <w:pPr>
        <w:suppressAutoHyphens/>
        <w:autoSpaceDN w:val="0"/>
        <w:spacing w:after="0" w:line="360" w:lineRule="auto"/>
        <w:textAlignment w:val="baseline"/>
        <w:rPr>
          <w:rFonts w:ascii="Times New Roman" w:hAnsi="Times New Roman" w:cs="Times New Roman"/>
          <w:sz w:val="24"/>
          <w:szCs w:val="24"/>
        </w:rPr>
      </w:pPr>
    </w:p>
    <w:p w:rsidR="005C04CD" w:rsidRDefault="005C04CD" w:rsidP="0066391B">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lastRenderedPageBreak/>
        <w:t>Figure 1.1 (a) illustrates the example of X-ray image from the patient without OA and Figure 1.1 (b) presents example of X-ray image from the patient with OA.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With respect to knee-OA stage classification, the image were categories into five different groups based on </w:t>
      </w:r>
      <w:proofErr w:type="spellStart"/>
      <w:r w:rsidRPr="00723B0D">
        <w:rPr>
          <w:rFonts w:ascii="Times New Roman" w:hAnsi="Times New Roman" w:cs="Times New Roman"/>
          <w:sz w:val="24"/>
          <w:szCs w:val="24"/>
        </w:rPr>
        <w:t>Kellgren</w:t>
      </w:r>
      <w:proofErr w:type="spellEnd"/>
      <w:r w:rsidRPr="00723B0D">
        <w:rPr>
          <w:rFonts w:ascii="Times New Roman" w:hAnsi="Times New Roman" w:cs="Times New Roman"/>
          <w:sz w:val="24"/>
          <w:szCs w:val="24"/>
        </w:rPr>
        <w:t xml:space="preserve"> and Lawrence</w:t>
      </w:r>
      <w:r w:rsidRPr="00FE25BB">
        <w:rPr>
          <w:rFonts w:ascii="Times New Roman" w:hAnsi="Times New Roman" w:cs="Times New Roman"/>
          <w:color w:val="000000" w:themeColor="text1"/>
          <w:sz w:val="24"/>
          <w:szCs w:val="24"/>
        </w:rPr>
        <w:t xml:space="preserve"> </w:t>
      </w:r>
      <w:r w:rsidR="00FE25BB" w:rsidRPr="00FE25BB">
        <w:rPr>
          <w:rFonts w:ascii="Times New Roman" w:hAnsi="Times New Roman" w:cs="Times New Roman"/>
          <w:color w:val="000000" w:themeColor="text1"/>
          <w:sz w:val="24"/>
          <w:szCs w:val="24"/>
        </w:rPr>
        <w:t>(</w:t>
      </w:r>
      <w:proofErr w:type="spellStart"/>
      <w:r w:rsidR="00FE25BB" w:rsidRPr="00FE25BB">
        <w:rPr>
          <w:rFonts w:ascii="Times New Roman" w:hAnsi="Times New Roman" w:cs="Times New Roman"/>
          <w:color w:val="000000" w:themeColor="text1"/>
          <w:sz w:val="24"/>
          <w:szCs w:val="24"/>
        </w:rPr>
        <w:t>Kellgren</w:t>
      </w:r>
      <w:proofErr w:type="spellEnd"/>
      <w:r w:rsidR="00FE25BB" w:rsidRPr="00FE25BB">
        <w:rPr>
          <w:rFonts w:ascii="Times New Roman" w:hAnsi="Times New Roman" w:cs="Times New Roman"/>
          <w:color w:val="000000" w:themeColor="text1"/>
          <w:sz w:val="24"/>
          <w:szCs w:val="24"/>
        </w:rPr>
        <w:t xml:space="preserve">, </w:t>
      </w:r>
      <w:r w:rsidR="00FE25BB" w:rsidRPr="00FE25BB">
        <w:rPr>
          <w:rFonts w:ascii="Times New Roman" w:hAnsi="Times New Roman" w:cs="Times New Roman"/>
          <w:i/>
          <w:iCs/>
          <w:color w:val="000000" w:themeColor="text1"/>
          <w:sz w:val="24"/>
          <w:szCs w:val="24"/>
        </w:rPr>
        <w:t>et al.,</w:t>
      </w:r>
      <w:r w:rsidR="00FE25BB" w:rsidRPr="00FE25BB">
        <w:rPr>
          <w:rFonts w:ascii="Times New Roman" w:hAnsi="Times New Roman" w:cs="Times New Roman"/>
          <w:color w:val="000000" w:themeColor="text1"/>
          <w:sz w:val="24"/>
          <w:szCs w:val="24"/>
        </w:rPr>
        <w:t xml:space="preserve"> 1963 and </w:t>
      </w:r>
      <w:proofErr w:type="spellStart"/>
      <w:r w:rsidR="00FE25BB" w:rsidRPr="00FE25BB">
        <w:rPr>
          <w:rFonts w:ascii="Times New Roman" w:hAnsi="Times New Roman" w:cs="Times New Roman"/>
          <w:color w:val="000000" w:themeColor="text1"/>
          <w:sz w:val="24"/>
          <w:szCs w:val="24"/>
        </w:rPr>
        <w:t>Kellgren</w:t>
      </w:r>
      <w:proofErr w:type="spellEnd"/>
      <w:r w:rsidR="00FE25BB" w:rsidRPr="00FE25BB">
        <w:rPr>
          <w:rFonts w:ascii="Times New Roman" w:hAnsi="Times New Roman" w:cs="Times New Roman"/>
          <w:color w:val="000000" w:themeColor="text1"/>
          <w:sz w:val="24"/>
          <w:szCs w:val="24"/>
        </w:rPr>
        <w:t xml:space="preserve"> and Lawrence, 1957)</w:t>
      </w:r>
      <w:r w:rsidRPr="00FE25BB">
        <w:rPr>
          <w:rFonts w:ascii="Times New Roman" w:hAnsi="Times New Roman" w:cs="Times New Roman"/>
          <w:color w:val="000000" w:themeColor="text1"/>
          <w:sz w:val="24"/>
          <w:szCs w:val="24"/>
        </w:rPr>
        <w:t xml:space="preserve"> </w:t>
      </w:r>
      <w:r w:rsidRPr="00723B0D">
        <w:rPr>
          <w:rFonts w:ascii="Times New Roman" w:hAnsi="Times New Roman" w:cs="Times New Roman"/>
          <w:sz w:val="24"/>
          <w:szCs w:val="24"/>
        </w:rPr>
        <w:t xml:space="preserve">system and the image was graded by domain expert from </w:t>
      </w:r>
      <w:proofErr w:type="spellStart"/>
      <w:r w:rsidRPr="00723B0D">
        <w:rPr>
          <w:rFonts w:ascii="Times New Roman" w:hAnsi="Times New Roman" w:cs="Times New Roman"/>
          <w:sz w:val="24"/>
          <w:szCs w:val="24"/>
        </w:rPr>
        <w:t>Thungsong</w:t>
      </w:r>
      <w:proofErr w:type="spellEnd"/>
      <w:r w:rsidRPr="00723B0D">
        <w:rPr>
          <w:rFonts w:ascii="Times New Roman" w:hAnsi="Times New Roman" w:cs="Times New Roman"/>
          <w:sz w:val="24"/>
          <w:szCs w:val="24"/>
        </w:rPr>
        <w:t xml:space="preserve"> hospital, </w:t>
      </w:r>
      <w:proofErr w:type="spellStart"/>
      <w:r w:rsidRPr="00723B0D">
        <w:rPr>
          <w:rFonts w:ascii="Times New Roman" w:hAnsi="Times New Roman" w:cs="Times New Roman"/>
          <w:sz w:val="24"/>
          <w:szCs w:val="24"/>
        </w:rPr>
        <w:t>Nakhon</w:t>
      </w:r>
      <w:proofErr w:type="spellEnd"/>
      <w:r w:rsidRPr="00723B0D">
        <w:rPr>
          <w:rFonts w:ascii="Times New Roman" w:hAnsi="Times New Roman" w:cs="Times New Roman"/>
          <w:sz w:val="24"/>
          <w:szCs w:val="24"/>
        </w:rPr>
        <w:t xml:space="preserve"> Si </w:t>
      </w:r>
      <w:proofErr w:type="spellStart"/>
      <w:r w:rsidRPr="00723B0D">
        <w:rPr>
          <w:rFonts w:ascii="Times New Roman" w:hAnsi="Times New Roman" w:cs="Times New Roman"/>
          <w:sz w:val="24"/>
          <w:szCs w:val="24"/>
        </w:rPr>
        <w:t>Tham</w:t>
      </w:r>
      <w:proofErr w:type="spellEnd"/>
      <w:r w:rsidRPr="00723B0D">
        <w:rPr>
          <w:rFonts w:ascii="Times New Roman" w:hAnsi="Times New Roman" w:cs="Times New Roman"/>
          <w:sz w:val="24"/>
          <w:szCs w:val="24"/>
        </w:rPr>
        <w:t xml:space="preserve"> Rat province. The five groups of OA stages are separated from </w:t>
      </w:r>
      <w:r w:rsidRPr="006558F9">
        <w:rPr>
          <w:rFonts w:ascii="Times New Roman" w:hAnsi="Times New Roman" w:cs="Times New Roman"/>
          <w:i/>
          <w:iCs/>
          <w:sz w:val="24"/>
          <w:szCs w:val="24"/>
        </w:rPr>
        <w:t xml:space="preserve">stage </w:t>
      </w:r>
      <w:r w:rsidRPr="004A5BB2">
        <w:rPr>
          <w:rFonts w:ascii="Times New Roman" w:hAnsi="Times New Roman" w:cs="Times New Roman"/>
          <w:sz w:val="24"/>
          <w:szCs w:val="24"/>
        </w:rPr>
        <w:t>0</w:t>
      </w:r>
      <w:r w:rsidRPr="00723B0D">
        <w:rPr>
          <w:rFonts w:ascii="Times New Roman" w:hAnsi="Times New Roman" w:cs="Times New Roman"/>
          <w:sz w:val="24"/>
          <w:szCs w:val="24"/>
        </w:rPr>
        <w:t xml:space="preserve"> till </w:t>
      </w:r>
      <w:r w:rsidRPr="006558F9">
        <w:rPr>
          <w:rFonts w:ascii="Times New Roman" w:hAnsi="Times New Roman" w:cs="Times New Roman"/>
          <w:i/>
          <w:iCs/>
          <w:sz w:val="24"/>
          <w:szCs w:val="24"/>
        </w:rPr>
        <w:t xml:space="preserve">stage </w:t>
      </w:r>
      <w:r w:rsidRPr="004A5BB2">
        <w:rPr>
          <w:rFonts w:ascii="Times New Roman" w:hAnsi="Times New Roman" w:cs="Times New Roman"/>
          <w:sz w:val="24"/>
          <w:szCs w:val="24"/>
        </w:rPr>
        <w:t>4</w:t>
      </w:r>
      <w:r w:rsidRPr="00723B0D">
        <w:rPr>
          <w:rFonts w:ascii="Times New Roman" w:hAnsi="Times New Roman" w:cs="Times New Roman"/>
          <w:sz w:val="24"/>
          <w:szCs w:val="24"/>
        </w:rPr>
        <w:t>; the stages of knee-OA are illustrated in Figure 1.2:</w:t>
      </w:r>
    </w:p>
    <w:p w:rsidR="0066391B" w:rsidRDefault="006558F9" w:rsidP="006558F9">
      <w:pPr>
        <w:suppressAutoHyphens/>
        <w:autoSpaceDN w:val="0"/>
        <w:spacing w:after="0" w:line="360" w:lineRule="auto"/>
        <w:jc w:val="center"/>
        <w:textAlignment w:val="baseline"/>
        <w:rPr>
          <w:rFonts w:ascii="Times New Roman" w:hAnsi="Times New Roman" w:cs="Times New Roman"/>
          <w:sz w:val="24"/>
          <w:szCs w:val="24"/>
        </w:rPr>
      </w:pPr>
      <w:r>
        <w:rPr>
          <w:noProof/>
          <w:lang w:val="en-US" w:bidi="th-TH"/>
        </w:rPr>
        <w:drawing>
          <wp:inline distT="0" distB="0" distL="0" distR="0" wp14:anchorId="134F7EF4" wp14:editId="4FD0FBF0">
            <wp:extent cx="5280376"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212" t="11558" r="21117" b="40154"/>
                    <a:stretch/>
                  </pic:blipFill>
                  <pic:spPr bwMode="auto">
                    <a:xfrm>
                      <a:off x="0" y="0"/>
                      <a:ext cx="5297973" cy="1980157"/>
                    </a:xfrm>
                    <a:prstGeom prst="rect">
                      <a:avLst/>
                    </a:prstGeom>
                    <a:ln>
                      <a:noFill/>
                    </a:ln>
                    <a:extLst>
                      <a:ext uri="{53640926-AAD7-44D8-BBD7-CCE9431645EC}">
                        <a14:shadowObscured xmlns:a14="http://schemas.microsoft.com/office/drawing/2010/main"/>
                      </a:ext>
                    </a:extLst>
                  </pic:spPr>
                </pic:pic>
              </a:graphicData>
            </a:graphic>
          </wp:inline>
        </w:drawing>
      </w:r>
    </w:p>
    <w:p w:rsidR="005C04CD" w:rsidRDefault="00745D66" w:rsidP="00745D66">
      <w:pPr>
        <w:suppressAutoHyphens/>
        <w:autoSpaceDN w:val="0"/>
        <w:spacing w:after="0" w:line="360" w:lineRule="auto"/>
        <w:textAlignment w:val="baseline"/>
        <w:rPr>
          <w:rFonts w:ascii="Times New Roman" w:hAnsi="Times New Roman" w:cs="Times New Roman"/>
          <w:sz w:val="24"/>
          <w:szCs w:val="24"/>
        </w:rPr>
      </w:pPr>
      <w:r w:rsidRPr="00745D66">
        <w:rPr>
          <w:rFonts w:ascii="Times New Roman" w:hAnsi="Times New Roman" w:cs="Times New Roman"/>
          <w:b/>
          <w:bCs/>
          <w:sz w:val="24"/>
          <w:szCs w:val="24"/>
        </w:rPr>
        <w:t>Figure 1.2</w:t>
      </w:r>
      <w:r>
        <w:rPr>
          <w:rFonts w:ascii="Times New Roman" w:hAnsi="Times New Roman" w:cs="Times New Roman"/>
          <w:sz w:val="24"/>
          <w:szCs w:val="24"/>
        </w:rPr>
        <w:t xml:space="preserve"> </w:t>
      </w:r>
      <w:proofErr w:type="gramStart"/>
      <w:r w:rsidR="005C04CD" w:rsidRPr="00723B0D">
        <w:rPr>
          <w:rFonts w:ascii="Times New Roman" w:hAnsi="Times New Roman" w:cs="Times New Roman"/>
          <w:sz w:val="24"/>
          <w:szCs w:val="24"/>
        </w:rPr>
        <w:t>The</w:t>
      </w:r>
      <w:proofErr w:type="gramEnd"/>
      <w:r w:rsidR="005C04CD" w:rsidRPr="00723B0D">
        <w:rPr>
          <w:rFonts w:ascii="Times New Roman" w:hAnsi="Times New Roman" w:cs="Times New Roman"/>
          <w:sz w:val="24"/>
          <w:szCs w:val="24"/>
        </w:rPr>
        <w:t xml:space="preserve"> Stage of Knee OA</w:t>
      </w:r>
    </w:p>
    <w:p w:rsidR="0066391B" w:rsidRDefault="0066391B" w:rsidP="00745D66">
      <w:pPr>
        <w:suppressAutoHyphens/>
        <w:autoSpaceDN w:val="0"/>
        <w:spacing w:after="0" w:line="360" w:lineRule="auto"/>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From Figure 1.2 it can be seen that Figure 1.2 (a) presented the </w:t>
      </w:r>
      <w:r w:rsidRPr="006558F9">
        <w:rPr>
          <w:rFonts w:ascii="Times New Roman" w:hAnsi="Times New Roman" w:cs="Times New Roman"/>
          <w:i/>
          <w:iCs/>
          <w:sz w:val="24"/>
          <w:szCs w:val="24"/>
        </w:rPr>
        <w:t>stage 0</w:t>
      </w:r>
      <w:r w:rsidRPr="00723B0D">
        <w:rPr>
          <w:rFonts w:ascii="Times New Roman" w:hAnsi="Times New Roman" w:cs="Times New Roman"/>
          <w:sz w:val="24"/>
          <w:szCs w:val="24"/>
        </w:rPr>
        <w:t xml:space="preserve"> of knee-OA stage or normal control; Figure 1.2 (b) illustrated the </w:t>
      </w:r>
      <w:r w:rsidRPr="006558F9">
        <w:rPr>
          <w:rFonts w:ascii="Times New Roman" w:hAnsi="Times New Roman" w:cs="Times New Roman"/>
          <w:i/>
          <w:iCs/>
          <w:sz w:val="24"/>
          <w:szCs w:val="24"/>
        </w:rPr>
        <w:t xml:space="preserve">stage </w:t>
      </w:r>
      <w:r w:rsidRPr="004A5BB2">
        <w:rPr>
          <w:rFonts w:ascii="Times New Roman" w:hAnsi="Times New Roman" w:cs="Times New Roman"/>
          <w:sz w:val="24"/>
          <w:szCs w:val="24"/>
        </w:rPr>
        <w:t>1</w:t>
      </w:r>
      <w:r w:rsidRPr="00723B0D">
        <w:rPr>
          <w:rFonts w:ascii="Times New Roman" w:hAnsi="Times New Roman" w:cs="Times New Roman"/>
          <w:sz w:val="24"/>
          <w:szCs w:val="24"/>
        </w:rPr>
        <w:t xml:space="preserve"> of knee-OA stage or “Doubtful stage”; Figure 1.2 (c) presented the </w:t>
      </w:r>
      <w:r w:rsidRPr="006558F9">
        <w:rPr>
          <w:rFonts w:ascii="Times New Roman" w:hAnsi="Times New Roman" w:cs="Times New Roman"/>
          <w:i/>
          <w:iCs/>
          <w:sz w:val="24"/>
          <w:szCs w:val="24"/>
        </w:rPr>
        <w:t xml:space="preserve">stage </w:t>
      </w:r>
      <w:r w:rsidRPr="004A5BB2">
        <w:rPr>
          <w:rFonts w:ascii="Times New Roman" w:hAnsi="Times New Roman" w:cs="Times New Roman"/>
          <w:sz w:val="24"/>
          <w:szCs w:val="24"/>
        </w:rPr>
        <w:t>2</w:t>
      </w:r>
      <w:r w:rsidRPr="00723B0D">
        <w:rPr>
          <w:rFonts w:ascii="Times New Roman" w:hAnsi="Times New Roman" w:cs="Times New Roman"/>
          <w:sz w:val="24"/>
          <w:szCs w:val="24"/>
        </w:rPr>
        <w:t xml:space="preserve"> or “Mild stage” of knee-OA stage; Figure 1.2 (d) illustrated the </w:t>
      </w:r>
      <w:r w:rsidRPr="006558F9">
        <w:rPr>
          <w:rFonts w:ascii="Times New Roman" w:hAnsi="Times New Roman" w:cs="Times New Roman"/>
          <w:i/>
          <w:iCs/>
          <w:sz w:val="24"/>
          <w:szCs w:val="24"/>
        </w:rPr>
        <w:t xml:space="preserve">stage </w:t>
      </w:r>
      <w:r w:rsidRPr="004A5BB2">
        <w:rPr>
          <w:rFonts w:ascii="Times New Roman" w:hAnsi="Times New Roman" w:cs="Times New Roman"/>
          <w:sz w:val="24"/>
          <w:szCs w:val="24"/>
        </w:rPr>
        <w:t xml:space="preserve">3 </w:t>
      </w:r>
      <w:r w:rsidRPr="00723B0D">
        <w:rPr>
          <w:rFonts w:ascii="Times New Roman" w:hAnsi="Times New Roman" w:cs="Times New Roman"/>
          <w:sz w:val="24"/>
          <w:szCs w:val="24"/>
        </w:rPr>
        <w:t>or the moderate grade of knee-OA stage. Lastly, the Figure 1.2 (e) prese</w:t>
      </w:r>
      <w:r w:rsidR="006558F9">
        <w:rPr>
          <w:rFonts w:ascii="Times New Roman" w:hAnsi="Times New Roman" w:cs="Times New Roman"/>
          <w:sz w:val="24"/>
          <w:szCs w:val="24"/>
        </w:rPr>
        <w:t xml:space="preserve">nted the </w:t>
      </w:r>
      <w:r w:rsidR="006558F9" w:rsidRPr="006558F9">
        <w:rPr>
          <w:rFonts w:ascii="Times New Roman" w:hAnsi="Times New Roman" w:cs="Times New Roman"/>
          <w:i/>
          <w:iCs/>
          <w:sz w:val="24"/>
          <w:szCs w:val="24"/>
        </w:rPr>
        <w:t>Stage</w:t>
      </w:r>
      <w:r w:rsidRPr="006558F9">
        <w:rPr>
          <w:rFonts w:ascii="Times New Roman" w:hAnsi="Times New Roman" w:cs="Times New Roman"/>
          <w:i/>
          <w:iCs/>
          <w:sz w:val="24"/>
          <w:szCs w:val="24"/>
        </w:rPr>
        <w:t xml:space="preserve"> </w:t>
      </w:r>
      <w:r w:rsidRPr="004A5BB2">
        <w:rPr>
          <w:rFonts w:ascii="Times New Roman" w:hAnsi="Times New Roman" w:cs="Times New Roman"/>
          <w:sz w:val="24"/>
          <w:szCs w:val="24"/>
        </w:rPr>
        <w:t>4</w:t>
      </w:r>
      <w:r w:rsidRPr="00723B0D">
        <w:rPr>
          <w:rFonts w:ascii="Times New Roman" w:hAnsi="Times New Roman" w:cs="Times New Roman"/>
          <w:sz w:val="24"/>
          <w:szCs w:val="24"/>
        </w:rPr>
        <w:t xml:space="preserve"> which is the serious condition of knee-OA stage or severe grade. Prior the classification could be commenced the Region of Interest (ROI) or the sub-image from an X-ray image must be identified.</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first step in the methodology of this work was to segment an X-ray image into regions. In this process, the manually segmented was applied due to the great challenge of knee image in term of texture and shape of object.</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second step was to investigate algorithms for representing ROI of knee image in such a way that: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compatibility with classification model generation techniques was obtained and (ii) The minimum losing of information. A review of the existing related work and literature involvement with image classification suggested </w:t>
      </w:r>
      <w:r w:rsidRPr="00723B0D">
        <w:rPr>
          <w:rFonts w:ascii="Times New Roman" w:hAnsi="Times New Roman" w:cs="Times New Roman"/>
          <w:sz w:val="24"/>
          <w:szCs w:val="24"/>
        </w:rPr>
        <w:lastRenderedPageBreak/>
        <w:t>three main groups of representi</w:t>
      </w:r>
      <w:r w:rsidR="006558F9">
        <w:rPr>
          <w:rFonts w:ascii="Times New Roman" w:hAnsi="Times New Roman" w:cs="Times New Roman"/>
          <w:sz w:val="24"/>
          <w:szCs w:val="24"/>
        </w:rPr>
        <w:t>ng technique: (</w:t>
      </w:r>
      <w:proofErr w:type="spellStart"/>
      <w:r w:rsidR="006558F9">
        <w:rPr>
          <w:rFonts w:ascii="Times New Roman" w:hAnsi="Times New Roman" w:cs="Times New Roman"/>
          <w:sz w:val="24"/>
          <w:szCs w:val="24"/>
        </w:rPr>
        <w:t>i</w:t>
      </w:r>
      <w:proofErr w:type="spellEnd"/>
      <w:r w:rsidR="006558F9">
        <w:rPr>
          <w:rFonts w:ascii="Times New Roman" w:hAnsi="Times New Roman" w:cs="Times New Roman"/>
          <w:sz w:val="24"/>
          <w:szCs w:val="24"/>
        </w:rPr>
        <w:t>) texture-based and (ii) graph-</w:t>
      </w:r>
      <w:r w:rsidRPr="00723B0D">
        <w:rPr>
          <w:rFonts w:ascii="Times New Roman" w:hAnsi="Times New Roman" w:cs="Times New Roman"/>
          <w:sz w:val="24"/>
          <w:szCs w:val="24"/>
        </w:rPr>
        <w:t>based. For the learning the information (learning feature) of object also presented in the work, with the respect to the literature, the Convolutional Neural Network deep learning</w:t>
      </w:r>
      <w:r w:rsidR="006558F9">
        <w:rPr>
          <w:rFonts w:ascii="Times New Roman" w:hAnsi="Times New Roman" w:cs="Times New Roman"/>
          <w:sz w:val="24"/>
          <w:szCs w:val="24"/>
        </w:rPr>
        <w:t>-based</w:t>
      </w:r>
      <w:r w:rsidRPr="00723B0D">
        <w:rPr>
          <w:rFonts w:ascii="Times New Roman" w:hAnsi="Times New Roman" w:cs="Times New Roman"/>
          <w:sz w:val="24"/>
          <w:szCs w:val="24"/>
        </w:rPr>
        <w:t xml:space="preserve"> can be applied with the image representation techniques. Thus, there are thee approa</w:t>
      </w:r>
      <w:r w:rsidR="006558F9">
        <w:rPr>
          <w:rFonts w:ascii="Times New Roman" w:hAnsi="Times New Roman" w:cs="Times New Roman"/>
          <w:sz w:val="24"/>
          <w:szCs w:val="24"/>
        </w:rPr>
        <w:t>ches for the study: (</w:t>
      </w:r>
      <w:proofErr w:type="spellStart"/>
      <w:r w:rsidR="006558F9">
        <w:rPr>
          <w:rFonts w:ascii="Times New Roman" w:hAnsi="Times New Roman" w:cs="Times New Roman"/>
          <w:sz w:val="24"/>
          <w:szCs w:val="24"/>
        </w:rPr>
        <w:t>i</w:t>
      </w:r>
      <w:proofErr w:type="spellEnd"/>
      <w:r w:rsidR="006558F9">
        <w:rPr>
          <w:rFonts w:ascii="Times New Roman" w:hAnsi="Times New Roman" w:cs="Times New Roman"/>
          <w:sz w:val="24"/>
          <w:szCs w:val="24"/>
        </w:rPr>
        <w:t>) texture-based, (ii) graph-</w:t>
      </w:r>
      <w:r w:rsidRPr="00723B0D">
        <w:rPr>
          <w:rFonts w:ascii="Times New Roman" w:hAnsi="Times New Roman" w:cs="Times New Roman"/>
          <w:sz w:val="24"/>
          <w:szCs w:val="24"/>
        </w:rPr>
        <w:t>based, and (iii)</w:t>
      </w:r>
      <w:r w:rsidR="006558F9">
        <w:rPr>
          <w:rFonts w:ascii="Times New Roman" w:hAnsi="Times New Roman" w:cs="Times New Roman"/>
          <w:sz w:val="24"/>
          <w:szCs w:val="24"/>
        </w:rPr>
        <w:t xml:space="preserve"> deep learning-based</w:t>
      </w:r>
      <w:r w:rsidRPr="00723B0D">
        <w:rPr>
          <w:rFonts w:ascii="Times New Roman" w:hAnsi="Times New Roman" w:cs="Times New Roman"/>
          <w:sz w:val="24"/>
          <w:szCs w:val="24"/>
        </w:rPr>
        <w:t>.</w:t>
      </w:r>
    </w:p>
    <w:p w:rsidR="005C04CD" w:rsidRDefault="006558F9" w:rsidP="005C04CD">
      <w:pPr>
        <w:suppressAutoHyphens/>
        <w:autoSpaceDN w:val="0"/>
        <w:spacing w:after="0" w:line="360" w:lineRule="auto"/>
        <w:ind w:firstLine="1440"/>
        <w:jc w:val="both"/>
        <w:textAlignment w:val="baseline"/>
        <w:rPr>
          <w:rFonts w:ascii="Times New Roman" w:hAnsi="Times New Roman" w:cs="Times New Roman"/>
          <w:sz w:val="24"/>
          <w:szCs w:val="24"/>
        </w:rPr>
      </w:pPr>
      <w:r>
        <w:rPr>
          <w:rFonts w:ascii="Times New Roman" w:hAnsi="Times New Roman" w:cs="Times New Roman"/>
          <w:sz w:val="24"/>
          <w:szCs w:val="24"/>
        </w:rPr>
        <w:t>In the context of texture-based and graph-</w:t>
      </w:r>
      <w:r w:rsidR="005C04CD" w:rsidRPr="00723B0D">
        <w:rPr>
          <w:rFonts w:ascii="Times New Roman" w:hAnsi="Times New Roman" w:cs="Times New Roman"/>
          <w:sz w:val="24"/>
          <w:szCs w:val="24"/>
        </w:rPr>
        <w:t xml:space="preserve">based study, the third step (the last step) in the proposed methodology was to consider a variety of classifier generation. In the literature review, there are a big number of these with no clear “best” model generators. To define the most appropriate the idea was to conduct a significant amount of evaluation combining each of the proposed representation with a number of different generators. The criteria for success of this thesis work was prediction accuracy, comparison predicted stage of knee OA with known the knee OA stages. With reference to the evaluation pictured later in this thesis, in term of the classification models, results were consider on the subject of Area Under Receiver Operating Curve (AUC), Accuracy, Specificity, Sensitivity, Precision, and the F-measure; of which AUC was considered as the most significant. Later in this work results are illustrated in the form of table, with the later focusing only on the AUC value from the tables.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E97F1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Contributions</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contributions of the research study illustrated in this this thesis can be briefly described as follows:  </w:t>
      </w:r>
    </w:p>
    <w:p w:rsidR="0028346E" w:rsidRDefault="0028346E"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1.</w:t>
      </w:r>
      <w:r w:rsidRPr="00723B0D">
        <w:rPr>
          <w:rFonts w:ascii="Times New Roman" w:hAnsi="Times New Roman" w:cs="Times New Roman"/>
          <w:sz w:val="24"/>
          <w:szCs w:val="24"/>
        </w:rPr>
        <w:tab/>
        <w:t xml:space="preserve">A knee sub-image (ROI) representation founded on the concept of “texture” analysis. More specifically applying of Local Binary Patterns (LBPs), as before a feature vector format was build.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2.</w:t>
      </w:r>
      <w:r w:rsidRPr="00723B0D">
        <w:rPr>
          <w:rFonts w:ascii="Times New Roman" w:hAnsi="Times New Roman" w:cs="Times New Roman"/>
          <w:sz w:val="24"/>
          <w:szCs w:val="24"/>
        </w:rPr>
        <w:tab/>
        <w:t>A knee sub-image representation f</w:t>
      </w:r>
      <w:r w:rsidR="006558F9">
        <w:rPr>
          <w:rFonts w:ascii="Times New Roman" w:hAnsi="Times New Roman" w:cs="Times New Roman"/>
          <w:sz w:val="24"/>
          <w:szCs w:val="24"/>
        </w:rPr>
        <w:t>ounded on the concept of “graph-</w:t>
      </w:r>
      <w:r w:rsidRPr="00723B0D">
        <w:rPr>
          <w:rFonts w:ascii="Times New Roman" w:hAnsi="Times New Roman" w:cs="Times New Roman"/>
          <w:sz w:val="24"/>
          <w:szCs w:val="24"/>
        </w:rPr>
        <w:t xml:space="preserve">based” by applying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hierarchical decomposition together with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mining for reducing the feature dimensionality. </w:t>
      </w:r>
      <w:r w:rsidRPr="00723B0D">
        <w:rPr>
          <w:rFonts w:ascii="Times New Roman" w:hAnsi="Times New Roman" w:cs="Times New Roman"/>
          <w:sz w:val="24"/>
          <w:szCs w:val="24"/>
        </w:rPr>
        <w:lastRenderedPageBreak/>
        <w:t xml:space="preserve">The identifier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were set to a feature vector format, one vector per ROI, suited for input into a learning classifier.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3.</w:t>
      </w:r>
      <w:r w:rsidRPr="00723B0D">
        <w:rPr>
          <w:rFonts w:ascii="Times New Roman" w:hAnsi="Times New Roman" w:cs="Times New Roman"/>
          <w:sz w:val="24"/>
          <w:szCs w:val="24"/>
        </w:rPr>
        <w:tab/>
        <w:t>An</w:t>
      </w:r>
      <w:r w:rsidR="006558F9">
        <w:rPr>
          <w:rFonts w:ascii="Times New Roman" w:hAnsi="Times New Roman" w:cs="Times New Roman"/>
          <w:sz w:val="24"/>
          <w:szCs w:val="24"/>
        </w:rPr>
        <w:t xml:space="preserve"> approach of deep learning-based</w:t>
      </w:r>
      <w:r w:rsidRPr="00723B0D">
        <w:rPr>
          <w:rFonts w:ascii="Times New Roman" w:hAnsi="Times New Roman" w:cs="Times New Roman"/>
          <w:sz w:val="24"/>
          <w:szCs w:val="24"/>
        </w:rPr>
        <w:t xml:space="preserve"> for classification without manually feature extraction.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4.</w:t>
      </w:r>
      <w:r w:rsidRPr="00723B0D">
        <w:rPr>
          <w:rFonts w:ascii="Times New Roman" w:hAnsi="Times New Roman" w:cs="Times New Roman"/>
          <w:sz w:val="24"/>
          <w:szCs w:val="24"/>
        </w:rPr>
        <w:tab/>
        <w:t xml:space="preserve">An analysis of a sequence of the proposed sub-image (ROI) so as to identify the most appropriate ROI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5.</w:t>
      </w:r>
      <w:r w:rsidRPr="00723B0D">
        <w:rPr>
          <w:rFonts w:ascii="Times New Roman" w:hAnsi="Times New Roman" w:cs="Times New Roman"/>
          <w:sz w:val="24"/>
          <w:szCs w:val="24"/>
        </w:rPr>
        <w:tab/>
        <w:t xml:space="preserve">An analysis of a sequence of the proposed ROI image representation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6.</w:t>
      </w:r>
      <w:r w:rsidRPr="00723B0D">
        <w:rPr>
          <w:rFonts w:ascii="Times New Roman" w:hAnsi="Times New Roman" w:cs="Times New Roman"/>
          <w:sz w:val="24"/>
          <w:szCs w:val="24"/>
        </w:rPr>
        <w:tab/>
        <w:t xml:space="preserve">An analysis of a sequence of feature selection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7.</w:t>
      </w:r>
      <w:r w:rsidRPr="00723B0D">
        <w:rPr>
          <w:rFonts w:ascii="Times New Roman" w:hAnsi="Times New Roman" w:cs="Times New Roman"/>
          <w:sz w:val="24"/>
          <w:szCs w:val="24"/>
        </w:rPr>
        <w:tab/>
        <w:t>An analysis of a sequence of classifier generation algorithm so as to select the most appropriate in term of knee OA detection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Publications</w:t>
      </w:r>
    </w:p>
    <w:p w:rsidR="005C04CD" w:rsidRPr="00E97F1D" w:rsidRDefault="005C04CD" w:rsidP="005C04CD">
      <w:pPr>
        <w:rPr>
          <w:lang w:bidi="th-TH"/>
        </w:rPr>
      </w:pPr>
    </w:p>
    <w:p w:rsidR="005C04CD" w:rsidRPr="00E97F1D" w:rsidRDefault="005C04CD" w:rsidP="005C04CD">
      <w:pPr>
        <w:rPr>
          <w:lang w:bidi="th-TH"/>
        </w:rPr>
      </w:pPr>
    </w:p>
    <w:p w:rsidR="0028346E" w:rsidRDefault="005C04CD" w:rsidP="0028346E">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A number of research paper have appeared from the work illustrated in this thesis. There are three groups of the research papers were categorized in this thesis includes: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accepted or published papers, (ii) the submitted papers, and (iii) the papers in the preparation process. These are itemised below, in each case a brief information is given and a reference to where the </w:t>
      </w:r>
      <w:r>
        <w:rPr>
          <w:rFonts w:ascii="Times New Roman" w:hAnsi="Times New Roman" w:cs="Times New Roman"/>
          <w:sz w:val="24"/>
          <w:szCs w:val="24"/>
        </w:rPr>
        <w:t>material feature in this thesis.</w:t>
      </w:r>
    </w:p>
    <w:p w:rsidR="0028346E" w:rsidRDefault="0028346E" w:rsidP="0028346E">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28346E" w:rsidRDefault="005C04CD" w:rsidP="0028346E">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accepted paper</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lastRenderedPageBreak/>
        <w:t>Sophal</w:t>
      </w:r>
      <w:proofErr w:type="spellEnd"/>
      <w:r w:rsidRPr="00723B0D">
        <w:rPr>
          <w:rFonts w:ascii="Times New Roman" w:hAnsi="Times New Roman" w:cs="Times New Roman"/>
          <w:sz w:val="24"/>
          <w:szCs w:val="24"/>
        </w:rPr>
        <w:t xml:space="preserve"> Chan and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Osteoarthritis Stages Classiﬁcation to Human Joint Imagery using Texture Analysis: A Comparative Study on Ten Texture Descriptors</w:t>
      </w:r>
      <w:r w:rsidRPr="00723B0D">
        <w:rPr>
          <w:rFonts w:ascii="Times New Roman" w:hAnsi="Times New Roman" w:cs="Times New Roman"/>
          <w:sz w:val="24"/>
          <w:szCs w:val="24"/>
        </w:rPr>
        <w:t xml:space="preserve">. RTIP2R Conf. 2018. </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knee-OA stage classification. The major ideas presented in this paper was separated into three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the ROI that produced the best performance of classification in case of texture approach, (ii) the image representation algorithms or texture descriptor techniques that made the best result of classification, and (iii) the classifier generation methods that produced the top performance of knee-OA stage classification. The presented evaluation indicated that the knee-OA stage can be classified efficiency by using the texture analysis. The work summaries some of the material illustrated in Chapter 4 where the</w:t>
      </w:r>
      <w:r w:rsidR="006558F9">
        <w:rPr>
          <w:rFonts w:ascii="Times New Roman" w:hAnsi="Times New Roman" w:cs="Times New Roman"/>
          <w:sz w:val="24"/>
          <w:szCs w:val="24"/>
        </w:rPr>
        <w:t xml:space="preserve"> detail of the proposed texture-</w:t>
      </w:r>
      <w:r w:rsidRPr="00723B0D">
        <w:rPr>
          <w:rFonts w:ascii="Times New Roman" w:hAnsi="Times New Roman" w:cs="Times New Roman"/>
          <w:sz w:val="24"/>
          <w:szCs w:val="24"/>
        </w:rPr>
        <w:t xml:space="preserve">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6558F9" w:rsidRPr="0028346E" w:rsidRDefault="005C04CD" w:rsidP="0028346E">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Submitted Paper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t>Sophal</w:t>
      </w:r>
      <w:proofErr w:type="spellEnd"/>
      <w:r w:rsidRPr="00723B0D">
        <w:rPr>
          <w:rFonts w:ascii="Times New Roman" w:hAnsi="Times New Roman" w:cs="Times New Roman"/>
          <w:sz w:val="24"/>
          <w:szCs w:val="24"/>
        </w:rPr>
        <w:t xml:space="preserve"> Chan,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and Matias Garcia-</w:t>
      </w:r>
      <w:proofErr w:type="spellStart"/>
      <w:r w:rsidRPr="00723B0D">
        <w:rPr>
          <w:rFonts w:ascii="Times New Roman" w:hAnsi="Times New Roman" w:cs="Times New Roman"/>
          <w:sz w:val="24"/>
          <w:szCs w:val="24"/>
        </w:rPr>
        <w:t>Constantino</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A Comparative Study of Texture Analysis Techniques for Osteoarthritis Classiﬁcation Using Knee X-ray Imagery.</w:t>
      </w:r>
      <w:r w:rsidRPr="00723B0D">
        <w:rPr>
          <w:rFonts w:ascii="Times New Roman" w:hAnsi="Times New Roman" w:cs="Times New Roman"/>
          <w:sz w:val="24"/>
          <w:szCs w:val="24"/>
        </w:rPr>
        <w:t xml:space="preserve"> Submitted to Journal of Digital Image 2018.</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OA detection. The main ideas illustrated in this paper was separated into four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the ROI segmentation that produced the best performance of OA detection in case of texture approach, (ii) the image representation algorithms or texture descriptor techniques that made the best result study, (iii) the best feature selection technique for OA detection study, and (iii) the classifier generation methods that produced the top performance of OA detection study. The presented evaluation indicated that the OA detection can be detected by using the texture analysis of the proposed approach. The work summaries some of the material illustrated in Chapter 4 where the</w:t>
      </w:r>
      <w:r w:rsidR="006558F9">
        <w:rPr>
          <w:rFonts w:ascii="Times New Roman" w:hAnsi="Times New Roman" w:cs="Times New Roman"/>
          <w:sz w:val="24"/>
          <w:szCs w:val="24"/>
        </w:rPr>
        <w:t xml:space="preserve"> detail of the proposed texture-</w:t>
      </w:r>
      <w:r w:rsidRPr="00723B0D">
        <w:rPr>
          <w:rFonts w:ascii="Times New Roman" w:hAnsi="Times New Roman" w:cs="Times New Roman"/>
          <w:sz w:val="24"/>
          <w:szCs w:val="24"/>
        </w:rPr>
        <w:t xml:space="preserve">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5C04CD" w:rsidRPr="006558F9" w:rsidRDefault="005C04CD" w:rsidP="006558F9">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Preparation Paper</w:t>
      </w: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lastRenderedPageBreak/>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Osteoarthritis Stages Classiﬁcation to Human Joint Imagery u</w:t>
      </w:r>
      <w:r w:rsidR="006558F9">
        <w:rPr>
          <w:rFonts w:ascii="Times New Roman" w:hAnsi="Times New Roman" w:cs="Times New Roman"/>
          <w:sz w:val="24"/>
          <w:szCs w:val="24"/>
        </w:rPr>
        <w:t xml:space="preserve">sing </w:t>
      </w:r>
      <w:proofErr w:type="spellStart"/>
      <w:r w:rsidR="006558F9">
        <w:rPr>
          <w:rFonts w:ascii="Times New Roman" w:hAnsi="Times New Roman" w:cs="Times New Roman"/>
          <w:sz w:val="24"/>
          <w:szCs w:val="24"/>
        </w:rPr>
        <w:t>Quadtree</w:t>
      </w:r>
      <w:proofErr w:type="spellEnd"/>
      <w:r w:rsidR="006558F9">
        <w:rPr>
          <w:rFonts w:ascii="Times New Roman" w:hAnsi="Times New Roman" w:cs="Times New Roman"/>
          <w:sz w:val="24"/>
          <w:szCs w:val="24"/>
        </w:rPr>
        <w:t xml:space="preserve"> Analysis: A graph-</w:t>
      </w:r>
      <w:r w:rsidRPr="00E62545">
        <w:rPr>
          <w:rFonts w:ascii="Times New Roman" w:hAnsi="Times New Roman" w:cs="Times New Roman"/>
          <w:sz w:val="24"/>
          <w:szCs w:val="24"/>
        </w:rPr>
        <w:t xml:space="preserve">based Study on Knee Medical X-ray Images. </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Osteoarthritis Stages Classiﬁcation to Human Joint Imagery using Convolutional Neura</w:t>
      </w:r>
      <w:r w:rsidR="006558F9">
        <w:rPr>
          <w:rFonts w:ascii="Times New Roman" w:hAnsi="Times New Roman" w:cs="Times New Roman"/>
          <w:sz w:val="24"/>
          <w:szCs w:val="24"/>
        </w:rPr>
        <w:t>l Network: A deep learning-based</w:t>
      </w:r>
      <w:r w:rsidRPr="00E62545">
        <w:rPr>
          <w:rFonts w:ascii="Times New Roman" w:hAnsi="Times New Roman" w:cs="Times New Roman"/>
          <w:sz w:val="24"/>
          <w:szCs w:val="24"/>
        </w:rPr>
        <w:t xml:space="preserve"> for classification on Knee Medical X-ray Images.</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Organisation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arrangement of the rest of this thesis is as follow. Chapter 2 provides an extensive literature review of image analysis in term of knee OA detection and the previous work concerning the technologies that feature in this thesis. Chapter 3 reported the way to identify ROIs in order to apply further in the next chapter. For Chapter 4 is described the OA detection and the classification of knee-OA </w:t>
      </w:r>
      <w:r w:rsidR="006558F9">
        <w:rPr>
          <w:rFonts w:ascii="Times New Roman" w:hAnsi="Times New Roman" w:cs="Times New Roman"/>
          <w:sz w:val="24"/>
          <w:szCs w:val="24"/>
        </w:rPr>
        <w:t>stage study by applying texture-based approach. Graph-</w:t>
      </w:r>
      <w:r w:rsidRPr="00723B0D">
        <w:rPr>
          <w:rFonts w:ascii="Times New Roman" w:hAnsi="Times New Roman" w:cs="Times New Roman"/>
          <w:sz w:val="24"/>
          <w:szCs w:val="24"/>
        </w:rPr>
        <w:t xml:space="preserve">based approach of using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decomposition was applied to detect OA and classify knee OA stages is presented in Chapter 5.  The application of convolutional neural network for stage of knee OA classification is discussed in Chapter 6. Finally, in Chapter 7 the thesis conclusion include summary, presentation and discussion of the main findings in term of the research question and sub-questions defined above and some direction for future work.</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Summary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This chapter has given the necessary context and background for the research work presented in this thesis. Specifically, the motivation for the research and the research objectives have been illustrated. In the following chapter (Chapter 2) </w:t>
      </w:r>
      <w:r w:rsidRPr="00723B0D">
        <w:rPr>
          <w:rFonts w:ascii="Times New Roman" w:hAnsi="Times New Roman" w:cs="Times New Roman"/>
          <w:sz w:val="24"/>
          <w:szCs w:val="24"/>
        </w:rPr>
        <w:lastRenderedPageBreak/>
        <w:t xml:space="preserve">presents a literature review of the related previous work. The arrangement of the rest of this thesis is as follow. </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2B1588" w:rsidRDefault="002B1588"/>
    <w:sectPr w:rsidR="002B1588" w:rsidSect="00E62545">
      <w:headerReference w:type="default" r:id="rId9"/>
      <w:footerReference w:type="default" r:id="rId10"/>
      <w:pgSz w:w="11906" w:h="16838"/>
      <w:pgMar w:top="216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E4" w:rsidRDefault="00265CE4" w:rsidP="008F0B78">
      <w:pPr>
        <w:spacing w:after="0" w:line="240" w:lineRule="auto"/>
      </w:pPr>
      <w:r>
        <w:separator/>
      </w:r>
    </w:p>
  </w:endnote>
  <w:endnote w:type="continuationSeparator" w:id="0">
    <w:p w:rsidR="00265CE4" w:rsidRDefault="00265CE4" w:rsidP="008F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B78" w:rsidRDefault="008F0B78" w:rsidP="003D275E">
    <w:pPr>
      <w:pStyle w:val="Footer"/>
      <w:jc w:val="center"/>
    </w:pPr>
  </w:p>
  <w:p w:rsidR="008F0B78" w:rsidRDefault="008F0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E4" w:rsidRDefault="00265CE4" w:rsidP="008F0B78">
      <w:pPr>
        <w:spacing w:after="0" w:line="240" w:lineRule="auto"/>
      </w:pPr>
      <w:r>
        <w:separator/>
      </w:r>
    </w:p>
  </w:footnote>
  <w:footnote w:type="continuationSeparator" w:id="0">
    <w:p w:rsidR="00265CE4" w:rsidRDefault="00265CE4" w:rsidP="008F0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1725344"/>
      <w:docPartObj>
        <w:docPartGallery w:val="Page Numbers (Top of Page)"/>
        <w:docPartUnique/>
      </w:docPartObj>
    </w:sdtPr>
    <w:sdtContent>
      <w:p w:rsidR="003D275E" w:rsidRDefault="003D275E">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rsidR="003D275E" w:rsidRDefault="003D27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666B"/>
    <w:multiLevelType w:val="hybridMultilevel"/>
    <w:tmpl w:val="DD4640AE"/>
    <w:lvl w:ilvl="0" w:tplc="085E54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A92693"/>
    <w:multiLevelType w:val="multilevel"/>
    <w:tmpl w:val="122A3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D"/>
    <w:rsid w:val="001358D5"/>
    <w:rsid w:val="00227F55"/>
    <w:rsid w:val="00265CE4"/>
    <w:rsid w:val="0028346E"/>
    <w:rsid w:val="002A0AD2"/>
    <w:rsid w:val="002B1588"/>
    <w:rsid w:val="002D2397"/>
    <w:rsid w:val="003D275E"/>
    <w:rsid w:val="00422681"/>
    <w:rsid w:val="004A5BB2"/>
    <w:rsid w:val="005C04CD"/>
    <w:rsid w:val="006558F9"/>
    <w:rsid w:val="0066391B"/>
    <w:rsid w:val="00745D66"/>
    <w:rsid w:val="00775808"/>
    <w:rsid w:val="00787AE3"/>
    <w:rsid w:val="00801A99"/>
    <w:rsid w:val="008F0B78"/>
    <w:rsid w:val="00986FCF"/>
    <w:rsid w:val="00C91E78"/>
    <w:rsid w:val="00C95952"/>
    <w:rsid w:val="00D7532B"/>
    <w:rsid w:val="00E5533E"/>
    <w:rsid w:val="00E62545"/>
    <w:rsid w:val="00F95B7F"/>
    <w:rsid w:val="00FE25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5A47B-FFC6-4054-849F-27618A76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4CD"/>
    <w:rPr>
      <w:szCs w:val="36"/>
      <w:lang w:val="en-GB" w:bidi="km-KH"/>
    </w:rPr>
  </w:style>
  <w:style w:type="paragraph" w:styleId="Heading1">
    <w:name w:val="heading 1"/>
    <w:basedOn w:val="Normal"/>
    <w:next w:val="Normal"/>
    <w:link w:val="Heading1Char"/>
    <w:uiPriority w:val="9"/>
    <w:qFormat/>
    <w:rsid w:val="005C04CD"/>
    <w:pPr>
      <w:keepNext/>
      <w:keepLines/>
      <w:spacing w:before="240" w:after="0" w:line="240" w:lineRule="auto"/>
      <w:outlineLvl w:val="0"/>
    </w:pPr>
    <w:rPr>
      <w:rFonts w:asciiTheme="majorHAnsi" w:eastAsiaTheme="majorEastAsia" w:hAnsiTheme="majorHAnsi" w:cstheme="majorBidi"/>
      <w:color w:val="2E74B5" w:themeColor="accent1" w:themeShade="BF"/>
      <w:sz w:val="32"/>
      <w:szCs w:val="40"/>
      <w:lang w:val="en-US" w:eastAsia="zh-CN" w:bidi="th-TH"/>
    </w:rPr>
  </w:style>
  <w:style w:type="paragraph" w:styleId="Heading2">
    <w:name w:val="heading 2"/>
    <w:basedOn w:val="Normal"/>
    <w:next w:val="Normal"/>
    <w:link w:val="Heading2Char"/>
    <w:uiPriority w:val="9"/>
    <w:unhideWhenUsed/>
    <w:qFormat/>
    <w:rsid w:val="005C04CD"/>
    <w:pPr>
      <w:keepNext/>
      <w:keepLines/>
      <w:spacing w:before="40" w:after="0" w:line="276" w:lineRule="auto"/>
      <w:jc w:val="center"/>
      <w:outlineLvl w:val="1"/>
    </w:pPr>
    <w:rPr>
      <w:rFonts w:asciiTheme="majorHAnsi" w:eastAsiaTheme="majorEastAsia" w:hAnsiTheme="majorHAnsi" w:cstheme="majorBidi"/>
      <w:color w:val="2E74B5" w:themeColor="accent1" w:themeShade="BF"/>
      <w:sz w:val="26"/>
      <w:szCs w:val="33"/>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CD"/>
    <w:rPr>
      <w:rFonts w:asciiTheme="majorHAnsi" w:eastAsiaTheme="majorEastAsia" w:hAnsiTheme="majorHAnsi" w:cstheme="majorBidi"/>
      <w:color w:val="2E74B5" w:themeColor="accent1" w:themeShade="BF"/>
      <w:sz w:val="32"/>
      <w:szCs w:val="40"/>
      <w:lang w:eastAsia="zh-CN"/>
    </w:rPr>
  </w:style>
  <w:style w:type="character" w:customStyle="1" w:styleId="Heading2Char">
    <w:name w:val="Heading 2 Char"/>
    <w:basedOn w:val="DefaultParagraphFont"/>
    <w:link w:val="Heading2"/>
    <w:uiPriority w:val="9"/>
    <w:rsid w:val="005C04C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C04CD"/>
    <w:pPr>
      <w:spacing w:after="200" w:line="276" w:lineRule="auto"/>
      <w:ind w:left="720"/>
      <w:contextualSpacing/>
      <w:jc w:val="center"/>
    </w:pPr>
    <w:rPr>
      <w:rFonts w:ascii="Angsana New" w:eastAsia="Calibri" w:hAnsi="Angsana New" w:cs="Angsana New"/>
      <w:sz w:val="32"/>
      <w:szCs w:val="40"/>
      <w:lang w:val="en-US" w:bidi="th-TH"/>
    </w:rPr>
  </w:style>
  <w:style w:type="paragraph" w:styleId="Header">
    <w:name w:val="header"/>
    <w:basedOn w:val="Normal"/>
    <w:link w:val="HeaderChar"/>
    <w:uiPriority w:val="99"/>
    <w:unhideWhenUsed/>
    <w:rsid w:val="008F0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B78"/>
    <w:rPr>
      <w:szCs w:val="36"/>
      <w:lang w:val="en-GB" w:bidi="km-KH"/>
    </w:rPr>
  </w:style>
  <w:style w:type="paragraph" w:styleId="Footer">
    <w:name w:val="footer"/>
    <w:basedOn w:val="Normal"/>
    <w:link w:val="FooterChar"/>
    <w:uiPriority w:val="99"/>
    <w:unhideWhenUsed/>
    <w:rsid w:val="008F0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B78"/>
    <w:rPr>
      <w:szCs w:val="36"/>
      <w:lang w:val="en-GB" w:bidi="km-KH"/>
    </w:rPr>
  </w:style>
  <w:style w:type="paragraph" w:styleId="BalloonText">
    <w:name w:val="Balloon Text"/>
    <w:basedOn w:val="Normal"/>
    <w:link w:val="BalloonTextChar"/>
    <w:uiPriority w:val="99"/>
    <w:semiHidden/>
    <w:unhideWhenUsed/>
    <w:rsid w:val="00745D66"/>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745D66"/>
    <w:rPr>
      <w:rFonts w:ascii="Tahoma" w:hAnsi="Tahoma" w:cs="Tahoma"/>
      <w:sz w:val="16"/>
      <w:szCs w:val="26"/>
      <w:lang w:val="en-GB"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6</cp:revision>
  <dcterms:created xsi:type="dcterms:W3CDTF">2018-10-30T15:11:00Z</dcterms:created>
  <dcterms:modified xsi:type="dcterms:W3CDTF">2018-11-02T16:34:00Z</dcterms:modified>
</cp:coreProperties>
</file>