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Readings: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http://www.nature.com/neuro/journal/v5/n5/full/nn842.html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http://www.bbc.com/news/uk-scotland-34583642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Julien Chapter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are neurodegenerative diseases?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Parkinson’s Disease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Parkinson’s?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Symptoms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Areas in the brain that are implicated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Drug therapies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Levadopa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COMT Inhibitors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Dopamine Receptor Agonists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Selective MAO-B Inhibitors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Muscarinic Receptor Antagonists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 Factors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Recent treatments/ Research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 Discussion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Deep Brain Stimulation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Exercise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Alzheimer’s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Alzheimer’s?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Symptoms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Cellular Disturbances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Amyloid Plaques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Neurofibrillary Tangles (NFTs)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 Factors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Genetic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Epigenetic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Behavioral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Drug therapies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Future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nature.com/neuro/journal/v5/n5/full/nn842.html" TargetMode="External"/><Relationship Id="rId6" Type="http://schemas.openxmlformats.org/officeDocument/2006/relationships/hyperlink" Target="http://www.bbc.com/news/uk-scotland-34583642" TargetMode="External"/></Relationships>
</file>