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58820744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</w:t>
      </w:r>
      <w:r w:rsidR="00BC38A1">
        <w:rPr>
          <w:sz w:val="24"/>
          <w:szCs w:val="24"/>
        </w:rPr>
        <w:t>PW</w:t>
      </w:r>
      <w:r w:rsidRPr="006E446C">
        <w:rPr>
          <w:sz w:val="24"/>
          <w:szCs w:val="24"/>
        </w:rPr>
        <w:t>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BC38A1">
        <w:rPr>
          <w:sz w:val="24"/>
          <w:szCs w:val="24"/>
        </w:rPr>
        <w:t xml:space="preserve"> sophia harumi_____</w:t>
      </w:r>
      <w:r w:rsidRPr="006E446C">
        <w:rPr>
          <w:sz w:val="24"/>
          <w:szCs w:val="24"/>
        </w:rPr>
        <w:t>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</w:t>
      </w:r>
      <w:r w:rsidR="00BC38A1">
        <w:rPr>
          <w:sz w:val="24"/>
          <w:szCs w:val="24"/>
        </w:rPr>
        <w:t>12/03/26</w:t>
      </w:r>
      <w:r w:rsidRPr="006E446C">
        <w:rPr>
          <w:sz w:val="24"/>
          <w:szCs w:val="24"/>
        </w:rPr>
        <w:t>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FF2D11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0C7357EE" w:rsidR="006E446C" w:rsidRPr="006E446C" w:rsidRDefault="00BC38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BC38A1">
        <w:rPr>
          <w:sz w:val="24"/>
          <w:szCs w:val="24"/>
        </w:rPr>
        <w:t>pares de cores localizadas em lados opostos do círculo cromático, caracterizadas por criarem o contraste máximo entre si</w:t>
      </w:r>
    </w:p>
    <w:p w14:paraId="0D907950" w14:textId="10D1339F" w:rsidR="006E446C" w:rsidRPr="006E446C" w:rsidRDefault="00BC38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Essa localização direta, com uma cor de frente para a outra, </w:t>
      </w:r>
      <w:r>
        <w:t>significa que elas possuem o maior contraste possível entre si, criando um impacto visual vibrante e de alta intensidade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03045ED6" w:rsidR="006E446C" w:rsidRDefault="007D08D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D08D5">
        <w:rPr>
          <w:sz w:val="24"/>
          <w:szCs w:val="24"/>
        </w:rPr>
        <w:t>grupos de 3 a 5 cores vizinhas no c</w:t>
      </w:r>
      <w:r>
        <w:rPr>
          <w:sz w:val="24"/>
          <w:szCs w:val="24"/>
        </w:rPr>
        <w:t>írculo cromático</w:t>
      </w:r>
      <w:r w:rsidRPr="007D08D5">
        <w:rPr>
          <w:sz w:val="24"/>
          <w:szCs w:val="24"/>
        </w:rPr>
        <w:t>, que compartilham uma cor primária em comum</w:t>
      </w:r>
    </w:p>
    <w:p w14:paraId="59B6F5B5" w14:textId="03CF2E9D" w:rsidR="007D08D5" w:rsidRPr="006E446C" w:rsidRDefault="007D08D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D08D5">
        <w:rPr>
          <w:sz w:val="24"/>
          <w:szCs w:val="24"/>
        </w:rPr>
        <w:t>Core</w:t>
      </w:r>
      <w:r>
        <w:rPr>
          <w:sz w:val="24"/>
          <w:szCs w:val="24"/>
        </w:rPr>
        <w:t>s análogas são aquelas situadas lado a lado</w:t>
      </w:r>
      <w:r w:rsidRPr="007D08D5">
        <w:rPr>
          <w:sz w:val="24"/>
          <w:szCs w:val="24"/>
        </w:rPr>
        <w:t> no círculo cromático. Elas estão próximas umas das outras e compartilham uma cor base comum, o que resulta em uma transição suave, harmoniosa e com pouco contraste entre os tons.</w:t>
      </w:r>
    </w:p>
    <w:p w14:paraId="21D34C5A" w14:textId="2F092F3C" w:rsidR="007D08D5" w:rsidRPr="007D08D5" w:rsidRDefault="006E446C" w:rsidP="007D08D5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  <w:r w:rsidR="007D08D5">
        <w:rPr>
          <w:sz w:val="24"/>
          <w:szCs w:val="24"/>
        </w:rPr>
        <w:t xml:space="preserve"> </w:t>
      </w:r>
    </w:p>
    <w:p w14:paraId="7207B903" w14:textId="09F519FC" w:rsidR="007D08D5" w:rsidRPr="007D08D5" w:rsidRDefault="007D08D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Cores análogas são vizinhas no círculo cromático, criando harmonias suaves e suaves</w:t>
      </w:r>
      <w:r>
        <w:rPr>
          <w:rFonts w:ascii="Arial" w:hAnsi="Arial" w:cs="Arial"/>
          <w:color w:val="0A0A0A"/>
          <w:shd w:val="clear" w:color="auto" w:fill="FFFFFF"/>
        </w:rPr>
        <w:t>. A combinação com uma cor complementar adiciona alto contraste e vibrância à composição</w:t>
      </w:r>
    </w:p>
    <w:p w14:paraId="1AF27B8A" w14:textId="2F82BCD3" w:rsidR="007D08D5" w:rsidRDefault="00772DF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A combinação de cores análogas com uma complementar </w:t>
      </w:r>
      <w:r>
        <w:rPr>
          <w:rFonts w:ascii="Arial" w:hAnsi="Arial" w:cs="Arial"/>
          <w:color w:val="0A0A0A"/>
          <w:shd w:val="clear" w:color="auto" w:fill="FFFFFF"/>
        </w:rPr>
        <w:t>é uma estratégia visual poderosa que equilibra suavidade com alto impacto.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lastRenderedPageBreak/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319CE2F" w:rsidR="006E446C" w:rsidRPr="006E446C" w:rsidRDefault="001834B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n9q8lc"/>
          <w:shd w:val="clear" w:color="auto" w:fill="E5EDFF"/>
        </w:rPr>
        <w:t>Cores análogas são aquelas situadas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lado a lado no círculo cromático</w:t>
      </w:r>
      <w:r>
        <w:rPr>
          <w:rFonts w:ascii="Arial" w:hAnsi="Arial" w:cs="Arial"/>
          <w:color w:val="0A0A0A"/>
          <w:shd w:val="clear" w:color="auto" w:fill="FFFFFF"/>
        </w:rPr>
        <w:t>. Elas se caracterizam por compartilhar uma cor base comum, o que resulta em uma harmonia visual suave, coesa e com baixo contraste.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49C1AAC0" w14:textId="61D3ACB8" w:rsidR="006E446C" w:rsidRPr="006E446C" w:rsidRDefault="001834B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mais direto, fácil de equilibrar, bem comum em trabalhos básicos ou composições rápidas.</w:t>
      </w:r>
    </w:p>
    <w:p w14:paraId="618942B9" w14:textId="617265FD" w:rsidR="006E446C" w:rsidRPr="001834BC" w:rsidRDefault="006E446C" w:rsidP="001834BC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36B3F783" w14:textId="74430804" w:rsidR="001834BC" w:rsidRDefault="001834B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Style w:val="n9q8lc"/>
          <w:shd w:val="clear" w:color="auto" w:fill="E5EDFF"/>
        </w:rPr>
        <w:t>O conceito de </w:t>
      </w:r>
      <w:r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>cores intercaladas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 pode ser entendido de duas formas principais, dependendo do contexto: </w:t>
      </w:r>
      <w:r>
        <w:rPr>
          <w:rStyle w:val="n9q8lc"/>
          <w:shd w:val="clear" w:color="auto" w:fill="E5EDFF"/>
        </w:rPr>
        <w:t>o design/harmonia visual ou a alternância estrutural de cores em dados/superfícies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69D19A9B" w14:textId="7764F2F6" w:rsidR="006E446C" w:rsidRPr="006E446C" w:rsidRDefault="001834B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O efeito visual de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cores intercaladas</w:t>
      </w:r>
      <w:r>
        <w:rPr>
          <w:rFonts w:ascii="Arial" w:hAnsi="Arial" w:cs="Arial"/>
          <w:color w:val="0A0A0A"/>
          <w:shd w:val="clear" w:color="auto" w:fill="FFFFFF"/>
        </w:rPr>
        <w:t xml:space="preserve">, </w:t>
      </w:r>
      <w:r>
        <w:rPr>
          <w:rFonts w:ascii="Arial" w:hAnsi="Arial" w:cs="Arial"/>
          <w:color w:val="0A0A0A"/>
          <w:shd w:val="clear" w:color="auto" w:fill="FFFFFF"/>
        </w:rPr>
        <w:t>serve para aumentar a legibilidade e a organização de dados em planilhas ou design. Ele diferencia visualmente as linhas pares das ímpares, facilitando o acompanhamento de informações extensas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03B0582" w14:textId="10CD538D" w:rsidR="006E446C" w:rsidRPr="001834BC" w:rsidRDefault="001834BC" w:rsidP="001834BC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Cores Triádicas</w:t>
      </w:r>
    </w:p>
    <w:p w14:paraId="30EB0DC0" w14:textId="78414291" w:rsidR="001834BC" w:rsidRDefault="001834B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formadas por três cores igualmente espaçadas no círculo cromático, criando um triângulo equilátero. Para identificá-las, escolhe-se uma cor base e depois selecionam-se as outras duas mantendo a mesma distância entre elas no círculo.</w:t>
      </w:r>
    </w:p>
    <w:p w14:paraId="434F1189" w14:textId="7001C2C5" w:rsidR="006E446C" w:rsidRPr="006E446C" w:rsidRDefault="001834B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E5EDFF"/>
        </w:rPr>
        <w:t>somar alto contraste com harmonia visual, resultando em uma estética dinâmica e cheia de vida, mesmo quando se utilizam tons menos saturados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1E6FB573" w:rsidR="006E446C" w:rsidRPr="006E446C" w:rsidRDefault="00AA7DA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distribuição de cores em um quadrado é a forma de organizar diferentes cores dentro desse espaço para criar equilíbrio, contraste e harmonia visual. Isso pode ser feito dividindo o quadrado em partes iguais, usando cores opostas para destacar áreas, escolhendo uma cor principal com outras secundárias ou criando padrões com repetição</w:t>
      </w:r>
    </w:p>
    <w:p w14:paraId="20CB6A60" w14:textId="7D623EB9" w:rsidR="006E446C" w:rsidRPr="006E446C" w:rsidRDefault="005449B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AA7DAF">
        <w:rPr>
          <w:sz w:val="24"/>
          <w:szCs w:val="24"/>
        </w:rPr>
        <w:t>lt</w:t>
      </w:r>
      <w:r>
        <w:rPr>
          <w:sz w:val="24"/>
          <w:szCs w:val="24"/>
        </w:rPr>
        <w:t>o contraste e equilíbrio</w:t>
      </w:r>
    </w:p>
    <w:p w14:paraId="00B11262" w14:textId="643B48E9" w:rsidR="006E446C" w:rsidRPr="005449B3" w:rsidRDefault="006E446C" w:rsidP="005449B3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33E68C80" w14:textId="6150AD58" w:rsidR="005449B3" w:rsidRDefault="005449B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lastRenderedPageBreak/>
        <w:t>são esquemas harmônicos que utilizam quatro cores equidistantes no círculo cromático, formando um quadrado ou retângulo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41AE596" w14:textId="4A3E74CA" w:rsidR="006E446C" w:rsidRPr="006E446C" w:rsidRDefault="005449B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A principal diferença reside na </w:t>
      </w:r>
      <w:r>
        <w:rPr>
          <w:rStyle w:val="Forte"/>
        </w:rPr>
        <w:t>distribuição geográfica</w:t>
      </w:r>
      <w:r>
        <w:t> dessas cores no círculo: o esquema tetrádico (retangular) é mais flexível, enquanto o quadrado exige precisão matemática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0301DC23" w:rsidR="006E446C" w:rsidRPr="006E446C" w:rsidRDefault="005449B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 é uma técnica artística e de design que utiliza apenas </w:t>
      </w:r>
      <w:r>
        <w:rPr>
          <w:rStyle w:val="Forte"/>
        </w:rPr>
        <w:t>uma cor base (matiz)</w:t>
      </w:r>
      <w:r>
        <w:t> em toda a composição, explorando suas diferentes tonalidades, intensidades e saturações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72C4C26" w14:textId="36CEDB7B" w:rsidR="002B4AC1" w:rsidRPr="002B4AC1" w:rsidRDefault="005449B3" w:rsidP="002B4AC1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Adição de branco, adição de preto, adição de cinza, variação de </w:t>
      </w:r>
      <w:r w:rsidR="002B4AC1">
        <w:rPr>
          <w:sz w:val="24"/>
          <w:szCs w:val="24"/>
        </w:rPr>
        <w:t>pressão e uso de neutrons para complementar.</w:t>
      </w:r>
    </w:p>
    <w:p w14:paraId="0498B548" w14:textId="77777777" w:rsidR="006E446C" w:rsidRPr="006E446C" w:rsidRDefault="00FF2D11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1FD43341" w14:textId="45F66CE2" w:rsidR="006E446C" w:rsidRPr="0021279B" w:rsidRDefault="0021279B" w:rsidP="0021279B">
      <w:pPr>
        <w:spacing w:line="360" w:lineRule="auto"/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19BBE854" wp14:editId="7A9CA7E6">
            <wp:extent cx="2352675" cy="2143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B00E" w14:textId="0CA1193E" w:rsidR="006E446C" w:rsidRPr="0021279B" w:rsidRDefault="006E446C" w:rsidP="0021279B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412495AB" w14:textId="356DC728" w:rsidR="0021279B" w:rsidRDefault="0021279B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F7E241E" wp14:editId="72BB5F44">
            <wp:extent cx="2714625" cy="14382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0402092821030LA-Lakers-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F4C2" w14:textId="4889C7D7" w:rsidR="006E446C" w:rsidRPr="006E446C" w:rsidRDefault="0021279B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68C455E6" wp14:editId="0810A945">
            <wp:extent cx="2143125" cy="21431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110" w14:textId="5E0460BE" w:rsidR="006E446C" w:rsidRPr="006E446C" w:rsidRDefault="009F35F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690047EA" wp14:editId="71D5EAE4">
            <wp:extent cx="2143125" cy="21431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3CD" w14:textId="77777777" w:rsidR="006E446C" w:rsidRPr="006E446C" w:rsidRDefault="00FF2D11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36A126D0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5F5AC850" w14:textId="77ECD42C" w:rsidR="009F35F8" w:rsidRDefault="009F35F8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5394A135" wp14:editId="472F99E7">
            <wp:extent cx="3571875" cy="12763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 (1)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5BED" w14:textId="77777777" w:rsidR="009F35F8" w:rsidRPr="006E446C" w:rsidRDefault="009F35F8" w:rsidP="004C39C7">
      <w:pPr>
        <w:spacing w:line="360" w:lineRule="auto"/>
        <w:rPr>
          <w:sz w:val="24"/>
          <w:szCs w:val="24"/>
        </w:rPr>
      </w:pPr>
    </w:p>
    <w:p w14:paraId="3C1C2184" w14:textId="59D94224" w:rsidR="006E446C" w:rsidRPr="006E446C" w:rsidRDefault="00C9714A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</w:t>
      </w:r>
      <w:r w:rsidR="009F35F8">
        <w:rPr>
          <w:sz w:val="24"/>
          <w:szCs w:val="24"/>
        </w:rPr>
        <w:t>ono</w:t>
      </w:r>
      <w:r>
        <w:rPr>
          <w:sz w:val="24"/>
          <w:szCs w:val="24"/>
        </w:rPr>
        <w:t xml:space="preserve">cromatica </w:t>
      </w:r>
    </w:p>
    <w:p w14:paraId="1E3EA90F" w14:textId="0397B991" w:rsidR="006E446C" w:rsidRPr="00C9714A" w:rsidRDefault="00C9714A" w:rsidP="00C9714A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 predominante é o vermelho (cor primaria quente), branco funciona como cor neutra, criando contraste e legibilidade formando harmonia monocromatica. </w:t>
      </w:r>
      <w:bookmarkStart w:id="0" w:name="_GoBack"/>
      <w:bookmarkEnd w:id="0"/>
      <w:r w:rsidRPr="00C9714A">
        <w:rPr>
          <w:sz w:val="24"/>
          <w:szCs w:val="24"/>
        </w:rPr>
        <w:t xml:space="preserve"> </w:t>
      </w:r>
    </w:p>
    <w:p w14:paraId="64E871B3" w14:textId="77777777" w:rsidR="006E446C" w:rsidRPr="006E446C" w:rsidRDefault="00FF2D11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1834BC"/>
    <w:rsid w:val="0021279B"/>
    <w:rsid w:val="002B4AC1"/>
    <w:rsid w:val="004A742D"/>
    <w:rsid w:val="004C39C7"/>
    <w:rsid w:val="005449B3"/>
    <w:rsid w:val="006E446C"/>
    <w:rsid w:val="00723617"/>
    <w:rsid w:val="00772DF5"/>
    <w:rsid w:val="00781860"/>
    <w:rsid w:val="007D08D5"/>
    <w:rsid w:val="009F35F8"/>
    <w:rsid w:val="00A20658"/>
    <w:rsid w:val="00A97020"/>
    <w:rsid w:val="00AA7DAF"/>
    <w:rsid w:val="00BC38A1"/>
    <w:rsid w:val="00C9714A"/>
    <w:rsid w:val="00E323FE"/>
    <w:rsid w:val="00FF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D08D5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7D08D5"/>
    <w:rPr>
      <w:b/>
      <w:bCs/>
    </w:rPr>
  </w:style>
  <w:style w:type="character" w:customStyle="1" w:styleId="n9q8lc">
    <w:name w:val="n9q8lc"/>
    <w:basedOn w:val="Fontepargpadro"/>
    <w:rsid w:val="001834BC"/>
  </w:style>
  <w:style w:type="character" w:customStyle="1" w:styleId="vkekvd">
    <w:name w:val="vkekvd"/>
    <w:basedOn w:val="Fontepargpadro"/>
    <w:rsid w:val="00183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fi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5F5E8-D191-44B5-8449-EB5509B64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617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2026-03-19T16:44:00Z</dcterms:created>
  <dcterms:modified xsi:type="dcterms:W3CDTF">2026-03-19T16:44:00Z</dcterms:modified>
</cp:coreProperties>
</file>