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6C4" w:rsidRPr="0013559A" w:rsidRDefault="0013559A" w:rsidP="0013559A">
      <w:pPr>
        <w:tabs>
          <w:tab w:val="left" w:pos="284"/>
          <w:tab w:val="left" w:pos="567"/>
        </w:tabs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13559A">
        <w:rPr>
          <w:b/>
          <w:sz w:val="32"/>
          <w:szCs w:val="32"/>
        </w:rPr>
        <w:t>OCAPs – London meeting December 2015</w:t>
      </w:r>
    </w:p>
    <w:p w:rsidR="0013559A" w:rsidRDefault="0013559A" w:rsidP="00C95413">
      <w:pPr>
        <w:tabs>
          <w:tab w:val="left" w:pos="284"/>
          <w:tab w:val="left" w:pos="567"/>
        </w:tabs>
        <w:spacing w:after="0" w:line="240" w:lineRule="auto"/>
        <w:rPr>
          <w:b/>
        </w:rPr>
      </w:pPr>
    </w:p>
    <w:p w:rsidR="0013559A" w:rsidRPr="0013559A" w:rsidRDefault="0013559A" w:rsidP="0013559A">
      <w:pPr>
        <w:pStyle w:val="ListParagraph"/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hanging="720"/>
        <w:rPr>
          <w:b/>
        </w:rPr>
      </w:pPr>
      <w:proofErr w:type="spellStart"/>
      <w:r w:rsidRPr="0013559A">
        <w:rPr>
          <w:b/>
        </w:rPr>
        <w:t>MayRead</w:t>
      </w:r>
      <w:proofErr w:type="spellEnd"/>
      <w:r w:rsidRPr="0013559A">
        <w:rPr>
          <w:b/>
        </w:rPr>
        <w:t xml:space="preserve"> – a new predicate</w:t>
      </w:r>
    </w:p>
    <w:p w:rsidR="0013559A" w:rsidRPr="001D7B0D" w:rsidRDefault="0013559A" w:rsidP="00C95413">
      <w:pPr>
        <w:tabs>
          <w:tab w:val="left" w:pos="284"/>
          <w:tab w:val="left" w:pos="567"/>
        </w:tabs>
        <w:spacing w:after="0" w:line="240" w:lineRule="auto"/>
      </w:pPr>
    </w:p>
    <w:p w:rsidR="0013559A" w:rsidRDefault="0013559A" w:rsidP="00C95413">
      <w:pPr>
        <w:tabs>
          <w:tab w:val="left" w:pos="284"/>
          <w:tab w:val="left" w:pos="567"/>
        </w:tabs>
        <w:spacing w:after="0" w:line="240" w:lineRule="auto"/>
      </w:pPr>
    </w:p>
    <w:p w:rsidR="001D7B0D" w:rsidRDefault="001D7B0D" w:rsidP="00C95413">
      <w:pPr>
        <w:tabs>
          <w:tab w:val="left" w:pos="284"/>
          <w:tab w:val="left" w:pos="567"/>
        </w:tabs>
        <w:spacing w:after="0" w:line="240" w:lineRule="auto"/>
      </w:pPr>
      <w:r>
        <w:t>We need a new predicate which says that o may read a field f or another object o’. This is d</w:t>
      </w:r>
      <w:r w:rsidR="00D311BE">
        <w:t>i</w:t>
      </w:r>
      <w:r w:rsidR="00253323">
        <w:t>fferent</w:t>
      </w:r>
    </w:p>
    <w:p w:rsidR="00253323" w:rsidRDefault="00253323" w:rsidP="00C95413">
      <w:pPr>
        <w:tabs>
          <w:tab w:val="left" w:pos="284"/>
          <w:tab w:val="left" w:pos="567"/>
        </w:tabs>
        <w:spacing w:after="0" w:line="240" w:lineRule="auto"/>
      </w:pPr>
    </w:p>
    <w:p w:rsidR="001D7B0D" w:rsidRDefault="001D7B0D" w:rsidP="00C95413">
      <w:pPr>
        <w:tabs>
          <w:tab w:val="left" w:pos="284"/>
          <w:tab w:val="left" w:pos="567"/>
        </w:tabs>
        <w:spacing w:after="0" w:line="240" w:lineRule="auto"/>
      </w:pPr>
    </w:p>
    <w:p w:rsidR="001D7B0D" w:rsidRDefault="001D7B0D" w:rsidP="00C95413">
      <w:pPr>
        <w:tabs>
          <w:tab w:val="left" w:pos="284"/>
          <w:tab w:val="left" w:pos="567"/>
        </w:tabs>
        <w:spacing w:after="0" w:line="240" w:lineRule="auto"/>
      </w:pPr>
      <w:r>
        <w:t>We have three possibilit</w:t>
      </w:r>
      <w:r w:rsidR="00D311BE">
        <w:t>ies</w:t>
      </w:r>
    </w:p>
    <w:p w:rsidR="001D7B0D" w:rsidRDefault="001D7B0D" w:rsidP="00C95413">
      <w:pPr>
        <w:tabs>
          <w:tab w:val="left" w:pos="284"/>
          <w:tab w:val="left" w:pos="567"/>
        </w:tabs>
        <w:spacing w:after="0" w:line="240" w:lineRule="auto"/>
      </w:pPr>
    </w:p>
    <w:p w:rsidR="001D7B0D" w:rsidRDefault="001D7B0D" w:rsidP="00C95413">
      <w:pPr>
        <w:tabs>
          <w:tab w:val="left" w:pos="284"/>
          <w:tab w:val="left" w:pos="567"/>
        </w:tabs>
        <w:spacing w:after="0" w:line="240" w:lineRule="auto"/>
      </w:pPr>
      <w:r>
        <w:t xml:space="preserve">M, </w:t>
      </w:r>
      <w:r>
        <w:sym w:font="Symbol" w:char="F06B"/>
      </w:r>
      <w:r>
        <w:t xml:space="preserve"> </w:t>
      </w:r>
      <w:r>
        <w:rPr>
          <w:rFonts w:ascii="Arial Unicode MS" w:eastAsia="Arial Unicode MS" w:hAnsi="Arial Unicode MS" w:cs="Arial Unicode MS" w:hint="eastAsia"/>
        </w:rPr>
        <w:t>⊨</w:t>
      </w:r>
      <w:r>
        <w:t xml:space="preserve"> MayRead</w:t>
      </w:r>
      <w:r w:rsidR="00A87625">
        <w:rPr>
          <w:vertAlign w:val="subscript"/>
        </w:rPr>
        <w:t>1</w:t>
      </w:r>
      <w:r>
        <w:t>(</w:t>
      </w:r>
      <w:proofErr w:type="spellStart"/>
      <w:r w:rsidR="00A87625">
        <w:t>x</w:t>
      </w:r>
      <w:r>
        <w:t>,o</w:t>
      </w:r>
      <w:r w:rsidR="00A87625">
        <w:t>.f</w:t>
      </w:r>
      <w:proofErr w:type="spellEnd"/>
      <w:r>
        <w:t>)</w:t>
      </w: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proofErr w:type="spellStart"/>
      <w:r>
        <w:t>Iff</w:t>
      </w:r>
      <w:proofErr w:type="spellEnd"/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r>
        <w:t xml:space="preserve">x may call a method whose execution contains the value of </w:t>
      </w:r>
      <w:proofErr w:type="spellStart"/>
      <w:r>
        <w:t>o.f</w:t>
      </w:r>
      <w:proofErr w:type="spellEnd"/>
      <w:r>
        <w:br/>
        <w:t>(</w:t>
      </w:r>
      <w:proofErr w:type="spellStart"/>
      <w:r>
        <w:t>ie</w:t>
      </w:r>
      <w:proofErr w:type="spellEnd"/>
      <w:r>
        <w:t xml:space="preserve"> exists a method m, so that M, </w:t>
      </w:r>
      <w:r>
        <w:sym w:font="Symbol" w:char="F06B"/>
      </w:r>
      <w:r>
        <w:t xml:space="preserve">, </w:t>
      </w:r>
      <w:proofErr w:type="spellStart"/>
      <w:r>
        <w:t>x.m</w:t>
      </w:r>
      <w:proofErr w:type="spellEnd"/>
      <w:r>
        <w:t xml:space="preserve">(….) </w:t>
      </w:r>
      <w:r>
        <w:rPr>
          <w:rFonts w:ascii="Arial Unicode MS" w:eastAsia="Arial Unicode MS" w:hAnsi="Arial Unicode MS" w:cs="Arial Unicode MS" w:hint="eastAsia"/>
        </w:rPr>
        <w:t>↝</w:t>
      </w:r>
      <w:r>
        <w:t xml:space="preserve"> _,_ and the execution “mentions” the value of </w:t>
      </w:r>
      <w:proofErr w:type="spellStart"/>
      <w:r>
        <w:t>o.f</w:t>
      </w:r>
      <w:proofErr w:type="spellEnd"/>
      <w:r>
        <w:t xml:space="preserve"> as in </w:t>
      </w:r>
      <w:r>
        <w:sym w:font="Symbol" w:char="F06B"/>
      </w:r>
      <w:r>
        <w:t xml:space="preserve">. </w:t>
      </w:r>
      <w:r>
        <w:br/>
        <w:t xml:space="preserve">To describe this, we will need to instrument the definition of </w:t>
      </w:r>
      <w:r>
        <w:rPr>
          <w:rFonts w:ascii="Arial Unicode MS" w:eastAsia="Arial Unicode MS" w:hAnsi="Arial Unicode MS" w:cs="Arial Unicode MS" w:hint="eastAsia"/>
        </w:rPr>
        <w:t>↝</w:t>
      </w:r>
      <w:r>
        <w:t xml:space="preserve"> with appropriate effects to talk about “mentions”.</w:t>
      </w:r>
    </w:p>
    <w:p w:rsidR="00A87625" w:rsidRPr="001D7B0D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</w:pPr>
      <w:r>
        <w:t xml:space="preserve">M, </w:t>
      </w:r>
      <w:r>
        <w:sym w:font="Symbol" w:char="F06B"/>
      </w:r>
      <w:r>
        <w:t xml:space="preserve"> </w:t>
      </w:r>
      <w:r>
        <w:rPr>
          <w:rFonts w:ascii="Arial Unicode MS" w:eastAsia="Arial Unicode MS" w:hAnsi="Arial Unicode MS" w:cs="Arial Unicode MS" w:hint="eastAsia"/>
        </w:rPr>
        <w:t>⊨</w:t>
      </w:r>
      <w:r>
        <w:t xml:space="preserve"> MayRead</w:t>
      </w:r>
      <w:r>
        <w:rPr>
          <w:vertAlign w:val="subscript"/>
        </w:rPr>
        <w:t>2</w:t>
      </w:r>
      <w:r>
        <w:t>(</w:t>
      </w:r>
      <w:proofErr w:type="spellStart"/>
      <w:r>
        <w:t>x,o.f</w:t>
      </w:r>
      <w:proofErr w:type="spellEnd"/>
      <w:r>
        <w:t>)</w:t>
      </w: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proofErr w:type="spellStart"/>
      <w:r>
        <w:t>Iff</w:t>
      </w:r>
      <w:proofErr w:type="spellEnd"/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r>
        <w:t>x may call a method whose execution will have the effect of reading the field f from o</w:t>
      </w:r>
      <w:r>
        <w:br/>
        <w:t>(</w:t>
      </w:r>
      <w:proofErr w:type="spellStart"/>
      <w:r>
        <w:t>ie</w:t>
      </w:r>
      <w:proofErr w:type="spellEnd"/>
      <w:r>
        <w:t xml:space="preserve"> exists a method m, so that M, </w:t>
      </w:r>
      <w:r>
        <w:sym w:font="Symbol" w:char="F06B"/>
      </w:r>
      <w:r>
        <w:t xml:space="preserve">, </w:t>
      </w:r>
      <w:proofErr w:type="spellStart"/>
      <w:r>
        <w:t>x.m</w:t>
      </w:r>
      <w:proofErr w:type="spellEnd"/>
      <w:r>
        <w:t xml:space="preserve">(….) </w:t>
      </w:r>
      <w:r>
        <w:rPr>
          <w:rFonts w:ascii="Arial Unicode MS" w:eastAsia="Arial Unicode MS" w:hAnsi="Arial Unicode MS" w:cs="Arial Unicode MS" w:hint="eastAsia"/>
        </w:rPr>
        <w:t>↝</w:t>
      </w:r>
      <w:r>
        <w:t xml:space="preserve"> _,_ and the execution “reaches” o, and then reads its field f.    </w:t>
      </w: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r>
        <w:t xml:space="preserve">To describe this, we will need to instrument the definition of </w:t>
      </w:r>
      <w:r>
        <w:rPr>
          <w:rFonts w:ascii="Arial Unicode MS" w:eastAsia="Arial Unicode MS" w:hAnsi="Arial Unicode MS" w:cs="Arial Unicode MS" w:hint="eastAsia"/>
        </w:rPr>
        <w:t>↝</w:t>
      </w:r>
      <w:r>
        <w:t xml:space="preserve"> with appropriate effects to talk about reading a field f from address o.</w:t>
      </w: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</w:pPr>
      <w:r>
        <w:t xml:space="preserve">M, </w:t>
      </w:r>
      <w:r>
        <w:sym w:font="Symbol" w:char="F06B"/>
      </w:r>
      <w:r>
        <w:t xml:space="preserve"> </w:t>
      </w:r>
      <w:r>
        <w:rPr>
          <w:rFonts w:ascii="Arial Unicode MS" w:eastAsia="Arial Unicode MS" w:hAnsi="Arial Unicode MS" w:cs="Arial Unicode MS" w:hint="eastAsia"/>
        </w:rPr>
        <w:t>⊨</w:t>
      </w:r>
      <w:r>
        <w:t xml:space="preserve"> MayRead</w:t>
      </w:r>
      <w:r>
        <w:rPr>
          <w:vertAlign w:val="subscript"/>
        </w:rPr>
        <w:t>3</w:t>
      </w:r>
      <w:r>
        <w:t>(</w:t>
      </w:r>
      <w:proofErr w:type="spellStart"/>
      <w:r>
        <w:t>x,o.f</w:t>
      </w:r>
      <w:proofErr w:type="spellEnd"/>
      <w:r>
        <w:t>)</w:t>
      </w: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proofErr w:type="spellStart"/>
      <w:r>
        <w:t>Iff</w:t>
      </w:r>
      <w:proofErr w:type="spellEnd"/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r>
        <w:t xml:space="preserve">x may </w:t>
      </w:r>
      <w:proofErr w:type="spellStart"/>
      <w:r>
        <w:t>may</w:t>
      </w:r>
      <w:proofErr w:type="spellEnd"/>
      <w:r>
        <w:t xml:space="preserve"> “observe” the value of </w:t>
      </w:r>
      <w:proofErr w:type="spellStart"/>
      <w:r>
        <w:t>o.f</w:t>
      </w:r>
      <w:proofErr w:type="spellEnd"/>
      <w:r>
        <w:t xml:space="preserve"> </w:t>
      </w:r>
      <w:r>
        <w:br/>
        <w:t>(</w:t>
      </w:r>
      <w:proofErr w:type="spellStart"/>
      <w:r>
        <w:t>ie</w:t>
      </w:r>
      <w:proofErr w:type="spellEnd"/>
      <w:r>
        <w:t xml:space="preserve"> there exists a value v, and a method m, so that </w:t>
      </w:r>
      <w:r>
        <w:br/>
        <w:t xml:space="preserve"> </w:t>
      </w:r>
      <w:r>
        <w:tab/>
      </w:r>
      <w:r>
        <w:tab/>
        <w:t xml:space="preserve">M, </w:t>
      </w:r>
      <w:r>
        <w:sym w:font="Symbol" w:char="F06B"/>
      </w:r>
      <w:r>
        <w:t xml:space="preserve">, </w:t>
      </w:r>
      <w:proofErr w:type="spellStart"/>
      <w:r>
        <w:t>x.m</w:t>
      </w:r>
      <w:proofErr w:type="spellEnd"/>
      <w:r>
        <w:t xml:space="preserve">(….) </w:t>
      </w:r>
      <w:r>
        <w:rPr>
          <w:rFonts w:ascii="Arial Unicode MS" w:eastAsia="Arial Unicode MS" w:hAnsi="Arial Unicode MS" w:cs="Arial Unicode MS" w:hint="eastAsia"/>
        </w:rPr>
        <w:t>↝</w:t>
      </w:r>
      <w:r>
        <w:t xml:space="preserve"> v1,_     and     M, </w:t>
      </w:r>
      <w:r>
        <w:sym w:font="Symbol" w:char="F06B"/>
      </w:r>
      <w:r>
        <w:t>[</w:t>
      </w:r>
      <w:proofErr w:type="spellStart"/>
      <w:r>
        <w:t>o.f</w:t>
      </w:r>
      <w:proofErr w:type="spellEnd"/>
      <w:r>
        <w:rPr>
          <w:rFonts w:ascii="Arial Unicode MS" w:eastAsia="Arial Unicode MS" w:hAnsi="Arial Unicode MS" w:cs="Arial Unicode MS" w:hint="eastAsia"/>
        </w:rPr>
        <w:t>↦</w:t>
      </w:r>
      <w:r>
        <w:t xml:space="preserve">v], </w:t>
      </w:r>
      <w:proofErr w:type="spellStart"/>
      <w:r>
        <w:t>x.m</w:t>
      </w:r>
      <w:proofErr w:type="spellEnd"/>
      <w:r>
        <w:t xml:space="preserve">(….) </w:t>
      </w:r>
      <w:r>
        <w:rPr>
          <w:rFonts w:ascii="Arial Unicode MS" w:eastAsia="Arial Unicode MS" w:hAnsi="Arial Unicode MS" w:cs="Arial Unicode MS" w:hint="eastAsia"/>
        </w:rPr>
        <w:t>↝</w:t>
      </w:r>
      <w:r>
        <w:t xml:space="preserve"> v’,_     and     v1=/=v2</w:t>
      </w: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  <w:ind w:left="567"/>
      </w:pPr>
      <w:r>
        <w:t>This is a bit like information flow.</w:t>
      </w: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</w:pPr>
    </w:p>
    <w:p w:rsidR="00A87625" w:rsidRDefault="00A87625" w:rsidP="00A87625">
      <w:pPr>
        <w:tabs>
          <w:tab w:val="left" w:pos="284"/>
          <w:tab w:val="left" w:pos="567"/>
        </w:tabs>
        <w:spacing w:after="0" w:line="240" w:lineRule="auto"/>
      </w:pPr>
      <w:r>
        <w:t>NOTES</w:t>
      </w:r>
    </w:p>
    <w:p w:rsidR="00A87625" w:rsidRDefault="00A87625" w:rsidP="00A87625">
      <w:pPr>
        <w:pStyle w:val="ListParagraph"/>
        <w:numPr>
          <w:ilvl w:val="0"/>
          <w:numId w:val="4"/>
        </w:numPr>
        <w:tabs>
          <w:tab w:val="left" w:pos="284"/>
          <w:tab w:val="left" w:pos="567"/>
        </w:tabs>
        <w:spacing w:after="0" w:line="240" w:lineRule="auto"/>
      </w:pPr>
      <w:r>
        <w:t>MayRead</w:t>
      </w:r>
      <w:r>
        <w:rPr>
          <w:vertAlign w:val="subscript"/>
        </w:rPr>
        <w:t>1</w:t>
      </w:r>
      <w:r>
        <w:t xml:space="preserve"> has the disadvantage of “what if the execution had the value independently”</w:t>
      </w:r>
    </w:p>
    <w:p w:rsidR="00A87625" w:rsidRDefault="00A87625" w:rsidP="00A87625">
      <w:pPr>
        <w:pStyle w:val="ListParagraph"/>
        <w:numPr>
          <w:ilvl w:val="0"/>
          <w:numId w:val="4"/>
        </w:numPr>
        <w:tabs>
          <w:tab w:val="left" w:pos="284"/>
          <w:tab w:val="left" w:pos="567"/>
        </w:tabs>
        <w:spacing w:after="0" w:line="240" w:lineRule="auto"/>
      </w:pPr>
      <w:r>
        <w:t xml:space="preserve"> </w:t>
      </w:r>
      <w:r>
        <w:rPr>
          <w:vertAlign w:val="subscript"/>
        </w:rPr>
        <w:t xml:space="preserve"> </w:t>
      </w:r>
      <w:r>
        <w:t>MayRead</w:t>
      </w:r>
      <w:r>
        <w:rPr>
          <w:vertAlign w:val="subscript"/>
        </w:rPr>
        <w:t>2</w:t>
      </w:r>
      <w:r>
        <w:t xml:space="preserve"> cannot </w:t>
      </w:r>
      <w:proofErr w:type="spellStart"/>
      <w:r>
        <w:t>distribguish</w:t>
      </w:r>
      <w:proofErr w:type="spellEnd"/>
      <w:r>
        <w:t xml:space="preserve"> between </w:t>
      </w:r>
      <w:proofErr w:type="spellStart"/>
      <w:r>
        <w:t>partuial</w:t>
      </w:r>
      <w:proofErr w:type="spellEnd"/>
      <w:r>
        <w:t xml:space="preserve"> (and perhaps </w:t>
      </w:r>
      <w:proofErr w:type="spellStart"/>
      <w:r>
        <w:t>inccuous</w:t>
      </w:r>
      <w:proofErr w:type="spellEnd"/>
      <w:r>
        <w:t xml:space="preserve"> access the to the </w:t>
      </w:r>
      <w:proofErr w:type="spellStart"/>
      <w:r>
        <w:t>fied</w:t>
      </w:r>
      <w:proofErr w:type="spellEnd"/>
      <w:r>
        <w:t xml:space="preserve">, </w:t>
      </w:r>
      <w:proofErr w:type="spellStart"/>
      <w:r>
        <w:t>eg</w:t>
      </w:r>
      <w:proofErr w:type="spellEnd"/>
      <w:r>
        <w:t xml:space="preserve"> a service reads the age of the </w:t>
      </w:r>
      <w:proofErr w:type="spellStart"/>
      <w:r>
        <w:t>reveiver</w:t>
      </w:r>
      <w:proofErr w:type="spellEnd"/>
      <w:r>
        <w:t xml:space="preserve"> in order to send some wine, but does not disclose it to the sender)</w:t>
      </w:r>
    </w:p>
    <w:p w:rsidR="00A87625" w:rsidRDefault="00A87625" w:rsidP="00A87625">
      <w:pPr>
        <w:pStyle w:val="ListParagraph"/>
        <w:numPr>
          <w:ilvl w:val="0"/>
          <w:numId w:val="4"/>
        </w:numPr>
        <w:tabs>
          <w:tab w:val="left" w:pos="284"/>
          <w:tab w:val="left" w:pos="567"/>
        </w:tabs>
        <w:spacing w:after="0" w:line="240" w:lineRule="auto"/>
      </w:pPr>
      <w:r>
        <w:t>MayRead</w:t>
      </w:r>
      <w:r>
        <w:rPr>
          <w:vertAlign w:val="subscript"/>
        </w:rPr>
        <w:t>3</w:t>
      </w:r>
      <w:r>
        <w:t xml:space="preserve"> has the same weakness as MayRead</w:t>
      </w:r>
      <w:r>
        <w:rPr>
          <w:vertAlign w:val="subscript"/>
        </w:rPr>
        <w:t>2</w:t>
      </w:r>
      <w:r w:rsidR="009F26F8">
        <w:rPr>
          <w:vertAlign w:val="subscript"/>
        </w:rPr>
        <w:t xml:space="preserve"> </w:t>
      </w:r>
      <w:r w:rsidR="009F26F8" w:rsidRPr="009F26F8">
        <w:t>– this is what we wrote, but SD does  not agree any more</w:t>
      </w:r>
      <w:r w:rsidR="009F26F8">
        <w:rPr>
          <w:vertAlign w:val="subscript"/>
        </w:rPr>
        <w:t>.</w:t>
      </w:r>
    </w:p>
    <w:p w:rsidR="0013559A" w:rsidRDefault="0013559A">
      <w:pPr>
        <w:rPr>
          <w:b/>
        </w:rPr>
      </w:pPr>
      <w:r>
        <w:rPr>
          <w:b/>
        </w:rPr>
        <w:br w:type="page"/>
      </w:r>
    </w:p>
    <w:p w:rsidR="0013559A" w:rsidRPr="0013559A" w:rsidRDefault="0013559A" w:rsidP="0013559A">
      <w:pPr>
        <w:pStyle w:val="ListParagraph"/>
        <w:numPr>
          <w:ilvl w:val="0"/>
          <w:numId w:val="3"/>
        </w:numPr>
        <w:tabs>
          <w:tab w:val="left" w:pos="284"/>
          <w:tab w:val="left" w:pos="567"/>
        </w:tabs>
        <w:spacing w:after="0" w:line="240" w:lineRule="auto"/>
        <w:ind w:hanging="720"/>
        <w:rPr>
          <w:b/>
        </w:rPr>
      </w:pPr>
      <w:r>
        <w:rPr>
          <w:b/>
        </w:rPr>
        <w:lastRenderedPageBreak/>
        <w:t>Specification of Sealer/</w:t>
      </w:r>
      <w:proofErr w:type="spellStart"/>
      <w:r>
        <w:rPr>
          <w:b/>
        </w:rPr>
        <w:t>Unsealer</w:t>
      </w:r>
      <w:proofErr w:type="spellEnd"/>
    </w:p>
    <w:p w:rsidR="0013559A" w:rsidRDefault="0013559A" w:rsidP="00C95413">
      <w:pPr>
        <w:tabs>
          <w:tab w:val="left" w:pos="284"/>
          <w:tab w:val="left" w:pos="567"/>
        </w:tabs>
        <w:spacing w:after="0" w:line="240" w:lineRule="auto"/>
        <w:rPr>
          <w:b/>
        </w:rPr>
      </w:pPr>
    </w:p>
    <w:p w:rsidR="00677F43" w:rsidRDefault="00677F43" w:rsidP="00C95413">
      <w:pPr>
        <w:tabs>
          <w:tab w:val="left" w:pos="284"/>
          <w:tab w:val="left" w:pos="567"/>
        </w:tabs>
        <w:spacing w:after="0" w:line="240" w:lineRule="auto"/>
      </w:pPr>
      <w:r w:rsidRPr="00677F43">
        <w:rPr>
          <w:b/>
        </w:rPr>
        <w:t>spec</w:t>
      </w:r>
      <w:r>
        <w:rPr>
          <w:b/>
        </w:rPr>
        <w:t>ification</w:t>
      </w:r>
      <w:r>
        <w:t xml:space="preserve"> SU{</w:t>
      </w:r>
      <w:r>
        <w:br/>
        <w:t xml:space="preserve"> </w:t>
      </w:r>
      <w:r>
        <w:tab/>
      </w:r>
    </w:p>
    <w:p w:rsidR="00677F43" w:rsidRDefault="00677F43" w:rsidP="00C95413">
      <w:pPr>
        <w:tabs>
          <w:tab w:val="left" w:pos="284"/>
          <w:tab w:val="left" w:pos="567"/>
        </w:tabs>
        <w:spacing w:after="0" w:line="240" w:lineRule="auto"/>
      </w:pPr>
      <w:r>
        <w:t>Pol_1:</w:t>
      </w:r>
      <w:r>
        <w:br/>
        <w:t xml:space="preserve"> </w:t>
      </w:r>
      <w:r>
        <w:tab/>
      </w:r>
      <w:r w:rsidRPr="00677F43">
        <w:rPr>
          <w:b/>
        </w:rPr>
        <w:t>true</w:t>
      </w:r>
      <w:r>
        <w:br/>
      </w:r>
      <w:r>
        <w:tab/>
      </w:r>
      <w:r>
        <w:tab/>
        <w:t xml:space="preserve">{ res= </w:t>
      </w:r>
      <w:proofErr w:type="spellStart"/>
      <w:r>
        <w:t>this.make</w:t>
      </w:r>
      <w:proofErr w:type="spellEnd"/>
      <w:r>
        <w:t>()   }</w:t>
      </w:r>
      <w:r>
        <w:br/>
      </w:r>
      <w:r>
        <w:tab/>
        <w:t xml:space="preserve">res </w:t>
      </w:r>
      <w:r w:rsidRPr="00677F43">
        <w:rPr>
          <w:b/>
          <w:i/>
        </w:rPr>
        <w:t>obeys</w:t>
      </w:r>
      <w:r>
        <w:t xml:space="preserve"> Secret </w:t>
      </w:r>
      <w:r>
        <w:sym w:font="Symbol" w:char="F0D9"/>
      </w:r>
      <w:r>
        <w:t xml:space="preserve"> res </w:t>
      </w:r>
      <w:proofErr w:type="spellStart"/>
      <w:r w:rsidRPr="00677F43">
        <w:rPr>
          <w:b/>
        </w:rPr>
        <w:t>isFresh</w:t>
      </w:r>
      <w:proofErr w:type="spellEnd"/>
      <w:r>
        <w:rPr>
          <w:b/>
        </w:rPr>
        <w:t xml:space="preserve"> </w:t>
      </w:r>
    </w:p>
    <w:p w:rsidR="00677F43" w:rsidRDefault="00677F43" w:rsidP="00C95413">
      <w:pPr>
        <w:tabs>
          <w:tab w:val="left" w:pos="284"/>
          <w:tab w:val="left" w:pos="567"/>
        </w:tabs>
        <w:spacing w:after="0" w:line="240" w:lineRule="auto"/>
      </w:pPr>
    </w:p>
    <w:p w:rsidR="00677F43" w:rsidRDefault="00677F43" w:rsidP="00C95413">
      <w:pPr>
        <w:tabs>
          <w:tab w:val="left" w:pos="284"/>
          <w:tab w:val="left" w:pos="567"/>
        </w:tabs>
        <w:spacing w:after="0" w:line="240" w:lineRule="auto"/>
      </w:pPr>
      <w:r>
        <w:t>Pol_2:</w:t>
      </w:r>
      <w:r>
        <w:br/>
        <w:t xml:space="preserve"> </w:t>
      </w:r>
      <w:r>
        <w:tab/>
      </w:r>
      <w:r w:rsidRPr="00677F43">
        <w:rPr>
          <w:b/>
        </w:rPr>
        <w:t>true</w:t>
      </w:r>
      <w:r>
        <w:br/>
      </w:r>
      <w:r>
        <w:tab/>
      </w:r>
      <w:r>
        <w:tab/>
        <w:t xml:space="preserve">{ res= </w:t>
      </w:r>
      <w:proofErr w:type="spellStart"/>
      <w:r>
        <w:t>this.seal</w:t>
      </w:r>
      <w:proofErr w:type="spellEnd"/>
      <w:r>
        <w:t>(</w:t>
      </w:r>
      <w:proofErr w:type="spellStart"/>
      <w:r>
        <w:t>o,secret</w:t>
      </w:r>
      <w:proofErr w:type="spellEnd"/>
      <w:r>
        <w:t>)   }</w:t>
      </w:r>
      <w:r>
        <w:br/>
      </w:r>
      <w:r>
        <w:tab/>
        <w:t xml:space="preserve">res </w:t>
      </w:r>
      <w:r w:rsidRPr="00677F43">
        <w:rPr>
          <w:b/>
          <w:i/>
        </w:rPr>
        <w:t>obeys</w:t>
      </w:r>
      <w:r>
        <w:t xml:space="preserve"> Envelope </w:t>
      </w:r>
      <w:r w:rsidR="00C95413">
        <w:br/>
        <w:t xml:space="preserve"> </w:t>
      </w:r>
      <w:r w:rsidR="00C95413">
        <w:tab/>
      </w:r>
      <w:r>
        <w:sym w:font="Symbol" w:char="F0D9"/>
      </w:r>
      <w:r>
        <w:t xml:space="preserve">  Sealed(</w:t>
      </w:r>
      <w:proofErr w:type="spellStart"/>
      <w:r>
        <w:t>o,secret,res</w:t>
      </w:r>
      <w:proofErr w:type="spellEnd"/>
      <w:r>
        <w:t>)</w:t>
      </w:r>
      <w:r>
        <w:br/>
        <w:t xml:space="preserve"> </w:t>
      </w:r>
      <w:r>
        <w:tab/>
      </w:r>
      <w:r>
        <w:sym w:font="Symbol" w:char="F0D9"/>
      </w:r>
      <w:r>
        <w:t xml:space="preserve">  </w:t>
      </w:r>
      <w:r>
        <w:rPr>
          <w:rFonts w:ascii="Lucida Sans Unicode" w:hAnsi="Lucida Sans Unicode" w:cs="Lucida Sans Unicode"/>
        </w:rPr>
        <w:t>∀</w:t>
      </w:r>
      <w:r>
        <w:t xml:space="preserve">o. </w:t>
      </w:r>
      <w:proofErr w:type="spellStart"/>
      <w:r>
        <w:t>MayAccess</w:t>
      </w:r>
      <w:proofErr w:type="spellEnd"/>
      <w:r>
        <w:t>(</w:t>
      </w:r>
      <w:proofErr w:type="spellStart"/>
      <w:r>
        <w:t>o,obj</w:t>
      </w:r>
      <w:proofErr w:type="spellEnd"/>
      <w:r>
        <w:t xml:space="preserve">) </w:t>
      </w:r>
      <w:r>
        <w:rPr>
          <w:rFonts w:ascii="Lucida Sans Unicode" w:hAnsi="Lucida Sans Unicode" w:cs="Lucida Sans Unicode"/>
        </w:rPr>
        <w:t>⇒</w:t>
      </w:r>
      <w:r>
        <w:t xml:space="preserve">. </w:t>
      </w:r>
      <w:proofErr w:type="spellStart"/>
      <w:r>
        <w:t>MayAccess</w:t>
      </w:r>
      <w:r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o,obj</w:t>
      </w:r>
      <w:proofErr w:type="spellEnd"/>
      <w:r>
        <w:t>)</w:t>
      </w:r>
    </w:p>
    <w:p w:rsidR="00677F43" w:rsidRDefault="00677F43" w:rsidP="00C95413">
      <w:pPr>
        <w:tabs>
          <w:tab w:val="left" w:pos="284"/>
          <w:tab w:val="left" w:pos="567"/>
        </w:tabs>
        <w:spacing w:after="0" w:line="240" w:lineRule="auto"/>
      </w:pPr>
      <w:r>
        <w:t xml:space="preserve"> </w:t>
      </w:r>
      <w:r>
        <w:tab/>
      </w:r>
      <w:r>
        <w:sym w:font="Symbol" w:char="F0D9"/>
      </w:r>
      <w:r>
        <w:t xml:space="preserve">  </w:t>
      </w:r>
      <w:r>
        <w:rPr>
          <w:rFonts w:ascii="Lucida Sans Unicode" w:hAnsi="Lucida Sans Unicode" w:cs="Lucida Sans Unicode"/>
        </w:rPr>
        <w:t>∀</w:t>
      </w:r>
      <w:r>
        <w:t xml:space="preserve">o. </w:t>
      </w:r>
      <w:proofErr w:type="spellStart"/>
      <w:r>
        <w:t>MayAccess</w:t>
      </w:r>
      <w:proofErr w:type="spellEnd"/>
      <w:r>
        <w:t>(</w:t>
      </w:r>
      <w:proofErr w:type="spellStart"/>
      <w:r>
        <w:t>o,secret</w:t>
      </w:r>
      <w:proofErr w:type="spellEnd"/>
      <w:r>
        <w:t xml:space="preserve">) </w:t>
      </w:r>
      <w:r>
        <w:rPr>
          <w:rFonts w:ascii="Lucida Sans Unicode" w:hAnsi="Lucida Sans Unicode" w:cs="Lucida Sans Unicode"/>
        </w:rPr>
        <w:t>⇒</w:t>
      </w:r>
      <w:r>
        <w:t xml:space="preserve">. </w:t>
      </w:r>
      <w:proofErr w:type="spellStart"/>
      <w:r>
        <w:t>MayAccess</w:t>
      </w:r>
      <w:r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o,secret</w:t>
      </w:r>
      <w:proofErr w:type="spellEnd"/>
      <w:r>
        <w:t>)</w:t>
      </w:r>
    </w:p>
    <w:p w:rsidR="00677F43" w:rsidRDefault="00677F43" w:rsidP="00C95413">
      <w:pPr>
        <w:tabs>
          <w:tab w:val="left" w:pos="284"/>
          <w:tab w:val="left" w:pos="567"/>
        </w:tabs>
        <w:spacing w:after="0" w:line="240" w:lineRule="auto"/>
      </w:pPr>
      <w:r>
        <w:tab/>
        <w:t xml:space="preserve">// the two above ensure that the SU does not “leak” </w:t>
      </w:r>
      <w:proofErr w:type="spellStart"/>
      <w:r>
        <w:t>obj</w:t>
      </w:r>
      <w:proofErr w:type="spellEnd"/>
      <w:r>
        <w:t xml:space="preserve">, </w:t>
      </w:r>
      <w:r w:rsidR="00C95413">
        <w:t>nor</w:t>
      </w:r>
      <w:r>
        <w:t xml:space="preserve"> secret</w:t>
      </w:r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  <w:r>
        <w:t>Pol_3:</w:t>
      </w:r>
      <w:r>
        <w:br/>
        <w:t xml:space="preserve"> </w:t>
      </w:r>
      <w:r>
        <w:tab/>
        <w:t>Sealed(</w:t>
      </w:r>
      <w:proofErr w:type="spellStart"/>
      <w:r>
        <w:t>obj,secret,envelope</w:t>
      </w:r>
      <w:proofErr w:type="spellEnd"/>
      <w:r>
        <w:t>)</w:t>
      </w:r>
      <w:r>
        <w:br/>
      </w:r>
      <w:r>
        <w:tab/>
      </w:r>
      <w:r>
        <w:tab/>
        <w:t xml:space="preserve">{ </w:t>
      </w:r>
      <w:proofErr w:type="spellStart"/>
      <w:r w:rsidRPr="00C95413">
        <w:rPr>
          <w:b/>
        </w:rPr>
        <w:t>anyCode</w:t>
      </w:r>
      <w:proofErr w:type="spellEnd"/>
      <w:r>
        <w:t xml:space="preserve">   }</w:t>
      </w:r>
      <w:r>
        <w:br/>
      </w:r>
      <w:r>
        <w:tab/>
      </w:r>
      <w:r>
        <w:rPr>
          <w:rFonts w:ascii="Lucida Sans Unicode" w:hAnsi="Lucida Sans Unicode" w:cs="Lucida Sans Unicode"/>
        </w:rPr>
        <w:t>∀</w:t>
      </w:r>
      <w:r>
        <w:t xml:space="preserve">o. </w:t>
      </w:r>
      <w:proofErr w:type="spellStart"/>
      <w:r>
        <w:t>MayAccess</w:t>
      </w:r>
      <w:proofErr w:type="spellEnd"/>
      <w:r>
        <w:t>(</w:t>
      </w:r>
      <w:proofErr w:type="spellStart"/>
      <w:r>
        <w:t>o,obj</w:t>
      </w:r>
      <w:proofErr w:type="spellEnd"/>
      <w:r>
        <w:t xml:space="preserve">) </w:t>
      </w:r>
      <w:r>
        <w:rPr>
          <w:rFonts w:ascii="Lucida Sans Unicode" w:hAnsi="Lucida Sans Unicode" w:cs="Lucida Sans Unicode"/>
        </w:rPr>
        <w:t>⇒</w:t>
      </w:r>
      <w:r>
        <w:t xml:space="preserve">.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MayAccessPublicTrans</w:t>
      </w:r>
      <w:r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o,obj</w:t>
      </w:r>
      <w:proofErr w:type="spellEnd"/>
      <w:r>
        <w:t>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Lucida Sans Unicode" w:hAnsi="Lucida Sans Unicode" w:cs="Lucida Sans Unicode"/>
        </w:rPr>
        <w:t>∨</w:t>
      </w:r>
      <w:r>
        <w:t xml:space="preserve">  ( </w:t>
      </w:r>
      <w:proofErr w:type="spellStart"/>
      <w:r>
        <w:t>MayAccessPublicTrans</w:t>
      </w:r>
      <w:r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o,envelope</w:t>
      </w:r>
      <w:proofErr w:type="spellEnd"/>
      <w:r>
        <w:t xml:space="preserve">) </w:t>
      </w:r>
      <w:r>
        <w:sym w:font="Symbol" w:char="F0D9"/>
      </w:r>
      <w:r>
        <w:t xml:space="preserve"> </w:t>
      </w:r>
      <w:proofErr w:type="spellStart"/>
      <w:r>
        <w:t>MayAccessPublicTrans</w:t>
      </w:r>
      <w:r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o,secret</w:t>
      </w:r>
      <w:proofErr w:type="spellEnd"/>
      <w:r>
        <w:t>) )</w:t>
      </w:r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  <w:r>
        <w:tab/>
        <w:t xml:space="preserve">// the above is abut defensive consistency; it ensures, </w:t>
      </w:r>
      <w:proofErr w:type="spellStart"/>
      <w:r>
        <w:t>eg</w:t>
      </w:r>
      <w:proofErr w:type="spellEnd"/>
      <w:r>
        <w:t xml:space="preserve"> that SU does not give a further </w:t>
      </w:r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  <w:r>
        <w:tab/>
        <w:t xml:space="preserve">// function (say cheat()) which leaks </w:t>
      </w:r>
      <w:proofErr w:type="spellStart"/>
      <w:r>
        <w:t>obj</w:t>
      </w:r>
      <w:proofErr w:type="spellEnd"/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  <w:r>
        <w:t>Pol_4:</w:t>
      </w:r>
      <w:r>
        <w:br/>
        <w:t xml:space="preserve"> </w:t>
      </w:r>
      <w:r>
        <w:tab/>
        <w:t>Sealed(</w:t>
      </w:r>
      <w:proofErr w:type="spellStart"/>
      <w:r>
        <w:t>obj,secret,envelope</w:t>
      </w:r>
      <w:proofErr w:type="spellEnd"/>
      <w:r>
        <w:t>)</w:t>
      </w:r>
      <w:r>
        <w:br/>
      </w:r>
      <w:r>
        <w:tab/>
      </w:r>
      <w:r>
        <w:tab/>
        <w:t xml:space="preserve">{ </w:t>
      </w:r>
      <w:proofErr w:type="spellStart"/>
      <w:r w:rsidRPr="00C95413">
        <w:rPr>
          <w:b/>
        </w:rPr>
        <w:t>anyCode</w:t>
      </w:r>
      <w:proofErr w:type="spellEnd"/>
      <w:r>
        <w:t xml:space="preserve">   }</w:t>
      </w:r>
      <w:r>
        <w:br/>
      </w:r>
      <w:r>
        <w:tab/>
      </w:r>
      <w:r>
        <w:rPr>
          <w:rFonts w:ascii="Lucida Sans Unicode" w:hAnsi="Lucida Sans Unicode" w:cs="Lucida Sans Unicode"/>
        </w:rPr>
        <w:t>∀</w:t>
      </w:r>
      <w:r>
        <w:t xml:space="preserve">o. </w:t>
      </w:r>
      <w:proofErr w:type="spellStart"/>
      <w:r>
        <w:t>MayAccess</w:t>
      </w:r>
      <w:proofErr w:type="spellEnd"/>
      <w:r>
        <w:t>(</w:t>
      </w:r>
      <w:proofErr w:type="spellStart"/>
      <w:r>
        <w:t>o,</w:t>
      </w:r>
      <w:r w:rsidR="0017377F">
        <w:t>secret</w:t>
      </w:r>
      <w:proofErr w:type="spellEnd"/>
      <w:r>
        <w:t xml:space="preserve">) </w:t>
      </w:r>
      <w:r>
        <w:rPr>
          <w:rFonts w:ascii="Lucida Sans Unicode" w:hAnsi="Lucida Sans Unicode" w:cs="Lucida Sans Unicode"/>
        </w:rPr>
        <w:t>⇒</w:t>
      </w:r>
      <w:r>
        <w:t xml:space="preserve">. </w:t>
      </w:r>
      <w:r w:rsidR="0017377F">
        <w:t xml:space="preserve"> </w:t>
      </w:r>
      <w:proofErr w:type="spellStart"/>
      <w:r>
        <w:t>MayAccessPublicTrans</w:t>
      </w:r>
      <w:r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o,secret</w:t>
      </w:r>
      <w:proofErr w:type="spellEnd"/>
      <w:r>
        <w:t>)</w:t>
      </w:r>
      <w:r w:rsidR="0017377F">
        <w:rPr>
          <w:rFonts w:ascii="Lucida Sans Unicode" w:hAnsi="Lucida Sans Unicode" w:cs="Lucida Sans Unicode"/>
        </w:rPr>
        <w:t xml:space="preserve"> </w:t>
      </w:r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  <w:r>
        <w:tab/>
        <w:t xml:space="preserve">// the above is also about defensive consistency; it ensures, </w:t>
      </w:r>
      <w:proofErr w:type="spellStart"/>
      <w:r>
        <w:t>eg</w:t>
      </w:r>
      <w:proofErr w:type="spellEnd"/>
      <w:r>
        <w:t xml:space="preserve"> that SU does not give a further </w:t>
      </w:r>
    </w:p>
    <w:p w:rsidR="00C95413" w:rsidRDefault="00C95413" w:rsidP="00C95413">
      <w:pPr>
        <w:tabs>
          <w:tab w:val="left" w:pos="284"/>
          <w:tab w:val="left" w:pos="567"/>
        </w:tabs>
        <w:spacing w:after="0" w:line="240" w:lineRule="auto"/>
      </w:pPr>
      <w:r>
        <w:tab/>
        <w:t xml:space="preserve">// function (say cheat()) which leaks </w:t>
      </w:r>
      <w:proofErr w:type="spellStart"/>
      <w:r>
        <w:t>obj</w:t>
      </w:r>
      <w:proofErr w:type="spellEnd"/>
    </w:p>
    <w:p w:rsidR="00677F43" w:rsidRDefault="00677F43" w:rsidP="00C95413">
      <w:pPr>
        <w:tabs>
          <w:tab w:val="left" w:pos="284"/>
          <w:tab w:val="left" w:pos="567"/>
        </w:tabs>
        <w:spacing w:after="0" w:line="240" w:lineRule="auto"/>
      </w:pPr>
      <w:r>
        <w:t>}</w:t>
      </w:r>
    </w:p>
    <w:p w:rsidR="00677F43" w:rsidRDefault="00677F43" w:rsidP="00677F43">
      <w:pPr>
        <w:tabs>
          <w:tab w:val="left" w:pos="284"/>
          <w:tab w:val="left" w:pos="567"/>
        </w:tabs>
        <w:spacing w:after="0"/>
      </w:pPr>
    </w:p>
    <w:p w:rsidR="0017377F" w:rsidRDefault="0017377F" w:rsidP="00677F43">
      <w:pPr>
        <w:tabs>
          <w:tab w:val="left" w:pos="284"/>
          <w:tab w:val="left" w:pos="567"/>
        </w:tabs>
        <w:spacing w:after="0"/>
      </w:pPr>
      <w:r>
        <w:t>NOTES</w:t>
      </w:r>
    </w:p>
    <w:p w:rsidR="0017377F" w:rsidRDefault="0017377F" w:rsidP="0017377F">
      <w:pPr>
        <w:pStyle w:val="ListParagraph"/>
        <w:numPr>
          <w:ilvl w:val="0"/>
          <w:numId w:val="1"/>
        </w:numPr>
        <w:tabs>
          <w:tab w:val="left" w:pos="284"/>
          <w:tab w:val="left" w:pos="567"/>
        </w:tabs>
        <w:spacing w:after="0"/>
      </w:pPr>
      <w:r>
        <w:t xml:space="preserve">We need to clarify the “Public” part in the predicate </w:t>
      </w:r>
      <w:proofErr w:type="spellStart"/>
      <w:r>
        <w:t>MayAccessPublicTrans</w:t>
      </w:r>
      <w:proofErr w:type="spellEnd"/>
      <w:r>
        <w:t>.</w:t>
      </w:r>
    </w:p>
    <w:p w:rsidR="0017377F" w:rsidRDefault="0017377F" w:rsidP="0017377F">
      <w:pPr>
        <w:pStyle w:val="ListParagraph"/>
        <w:numPr>
          <w:ilvl w:val="0"/>
          <w:numId w:val="1"/>
        </w:numPr>
        <w:tabs>
          <w:tab w:val="left" w:pos="284"/>
          <w:tab w:val="left" w:pos="567"/>
        </w:tabs>
        <w:spacing w:after="0"/>
      </w:pPr>
      <w:r>
        <w:t xml:space="preserve">We also need to clarify the Trans part in the </w:t>
      </w:r>
      <w:proofErr w:type="spellStart"/>
      <w:r>
        <w:t>MayAccessPublicTrans</w:t>
      </w:r>
      <w:proofErr w:type="spellEnd"/>
      <w:r>
        <w:t xml:space="preserve">, namely, if o1 may access o3, and o2 may access o4 and o5, then </w:t>
      </w:r>
      <w:proofErr w:type="spellStart"/>
      <w:r>
        <w:t>MayAccessPublicTrans</w:t>
      </w:r>
      <w:proofErr w:type="spellEnd"/>
      <w:r>
        <w:t xml:space="preserve">(o1,o5) and also </w:t>
      </w:r>
      <w:proofErr w:type="spellStart"/>
      <w:r>
        <w:t>MayAccessPublicTrans</w:t>
      </w:r>
      <w:proofErr w:type="spellEnd"/>
      <w:r>
        <w:t>(o1,o5), because through method calls of the intermediate object, o1 may get access to o5, and o5 may get access to o1.</w:t>
      </w:r>
    </w:p>
    <w:p w:rsidR="00E076C4" w:rsidRDefault="00677F43" w:rsidP="00677F43">
      <w:pPr>
        <w:tabs>
          <w:tab w:val="left" w:pos="284"/>
          <w:tab w:val="left" w:pos="567"/>
        </w:tabs>
        <w:spacing w:after="0"/>
      </w:pPr>
      <w:r>
        <w:br/>
      </w:r>
    </w:p>
    <w:p w:rsidR="00E076C4" w:rsidRDefault="00E076C4">
      <w:r>
        <w:br w:type="page"/>
      </w:r>
    </w:p>
    <w:p w:rsidR="00E076C4" w:rsidRDefault="00E076C4" w:rsidP="00E076C4">
      <w:pPr>
        <w:tabs>
          <w:tab w:val="left" w:pos="284"/>
          <w:tab w:val="left" w:pos="567"/>
        </w:tabs>
        <w:spacing w:after="0" w:line="240" w:lineRule="auto"/>
      </w:pPr>
      <w:r w:rsidRPr="00677F43">
        <w:rPr>
          <w:b/>
        </w:rPr>
        <w:lastRenderedPageBreak/>
        <w:t>spec</w:t>
      </w:r>
      <w:r>
        <w:rPr>
          <w:b/>
        </w:rPr>
        <w:t>ification</w:t>
      </w:r>
      <w:r>
        <w:t xml:space="preserve"> </w:t>
      </w:r>
      <w:r w:rsidR="00E679ED">
        <w:t>Envelope</w:t>
      </w:r>
      <w:r>
        <w:t>{</w:t>
      </w:r>
      <w:r>
        <w:br/>
        <w:t xml:space="preserve"> </w:t>
      </w:r>
      <w:r>
        <w:tab/>
      </w:r>
      <w:r w:rsidRPr="00E076C4">
        <w:rPr>
          <w:b/>
        </w:rPr>
        <w:t>ghost</w:t>
      </w:r>
      <w:r>
        <w:t xml:space="preserve">  </w:t>
      </w:r>
      <w:proofErr w:type="spellStart"/>
      <w:r>
        <w:t>cnts</w:t>
      </w:r>
      <w:proofErr w:type="spellEnd"/>
      <w:r>
        <w:t xml:space="preserve">, </w:t>
      </w:r>
      <w:proofErr w:type="spellStart"/>
      <w:r>
        <w:t>s</w:t>
      </w:r>
      <w:r w:rsidR="00E679ED">
        <w:t>crt</w:t>
      </w:r>
      <w:proofErr w:type="spellEnd"/>
    </w:p>
    <w:p w:rsidR="00E076C4" w:rsidRDefault="00E076C4" w:rsidP="00E076C4">
      <w:pPr>
        <w:tabs>
          <w:tab w:val="left" w:pos="284"/>
          <w:tab w:val="left" w:pos="567"/>
        </w:tabs>
        <w:spacing w:after="0" w:line="240" w:lineRule="auto"/>
      </w:pPr>
    </w:p>
    <w:p w:rsidR="00E076C4" w:rsidRDefault="00E076C4" w:rsidP="00E076C4">
      <w:pPr>
        <w:tabs>
          <w:tab w:val="left" w:pos="284"/>
          <w:tab w:val="left" w:pos="567"/>
        </w:tabs>
        <w:spacing w:after="0" w:line="240" w:lineRule="auto"/>
      </w:pPr>
      <w:r>
        <w:t>Pol_10:</w:t>
      </w:r>
      <w:r>
        <w:br/>
        <w:t xml:space="preserve"> </w:t>
      </w:r>
      <w:r>
        <w:tab/>
      </w:r>
      <w:r w:rsidRPr="00677F43">
        <w:rPr>
          <w:b/>
        </w:rPr>
        <w:t>true</w:t>
      </w:r>
      <w:r>
        <w:br/>
      </w:r>
      <w:r>
        <w:tab/>
      </w:r>
      <w:r>
        <w:tab/>
        <w:t xml:space="preserve">{ res = </w:t>
      </w:r>
      <w:proofErr w:type="spellStart"/>
      <w:r>
        <w:t>this.unseal</w:t>
      </w:r>
      <w:proofErr w:type="spellEnd"/>
      <w:r>
        <w:t>(secret} }</w:t>
      </w:r>
      <w:r>
        <w:br/>
      </w:r>
      <w:r>
        <w:tab/>
        <w:t>res</w:t>
      </w:r>
      <w:r>
        <w:sym w:font="Symbol" w:char="F0CE"/>
      </w:r>
      <w:proofErr w:type="spellStart"/>
      <w:r>
        <w:t>Obj</w:t>
      </w:r>
      <w:proofErr w:type="spellEnd"/>
      <w:r>
        <w:t xml:space="preserve">  </w:t>
      </w:r>
      <w:r>
        <w:rPr>
          <w:rFonts w:ascii="Lucida Sans Unicode" w:hAnsi="Lucida Sans Unicode" w:cs="Lucida Sans Unicode"/>
        </w:rPr>
        <w:t>⇔</w:t>
      </w:r>
      <w:r>
        <w:t xml:space="preserve"> </w:t>
      </w:r>
      <w:proofErr w:type="spellStart"/>
      <w:r>
        <w:t>Sealed</w:t>
      </w:r>
      <w:r w:rsidR="00E679ED"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obj,secret,envelope</w:t>
      </w:r>
      <w:proofErr w:type="spellEnd"/>
      <w:r>
        <w:t>)</w:t>
      </w:r>
      <w:r w:rsidR="00E679ED">
        <w:t xml:space="preserve">   </w:t>
      </w:r>
    </w:p>
    <w:p w:rsidR="00E679ED" w:rsidRDefault="00E679ED" w:rsidP="00E076C4">
      <w:pPr>
        <w:tabs>
          <w:tab w:val="left" w:pos="284"/>
          <w:tab w:val="left" w:pos="567"/>
        </w:tabs>
        <w:spacing w:after="0" w:line="240" w:lineRule="auto"/>
      </w:pPr>
      <w:r>
        <w:t xml:space="preserve"> </w:t>
      </w:r>
      <w:r>
        <w:tab/>
        <w:t>res</w:t>
      </w:r>
      <w:r>
        <w:sym w:font="Symbol" w:char="F0CE"/>
      </w:r>
      <w:proofErr w:type="spellStart"/>
      <w:r>
        <w:t>Obj</w:t>
      </w:r>
      <w:proofErr w:type="spellEnd"/>
      <w:r>
        <w:t xml:space="preserve"> </w:t>
      </w:r>
      <w:r>
        <w:rPr>
          <w:rFonts w:ascii="Lucida Sans Unicode" w:hAnsi="Lucida Sans Unicode" w:cs="Lucida Sans Unicode"/>
        </w:rPr>
        <w:t>⇒</w:t>
      </w:r>
      <w:r>
        <w:t xml:space="preserve">.  res = </w:t>
      </w:r>
      <w:proofErr w:type="spellStart"/>
      <w:r>
        <w:t>obj</w:t>
      </w:r>
      <w:proofErr w:type="spellEnd"/>
      <w:r>
        <w:t xml:space="preserve">  </w:t>
      </w:r>
    </w:p>
    <w:p w:rsidR="00515024" w:rsidRDefault="00E679ED" w:rsidP="00515024">
      <w:pPr>
        <w:tabs>
          <w:tab w:val="left" w:pos="284"/>
          <w:tab w:val="left" w:pos="567"/>
        </w:tabs>
        <w:spacing w:after="0" w:line="240" w:lineRule="auto"/>
      </w:pPr>
      <w:r>
        <w:t xml:space="preserve"> </w:t>
      </w:r>
      <w:r>
        <w:tab/>
      </w:r>
      <w:r w:rsidR="00515024">
        <w:rPr>
          <w:rFonts w:ascii="Lucida Sans Unicode" w:hAnsi="Lucida Sans Unicode" w:cs="Lucida Sans Unicode"/>
        </w:rPr>
        <w:t>∀</w:t>
      </w:r>
      <w:r w:rsidR="00515024">
        <w:t xml:space="preserve">o. </w:t>
      </w:r>
      <w:proofErr w:type="spellStart"/>
      <w:r w:rsidR="00515024">
        <w:t>MayAccess</w:t>
      </w:r>
      <w:proofErr w:type="spellEnd"/>
      <w:r w:rsidR="00515024">
        <w:t>(</w:t>
      </w:r>
      <w:proofErr w:type="spellStart"/>
      <w:r w:rsidR="00515024">
        <w:t>o,secret</w:t>
      </w:r>
      <w:proofErr w:type="spellEnd"/>
      <w:r w:rsidR="00515024">
        <w:t xml:space="preserve">) </w:t>
      </w:r>
      <w:r w:rsidR="00515024">
        <w:rPr>
          <w:rFonts w:ascii="Lucida Sans Unicode" w:hAnsi="Lucida Sans Unicode" w:cs="Lucida Sans Unicode"/>
        </w:rPr>
        <w:t>⇒</w:t>
      </w:r>
      <w:r w:rsidR="00515024">
        <w:t xml:space="preserve">.  </w:t>
      </w:r>
      <w:proofErr w:type="spellStart"/>
      <w:r w:rsidR="00515024">
        <w:t>MayAccessPublicTrans</w:t>
      </w:r>
      <w:r w:rsidR="00515024" w:rsidRPr="00677F43">
        <w:rPr>
          <w:vertAlign w:val="subscript"/>
        </w:rPr>
        <w:t>PRE</w:t>
      </w:r>
      <w:proofErr w:type="spellEnd"/>
      <w:r w:rsidR="00515024">
        <w:t>(</w:t>
      </w:r>
      <w:proofErr w:type="spellStart"/>
      <w:r w:rsidR="00515024">
        <w:t>o,secret</w:t>
      </w:r>
      <w:proofErr w:type="spellEnd"/>
      <w:r w:rsidR="00515024">
        <w:t>)</w:t>
      </w:r>
      <w:r w:rsidR="00515024">
        <w:rPr>
          <w:rFonts w:ascii="Lucida Sans Unicode" w:hAnsi="Lucida Sans Unicode" w:cs="Lucida Sans Unicode"/>
        </w:rPr>
        <w:t xml:space="preserve"> </w:t>
      </w:r>
    </w:p>
    <w:p w:rsidR="00E076C4" w:rsidRDefault="00515024" w:rsidP="00E076C4">
      <w:pPr>
        <w:tabs>
          <w:tab w:val="left" w:pos="284"/>
          <w:tab w:val="left" w:pos="567"/>
        </w:tabs>
        <w:spacing w:after="0" w:line="240" w:lineRule="auto"/>
      </w:pPr>
      <w:r>
        <w:tab/>
      </w:r>
      <w:r w:rsidR="00E679ED">
        <w:t>// should we add NOT(Sealed (</w:t>
      </w:r>
      <w:proofErr w:type="spellStart"/>
      <w:r w:rsidR="00E679ED">
        <w:t>obj,secret,envelope</w:t>
      </w:r>
      <w:proofErr w:type="spellEnd"/>
      <w:r w:rsidR="00E679ED">
        <w:t>))?</w:t>
      </w:r>
    </w:p>
    <w:p w:rsidR="00E679ED" w:rsidRDefault="00E679ED" w:rsidP="00E076C4">
      <w:pPr>
        <w:tabs>
          <w:tab w:val="left" w:pos="284"/>
          <w:tab w:val="left" w:pos="567"/>
        </w:tabs>
        <w:spacing w:after="0" w:line="240" w:lineRule="auto"/>
      </w:pPr>
      <w:r>
        <w:tab/>
        <w:t>// Note that we did not use the ghostfields</w:t>
      </w:r>
      <w:r w:rsidR="00515024">
        <w:t>0</w:t>
      </w:r>
    </w:p>
    <w:p w:rsidR="00515024" w:rsidRDefault="00515024" w:rsidP="00E076C4">
      <w:pPr>
        <w:tabs>
          <w:tab w:val="left" w:pos="284"/>
          <w:tab w:val="left" w:pos="567"/>
        </w:tabs>
        <w:spacing w:after="0" w:line="240" w:lineRule="auto"/>
      </w:pPr>
      <w:r>
        <w:t xml:space="preserve"> </w:t>
      </w:r>
      <w:r>
        <w:tab/>
      </w:r>
      <w:r>
        <w:rPr>
          <w:rFonts w:ascii="Lucida Sans Unicode" w:hAnsi="Lucida Sans Unicode" w:cs="Lucida Sans Unicode"/>
        </w:rPr>
        <w:t>∀</w:t>
      </w:r>
      <w:proofErr w:type="spellStart"/>
      <w:r>
        <w:t>o,s</w:t>
      </w:r>
      <w:proofErr w:type="spellEnd"/>
      <w:r>
        <w:t xml:space="preserve">. s </w:t>
      </w:r>
      <w:r w:rsidRPr="00515024">
        <w:rPr>
          <w:b/>
          <w:i/>
        </w:rPr>
        <w:t>obeys</w:t>
      </w:r>
      <w:r>
        <w:t xml:space="preserve"> Secret </w:t>
      </w:r>
      <w:r>
        <w:sym w:font="Symbol" w:char="F0D9"/>
      </w:r>
      <w:r>
        <w:t xml:space="preserve"> </w:t>
      </w:r>
      <w:proofErr w:type="spellStart"/>
      <w:r>
        <w:t>MayAccess</w:t>
      </w:r>
      <w:proofErr w:type="spellEnd"/>
      <w:r>
        <w:t>(</w:t>
      </w:r>
      <w:proofErr w:type="spellStart"/>
      <w:r>
        <w:t>o,s</w:t>
      </w:r>
      <w:proofErr w:type="spellEnd"/>
      <w:r>
        <w:t xml:space="preserve">) </w:t>
      </w:r>
      <w:r>
        <w:rPr>
          <w:rFonts w:ascii="Lucida Sans Unicode" w:hAnsi="Lucida Sans Unicode" w:cs="Lucida Sans Unicode"/>
        </w:rPr>
        <w:t>⇒</w:t>
      </w:r>
      <w:r>
        <w:t xml:space="preserve">.  </w:t>
      </w:r>
      <w:proofErr w:type="spellStart"/>
      <w:r>
        <w:t>MayAccesss</w:t>
      </w:r>
      <w:r w:rsidRPr="00677F43">
        <w:rPr>
          <w:vertAlign w:val="subscript"/>
        </w:rPr>
        <w:t>PRE</w:t>
      </w:r>
      <w:proofErr w:type="spellEnd"/>
      <w:r>
        <w:t>(</w:t>
      </w:r>
      <w:proofErr w:type="spellStart"/>
      <w:r>
        <w:t>o,s</w:t>
      </w:r>
      <w:proofErr w:type="spellEnd"/>
      <w:r>
        <w:t>)</w:t>
      </w:r>
    </w:p>
    <w:p w:rsidR="00E679ED" w:rsidRDefault="00E679ED" w:rsidP="00E076C4">
      <w:pPr>
        <w:tabs>
          <w:tab w:val="left" w:pos="284"/>
          <w:tab w:val="left" w:pos="567"/>
        </w:tabs>
        <w:spacing w:after="0" w:line="240" w:lineRule="auto"/>
      </w:pPr>
    </w:p>
    <w:p w:rsidR="00E679ED" w:rsidRDefault="00E679ED" w:rsidP="00E679ED">
      <w:pPr>
        <w:tabs>
          <w:tab w:val="left" w:pos="284"/>
          <w:tab w:val="left" w:pos="567"/>
        </w:tabs>
        <w:spacing w:after="0" w:line="240" w:lineRule="auto"/>
        <w:rPr>
          <w:b/>
        </w:rPr>
      </w:pPr>
      <w:r>
        <w:t>Pol_11:</w:t>
      </w:r>
      <w:r>
        <w:br/>
        <w:t xml:space="preserve"> </w:t>
      </w:r>
      <w:r>
        <w:tab/>
        <w:t>Sealed</w:t>
      </w:r>
      <w:r w:rsidR="00515024">
        <w:t xml:space="preserve"> </w:t>
      </w:r>
      <w:r>
        <w:t>(</w:t>
      </w:r>
      <w:proofErr w:type="spellStart"/>
      <w:r>
        <w:t>obj,secret,envelope</w:t>
      </w:r>
      <w:proofErr w:type="spellEnd"/>
      <w:r>
        <w:t xml:space="preserve">) </w:t>
      </w:r>
      <w:r>
        <w:rPr>
          <w:rFonts w:ascii="Lucida Sans Unicode" w:hAnsi="Lucida Sans Unicode" w:cs="Lucida Sans Unicode"/>
        </w:rPr>
        <w:t>⇔</w:t>
      </w:r>
      <w:r>
        <w:t xml:space="preserve">  </w:t>
      </w:r>
      <w:proofErr w:type="spellStart"/>
      <w:r w:rsidRPr="00515024">
        <w:t>envelope.cnts</w:t>
      </w:r>
      <w:proofErr w:type="spellEnd"/>
      <w:r w:rsidRPr="00515024">
        <w:t>=</w:t>
      </w:r>
      <w:proofErr w:type="spellStart"/>
      <w:r w:rsidRPr="00515024">
        <w:t>obj</w:t>
      </w:r>
      <w:proofErr w:type="spellEnd"/>
      <w:r w:rsidRPr="00515024">
        <w:t xml:space="preserve"> </w:t>
      </w:r>
      <w:r w:rsidR="00515024">
        <w:sym w:font="Symbol" w:char="F0D9"/>
      </w:r>
      <w:r w:rsidR="00515024">
        <w:t xml:space="preserve"> </w:t>
      </w:r>
      <w:proofErr w:type="spellStart"/>
      <w:r w:rsidRPr="00515024">
        <w:t>envelope.secret</w:t>
      </w:r>
      <w:proofErr w:type="spellEnd"/>
      <w:r w:rsidRPr="00515024">
        <w:t>=</w:t>
      </w:r>
      <w:proofErr w:type="spellStart"/>
      <w:r w:rsidRPr="00515024">
        <w:t>scrt</w:t>
      </w:r>
      <w:proofErr w:type="spellEnd"/>
      <w:r>
        <w:rPr>
          <w:b/>
        </w:rPr>
        <w:t xml:space="preserve"> </w:t>
      </w:r>
    </w:p>
    <w:p w:rsidR="00515024" w:rsidRDefault="00515024" w:rsidP="00E679ED">
      <w:pPr>
        <w:tabs>
          <w:tab w:val="left" w:pos="284"/>
          <w:tab w:val="left" w:pos="567"/>
        </w:tabs>
        <w:spacing w:after="0" w:line="240" w:lineRule="auto"/>
        <w:rPr>
          <w:b/>
        </w:rPr>
      </w:pPr>
    </w:p>
    <w:p w:rsidR="00515024" w:rsidRPr="00515024" w:rsidRDefault="00515024" w:rsidP="00E679ED">
      <w:pPr>
        <w:tabs>
          <w:tab w:val="left" w:pos="284"/>
          <w:tab w:val="left" w:pos="567"/>
        </w:tabs>
        <w:spacing w:after="0" w:line="240" w:lineRule="auto"/>
      </w:pPr>
      <w:r w:rsidRPr="00515024">
        <w:t>Pol_12</w:t>
      </w:r>
      <w:r>
        <w:t>:</w:t>
      </w:r>
    </w:p>
    <w:p w:rsidR="00515024" w:rsidRDefault="00515024" w:rsidP="00E679ED">
      <w:pPr>
        <w:tabs>
          <w:tab w:val="left" w:pos="284"/>
          <w:tab w:val="left" w:pos="567"/>
        </w:tabs>
        <w:spacing w:after="0" w:line="240" w:lineRule="auto"/>
      </w:pPr>
      <w:r>
        <w:rPr>
          <w:b/>
        </w:rPr>
        <w:tab/>
      </w:r>
      <w:proofErr w:type="spellStart"/>
      <w:r w:rsidRPr="00515024">
        <w:t>this.scrt</w:t>
      </w:r>
      <w:proofErr w:type="spellEnd"/>
      <w:r>
        <w:rPr>
          <w:b/>
        </w:rPr>
        <w:t xml:space="preserve"> obeys </w:t>
      </w:r>
      <w:r w:rsidRPr="00515024">
        <w:t>Se</w:t>
      </w:r>
      <w:r>
        <w:t>c</w:t>
      </w:r>
      <w:r w:rsidRPr="00515024">
        <w:t>ret</w:t>
      </w:r>
    </w:p>
    <w:p w:rsidR="00E076C4" w:rsidRDefault="00E076C4" w:rsidP="00E076C4">
      <w:pPr>
        <w:tabs>
          <w:tab w:val="left" w:pos="284"/>
          <w:tab w:val="left" w:pos="567"/>
        </w:tabs>
        <w:spacing w:after="0" w:line="240" w:lineRule="auto"/>
      </w:pPr>
    </w:p>
    <w:p w:rsidR="00515024" w:rsidRDefault="00E076C4" w:rsidP="00E076C4">
      <w:pPr>
        <w:tabs>
          <w:tab w:val="left" w:pos="284"/>
          <w:tab w:val="left" w:pos="567"/>
        </w:tabs>
        <w:spacing w:after="0" w:line="240" w:lineRule="auto"/>
      </w:pPr>
      <w:r>
        <w:t>Pol_</w:t>
      </w:r>
      <w:r w:rsidR="00515024">
        <w:t>13</w:t>
      </w:r>
      <w:r>
        <w:t>:</w:t>
      </w:r>
    </w:p>
    <w:p w:rsidR="00E076C4" w:rsidRDefault="00E076C4" w:rsidP="00E076C4">
      <w:pPr>
        <w:tabs>
          <w:tab w:val="left" w:pos="284"/>
          <w:tab w:val="left" w:pos="567"/>
        </w:tabs>
        <w:spacing w:after="0" w:line="240" w:lineRule="auto"/>
      </w:pPr>
      <w:r>
        <w:tab/>
      </w:r>
      <w:r>
        <w:tab/>
      </w:r>
      <w:r w:rsidR="00515024">
        <w:t xml:space="preserve"> </w:t>
      </w:r>
      <w:r>
        <w:rPr>
          <w:rFonts w:ascii="Lucida Sans Unicode" w:hAnsi="Lucida Sans Unicode" w:cs="Lucida Sans Unicode"/>
        </w:rPr>
        <w:t>∀</w:t>
      </w:r>
      <w:r>
        <w:t>o. May</w:t>
      </w:r>
      <w:r w:rsidR="00515024">
        <w:t>Read</w:t>
      </w:r>
      <w:r w:rsidR="00515024">
        <w:rPr>
          <w:vertAlign w:val="subscript"/>
        </w:rPr>
        <w:t>2</w:t>
      </w:r>
      <w:r>
        <w:t>(</w:t>
      </w:r>
      <w:proofErr w:type="spellStart"/>
      <w:r>
        <w:t>o,</w:t>
      </w:r>
      <w:r w:rsidR="00515024">
        <w:t>this.</w:t>
      </w:r>
      <w:r w:rsidR="00AC778F">
        <w:t>cnts</w:t>
      </w:r>
      <w:proofErr w:type="spellEnd"/>
      <w:r>
        <w:t xml:space="preserve">) </w:t>
      </w:r>
      <w:r>
        <w:rPr>
          <w:rFonts w:ascii="Lucida Sans Unicode" w:hAnsi="Lucida Sans Unicode" w:cs="Lucida Sans Unicode"/>
        </w:rPr>
        <w:t>⇒</w:t>
      </w:r>
      <w:r>
        <w:t xml:space="preserve">.  </w:t>
      </w:r>
      <w:proofErr w:type="spellStart"/>
      <w:r>
        <w:t>MayAccessPublicTrans</w:t>
      </w:r>
      <w:proofErr w:type="spellEnd"/>
      <w:r w:rsidR="00AC778F">
        <w:t xml:space="preserve"> </w:t>
      </w:r>
      <w:r>
        <w:t>(</w:t>
      </w:r>
      <w:proofErr w:type="spellStart"/>
      <w:r>
        <w:t>o,</w:t>
      </w:r>
      <w:r w:rsidR="00AC778F">
        <w:t>this.scrt</w:t>
      </w:r>
      <w:proofErr w:type="spellEnd"/>
      <w:r>
        <w:t>)</w:t>
      </w:r>
      <w:r>
        <w:rPr>
          <w:rFonts w:ascii="Lucida Sans Unicode" w:hAnsi="Lucida Sans Unicode" w:cs="Lucida Sans Unicode"/>
        </w:rPr>
        <w:t xml:space="preserve"> </w:t>
      </w:r>
    </w:p>
    <w:p w:rsidR="00AC778F" w:rsidRDefault="00E076C4" w:rsidP="00AC778F">
      <w:pPr>
        <w:tabs>
          <w:tab w:val="left" w:pos="284"/>
          <w:tab w:val="left" w:pos="567"/>
        </w:tabs>
        <w:spacing w:after="0" w:line="240" w:lineRule="auto"/>
      </w:pPr>
      <w:r>
        <w:tab/>
        <w:t>//</w:t>
      </w:r>
      <w:r w:rsidR="00AC778F">
        <w:t xml:space="preserve"> The above </w:t>
      </w:r>
      <w:proofErr w:type="spellStart"/>
      <w:r w:rsidR="00AC778F">
        <w:t>fobids</w:t>
      </w:r>
      <w:proofErr w:type="spellEnd"/>
      <w:r w:rsidR="00AC778F">
        <w:t xml:space="preserve"> getting access to the </w:t>
      </w:r>
      <w:proofErr w:type="spellStart"/>
      <w:r w:rsidR="00AC778F">
        <w:t>cnts</w:t>
      </w:r>
      <w:proofErr w:type="spellEnd"/>
      <w:r w:rsidR="00AC778F">
        <w:t xml:space="preserve"> of an envelope unless we can also get</w:t>
      </w:r>
    </w:p>
    <w:p w:rsidR="00AC778F" w:rsidRDefault="00AC778F" w:rsidP="00AC778F">
      <w:pPr>
        <w:tabs>
          <w:tab w:val="left" w:pos="284"/>
          <w:tab w:val="left" w:pos="567"/>
        </w:tabs>
        <w:spacing w:after="0" w:line="240" w:lineRule="auto"/>
      </w:pPr>
      <w:r>
        <w:tab/>
        <w:t>// hold of the secret.</w:t>
      </w:r>
    </w:p>
    <w:p w:rsidR="00E076C4" w:rsidRDefault="00AC778F" w:rsidP="00AC778F">
      <w:pPr>
        <w:tabs>
          <w:tab w:val="left" w:pos="284"/>
          <w:tab w:val="left" w:pos="567"/>
        </w:tabs>
        <w:spacing w:after="0" w:line="240" w:lineRule="auto"/>
      </w:pPr>
      <w:r>
        <w:tab/>
        <w:t xml:space="preserve">// However, it does not preclude Envelope to offer further methods what  return </w:t>
      </w:r>
      <w:proofErr w:type="spellStart"/>
      <w:r>
        <w:t>cnts</w:t>
      </w:r>
      <w:proofErr w:type="spellEnd"/>
      <w:r>
        <w:t>,</w:t>
      </w:r>
      <w:r>
        <w:br/>
        <w:t xml:space="preserve"> </w:t>
      </w:r>
      <w:r>
        <w:tab/>
        <w:t xml:space="preserve">//  </w:t>
      </w:r>
      <w:proofErr w:type="spellStart"/>
      <w:r>
        <w:t>providedthe</w:t>
      </w:r>
      <w:proofErr w:type="spellEnd"/>
      <w:r>
        <w:t xml:space="preserve"> caller of the method can also provide the secret.? </w:t>
      </w:r>
    </w:p>
    <w:p w:rsidR="00E076C4" w:rsidRDefault="00E076C4" w:rsidP="00E076C4">
      <w:pPr>
        <w:tabs>
          <w:tab w:val="left" w:pos="284"/>
          <w:tab w:val="left" w:pos="567"/>
        </w:tabs>
        <w:spacing w:after="0" w:line="240" w:lineRule="auto"/>
      </w:pPr>
      <w:r>
        <w:t>}</w:t>
      </w:r>
    </w:p>
    <w:p w:rsidR="00E076C4" w:rsidRDefault="00E076C4" w:rsidP="00E076C4">
      <w:pPr>
        <w:tabs>
          <w:tab w:val="left" w:pos="284"/>
          <w:tab w:val="left" w:pos="567"/>
        </w:tabs>
        <w:spacing w:after="0"/>
      </w:pPr>
    </w:p>
    <w:p w:rsidR="00E076C4" w:rsidRDefault="00E076C4" w:rsidP="00E076C4">
      <w:pPr>
        <w:tabs>
          <w:tab w:val="left" w:pos="284"/>
          <w:tab w:val="left" w:pos="567"/>
        </w:tabs>
        <w:spacing w:after="0"/>
      </w:pPr>
      <w:r>
        <w:t>NOTES</w:t>
      </w:r>
    </w:p>
    <w:p w:rsidR="00E076C4" w:rsidRDefault="00E076C4" w:rsidP="00E076C4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after="0"/>
      </w:pPr>
      <w:r>
        <w:t>In the above, MayRead_2 stands for the 2</w:t>
      </w:r>
      <w:r w:rsidRPr="00E076C4">
        <w:rPr>
          <w:vertAlign w:val="superscript"/>
        </w:rPr>
        <w:t>nd</w:t>
      </w:r>
      <w:r>
        <w:t xml:space="preserve"> version from our notes on the board, where it means that o</w:t>
      </w:r>
    </w:p>
    <w:p w:rsidR="00E076C4" w:rsidRDefault="00AC778F" w:rsidP="00E076C4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after="0"/>
      </w:pPr>
      <w:r>
        <w:t>Discuss difference Pol_4 and Pol_13</w:t>
      </w:r>
    </w:p>
    <w:p w:rsidR="00677F43" w:rsidRDefault="00677F43" w:rsidP="00677F43">
      <w:pPr>
        <w:tabs>
          <w:tab w:val="left" w:pos="284"/>
          <w:tab w:val="left" w:pos="567"/>
        </w:tabs>
        <w:spacing w:after="0"/>
      </w:pPr>
    </w:p>
    <w:p w:rsidR="00677F43" w:rsidRDefault="00677F43" w:rsidP="00677F43">
      <w:pPr>
        <w:tabs>
          <w:tab w:val="left" w:pos="284"/>
          <w:tab w:val="left" w:pos="567"/>
        </w:tabs>
        <w:spacing w:after="0"/>
      </w:pPr>
    </w:p>
    <w:p w:rsidR="00C95413" w:rsidRDefault="00C95413" w:rsidP="00677F43">
      <w:pPr>
        <w:tabs>
          <w:tab w:val="left" w:pos="284"/>
          <w:tab w:val="left" w:pos="567"/>
        </w:tabs>
        <w:spacing w:after="0"/>
      </w:pPr>
    </w:p>
    <w:p w:rsidR="00C95413" w:rsidRDefault="00C95413" w:rsidP="00677F43">
      <w:pPr>
        <w:tabs>
          <w:tab w:val="left" w:pos="284"/>
          <w:tab w:val="left" w:pos="567"/>
        </w:tabs>
        <w:spacing w:after="0"/>
      </w:pPr>
    </w:p>
    <w:sectPr w:rsidR="00C9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C4ED6"/>
    <w:multiLevelType w:val="hybridMultilevel"/>
    <w:tmpl w:val="E58CBB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C44FC"/>
    <w:multiLevelType w:val="hybridMultilevel"/>
    <w:tmpl w:val="E58CBB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03685"/>
    <w:multiLevelType w:val="hybridMultilevel"/>
    <w:tmpl w:val="912E0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27C24"/>
    <w:multiLevelType w:val="hybridMultilevel"/>
    <w:tmpl w:val="1A6853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43"/>
    <w:rsid w:val="0013559A"/>
    <w:rsid w:val="0017377F"/>
    <w:rsid w:val="001D7B0D"/>
    <w:rsid w:val="00253323"/>
    <w:rsid w:val="00515024"/>
    <w:rsid w:val="0066287C"/>
    <w:rsid w:val="00677F43"/>
    <w:rsid w:val="00891B5F"/>
    <w:rsid w:val="009F26F8"/>
    <w:rsid w:val="00A87625"/>
    <w:rsid w:val="00AC778F"/>
    <w:rsid w:val="00C95413"/>
    <w:rsid w:val="00D311BE"/>
    <w:rsid w:val="00E076C4"/>
    <w:rsid w:val="00E679ED"/>
    <w:rsid w:val="00F0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Drossopoulou</dc:creator>
  <cp:lastModifiedBy>Sophia Drossopoulou</cp:lastModifiedBy>
  <cp:revision>2</cp:revision>
  <cp:lastPrinted>2015-12-11T13:32:00Z</cp:lastPrinted>
  <dcterms:created xsi:type="dcterms:W3CDTF">2016-03-03T21:26:00Z</dcterms:created>
  <dcterms:modified xsi:type="dcterms:W3CDTF">2016-03-03T21:26:00Z</dcterms:modified>
</cp:coreProperties>
</file>