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C0A2" w14:textId="57A147BD" w:rsidR="00163E13" w:rsidRDefault="007F1AAD">
      <w:r>
        <w:t>References</w:t>
      </w:r>
    </w:p>
    <w:p w14:paraId="6FBF631D" w14:textId="47CA2BCD" w:rsidR="007F1AAD" w:rsidRDefault="00B97834" w:rsidP="00B97834">
      <w:pPr>
        <w:ind w:left="720" w:hanging="720"/>
      </w:pPr>
      <w:r w:rsidRPr="00B97834">
        <w:t>Vardaman, J. M., Taylor, S. G., Allen, D. G., Gondo, M. B., &amp; Amis, J. M. (2015). Translating intentions to behavior: The interaction of network structure and behavioral intentions in understanding employee turnover. Organization Science, 26(4), 1177–1191. https://doi.org/10.1287/orsc.2015.0982</w:t>
      </w:r>
    </w:p>
    <w:sectPr w:rsidR="007F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D"/>
    <w:rsid w:val="00074441"/>
    <w:rsid w:val="00163E13"/>
    <w:rsid w:val="003A7DD0"/>
    <w:rsid w:val="004802BE"/>
    <w:rsid w:val="005C5EBD"/>
    <w:rsid w:val="007F1AAD"/>
    <w:rsid w:val="00B97834"/>
    <w:rsid w:val="00F9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BB19D"/>
  <w15:chartTrackingRefBased/>
  <w15:docId w15:val="{85A243DF-A7B0-AE4E-94C1-2C51657E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2025-06-29T00:19:00Z</dcterms:created>
  <dcterms:modified xsi:type="dcterms:W3CDTF">2025-06-29T00:22:00Z</dcterms:modified>
</cp:coreProperties>
</file>