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D175" w14:textId="77777777" w:rsidR="00954208" w:rsidRPr="00A50300" w:rsidRDefault="00954208" w:rsidP="001B760D">
      <w:pPr>
        <w:spacing w:line="480" w:lineRule="auto"/>
        <w:rPr>
          <w:rFonts w:ascii="Times New Roman" w:hAnsi="Times New Roman" w:cs="Times New Roman"/>
        </w:rPr>
      </w:pPr>
    </w:p>
    <w:p w14:paraId="2D537F66" w14:textId="77777777" w:rsidR="00D163B6" w:rsidRPr="00A50300" w:rsidRDefault="00D163B6" w:rsidP="001B760D">
      <w:pPr>
        <w:spacing w:line="480" w:lineRule="auto"/>
        <w:rPr>
          <w:rFonts w:ascii="Times New Roman" w:hAnsi="Times New Roman" w:cs="Times New Roman"/>
        </w:rPr>
      </w:pPr>
    </w:p>
    <w:p w14:paraId="1B2A51DF" w14:textId="77777777" w:rsidR="00D163B6" w:rsidRPr="00A50300" w:rsidRDefault="00D163B6" w:rsidP="001B760D">
      <w:pPr>
        <w:spacing w:line="480" w:lineRule="auto"/>
        <w:rPr>
          <w:rFonts w:ascii="Times New Roman" w:hAnsi="Times New Roman" w:cs="Times New Roman"/>
        </w:rPr>
      </w:pPr>
    </w:p>
    <w:p w14:paraId="53D6D208" w14:textId="77777777" w:rsidR="00D163B6" w:rsidRPr="00A50300" w:rsidRDefault="00D163B6" w:rsidP="001B760D">
      <w:pPr>
        <w:spacing w:line="480" w:lineRule="auto"/>
        <w:rPr>
          <w:rFonts w:ascii="Times New Roman" w:hAnsi="Times New Roman" w:cs="Times New Roman"/>
        </w:rPr>
      </w:pPr>
    </w:p>
    <w:p w14:paraId="1F5933B7" w14:textId="77777777" w:rsidR="00D163B6" w:rsidRPr="00A50300" w:rsidRDefault="00D163B6" w:rsidP="001B760D">
      <w:pPr>
        <w:spacing w:line="480" w:lineRule="auto"/>
        <w:rPr>
          <w:rFonts w:ascii="Times New Roman" w:hAnsi="Times New Roman" w:cs="Times New Roman"/>
        </w:rPr>
      </w:pPr>
    </w:p>
    <w:p w14:paraId="76F9DE07" w14:textId="77777777" w:rsidR="00D163B6" w:rsidRPr="00A50300" w:rsidRDefault="00D163B6" w:rsidP="001B760D">
      <w:pPr>
        <w:spacing w:line="480" w:lineRule="auto"/>
        <w:rPr>
          <w:rFonts w:ascii="Times New Roman" w:hAnsi="Times New Roman" w:cs="Times New Roman"/>
        </w:rPr>
      </w:pPr>
    </w:p>
    <w:p w14:paraId="09C51F47" w14:textId="77777777" w:rsidR="00D163B6" w:rsidRPr="00A50300" w:rsidRDefault="00D163B6" w:rsidP="001B760D">
      <w:pPr>
        <w:spacing w:line="480" w:lineRule="auto"/>
        <w:rPr>
          <w:rFonts w:ascii="Times New Roman" w:hAnsi="Times New Roman" w:cs="Times New Roman"/>
        </w:rPr>
      </w:pPr>
    </w:p>
    <w:p w14:paraId="051D257F" w14:textId="7B97C401" w:rsidR="00596643" w:rsidRPr="00A50300" w:rsidRDefault="00596643" w:rsidP="001B760D">
      <w:pPr>
        <w:spacing w:line="480" w:lineRule="auto"/>
        <w:jc w:val="center"/>
        <w:rPr>
          <w:rStyle w:val="fnt0"/>
          <w:rFonts w:ascii="Times New Roman" w:hAnsi="Times New Roman" w:cs="Times New Roman"/>
          <w:b/>
          <w:bCs/>
        </w:rPr>
      </w:pPr>
      <w:r w:rsidRPr="00A50300">
        <w:rPr>
          <w:rStyle w:val="fnt0"/>
          <w:rFonts w:ascii="Times New Roman" w:hAnsi="Times New Roman" w:cs="Times New Roman"/>
          <w:b/>
          <w:bCs/>
        </w:rPr>
        <w:t xml:space="preserve">Module </w:t>
      </w:r>
      <w:r w:rsidR="00FA09A8">
        <w:rPr>
          <w:rStyle w:val="fnt0"/>
          <w:rFonts w:ascii="Times New Roman" w:hAnsi="Times New Roman" w:cs="Times New Roman"/>
          <w:b/>
          <w:bCs/>
        </w:rPr>
        <w:t>3</w:t>
      </w:r>
      <w:r w:rsidRPr="00A50300">
        <w:rPr>
          <w:rStyle w:val="fnt0"/>
          <w:rFonts w:ascii="Times New Roman" w:hAnsi="Times New Roman" w:cs="Times New Roman"/>
          <w:b/>
          <w:bCs/>
        </w:rPr>
        <w:t>: Critical Thinking</w:t>
      </w:r>
      <w:r w:rsidR="00D31BBB">
        <w:rPr>
          <w:rStyle w:val="fnt0"/>
          <w:rFonts w:ascii="Times New Roman" w:hAnsi="Times New Roman" w:cs="Times New Roman"/>
          <w:b/>
          <w:bCs/>
        </w:rPr>
        <w:t xml:space="preserve"> Assignment</w:t>
      </w:r>
    </w:p>
    <w:p w14:paraId="4A341995" w14:textId="77777777" w:rsidR="00596643" w:rsidRPr="00A50300" w:rsidRDefault="00596643" w:rsidP="001B760D">
      <w:pPr>
        <w:spacing w:line="480" w:lineRule="auto"/>
        <w:jc w:val="center"/>
        <w:rPr>
          <w:rStyle w:val="fnt0"/>
          <w:rFonts w:ascii="Times New Roman" w:hAnsi="Times New Roman" w:cs="Times New Roman"/>
          <w:b/>
          <w:bCs/>
        </w:rPr>
      </w:pPr>
    </w:p>
    <w:p w14:paraId="4BC6358E" w14:textId="628A72D1" w:rsidR="00596643" w:rsidRPr="00A50300" w:rsidRDefault="00596643" w:rsidP="001B760D">
      <w:pPr>
        <w:spacing w:line="480" w:lineRule="auto"/>
        <w:jc w:val="center"/>
        <w:rPr>
          <w:rStyle w:val="fnt0"/>
          <w:rFonts w:ascii="Times New Roman" w:hAnsi="Times New Roman" w:cs="Times New Roman"/>
        </w:rPr>
      </w:pPr>
      <w:r w:rsidRPr="00A50300">
        <w:rPr>
          <w:rStyle w:val="fnt0"/>
          <w:rFonts w:ascii="Times New Roman" w:hAnsi="Times New Roman" w:cs="Times New Roman"/>
        </w:rPr>
        <w:t xml:space="preserve">Sophia </w:t>
      </w:r>
      <w:r w:rsidR="00D163B6" w:rsidRPr="00A50300">
        <w:rPr>
          <w:rStyle w:val="fnt0"/>
          <w:rFonts w:ascii="Times New Roman" w:hAnsi="Times New Roman" w:cs="Times New Roman"/>
        </w:rPr>
        <w:t>Balentine</w:t>
      </w:r>
    </w:p>
    <w:p w14:paraId="0E016CEB" w14:textId="77777777" w:rsidR="00596643" w:rsidRPr="00A50300" w:rsidRDefault="00596643" w:rsidP="001B760D">
      <w:pPr>
        <w:spacing w:line="480" w:lineRule="auto"/>
        <w:jc w:val="center"/>
        <w:rPr>
          <w:rStyle w:val="fnt0"/>
          <w:rFonts w:ascii="Times New Roman" w:hAnsi="Times New Roman" w:cs="Times New Roman"/>
        </w:rPr>
      </w:pPr>
      <w:r w:rsidRPr="00A50300">
        <w:rPr>
          <w:rStyle w:val="fnt0"/>
          <w:rFonts w:ascii="Times New Roman" w:hAnsi="Times New Roman" w:cs="Times New Roman"/>
        </w:rPr>
        <w:t>Colorado State University Global</w:t>
      </w:r>
    </w:p>
    <w:p w14:paraId="18F2A769" w14:textId="1504B671" w:rsidR="000F60AF" w:rsidRDefault="000F60AF" w:rsidP="001B760D">
      <w:pPr>
        <w:spacing w:line="480" w:lineRule="auto"/>
        <w:jc w:val="center"/>
        <w:rPr>
          <w:rStyle w:val="fnt0"/>
          <w:rFonts w:ascii="Times New Roman" w:hAnsi="Times New Roman" w:cs="Times New Roman"/>
        </w:rPr>
      </w:pPr>
      <w:r>
        <w:rPr>
          <w:rStyle w:val="fnt0"/>
          <w:rFonts w:ascii="Times New Roman" w:hAnsi="Times New Roman" w:cs="Times New Roman"/>
        </w:rPr>
        <w:t xml:space="preserve">MIS581 - </w:t>
      </w:r>
      <w:r w:rsidRPr="000F60AF">
        <w:rPr>
          <w:rStyle w:val="fnt0"/>
          <w:rFonts w:ascii="Times New Roman" w:hAnsi="Times New Roman" w:cs="Times New Roman"/>
        </w:rPr>
        <w:t>Capstone - Business Intelligence and Data Analytics</w:t>
      </w:r>
    </w:p>
    <w:p w14:paraId="396A3626" w14:textId="57AAD796" w:rsidR="00596643" w:rsidRPr="00A50300" w:rsidRDefault="00040744" w:rsidP="001B760D">
      <w:pPr>
        <w:spacing w:line="480" w:lineRule="auto"/>
        <w:jc w:val="center"/>
        <w:rPr>
          <w:rStyle w:val="fnt0"/>
          <w:rFonts w:ascii="Times New Roman" w:hAnsi="Times New Roman" w:cs="Times New Roman"/>
        </w:rPr>
      </w:pPr>
      <w:r>
        <w:rPr>
          <w:rStyle w:val="fnt0"/>
          <w:rFonts w:ascii="Times New Roman" w:hAnsi="Times New Roman" w:cs="Times New Roman"/>
        </w:rPr>
        <w:t xml:space="preserve">Dr. </w:t>
      </w:r>
      <w:r w:rsidR="000F60AF">
        <w:rPr>
          <w:rStyle w:val="fnt0"/>
          <w:rFonts w:ascii="Times New Roman" w:hAnsi="Times New Roman" w:cs="Times New Roman"/>
        </w:rPr>
        <w:t>Osama Morad</w:t>
      </w:r>
    </w:p>
    <w:p w14:paraId="3AAC2C1E" w14:textId="02470A19" w:rsidR="00596643" w:rsidRPr="00A50300" w:rsidRDefault="000F60AF" w:rsidP="001B760D">
      <w:pPr>
        <w:spacing w:line="480" w:lineRule="auto"/>
        <w:jc w:val="center"/>
        <w:rPr>
          <w:rFonts w:ascii="Times New Roman" w:hAnsi="Times New Roman" w:cs="Times New Roman"/>
          <w:color w:val="000000"/>
          <w:shd w:val="clear" w:color="auto" w:fill="FFFFFF"/>
        </w:rPr>
      </w:pPr>
      <w:r>
        <w:rPr>
          <w:rStyle w:val="fnt0"/>
          <w:rFonts w:ascii="Times New Roman" w:hAnsi="Times New Roman" w:cs="Times New Roman"/>
        </w:rPr>
        <w:t xml:space="preserve">June </w:t>
      </w:r>
      <w:r w:rsidR="00845DA1">
        <w:rPr>
          <w:rStyle w:val="fnt0"/>
          <w:rFonts w:ascii="Times New Roman" w:hAnsi="Times New Roman" w:cs="Times New Roman"/>
        </w:rPr>
        <w:t>01</w:t>
      </w:r>
      <w:r w:rsidR="00596643" w:rsidRPr="00A50300">
        <w:rPr>
          <w:rStyle w:val="fnt0"/>
          <w:rFonts w:ascii="Times New Roman" w:hAnsi="Times New Roman" w:cs="Times New Roman"/>
        </w:rPr>
        <w:t>, 202</w:t>
      </w:r>
      <w:r w:rsidR="00376A8C">
        <w:rPr>
          <w:rStyle w:val="fnt0"/>
          <w:rFonts w:ascii="Times New Roman" w:hAnsi="Times New Roman" w:cs="Times New Roman"/>
        </w:rPr>
        <w:t>5</w:t>
      </w:r>
    </w:p>
    <w:p w14:paraId="2709A0E0" w14:textId="4AED1A77" w:rsidR="00954208" w:rsidRPr="00A50300" w:rsidRDefault="00954208" w:rsidP="001B760D">
      <w:pPr>
        <w:spacing w:line="480" w:lineRule="auto"/>
        <w:jc w:val="center"/>
        <w:rPr>
          <w:rFonts w:ascii="Times New Roman" w:hAnsi="Times New Roman" w:cs="Times New Roman"/>
        </w:rPr>
      </w:pPr>
      <w:r w:rsidRPr="00A50300">
        <w:rPr>
          <w:rFonts w:ascii="Times New Roman" w:hAnsi="Times New Roman" w:cs="Times New Roman"/>
        </w:rPr>
        <w:br w:type="page"/>
      </w:r>
    </w:p>
    <w:p w14:paraId="044BB8F5" w14:textId="68B3C28D" w:rsidR="00FA09A8" w:rsidRPr="00FA09A8" w:rsidRDefault="007A68A8"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Introduction and Background</w:t>
      </w:r>
    </w:p>
    <w:p w14:paraId="1FB391FC" w14:textId="44B74886"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In the highly competitive world of digital streaming services, companies constantly seek strategies to increase viewership and profitability while retaining subscribers. The massive growth in streaming consumption over the past decade has intensified the need for platforms to understand what drives audience engagement and revenue. This Capstone Project </w:t>
      </w:r>
      <w:r>
        <w:rPr>
          <w:rFonts w:ascii="Times New Roman" w:hAnsi="Times New Roman" w:cs="Times New Roman"/>
        </w:rPr>
        <w:t>uses</w:t>
      </w:r>
      <w:r w:rsidRPr="006308BB">
        <w:rPr>
          <w:rFonts w:ascii="Times New Roman" w:hAnsi="Times New Roman" w:cs="Times New Roman"/>
        </w:rPr>
        <w:t xml:space="preserve"> quantitative research to investigate key aspects</w:t>
      </w:r>
      <w:r>
        <w:rPr>
          <w:rFonts w:ascii="Times New Roman" w:hAnsi="Times New Roman" w:cs="Times New Roman"/>
        </w:rPr>
        <w:t xml:space="preserve"> like</w:t>
      </w:r>
      <w:r w:rsidRPr="006308BB">
        <w:rPr>
          <w:rFonts w:ascii="Times New Roman" w:hAnsi="Times New Roman" w:cs="Times New Roman"/>
        </w:rPr>
        <w:t xml:space="preserve"> the impact of content type, release schedule strategies, and the influence of viewer ratings and online popularity on engagement and profit. Using predictive analytics, this project will help provide data</w:t>
      </w:r>
      <w:r>
        <w:rPr>
          <w:rFonts w:ascii="Times New Roman" w:hAnsi="Times New Roman" w:cs="Times New Roman"/>
        </w:rPr>
        <w:t xml:space="preserve"> </w:t>
      </w:r>
      <w:r w:rsidRPr="006308BB">
        <w:rPr>
          <w:rFonts w:ascii="Times New Roman" w:hAnsi="Times New Roman" w:cs="Times New Roman"/>
        </w:rPr>
        <w:t>driven recommendations for decision</w:t>
      </w:r>
      <w:r>
        <w:rPr>
          <w:rFonts w:ascii="Times New Roman" w:hAnsi="Times New Roman" w:cs="Times New Roman"/>
        </w:rPr>
        <w:t xml:space="preserve"> </w:t>
      </w:r>
      <w:r w:rsidRPr="006308BB">
        <w:rPr>
          <w:rFonts w:ascii="Times New Roman" w:hAnsi="Times New Roman" w:cs="Times New Roman"/>
        </w:rPr>
        <w:t>makers within the streaming industry.</w:t>
      </w:r>
    </w:p>
    <w:p w14:paraId="46F43A80" w14:textId="46660DAD" w:rsidR="006308BB" w:rsidRDefault="006308BB" w:rsidP="001B760D">
      <w:pPr>
        <w:spacing w:line="480" w:lineRule="auto"/>
        <w:rPr>
          <w:rFonts w:ascii="Times New Roman" w:hAnsi="Times New Roman" w:cs="Times New Roman"/>
        </w:rPr>
      </w:pPr>
      <w:r>
        <w:rPr>
          <w:rFonts w:ascii="Times New Roman" w:hAnsi="Times New Roman" w:cs="Times New Roman"/>
        </w:rPr>
        <w:br w:type="page"/>
      </w:r>
    </w:p>
    <w:p w14:paraId="031B5ACA" w14:textId="02217990" w:rsidR="006308BB" w:rsidRPr="006308BB" w:rsidRDefault="006308BB"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Research Questions</w:t>
      </w:r>
    </w:p>
    <w:p w14:paraId="4A6DA523" w14:textId="77777777" w:rsid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To guide this investigation, </w:t>
      </w:r>
      <w:r>
        <w:rPr>
          <w:rFonts w:ascii="Times New Roman" w:hAnsi="Times New Roman" w:cs="Times New Roman"/>
        </w:rPr>
        <w:t xml:space="preserve">I developed </w:t>
      </w:r>
      <w:r w:rsidRPr="006308BB">
        <w:rPr>
          <w:rFonts w:ascii="Times New Roman" w:hAnsi="Times New Roman" w:cs="Times New Roman"/>
        </w:rPr>
        <w:t>the following research questions</w:t>
      </w:r>
      <w:r>
        <w:rPr>
          <w:rFonts w:ascii="Times New Roman" w:hAnsi="Times New Roman" w:cs="Times New Roman"/>
        </w:rPr>
        <w:t>:</w:t>
      </w:r>
    </w:p>
    <w:p w14:paraId="69EC8E91" w14:textId="77777777" w:rsidR="006308BB" w:rsidRDefault="006308BB" w:rsidP="001B760D">
      <w:pPr>
        <w:pStyle w:val="ListParagraph"/>
        <w:numPr>
          <w:ilvl w:val="0"/>
          <w:numId w:val="13"/>
        </w:numPr>
        <w:tabs>
          <w:tab w:val="left" w:pos="2016"/>
        </w:tabs>
        <w:spacing w:line="480" w:lineRule="auto"/>
        <w:rPr>
          <w:rFonts w:ascii="Times New Roman" w:hAnsi="Times New Roman" w:cs="Times New Roman"/>
        </w:rPr>
      </w:pPr>
      <w:r w:rsidRPr="006308BB">
        <w:rPr>
          <w:rFonts w:ascii="Times New Roman" w:hAnsi="Times New Roman" w:cs="Times New Roman"/>
        </w:rPr>
        <w:t>What types of content are associated with higher profitability and increased viewership on streaming platforms?</w:t>
      </w:r>
    </w:p>
    <w:p w14:paraId="1E6E7948" w14:textId="77777777" w:rsidR="006308BB" w:rsidRDefault="006308BB" w:rsidP="001B760D">
      <w:pPr>
        <w:pStyle w:val="ListParagraph"/>
        <w:numPr>
          <w:ilvl w:val="0"/>
          <w:numId w:val="13"/>
        </w:numPr>
        <w:tabs>
          <w:tab w:val="left" w:pos="2016"/>
        </w:tabs>
        <w:spacing w:line="480" w:lineRule="auto"/>
        <w:rPr>
          <w:rFonts w:ascii="Times New Roman" w:hAnsi="Times New Roman" w:cs="Times New Roman"/>
        </w:rPr>
      </w:pPr>
      <w:r w:rsidRPr="006308BB">
        <w:rPr>
          <w:rFonts w:ascii="Times New Roman" w:hAnsi="Times New Roman" w:cs="Times New Roman"/>
        </w:rPr>
        <w:t>Are there identifiable patterns in release schedules that correlate with sustained platform success?</w:t>
      </w:r>
    </w:p>
    <w:p w14:paraId="25564D6B" w14:textId="6ACEC9DE" w:rsidR="006308BB" w:rsidRPr="006308BB" w:rsidRDefault="006308BB" w:rsidP="001B760D">
      <w:pPr>
        <w:pStyle w:val="ListParagraph"/>
        <w:numPr>
          <w:ilvl w:val="0"/>
          <w:numId w:val="13"/>
        </w:numPr>
        <w:tabs>
          <w:tab w:val="left" w:pos="2016"/>
        </w:tabs>
        <w:spacing w:line="480" w:lineRule="auto"/>
        <w:rPr>
          <w:rFonts w:ascii="Times New Roman" w:hAnsi="Times New Roman" w:cs="Times New Roman"/>
        </w:rPr>
      </w:pPr>
      <w:r w:rsidRPr="006308BB">
        <w:rPr>
          <w:rFonts w:ascii="Times New Roman" w:hAnsi="Times New Roman" w:cs="Times New Roman"/>
        </w:rPr>
        <w:t>Do viewer ratings or online popularity metrics significantly influence user engagement and profits on streaming platforms?</w:t>
      </w:r>
    </w:p>
    <w:p w14:paraId="7AE4D4D0" w14:textId="77777777"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These questions aim to address both the operational and strategic challenges faced by streaming services that are investing heavily in content production and licensing. Understanding these factors can help platforms refine their content acquisition strategies, scheduling decisions, and interface design to better meet viewer expectations.</w:t>
      </w:r>
    </w:p>
    <w:p w14:paraId="37C532B0" w14:textId="1A232BCF" w:rsidR="006308BB" w:rsidRDefault="006308BB" w:rsidP="001B760D">
      <w:pPr>
        <w:spacing w:line="480" w:lineRule="auto"/>
        <w:rPr>
          <w:rFonts w:ascii="Times New Roman" w:hAnsi="Times New Roman" w:cs="Times New Roman"/>
        </w:rPr>
      </w:pPr>
      <w:r>
        <w:rPr>
          <w:rFonts w:ascii="Times New Roman" w:hAnsi="Times New Roman" w:cs="Times New Roman"/>
        </w:rPr>
        <w:br w:type="page"/>
      </w:r>
    </w:p>
    <w:p w14:paraId="525455BA" w14:textId="3081AAA4" w:rsidR="006308BB" w:rsidRPr="006308BB" w:rsidRDefault="006308BB"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Hypotheses Overview</w:t>
      </w:r>
    </w:p>
    <w:p w14:paraId="3B88F92E" w14:textId="335254E9"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Based on the research questions, </w:t>
      </w:r>
      <w:r>
        <w:rPr>
          <w:rFonts w:ascii="Times New Roman" w:hAnsi="Times New Roman" w:cs="Times New Roman"/>
        </w:rPr>
        <w:t xml:space="preserve">I have formulated </w:t>
      </w:r>
      <w:r w:rsidRPr="006308BB">
        <w:rPr>
          <w:rFonts w:ascii="Times New Roman" w:hAnsi="Times New Roman" w:cs="Times New Roman"/>
        </w:rPr>
        <w:t>the following hypotheses</w:t>
      </w:r>
      <w:r>
        <w:rPr>
          <w:rFonts w:ascii="Times New Roman" w:hAnsi="Times New Roman" w:cs="Times New Roman"/>
        </w:rPr>
        <w:t>:</w:t>
      </w:r>
    </w:p>
    <w:p w14:paraId="4CA7DE13" w14:textId="77777777" w:rsidR="006308BB" w:rsidRDefault="006308BB" w:rsidP="001B760D">
      <w:pPr>
        <w:pStyle w:val="ListParagraph"/>
        <w:numPr>
          <w:ilvl w:val="0"/>
          <w:numId w:val="14"/>
        </w:numPr>
        <w:tabs>
          <w:tab w:val="left" w:pos="2016"/>
        </w:tabs>
        <w:spacing w:line="480" w:lineRule="auto"/>
        <w:rPr>
          <w:rFonts w:ascii="Times New Roman" w:hAnsi="Times New Roman" w:cs="Times New Roman"/>
        </w:rPr>
      </w:pPr>
      <w:r w:rsidRPr="006308BB">
        <w:rPr>
          <w:rFonts w:ascii="Times New Roman" w:hAnsi="Times New Roman" w:cs="Times New Roman"/>
        </w:rPr>
        <w:t>Hypothesis 1</w:t>
      </w:r>
    </w:p>
    <w:p w14:paraId="13061674" w14:textId="77777777" w:rsidR="006308BB" w:rsidRDefault="006308BB" w:rsidP="001B760D">
      <w:pPr>
        <w:pStyle w:val="ListParagraph"/>
        <w:numPr>
          <w:ilvl w:val="1"/>
          <w:numId w:val="14"/>
        </w:numPr>
        <w:tabs>
          <w:tab w:val="left" w:pos="2016"/>
        </w:tabs>
        <w:spacing w:line="480" w:lineRule="auto"/>
        <w:rPr>
          <w:rFonts w:ascii="Times New Roman" w:hAnsi="Times New Roman" w:cs="Times New Roman"/>
        </w:rPr>
      </w:pPr>
      <w:r w:rsidRPr="006308BB">
        <w:rPr>
          <w:rFonts w:ascii="Times New Roman" w:hAnsi="Times New Roman" w:cs="Times New Roman"/>
        </w:rPr>
        <w:t>H₀ (Null Hypothesis): There is no significant difference in average viewership and profit margins between streaming platforms that invest more in licensed content versus those that focus heavily on original programming.</w:t>
      </w:r>
    </w:p>
    <w:p w14:paraId="3EE5DD98" w14:textId="77777777" w:rsidR="006308BB" w:rsidRDefault="006308BB" w:rsidP="001B760D">
      <w:pPr>
        <w:pStyle w:val="ListParagraph"/>
        <w:numPr>
          <w:ilvl w:val="1"/>
          <w:numId w:val="14"/>
        </w:numPr>
        <w:tabs>
          <w:tab w:val="left" w:pos="2016"/>
        </w:tabs>
        <w:spacing w:line="480" w:lineRule="auto"/>
        <w:rPr>
          <w:rFonts w:ascii="Times New Roman" w:hAnsi="Times New Roman" w:cs="Times New Roman"/>
        </w:rPr>
      </w:pPr>
      <w:r w:rsidRPr="006308BB">
        <w:rPr>
          <w:rFonts w:ascii="Times New Roman" w:hAnsi="Times New Roman" w:cs="Times New Roman"/>
        </w:rPr>
        <w:t>Hₐ (Alternative Hypothesis): Streaming platforms that invest more in licensed content have higher average viewership and higher profit margins compared to those that focus heavily on original programming.</w:t>
      </w:r>
    </w:p>
    <w:p w14:paraId="55D87890" w14:textId="29FBBF27" w:rsidR="006308BB" w:rsidRDefault="00C75615" w:rsidP="001B760D">
      <w:pPr>
        <w:pStyle w:val="ListParagraph"/>
        <w:numPr>
          <w:ilvl w:val="1"/>
          <w:numId w:val="14"/>
        </w:numPr>
        <w:tabs>
          <w:tab w:val="left" w:pos="2016"/>
        </w:tabs>
        <w:spacing w:line="480" w:lineRule="auto"/>
        <w:rPr>
          <w:rFonts w:ascii="Times New Roman" w:hAnsi="Times New Roman" w:cs="Times New Roman"/>
        </w:rPr>
      </w:pPr>
      <w:r w:rsidRPr="00C75615">
        <w:rPr>
          <w:rFonts w:ascii="Times New Roman" w:hAnsi="Times New Roman" w:cs="Times New Roman"/>
        </w:rPr>
        <w:t>Answering this question will provide the business’ decision makers with strategies that would increase profits moving forward. For example, based on an article from World Screen, a publication that covers the international entertainment industry: “January [2024] garnered nine of the ten highest daily streaming levels ever, with Saturday, January 13 marking the most-streamed day in history, totaling 40.8 billion minutes streamed–driven by Peacock’s coverage of the first exclusively streamed NFL playoff game.” (</w:t>
      </w:r>
      <w:proofErr w:type="spellStart"/>
      <w:r w:rsidRPr="00C75615">
        <w:rPr>
          <w:rFonts w:ascii="Times New Roman" w:hAnsi="Times New Roman" w:cs="Times New Roman"/>
        </w:rPr>
        <w:t>Brzoznowski</w:t>
      </w:r>
      <w:proofErr w:type="spellEnd"/>
      <w:r w:rsidRPr="00C75615">
        <w:rPr>
          <w:rFonts w:ascii="Times New Roman" w:hAnsi="Times New Roman" w:cs="Times New Roman"/>
        </w:rPr>
        <w:t>, 2024)</w:t>
      </w:r>
      <w:r>
        <w:rPr>
          <w:rFonts w:ascii="Times New Roman" w:hAnsi="Times New Roman" w:cs="Times New Roman"/>
        </w:rPr>
        <w:t xml:space="preserve">. </w:t>
      </w:r>
      <w:proofErr w:type="gramStart"/>
      <w:r w:rsidR="006308BB" w:rsidRPr="006308BB">
        <w:rPr>
          <w:rFonts w:ascii="Times New Roman" w:hAnsi="Times New Roman" w:cs="Times New Roman"/>
        </w:rPr>
        <w:t>This</w:t>
      </w:r>
      <w:proofErr w:type="gramEnd"/>
      <w:r w:rsidR="006308BB" w:rsidRPr="006308BB">
        <w:rPr>
          <w:rFonts w:ascii="Times New Roman" w:hAnsi="Times New Roman" w:cs="Times New Roman"/>
        </w:rPr>
        <w:t xml:space="preserve"> suggests that licensing valuable live or in</w:t>
      </w:r>
      <w:r w:rsidR="006308BB">
        <w:rPr>
          <w:rFonts w:ascii="Times New Roman" w:hAnsi="Times New Roman" w:cs="Times New Roman"/>
        </w:rPr>
        <w:t xml:space="preserve"> d</w:t>
      </w:r>
      <w:r w:rsidR="006308BB" w:rsidRPr="006308BB">
        <w:rPr>
          <w:rFonts w:ascii="Times New Roman" w:hAnsi="Times New Roman" w:cs="Times New Roman"/>
        </w:rPr>
        <w:t>emand content may provide a competitive edge, but further analysis is required to generalize this effect across the industry.</w:t>
      </w:r>
    </w:p>
    <w:p w14:paraId="25999FE1" w14:textId="77777777" w:rsidR="006308BB" w:rsidRDefault="006308BB" w:rsidP="001B760D">
      <w:pPr>
        <w:pStyle w:val="ListParagraph"/>
        <w:numPr>
          <w:ilvl w:val="0"/>
          <w:numId w:val="14"/>
        </w:numPr>
        <w:tabs>
          <w:tab w:val="left" w:pos="2016"/>
        </w:tabs>
        <w:spacing w:line="480" w:lineRule="auto"/>
        <w:rPr>
          <w:rFonts w:ascii="Times New Roman" w:hAnsi="Times New Roman" w:cs="Times New Roman"/>
        </w:rPr>
      </w:pPr>
      <w:r w:rsidRPr="006308BB">
        <w:rPr>
          <w:rFonts w:ascii="Times New Roman" w:hAnsi="Times New Roman" w:cs="Times New Roman"/>
        </w:rPr>
        <w:t>Hypothesis 2</w:t>
      </w:r>
    </w:p>
    <w:p w14:paraId="2786E182" w14:textId="77777777" w:rsidR="006308BB" w:rsidRDefault="006308BB" w:rsidP="001B760D">
      <w:pPr>
        <w:pStyle w:val="ListParagraph"/>
        <w:numPr>
          <w:ilvl w:val="1"/>
          <w:numId w:val="14"/>
        </w:numPr>
        <w:tabs>
          <w:tab w:val="left" w:pos="2016"/>
        </w:tabs>
        <w:spacing w:line="480" w:lineRule="auto"/>
        <w:rPr>
          <w:rFonts w:ascii="Times New Roman" w:hAnsi="Times New Roman" w:cs="Times New Roman"/>
        </w:rPr>
      </w:pPr>
      <w:r w:rsidRPr="006308BB">
        <w:rPr>
          <w:rFonts w:ascii="Times New Roman" w:hAnsi="Times New Roman" w:cs="Times New Roman"/>
        </w:rPr>
        <w:t>H₀: There is no significant relationship between a consistent release schedule and sustained viewer engagement or subscriber retention.</w:t>
      </w:r>
    </w:p>
    <w:p w14:paraId="6C63CC40" w14:textId="77777777" w:rsidR="00F34A8D" w:rsidRDefault="006308BB" w:rsidP="001B760D">
      <w:pPr>
        <w:pStyle w:val="ListParagraph"/>
        <w:numPr>
          <w:ilvl w:val="1"/>
          <w:numId w:val="14"/>
        </w:numPr>
        <w:tabs>
          <w:tab w:val="left" w:pos="2016"/>
        </w:tabs>
        <w:spacing w:line="480" w:lineRule="auto"/>
        <w:rPr>
          <w:rFonts w:ascii="Times New Roman" w:hAnsi="Times New Roman" w:cs="Times New Roman"/>
        </w:rPr>
      </w:pPr>
      <w:r w:rsidRPr="006308BB">
        <w:rPr>
          <w:rFonts w:ascii="Times New Roman" w:hAnsi="Times New Roman" w:cs="Times New Roman"/>
        </w:rPr>
        <w:lastRenderedPageBreak/>
        <w:t>Hₐ: A consistent release schedule, such as weekly episode releases, leads to more sustained viewer engagement and subscriber retention compared to releasing entire seasons at once for binge</w:t>
      </w:r>
      <w:r w:rsidR="00F34A8D">
        <w:rPr>
          <w:rFonts w:ascii="Times New Roman" w:hAnsi="Times New Roman" w:cs="Times New Roman"/>
        </w:rPr>
        <w:t xml:space="preserve"> w</w:t>
      </w:r>
      <w:r w:rsidRPr="006308BB">
        <w:rPr>
          <w:rFonts w:ascii="Times New Roman" w:hAnsi="Times New Roman" w:cs="Times New Roman"/>
        </w:rPr>
        <w:t>atching.</w:t>
      </w:r>
    </w:p>
    <w:p w14:paraId="34AD584D" w14:textId="77777777" w:rsidR="008B2837" w:rsidRPr="008B2837" w:rsidRDefault="008B2837" w:rsidP="008B2837">
      <w:pPr>
        <w:pStyle w:val="ListParagraph"/>
        <w:numPr>
          <w:ilvl w:val="1"/>
          <w:numId w:val="14"/>
        </w:numPr>
        <w:tabs>
          <w:tab w:val="left" w:pos="2016"/>
        </w:tabs>
        <w:spacing w:line="480" w:lineRule="auto"/>
        <w:rPr>
          <w:rFonts w:ascii="Times New Roman" w:hAnsi="Times New Roman" w:cs="Times New Roman"/>
        </w:rPr>
      </w:pPr>
      <w:r w:rsidRPr="008B2837">
        <w:rPr>
          <w:rFonts w:ascii="Times New Roman" w:hAnsi="Times New Roman" w:cs="Times New Roman"/>
        </w:rPr>
        <w:t>There are differing opinions across the entertainment industry on what strategy is best as Marah Eakin suggested in a Wired article:</w:t>
      </w:r>
    </w:p>
    <w:p w14:paraId="2A295F13" w14:textId="77777777" w:rsidR="008B2837" w:rsidRDefault="008B2837" w:rsidP="008B2837">
      <w:pPr>
        <w:pStyle w:val="ListParagraph"/>
        <w:tabs>
          <w:tab w:val="left" w:pos="2016"/>
        </w:tabs>
        <w:spacing w:line="480" w:lineRule="auto"/>
        <w:ind w:left="2880"/>
        <w:rPr>
          <w:rFonts w:ascii="Times New Roman" w:hAnsi="Times New Roman" w:cs="Times New Roman"/>
        </w:rPr>
      </w:pPr>
      <w:r w:rsidRPr="008B2837">
        <w:rPr>
          <w:rFonts w:ascii="Times New Roman" w:hAnsi="Times New Roman" w:cs="Times New Roman"/>
        </w:rPr>
        <w:t>“While some industry insiders argue that bingeing is actually better for bringing customers to a streamer’s app—you’ll return multiple times in one week, subliminally absorbing what else is on the service rather than just clicking over once a week for the single program you want—the general public consensus is that “findability,” the act of discovering content on a platform, is almost impossible.” (Eakin, 2024)</w:t>
      </w:r>
    </w:p>
    <w:p w14:paraId="73597781" w14:textId="02B6787A" w:rsidR="004A53C5" w:rsidRDefault="006308BB" w:rsidP="008B2837">
      <w:pPr>
        <w:pStyle w:val="ListParagraph"/>
        <w:tabs>
          <w:tab w:val="left" w:pos="2016"/>
        </w:tabs>
        <w:spacing w:line="480" w:lineRule="auto"/>
        <w:ind w:left="1800"/>
        <w:rPr>
          <w:rFonts w:ascii="Times New Roman" w:hAnsi="Times New Roman" w:cs="Times New Roman"/>
        </w:rPr>
      </w:pPr>
      <w:r w:rsidRPr="00F34A8D">
        <w:rPr>
          <w:rFonts w:ascii="Times New Roman" w:hAnsi="Times New Roman" w:cs="Times New Roman"/>
        </w:rPr>
        <w:t>Th</w:t>
      </w:r>
      <w:r w:rsidR="008B2837">
        <w:rPr>
          <w:rFonts w:ascii="Times New Roman" w:hAnsi="Times New Roman" w:cs="Times New Roman"/>
        </w:rPr>
        <w:t xml:space="preserve">is </w:t>
      </w:r>
      <w:r w:rsidRPr="00F34A8D">
        <w:rPr>
          <w:rFonts w:ascii="Times New Roman" w:hAnsi="Times New Roman" w:cs="Times New Roman"/>
        </w:rPr>
        <w:t xml:space="preserve">ongoing debate within the industry highlights the importance of understanding release strategies. By examining historical data from multiple platforms, this hypothesis will test whether consistency in scheduling </w:t>
      </w:r>
      <w:proofErr w:type="gramStart"/>
      <w:r w:rsidRPr="00F34A8D">
        <w:rPr>
          <w:rFonts w:ascii="Times New Roman" w:hAnsi="Times New Roman" w:cs="Times New Roman"/>
        </w:rPr>
        <w:t>actually translates</w:t>
      </w:r>
      <w:proofErr w:type="gramEnd"/>
      <w:r w:rsidRPr="00F34A8D">
        <w:rPr>
          <w:rFonts w:ascii="Times New Roman" w:hAnsi="Times New Roman" w:cs="Times New Roman"/>
        </w:rPr>
        <w:t xml:space="preserve"> to better business outcomes.</w:t>
      </w:r>
    </w:p>
    <w:p w14:paraId="72E0AF0D" w14:textId="77777777" w:rsidR="004A53C5" w:rsidRDefault="006308BB" w:rsidP="001B760D">
      <w:pPr>
        <w:pStyle w:val="ListParagraph"/>
        <w:numPr>
          <w:ilvl w:val="0"/>
          <w:numId w:val="14"/>
        </w:numPr>
        <w:tabs>
          <w:tab w:val="left" w:pos="2016"/>
        </w:tabs>
        <w:spacing w:line="480" w:lineRule="auto"/>
        <w:rPr>
          <w:rFonts w:ascii="Times New Roman" w:hAnsi="Times New Roman" w:cs="Times New Roman"/>
        </w:rPr>
      </w:pPr>
      <w:r w:rsidRPr="004A53C5">
        <w:rPr>
          <w:rFonts w:ascii="Times New Roman" w:hAnsi="Times New Roman" w:cs="Times New Roman"/>
        </w:rPr>
        <w:t>Hypothesis 3</w:t>
      </w:r>
    </w:p>
    <w:p w14:paraId="285CA077" w14:textId="77777777" w:rsidR="004A53C5" w:rsidRDefault="006308BB" w:rsidP="001B760D">
      <w:pPr>
        <w:pStyle w:val="ListParagraph"/>
        <w:numPr>
          <w:ilvl w:val="1"/>
          <w:numId w:val="14"/>
        </w:numPr>
        <w:tabs>
          <w:tab w:val="left" w:pos="2016"/>
        </w:tabs>
        <w:spacing w:line="480" w:lineRule="auto"/>
        <w:rPr>
          <w:rFonts w:ascii="Times New Roman" w:hAnsi="Times New Roman" w:cs="Times New Roman"/>
        </w:rPr>
      </w:pPr>
      <w:r w:rsidRPr="004A53C5">
        <w:rPr>
          <w:rFonts w:ascii="Times New Roman" w:hAnsi="Times New Roman" w:cs="Times New Roman"/>
        </w:rPr>
        <w:t>H₀: Viewer ratings and online popularity metrics have no significant correlation with viewership levels or profit margins.</w:t>
      </w:r>
    </w:p>
    <w:p w14:paraId="4D471CAB" w14:textId="77777777" w:rsidR="00BE37EB" w:rsidRDefault="006308BB" w:rsidP="001B760D">
      <w:pPr>
        <w:pStyle w:val="ListParagraph"/>
        <w:numPr>
          <w:ilvl w:val="1"/>
          <w:numId w:val="14"/>
        </w:numPr>
        <w:tabs>
          <w:tab w:val="left" w:pos="2016"/>
        </w:tabs>
        <w:spacing w:line="480" w:lineRule="auto"/>
        <w:rPr>
          <w:rFonts w:ascii="Times New Roman" w:hAnsi="Times New Roman" w:cs="Times New Roman"/>
        </w:rPr>
      </w:pPr>
      <w:r w:rsidRPr="004A53C5">
        <w:rPr>
          <w:rFonts w:ascii="Times New Roman" w:hAnsi="Times New Roman" w:cs="Times New Roman"/>
        </w:rPr>
        <w:t xml:space="preserve">Hₐ: Viewer ratings and popularity metrics, such as Rotten Tomatoes critic scores or </w:t>
      </w:r>
      <w:proofErr w:type="spellStart"/>
      <w:r w:rsidRPr="004A53C5">
        <w:rPr>
          <w:rFonts w:ascii="Times New Roman" w:hAnsi="Times New Roman" w:cs="Times New Roman"/>
        </w:rPr>
        <w:t>Letterboxd</w:t>
      </w:r>
      <w:proofErr w:type="spellEnd"/>
      <w:r w:rsidRPr="004A53C5">
        <w:rPr>
          <w:rFonts w:ascii="Times New Roman" w:hAnsi="Times New Roman" w:cs="Times New Roman"/>
        </w:rPr>
        <w:t xml:space="preserve"> reviews, are positively correlated with viewership levels and profit margins.</w:t>
      </w:r>
    </w:p>
    <w:p w14:paraId="04DC3FBC" w14:textId="6C437286" w:rsidR="006308BB" w:rsidRPr="00BE37EB" w:rsidRDefault="006308BB" w:rsidP="001B760D">
      <w:pPr>
        <w:pStyle w:val="ListParagraph"/>
        <w:numPr>
          <w:ilvl w:val="1"/>
          <w:numId w:val="14"/>
        </w:numPr>
        <w:tabs>
          <w:tab w:val="left" w:pos="2016"/>
        </w:tabs>
        <w:spacing w:line="480" w:lineRule="auto"/>
        <w:rPr>
          <w:rFonts w:ascii="Times New Roman" w:hAnsi="Times New Roman" w:cs="Times New Roman"/>
        </w:rPr>
      </w:pPr>
      <w:r w:rsidRPr="00BE37EB">
        <w:rPr>
          <w:rFonts w:ascii="Times New Roman" w:hAnsi="Times New Roman" w:cs="Times New Roman"/>
        </w:rPr>
        <w:lastRenderedPageBreak/>
        <w:t>Viewer ratings and critical acclaim are often leveraged by platforms as promotional tools.</w:t>
      </w:r>
      <w:r w:rsidR="006567B3">
        <w:rPr>
          <w:rFonts w:ascii="Times New Roman" w:hAnsi="Times New Roman" w:cs="Times New Roman"/>
        </w:rPr>
        <w:t xml:space="preserve"> Business Insider, the wide known publication, publishes lists of the most popular weekly streaming television shows in the United States. In one of these posts from April of 2021, they analyzed the demand for the TV show and compared it to the Rotten Tomatoes critic rating. It was very interesting to see that one of the most in demand shows, The Handmaid’s Tale on Hulu, at 26.1 times more in demand than the average show, only had a 56% score on Rotten Tomatoes</w:t>
      </w:r>
      <w:r w:rsidR="003F23F1">
        <w:rPr>
          <w:rFonts w:ascii="Times New Roman" w:hAnsi="Times New Roman" w:cs="Times New Roman"/>
        </w:rPr>
        <w:t xml:space="preserve"> (The Business Insider, 2021)</w:t>
      </w:r>
      <w:r w:rsidRPr="00BE37EB">
        <w:rPr>
          <w:rFonts w:ascii="Times New Roman" w:hAnsi="Times New Roman" w:cs="Times New Roman"/>
        </w:rPr>
        <w:t xml:space="preserve">. </w:t>
      </w:r>
      <w:r w:rsidR="006567B3">
        <w:rPr>
          <w:rFonts w:ascii="Times New Roman" w:hAnsi="Times New Roman" w:cs="Times New Roman"/>
        </w:rPr>
        <w:t xml:space="preserve">This would lead me to believe that ratings have less baring on popularity than we would think. </w:t>
      </w:r>
      <w:r w:rsidRPr="00BE37EB">
        <w:rPr>
          <w:rFonts w:ascii="Times New Roman" w:hAnsi="Times New Roman" w:cs="Times New Roman"/>
        </w:rPr>
        <w:t>This project will assess whether these popularity indicators significantly drive actual engagement and revenue, or if they merely serve as superficial marketing tools</w:t>
      </w:r>
      <w:r w:rsidR="006567B3">
        <w:rPr>
          <w:rFonts w:ascii="Times New Roman" w:hAnsi="Times New Roman" w:cs="Times New Roman"/>
        </w:rPr>
        <w:t>/numbers</w:t>
      </w:r>
      <w:r w:rsidRPr="00BE37EB">
        <w:rPr>
          <w:rFonts w:ascii="Times New Roman" w:hAnsi="Times New Roman" w:cs="Times New Roman"/>
        </w:rPr>
        <w:t>.</w:t>
      </w:r>
    </w:p>
    <w:p w14:paraId="1085B1FE" w14:textId="311A3EC4" w:rsidR="00977CD8" w:rsidRDefault="00977CD8" w:rsidP="001B760D">
      <w:pPr>
        <w:spacing w:line="480" w:lineRule="auto"/>
        <w:rPr>
          <w:rFonts w:ascii="Times New Roman" w:hAnsi="Times New Roman" w:cs="Times New Roman"/>
        </w:rPr>
      </w:pPr>
      <w:r>
        <w:rPr>
          <w:rFonts w:ascii="Times New Roman" w:hAnsi="Times New Roman" w:cs="Times New Roman"/>
        </w:rPr>
        <w:br w:type="page"/>
      </w:r>
    </w:p>
    <w:p w14:paraId="56E6A291" w14:textId="5C8ABAFD" w:rsidR="006308BB" w:rsidRPr="00977CD8" w:rsidRDefault="00977CD8"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Research Methods</w:t>
      </w:r>
    </w:p>
    <w:p w14:paraId="17608C20" w14:textId="77777777"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To test these hypotheses, a quantitative research approach using predictive analytics will be employed. The methodology will include descriptive statistics, correlation analyses, regression models, and hypothesis testing through t-tests or ANOVA where applicable.</w:t>
      </w:r>
    </w:p>
    <w:p w14:paraId="6DF0AA1C" w14:textId="6E3F5D6B"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The research will utilize secondary data gathered from sources </w:t>
      </w:r>
      <w:r w:rsidR="00977CD8">
        <w:rPr>
          <w:rFonts w:ascii="Times New Roman" w:hAnsi="Times New Roman" w:cs="Times New Roman"/>
        </w:rPr>
        <w:t xml:space="preserve">like Kaggle </w:t>
      </w:r>
      <w:r w:rsidRPr="006308BB">
        <w:rPr>
          <w:rFonts w:ascii="Times New Roman" w:hAnsi="Times New Roman" w:cs="Times New Roman"/>
        </w:rPr>
        <w:t xml:space="preserve">such as </w:t>
      </w:r>
      <w:r w:rsidR="00977CD8">
        <w:rPr>
          <w:rFonts w:ascii="Times New Roman" w:hAnsi="Times New Roman" w:cs="Times New Roman"/>
        </w:rPr>
        <w:t>viewership trends</w:t>
      </w:r>
      <w:r w:rsidRPr="006308BB">
        <w:rPr>
          <w:rFonts w:ascii="Times New Roman" w:hAnsi="Times New Roman" w:cs="Times New Roman"/>
        </w:rPr>
        <w:t>,</w:t>
      </w:r>
      <w:r w:rsidR="00977CD8">
        <w:rPr>
          <w:rFonts w:ascii="Times New Roman" w:hAnsi="Times New Roman" w:cs="Times New Roman"/>
        </w:rPr>
        <w:t xml:space="preserve"> publicly traded</w:t>
      </w:r>
      <w:r w:rsidRPr="006308BB">
        <w:rPr>
          <w:rFonts w:ascii="Times New Roman" w:hAnsi="Times New Roman" w:cs="Times New Roman"/>
        </w:rPr>
        <w:t xml:space="preserve"> company earnings statements, </w:t>
      </w:r>
      <w:r w:rsidR="00977CD8">
        <w:rPr>
          <w:rFonts w:ascii="Times New Roman" w:hAnsi="Times New Roman" w:cs="Times New Roman"/>
        </w:rPr>
        <w:t>content library lists</w:t>
      </w:r>
      <w:r w:rsidRPr="006308BB">
        <w:rPr>
          <w:rFonts w:ascii="Times New Roman" w:hAnsi="Times New Roman" w:cs="Times New Roman"/>
        </w:rPr>
        <w:t xml:space="preserve">, and ratings from established platforms like Rotten Tomatoes and </w:t>
      </w:r>
      <w:proofErr w:type="spellStart"/>
      <w:r w:rsidRPr="006308BB">
        <w:rPr>
          <w:rFonts w:ascii="Times New Roman" w:hAnsi="Times New Roman" w:cs="Times New Roman"/>
        </w:rPr>
        <w:t>Letterboxd</w:t>
      </w:r>
      <w:proofErr w:type="spellEnd"/>
      <w:r w:rsidRPr="006308BB">
        <w:rPr>
          <w:rFonts w:ascii="Times New Roman" w:hAnsi="Times New Roman" w:cs="Times New Roman"/>
        </w:rPr>
        <w:t xml:space="preserve">. </w:t>
      </w:r>
      <w:r w:rsidR="00977CD8">
        <w:rPr>
          <w:rFonts w:ascii="Times New Roman" w:hAnsi="Times New Roman" w:cs="Times New Roman"/>
        </w:rPr>
        <w:t>I will also utilize simulated data that observes a fictitious telecom company’s contracts and user pool.</w:t>
      </w:r>
    </w:p>
    <w:p w14:paraId="44BAED08" w14:textId="77777777" w:rsidR="006308BB" w:rsidRPr="006308BB" w:rsidRDefault="006308BB" w:rsidP="001B760D">
      <w:pPr>
        <w:tabs>
          <w:tab w:val="left" w:pos="2016"/>
        </w:tabs>
        <w:spacing w:line="480" w:lineRule="auto"/>
        <w:ind w:firstLine="720"/>
        <w:rPr>
          <w:rFonts w:ascii="Times New Roman" w:hAnsi="Times New Roman" w:cs="Times New Roman"/>
        </w:rPr>
      </w:pPr>
    </w:p>
    <w:p w14:paraId="622C64E4" w14:textId="77777777" w:rsidR="00977CD8" w:rsidRDefault="00977CD8" w:rsidP="001B760D">
      <w:pPr>
        <w:tabs>
          <w:tab w:val="left" w:pos="2016"/>
        </w:tabs>
        <w:spacing w:line="480" w:lineRule="auto"/>
        <w:ind w:firstLine="720"/>
        <w:rPr>
          <w:rFonts w:ascii="Times New Roman" w:hAnsi="Times New Roman" w:cs="Times New Roman"/>
        </w:rPr>
      </w:pPr>
      <w:r>
        <w:rPr>
          <w:rFonts w:ascii="Times New Roman" w:hAnsi="Times New Roman" w:cs="Times New Roman"/>
        </w:rPr>
        <w:t>I will use t</w:t>
      </w:r>
      <w:r w:rsidR="006308BB" w:rsidRPr="006308BB">
        <w:rPr>
          <w:rFonts w:ascii="Times New Roman" w:hAnsi="Times New Roman" w:cs="Times New Roman"/>
        </w:rPr>
        <w:t>he following tools and models</w:t>
      </w:r>
      <w:r>
        <w:rPr>
          <w:rFonts w:ascii="Times New Roman" w:hAnsi="Times New Roman" w:cs="Times New Roman"/>
        </w:rPr>
        <w:t>:</w:t>
      </w:r>
    </w:p>
    <w:p w14:paraId="7B8BE247" w14:textId="77777777" w:rsidR="00977CD8" w:rsidRDefault="006308BB" w:rsidP="001B760D">
      <w:pPr>
        <w:pStyle w:val="ListParagraph"/>
        <w:numPr>
          <w:ilvl w:val="0"/>
          <w:numId w:val="15"/>
        </w:numPr>
        <w:tabs>
          <w:tab w:val="left" w:pos="2016"/>
        </w:tabs>
        <w:spacing w:line="480" w:lineRule="auto"/>
        <w:rPr>
          <w:rFonts w:ascii="Times New Roman" w:hAnsi="Times New Roman" w:cs="Times New Roman"/>
        </w:rPr>
      </w:pPr>
      <w:r w:rsidRPr="00977CD8">
        <w:rPr>
          <w:rFonts w:ascii="Times New Roman" w:hAnsi="Times New Roman" w:cs="Times New Roman"/>
        </w:rPr>
        <w:t>SAS Studio: SAS Studio will serve as the primary tool for data cleaning, transformation, and conducting advanced statistical tests, such as multiple linear regression and hypothesis testing.</w:t>
      </w:r>
    </w:p>
    <w:p w14:paraId="27B1E01E" w14:textId="77777777" w:rsidR="00977CD8" w:rsidRDefault="006308BB" w:rsidP="001B760D">
      <w:pPr>
        <w:pStyle w:val="ListParagraph"/>
        <w:numPr>
          <w:ilvl w:val="0"/>
          <w:numId w:val="15"/>
        </w:numPr>
        <w:tabs>
          <w:tab w:val="left" w:pos="2016"/>
        </w:tabs>
        <w:spacing w:line="480" w:lineRule="auto"/>
        <w:rPr>
          <w:rFonts w:ascii="Times New Roman" w:hAnsi="Times New Roman" w:cs="Times New Roman"/>
        </w:rPr>
      </w:pPr>
      <w:r w:rsidRPr="00977CD8">
        <w:rPr>
          <w:rFonts w:ascii="Times New Roman" w:hAnsi="Times New Roman" w:cs="Times New Roman"/>
        </w:rPr>
        <w:t>Microsoft Excel: Excel will be used for preliminary data organization, summary statistics, and simple visualizations that assist in the initial exploration of trends and anomalies.</w:t>
      </w:r>
    </w:p>
    <w:p w14:paraId="7DC466F8" w14:textId="6D0303B3" w:rsidR="006308BB" w:rsidRPr="00977CD8" w:rsidRDefault="006308BB" w:rsidP="001B760D">
      <w:pPr>
        <w:pStyle w:val="ListParagraph"/>
        <w:numPr>
          <w:ilvl w:val="0"/>
          <w:numId w:val="15"/>
        </w:numPr>
        <w:tabs>
          <w:tab w:val="left" w:pos="2016"/>
        </w:tabs>
        <w:spacing w:line="480" w:lineRule="auto"/>
        <w:rPr>
          <w:rFonts w:ascii="Times New Roman" w:hAnsi="Times New Roman" w:cs="Times New Roman"/>
        </w:rPr>
      </w:pPr>
      <w:r w:rsidRPr="00977CD8">
        <w:rPr>
          <w:rFonts w:ascii="Times New Roman" w:hAnsi="Times New Roman" w:cs="Times New Roman"/>
        </w:rPr>
        <w:t>Tableau: Tableau will help create interactive dashboards and visualizations to effectively communicate findings to stakeholders, allowing for clear presentation of trends, correlations, and model outputs.</w:t>
      </w:r>
    </w:p>
    <w:p w14:paraId="7FB99481" w14:textId="2059AA83" w:rsidR="001B760D"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For example, </w:t>
      </w:r>
      <w:r w:rsidR="001B760D">
        <w:rPr>
          <w:rFonts w:ascii="Times New Roman" w:hAnsi="Times New Roman" w:cs="Times New Roman"/>
        </w:rPr>
        <w:t xml:space="preserve">the use of a tool like </w:t>
      </w:r>
      <w:r w:rsidRPr="006308BB">
        <w:rPr>
          <w:rFonts w:ascii="Times New Roman" w:hAnsi="Times New Roman" w:cs="Times New Roman"/>
        </w:rPr>
        <w:t xml:space="preserve">correlation coefficients will determine the strength and direction of relationships between viewer ratings and actual viewership figures, while </w:t>
      </w:r>
      <w:r w:rsidR="001B760D">
        <w:rPr>
          <w:rFonts w:ascii="Times New Roman" w:hAnsi="Times New Roman" w:cs="Times New Roman"/>
        </w:rPr>
        <w:t xml:space="preserve">using </w:t>
      </w:r>
      <w:r w:rsidRPr="006308BB">
        <w:rPr>
          <w:rFonts w:ascii="Times New Roman" w:hAnsi="Times New Roman" w:cs="Times New Roman"/>
        </w:rPr>
        <w:t xml:space="preserve">regression models will </w:t>
      </w:r>
      <w:r w:rsidR="001B760D">
        <w:rPr>
          <w:rFonts w:ascii="Times New Roman" w:hAnsi="Times New Roman" w:cs="Times New Roman"/>
        </w:rPr>
        <w:t xml:space="preserve">help </w:t>
      </w:r>
      <w:r w:rsidRPr="006308BB">
        <w:rPr>
          <w:rFonts w:ascii="Times New Roman" w:hAnsi="Times New Roman" w:cs="Times New Roman"/>
        </w:rPr>
        <w:t>test whether variations in profit margins can be explained by content type or release strategy.</w:t>
      </w:r>
    </w:p>
    <w:p w14:paraId="372B36A4" w14:textId="77777777" w:rsidR="001B760D" w:rsidRPr="001B760D" w:rsidRDefault="001B760D" w:rsidP="001B760D">
      <w:pPr>
        <w:spacing w:line="480" w:lineRule="auto"/>
        <w:jc w:val="center"/>
        <w:rPr>
          <w:rFonts w:ascii="Times New Roman" w:hAnsi="Times New Roman" w:cs="Times New Roman"/>
          <w:b/>
          <w:bCs/>
        </w:rPr>
      </w:pPr>
      <w:r w:rsidRPr="001B760D">
        <w:rPr>
          <w:rFonts w:ascii="Times New Roman" w:hAnsi="Times New Roman" w:cs="Times New Roman"/>
          <w:b/>
          <w:bCs/>
        </w:rPr>
        <w:lastRenderedPageBreak/>
        <w:t>Ethical Considerations</w:t>
      </w:r>
    </w:p>
    <w:p w14:paraId="710CDCD9" w14:textId="77777777" w:rsidR="001B760D" w:rsidRDefault="001B760D" w:rsidP="001B760D">
      <w:pPr>
        <w:tabs>
          <w:tab w:val="left" w:pos="2016"/>
        </w:tabs>
        <w:spacing w:line="480" w:lineRule="auto"/>
        <w:ind w:firstLine="720"/>
        <w:rPr>
          <w:rFonts w:ascii="Times New Roman" w:hAnsi="Times New Roman" w:cs="Times New Roman"/>
        </w:rPr>
      </w:pPr>
    </w:p>
    <w:p w14:paraId="132DB700" w14:textId="76AF8AF1" w:rsid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Given the sensitive nature of data in the entertainment industry, strict ethical standards will be followed throughout this project.</w:t>
      </w:r>
      <w:r w:rsidR="001B760D">
        <w:rPr>
          <w:rFonts w:ascii="Times New Roman" w:hAnsi="Times New Roman" w:cs="Times New Roman"/>
        </w:rPr>
        <w:t xml:space="preserve"> These include:</w:t>
      </w:r>
    </w:p>
    <w:p w14:paraId="36C21B76" w14:textId="77777777" w:rsidR="001B760D" w:rsidRDefault="006308BB" w:rsidP="001B760D">
      <w:pPr>
        <w:pStyle w:val="ListParagraph"/>
        <w:numPr>
          <w:ilvl w:val="0"/>
          <w:numId w:val="15"/>
        </w:numPr>
        <w:tabs>
          <w:tab w:val="left" w:pos="2016"/>
        </w:tabs>
        <w:spacing w:line="480" w:lineRule="auto"/>
        <w:rPr>
          <w:rFonts w:ascii="Times New Roman" w:hAnsi="Times New Roman" w:cs="Times New Roman"/>
        </w:rPr>
      </w:pPr>
      <w:r w:rsidRPr="001B760D">
        <w:rPr>
          <w:rFonts w:ascii="Times New Roman" w:hAnsi="Times New Roman" w:cs="Times New Roman"/>
        </w:rPr>
        <w:t xml:space="preserve">Privacy Protection: This project will not involve the collection or use of any personal or confidential user data. All data will be aggregated </w:t>
      </w:r>
      <w:r w:rsidR="001B760D">
        <w:rPr>
          <w:rFonts w:ascii="Times New Roman" w:hAnsi="Times New Roman" w:cs="Times New Roman"/>
        </w:rPr>
        <w:t>from publicly available sources.</w:t>
      </w:r>
    </w:p>
    <w:p w14:paraId="0140421E" w14:textId="77777777" w:rsidR="001B760D" w:rsidRDefault="006308BB" w:rsidP="001B760D">
      <w:pPr>
        <w:pStyle w:val="ListParagraph"/>
        <w:numPr>
          <w:ilvl w:val="0"/>
          <w:numId w:val="15"/>
        </w:numPr>
        <w:tabs>
          <w:tab w:val="left" w:pos="2016"/>
        </w:tabs>
        <w:spacing w:line="480" w:lineRule="auto"/>
        <w:rPr>
          <w:rFonts w:ascii="Times New Roman" w:hAnsi="Times New Roman" w:cs="Times New Roman"/>
        </w:rPr>
      </w:pPr>
      <w:r w:rsidRPr="001B760D">
        <w:rPr>
          <w:rFonts w:ascii="Times New Roman" w:hAnsi="Times New Roman" w:cs="Times New Roman"/>
        </w:rPr>
        <w:t>Data Source Credibility: Only reputable and verifiable sources will be used to ensure the integrity and accuracy of the analysis.</w:t>
      </w:r>
    </w:p>
    <w:p w14:paraId="7F448C68" w14:textId="77777777" w:rsidR="001B760D" w:rsidRDefault="006308BB" w:rsidP="001B760D">
      <w:pPr>
        <w:pStyle w:val="ListParagraph"/>
        <w:numPr>
          <w:ilvl w:val="0"/>
          <w:numId w:val="15"/>
        </w:numPr>
        <w:tabs>
          <w:tab w:val="left" w:pos="2016"/>
        </w:tabs>
        <w:spacing w:line="480" w:lineRule="auto"/>
        <w:rPr>
          <w:rFonts w:ascii="Times New Roman" w:hAnsi="Times New Roman" w:cs="Times New Roman"/>
        </w:rPr>
      </w:pPr>
      <w:r w:rsidRPr="001B760D">
        <w:rPr>
          <w:rFonts w:ascii="Times New Roman" w:hAnsi="Times New Roman" w:cs="Times New Roman"/>
        </w:rPr>
        <w:t>Transparency: Research methods, statistical models, and data sources will be fully documented and disclosed to allow for reproducibility and verification.</w:t>
      </w:r>
    </w:p>
    <w:p w14:paraId="7DF87A6D" w14:textId="6D22C2B1" w:rsidR="006308BB" w:rsidRPr="001B760D" w:rsidRDefault="006308BB" w:rsidP="001B760D">
      <w:pPr>
        <w:pStyle w:val="ListParagraph"/>
        <w:numPr>
          <w:ilvl w:val="0"/>
          <w:numId w:val="15"/>
        </w:numPr>
        <w:tabs>
          <w:tab w:val="left" w:pos="2016"/>
        </w:tabs>
        <w:spacing w:line="480" w:lineRule="auto"/>
        <w:rPr>
          <w:rFonts w:ascii="Times New Roman" w:hAnsi="Times New Roman" w:cs="Times New Roman"/>
        </w:rPr>
      </w:pPr>
      <w:r w:rsidRPr="001B760D">
        <w:rPr>
          <w:rFonts w:ascii="Times New Roman" w:hAnsi="Times New Roman" w:cs="Times New Roman"/>
        </w:rPr>
        <w:t>Bias Mitigation: Special attention will be given to identify and address any potential biases in the data. For instance, data that overrepresents specific regions or demographics could skew findings. This will be controlled for during analysis when possible.</w:t>
      </w:r>
    </w:p>
    <w:p w14:paraId="407D98AA" w14:textId="2A84D470"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By adhering to these ethical considerations, the research will maintain high standards of integrity and respect for privacy, aligning with the broader ethical principles that guide data</w:t>
      </w:r>
      <w:r w:rsidR="001B760D">
        <w:rPr>
          <w:rFonts w:ascii="Times New Roman" w:hAnsi="Times New Roman" w:cs="Times New Roman"/>
        </w:rPr>
        <w:t xml:space="preserve"> </w:t>
      </w:r>
      <w:r w:rsidRPr="006308BB">
        <w:rPr>
          <w:rFonts w:ascii="Times New Roman" w:hAnsi="Times New Roman" w:cs="Times New Roman"/>
        </w:rPr>
        <w:t>driven decision</w:t>
      </w:r>
      <w:r w:rsidR="001B760D">
        <w:rPr>
          <w:rFonts w:ascii="Times New Roman" w:hAnsi="Times New Roman" w:cs="Times New Roman"/>
        </w:rPr>
        <w:t xml:space="preserve"> </w:t>
      </w:r>
      <w:r w:rsidRPr="006308BB">
        <w:rPr>
          <w:rFonts w:ascii="Times New Roman" w:hAnsi="Times New Roman" w:cs="Times New Roman"/>
        </w:rPr>
        <w:t>making.</w:t>
      </w:r>
    </w:p>
    <w:p w14:paraId="2D568F58" w14:textId="38B2A00C" w:rsidR="00B71607" w:rsidRDefault="00B71607">
      <w:pPr>
        <w:rPr>
          <w:rFonts w:ascii="Times New Roman" w:hAnsi="Times New Roman" w:cs="Times New Roman"/>
        </w:rPr>
      </w:pPr>
      <w:r>
        <w:rPr>
          <w:rFonts w:ascii="Times New Roman" w:hAnsi="Times New Roman" w:cs="Times New Roman"/>
        </w:rPr>
        <w:br w:type="page"/>
      </w:r>
    </w:p>
    <w:p w14:paraId="37B2CAB2" w14:textId="3ECF869C" w:rsidR="006308BB" w:rsidRPr="00B71607" w:rsidRDefault="00B71607" w:rsidP="00B71607">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Conclusion</w:t>
      </w:r>
    </w:p>
    <w:p w14:paraId="5933C5EE" w14:textId="0BD35E9F" w:rsidR="006308BB" w:rsidRDefault="006308BB" w:rsidP="00B71607">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The results of this Capstone Project aim to provide actionable insights for streaming platforms that face increasing competition and evolving audience expectations. Understanding which types of content, release patterns, and viewer feedback mechanisms drive </w:t>
      </w:r>
      <w:proofErr w:type="gramStart"/>
      <w:r w:rsidRPr="006308BB">
        <w:rPr>
          <w:rFonts w:ascii="Times New Roman" w:hAnsi="Times New Roman" w:cs="Times New Roman"/>
        </w:rPr>
        <w:t>profitability</w:t>
      </w:r>
      <w:proofErr w:type="gramEnd"/>
      <w:r w:rsidRPr="006308BB">
        <w:rPr>
          <w:rFonts w:ascii="Times New Roman" w:hAnsi="Times New Roman" w:cs="Times New Roman"/>
        </w:rPr>
        <w:t xml:space="preserve"> and sustained engagement will help platforms optimize their content strategies and improve their competitive positioning in the market.</w:t>
      </w:r>
      <w:r w:rsidR="00FC522C">
        <w:rPr>
          <w:rFonts w:ascii="Times New Roman" w:hAnsi="Times New Roman" w:cs="Times New Roman"/>
        </w:rPr>
        <w:t xml:space="preserve"> The platforms need a boost, as Alex Weprin, a journalist with the Hollywood Reporter, noted in his 2023 article:</w:t>
      </w:r>
    </w:p>
    <w:p w14:paraId="4347E1F7" w14:textId="3D55D0B1" w:rsidR="00FC522C" w:rsidRDefault="00FC522C" w:rsidP="00FC522C">
      <w:pPr>
        <w:tabs>
          <w:tab w:val="left" w:pos="2016"/>
        </w:tabs>
        <w:spacing w:line="480" w:lineRule="auto"/>
        <w:ind w:left="720"/>
        <w:rPr>
          <w:rFonts w:ascii="Times New Roman" w:hAnsi="Times New Roman" w:cs="Times New Roman"/>
        </w:rPr>
      </w:pPr>
      <w:r>
        <w:rPr>
          <w:rFonts w:ascii="Times New Roman" w:hAnsi="Times New Roman" w:cs="Times New Roman"/>
        </w:rPr>
        <w:t>“</w:t>
      </w:r>
      <w:r w:rsidRPr="00FC522C">
        <w:rPr>
          <w:rFonts w:ascii="Times New Roman" w:hAnsi="Times New Roman" w:cs="Times New Roman"/>
        </w:rPr>
        <w:t>Netflix now finds itself atop the subscription streaming heap, ending 2022 with 231 million paid subscribers and $5.6 billion in profits.</w:t>
      </w:r>
      <w:r>
        <w:rPr>
          <w:rFonts w:ascii="Times New Roman" w:hAnsi="Times New Roman" w:cs="Times New Roman"/>
        </w:rPr>
        <w:t xml:space="preserve"> […] </w:t>
      </w:r>
      <w:r w:rsidRPr="00FC522C">
        <w:rPr>
          <w:rFonts w:ascii="Times New Roman" w:hAnsi="Times New Roman" w:cs="Times New Roman"/>
        </w:rPr>
        <w:t>The rest of the industry, meanwhile, is looking at 2024. That’s when Disney, NBCU, Paramount and WBD all say they expect — or at least hope — to swing to a profit in their streaming businesses.</w:t>
      </w:r>
      <w:r>
        <w:rPr>
          <w:rFonts w:ascii="Times New Roman" w:hAnsi="Times New Roman" w:cs="Times New Roman"/>
        </w:rPr>
        <w:t>” (Weprin, 2023).</w:t>
      </w:r>
    </w:p>
    <w:p w14:paraId="5BCB22CE" w14:textId="35541BB7" w:rsidR="00FC522C" w:rsidRPr="006308BB" w:rsidRDefault="00FC522C" w:rsidP="00FC522C">
      <w:pPr>
        <w:tabs>
          <w:tab w:val="left" w:pos="2016"/>
        </w:tabs>
        <w:spacing w:line="480" w:lineRule="auto"/>
        <w:rPr>
          <w:rFonts w:ascii="Times New Roman" w:hAnsi="Times New Roman" w:cs="Times New Roman"/>
        </w:rPr>
      </w:pPr>
      <w:r>
        <w:rPr>
          <w:rFonts w:ascii="Times New Roman" w:hAnsi="Times New Roman" w:cs="Times New Roman"/>
        </w:rPr>
        <w:t>While Netflix is very profitable, almost all other streaming platforms have not even gotten out of the red. In order for them to continue to produce and hopefully one day see success, it is important to determine the factors that have helped profitable companies like Netflix get there.</w:t>
      </w:r>
    </w:p>
    <w:p w14:paraId="6DFC4A68" w14:textId="014B34DF" w:rsidR="006308BB" w:rsidRPr="006308BB" w:rsidRDefault="006308BB" w:rsidP="00B71607">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For example, if the analysis supports the hypothesis that licensed content generates higher average profits, streaming services may consider balancing investments between costly original productions and high</w:t>
      </w:r>
      <w:r w:rsidR="00B71607">
        <w:rPr>
          <w:rFonts w:ascii="Times New Roman" w:hAnsi="Times New Roman" w:cs="Times New Roman"/>
        </w:rPr>
        <w:t xml:space="preserve"> </w:t>
      </w:r>
      <w:r w:rsidRPr="006308BB">
        <w:rPr>
          <w:rFonts w:ascii="Times New Roman" w:hAnsi="Times New Roman" w:cs="Times New Roman"/>
        </w:rPr>
        <w:t>demand licensed media. Similarly, if the research finds that consistent release schedules prolong subscriber retention, platforms can adjust their launch strategies accordingly.</w:t>
      </w:r>
    </w:p>
    <w:p w14:paraId="372862FB" w14:textId="069E20C2" w:rsidR="004A5582" w:rsidRPr="00B71607" w:rsidRDefault="006308BB" w:rsidP="00B71607">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Finally, validating the impact of viewer ratings and online popularity will clarify whether highlighting these metrics within the user interface meaningfully contributes to viewer decision</w:t>
      </w:r>
      <w:r w:rsidR="00B71607">
        <w:rPr>
          <w:rFonts w:ascii="Times New Roman" w:hAnsi="Times New Roman" w:cs="Times New Roman"/>
        </w:rPr>
        <w:t xml:space="preserve"> </w:t>
      </w:r>
      <w:r w:rsidRPr="006308BB">
        <w:rPr>
          <w:rFonts w:ascii="Times New Roman" w:hAnsi="Times New Roman" w:cs="Times New Roman"/>
        </w:rPr>
        <w:t>making and engagement, informing future platform design and promotional strategies.</w:t>
      </w:r>
      <w:r w:rsidR="004A5582">
        <w:rPr>
          <w:rFonts w:ascii="Times New Roman" w:hAnsi="Times New Roman" w:cs="Times New Roman"/>
          <w:b/>
          <w:bCs/>
        </w:rPr>
        <w:br w:type="page"/>
      </w:r>
    </w:p>
    <w:p w14:paraId="22A6C135" w14:textId="5ADA87B9" w:rsidR="00555925" w:rsidRDefault="00555925"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75A5185C" w14:textId="20722431" w:rsidR="006A6AF4" w:rsidRDefault="006A6AF4" w:rsidP="006A6AF4">
      <w:pPr>
        <w:tabs>
          <w:tab w:val="left" w:pos="2016"/>
        </w:tabs>
        <w:spacing w:line="480" w:lineRule="auto"/>
        <w:ind w:left="720" w:hanging="720"/>
        <w:rPr>
          <w:rFonts w:ascii="Times New Roman" w:hAnsi="Times New Roman" w:cs="Times New Roman"/>
        </w:rPr>
      </w:pPr>
      <w:r w:rsidRPr="003F23F1">
        <w:rPr>
          <w:rFonts w:ascii="Times New Roman" w:hAnsi="Times New Roman" w:cs="Times New Roman"/>
        </w:rPr>
        <w:t>Apple’s “For All Mankind” is one of top streaming shows in the US this week - and season 2 has a 100% Rotten Tomatoes critic score. (2021). The Business Insider (Blogs on Demand).</w:t>
      </w:r>
    </w:p>
    <w:p w14:paraId="662A1E02" w14:textId="51D864EF" w:rsidR="00555925" w:rsidRPr="00555925" w:rsidRDefault="00555925" w:rsidP="001B760D">
      <w:pPr>
        <w:tabs>
          <w:tab w:val="left" w:pos="2016"/>
        </w:tabs>
        <w:spacing w:line="480" w:lineRule="auto"/>
        <w:ind w:left="720" w:hanging="720"/>
        <w:rPr>
          <w:rFonts w:ascii="Times New Roman" w:hAnsi="Times New Roman" w:cs="Times New Roman"/>
        </w:rPr>
      </w:pPr>
      <w:proofErr w:type="spellStart"/>
      <w:r w:rsidRPr="00555925">
        <w:rPr>
          <w:rFonts w:ascii="Times New Roman" w:hAnsi="Times New Roman" w:cs="Times New Roman"/>
        </w:rPr>
        <w:t>Brzoznowski</w:t>
      </w:r>
      <w:proofErr w:type="spellEnd"/>
      <w:r w:rsidRPr="00555925">
        <w:rPr>
          <w:rFonts w:ascii="Times New Roman" w:hAnsi="Times New Roman" w:cs="Times New Roman"/>
        </w:rPr>
        <w:t>, K. (2024, February 22). U.S. TV Viewing Hits Four-Year High. World Screen. https://worldscreen.com/u-s-tv-viewing-hits-four-year-high/</w:t>
      </w:r>
    </w:p>
    <w:p w14:paraId="46590B09" w14:textId="4416778F" w:rsidR="004A5582" w:rsidRDefault="00943586" w:rsidP="001B760D">
      <w:pPr>
        <w:tabs>
          <w:tab w:val="left" w:pos="2016"/>
        </w:tabs>
        <w:spacing w:line="480" w:lineRule="auto"/>
        <w:ind w:left="720" w:hanging="720"/>
        <w:rPr>
          <w:rFonts w:ascii="Times New Roman" w:hAnsi="Times New Roman" w:cs="Times New Roman"/>
        </w:rPr>
      </w:pPr>
      <w:r>
        <w:rPr>
          <w:rFonts w:ascii="Times New Roman" w:hAnsi="Times New Roman" w:cs="Times New Roman"/>
        </w:rPr>
        <w:t xml:space="preserve">Eakin, M. (2024, June 27). Why Streaming Services Keep Screwing Up Binge-Watching. Wired. </w:t>
      </w:r>
      <w:r w:rsidR="003F23F1" w:rsidRPr="003F23F1">
        <w:rPr>
          <w:rFonts w:ascii="Times New Roman" w:hAnsi="Times New Roman" w:cs="Times New Roman"/>
        </w:rPr>
        <w:t>https://www.wired.com/story/streaming-services-keep-screwing-up-binge-watching/</w:t>
      </w:r>
    </w:p>
    <w:p w14:paraId="357ACF9E" w14:textId="46053BEA" w:rsidR="006A6AF4" w:rsidRPr="00DE54B0" w:rsidRDefault="006A6AF4" w:rsidP="001B760D">
      <w:pPr>
        <w:tabs>
          <w:tab w:val="left" w:pos="2016"/>
        </w:tabs>
        <w:spacing w:line="480" w:lineRule="auto"/>
        <w:ind w:left="720" w:hanging="720"/>
        <w:rPr>
          <w:rFonts w:ascii="Times New Roman" w:hAnsi="Times New Roman" w:cs="Times New Roman"/>
        </w:rPr>
      </w:pPr>
      <w:r w:rsidRPr="006A6AF4">
        <w:rPr>
          <w:rFonts w:ascii="Times New Roman" w:hAnsi="Times New Roman" w:cs="Times New Roman"/>
        </w:rPr>
        <w:t>Weprin, A. (2023, March 1). The One Metric to Rule Them All: Streaming Profits. Hollywood Reporter, 429(8).</w:t>
      </w:r>
    </w:p>
    <w:sectPr w:rsidR="006A6AF4" w:rsidRPr="00DE54B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7BD14" w14:textId="77777777" w:rsidR="002E16E9" w:rsidRDefault="002E16E9" w:rsidP="001852CE">
      <w:r>
        <w:separator/>
      </w:r>
    </w:p>
  </w:endnote>
  <w:endnote w:type="continuationSeparator" w:id="0">
    <w:p w14:paraId="4A2957AF" w14:textId="77777777" w:rsidR="002E16E9" w:rsidRDefault="002E16E9" w:rsidP="0018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7676B" w14:textId="77777777" w:rsidR="002E16E9" w:rsidRDefault="002E16E9" w:rsidP="001852CE">
      <w:r>
        <w:separator/>
      </w:r>
    </w:p>
  </w:footnote>
  <w:footnote w:type="continuationSeparator" w:id="0">
    <w:p w14:paraId="31ABC72A" w14:textId="77777777" w:rsidR="002E16E9" w:rsidRDefault="002E16E9" w:rsidP="0018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0753652"/>
      <w:docPartObj>
        <w:docPartGallery w:val="Page Numbers (Top of Page)"/>
        <w:docPartUnique/>
      </w:docPartObj>
    </w:sdtPr>
    <w:sdtContent>
      <w:p w14:paraId="777D6A8C" w14:textId="7C530F5F" w:rsidR="001852CE" w:rsidRDefault="001852CE" w:rsidP="00F458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0444F" w14:textId="77777777" w:rsidR="001852CE" w:rsidRDefault="001852CE" w:rsidP="001852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3797567"/>
      <w:docPartObj>
        <w:docPartGallery w:val="Page Numbers (Top of Page)"/>
        <w:docPartUnique/>
      </w:docPartObj>
    </w:sdtPr>
    <w:sdtEndPr>
      <w:rPr>
        <w:rStyle w:val="PageNumber"/>
        <w:rFonts w:ascii="Times New Roman" w:hAnsi="Times New Roman" w:cs="Times New Roman"/>
      </w:rPr>
    </w:sdtEndPr>
    <w:sdtContent>
      <w:p w14:paraId="7554241A" w14:textId="0A25F9C6" w:rsidR="001852CE" w:rsidRPr="001852CE" w:rsidRDefault="001852CE" w:rsidP="001852CE">
        <w:pPr>
          <w:pStyle w:val="Header"/>
          <w:framePr w:wrap="notBeside" w:vAnchor="text" w:hAnchor="margin" w:xAlign="right" w:y="1"/>
          <w:rPr>
            <w:rStyle w:val="PageNumber"/>
            <w:rFonts w:ascii="Times New Roman" w:hAnsi="Times New Roman" w:cs="Times New Roman"/>
          </w:rPr>
        </w:pPr>
        <w:r w:rsidRPr="001852CE">
          <w:rPr>
            <w:rStyle w:val="PageNumber"/>
            <w:rFonts w:ascii="Times New Roman" w:hAnsi="Times New Roman" w:cs="Times New Roman"/>
          </w:rPr>
          <w:fldChar w:fldCharType="begin"/>
        </w:r>
        <w:r w:rsidRPr="001852CE">
          <w:rPr>
            <w:rStyle w:val="PageNumber"/>
            <w:rFonts w:ascii="Times New Roman" w:hAnsi="Times New Roman" w:cs="Times New Roman"/>
          </w:rPr>
          <w:instrText xml:space="preserve"> PAGE </w:instrText>
        </w:r>
        <w:r w:rsidRPr="001852CE">
          <w:rPr>
            <w:rStyle w:val="PageNumber"/>
            <w:rFonts w:ascii="Times New Roman" w:hAnsi="Times New Roman" w:cs="Times New Roman"/>
          </w:rPr>
          <w:fldChar w:fldCharType="separate"/>
        </w:r>
        <w:r w:rsidRPr="001852CE">
          <w:rPr>
            <w:rStyle w:val="PageNumber"/>
            <w:rFonts w:ascii="Times New Roman" w:hAnsi="Times New Roman" w:cs="Times New Roman"/>
            <w:noProof/>
          </w:rPr>
          <w:t>1</w:t>
        </w:r>
        <w:r w:rsidRPr="001852CE">
          <w:rPr>
            <w:rStyle w:val="PageNumber"/>
            <w:rFonts w:ascii="Times New Roman" w:hAnsi="Times New Roman" w:cs="Times New Roman"/>
          </w:rPr>
          <w:fldChar w:fldCharType="end"/>
        </w:r>
      </w:p>
    </w:sdtContent>
  </w:sdt>
  <w:p w14:paraId="689164D1" w14:textId="77777777" w:rsidR="001852CE" w:rsidRPr="001852CE" w:rsidRDefault="001852CE" w:rsidP="001852C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5B6"/>
    <w:multiLevelType w:val="hybridMultilevel"/>
    <w:tmpl w:val="09A6A0A4"/>
    <w:lvl w:ilvl="0" w:tplc="D5A0E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A2BD6"/>
    <w:multiLevelType w:val="hybridMultilevel"/>
    <w:tmpl w:val="63ECF24C"/>
    <w:lvl w:ilvl="0" w:tplc="3586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73899"/>
    <w:multiLevelType w:val="hybridMultilevel"/>
    <w:tmpl w:val="76C4A012"/>
    <w:lvl w:ilvl="0" w:tplc="9404C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D4E7E"/>
    <w:multiLevelType w:val="hybridMultilevel"/>
    <w:tmpl w:val="E774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F70DB"/>
    <w:multiLevelType w:val="hybridMultilevel"/>
    <w:tmpl w:val="C0FC38C0"/>
    <w:lvl w:ilvl="0" w:tplc="2DA0D3C4">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85570"/>
    <w:multiLevelType w:val="hybridMultilevel"/>
    <w:tmpl w:val="BA827EA2"/>
    <w:lvl w:ilvl="0" w:tplc="F9F4C1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93B80"/>
    <w:multiLevelType w:val="hybridMultilevel"/>
    <w:tmpl w:val="C5C468E2"/>
    <w:lvl w:ilvl="0" w:tplc="A0D45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DD44FB"/>
    <w:multiLevelType w:val="hybridMultilevel"/>
    <w:tmpl w:val="8382B402"/>
    <w:lvl w:ilvl="0" w:tplc="88C8C93C">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20900"/>
    <w:multiLevelType w:val="hybridMultilevel"/>
    <w:tmpl w:val="B156BEDC"/>
    <w:lvl w:ilvl="0" w:tplc="77A8E988">
      <w:start w:val="3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6A7F8D"/>
    <w:multiLevelType w:val="hybridMultilevel"/>
    <w:tmpl w:val="8EBAEC5C"/>
    <w:lvl w:ilvl="0" w:tplc="9DC07EA2">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20B3A"/>
    <w:multiLevelType w:val="hybridMultilevel"/>
    <w:tmpl w:val="32D69A18"/>
    <w:lvl w:ilvl="0" w:tplc="25BCFBCA">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966AA"/>
    <w:multiLevelType w:val="hybridMultilevel"/>
    <w:tmpl w:val="C3BECBEA"/>
    <w:lvl w:ilvl="0" w:tplc="0F4A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D76F6B"/>
    <w:multiLevelType w:val="hybridMultilevel"/>
    <w:tmpl w:val="EB663BA8"/>
    <w:lvl w:ilvl="0" w:tplc="F0048D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3744DF"/>
    <w:multiLevelType w:val="hybridMultilevel"/>
    <w:tmpl w:val="3BB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4550F"/>
    <w:multiLevelType w:val="multilevel"/>
    <w:tmpl w:val="F55E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164023">
    <w:abstractNumId w:val="9"/>
  </w:num>
  <w:num w:numId="2" w16cid:durableId="1142699238">
    <w:abstractNumId w:val="4"/>
  </w:num>
  <w:num w:numId="3" w16cid:durableId="1536382783">
    <w:abstractNumId w:val="7"/>
  </w:num>
  <w:num w:numId="4" w16cid:durableId="2098938484">
    <w:abstractNumId w:val="10"/>
  </w:num>
  <w:num w:numId="5" w16cid:durableId="1453942547">
    <w:abstractNumId w:val="13"/>
  </w:num>
  <w:num w:numId="6" w16cid:durableId="725033039">
    <w:abstractNumId w:val="14"/>
  </w:num>
  <w:num w:numId="7" w16cid:durableId="1185289885">
    <w:abstractNumId w:val="8"/>
  </w:num>
  <w:num w:numId="8" w16cid:durableId="831869613">
    <w:abstractNumId w:val="0"/>
  </w:num>
  <w:num w:numId="9" w16cid:durableId="646205948">
    <w:abstractNumId w:val="11"/>
  </w:num>
  <w:num w:numId="10" w16cid:durableId="1782066345">
    <w:abstractNumId w:val="1"/>
  </w:num>
  <w:num w:numId="11" w16cid:durableId="2106807099">
    <w:abstractNumId w:val="6"/>
  </w:num>
  <w:num w:numId="12" w16cid:durableId="1109740419">
    <w:abstractNumId w:val="3"/>
  </w:num>
  <w:num w:numId="13" w16cid:durableId="788277272">
    <w:abstractNumId w:val="2"/>
  </w:num>
  <w:num w:numId="14" w16cid:durableId="821773662">
    <w:abstractNumId w:val="5"/>
  </w:num>
  <w:num w:numId="15" w16cid:durableId="193613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6D"/>
    <w:rsid w:val="00005B8D"/>
    <w:rsid w:val="00040744"/>
    <w:rsid w:val="00053BC1"/>
    <w:rsid w:val="000764A2"/>
    <w:rsid w:val="0009021D"/>
    <w:rsid w:val="00090426"/>
    <w:rsid w:val="000A62D3"/>
    <w:rsid w:val="000A7D1B"/>
    <w:rsid w:val="000E34FD"/>
    <w:rsid w:val="000F5F7D"/>
    <w:rsid w:val="000F60AF"/>
    <w:rsid w:val="00101CEE"/>
    <w:rsid w:val="00115C0B"/>
    <w:rsid w:val="001248FB"/>
    <w:rsid w:val="0013209B"/>
    <w:rsid w:val="0014269F"/>
    <w:rsid w:val="00144C1D"/>
    <w:rsid w:val="001852CE"/>
    <w:rsid w:val="00186DA6"/>
    <w:rsid w:val="0018712B"/>
    <w:rsid w:val="00190A9A"/>
    <w:rsid w:val="00193B8D"/>
    <w:rsid w:val="001942FC"/>
    <w:rsid w:val="0019707C"/>
    <w:rsid w:val="001B760D"/>
    <w:rsid w:val="00213C22"/>
    <w:rsid w:val="0023195D"/>
    <w:rsid w:val="00242196"/>
    <w:rsid w:val="00285C1E"/>
    <w:rsid w:val="002C2EAE"/>
    <w:rsid w:val="002C7B89"/>
    <w:rsid w:val="002E16E9"/>
    <w:rsid w:val="002E6039"/>
    <w:rsid w:val="003107C6"/>
    <w:rsid w:val="00313F1C"/>
    <w:rsid w:val="00334100"/>
    <w:rsid w:val="00347750"/>
    <w:rsid w:val="00366CC6"/>
    <w:rsid w:val="00375C16"/>
    <w:rsid w:val="00376A8C"/>
    <w:rsid w:val="003808DE"/>
    <w:rsid w:val="0038276D"/>
    <w:rsid w:val="003862E2"/>
    <w:rsid w:val="00394FF5"/>
    <w:rsid w:val="003B4863"/>
    <w:rsid w:val="003E5E68"/>
    <w:rsid w:val="003F23F1"/>
    <w:rsid w:val="00412E87"/>
    <w:rsid w:val="004368B9"/>
    <w:rsid w:val="00442D0C"/>
    <w:rsid w:val="00471201"/>
    <w:rsid w:val="00486E70"/>
    <w:rsid w:val="0049756E"/>
    <w:rsid w:val="004A53C5"/>
    <w:rsid w:val="004A5582"/>
    <w:rsid w:val="004A7DF4"/>
    <w:rsid w:val="004D2349"/>
    <w:rsid w:val="004D3615"/>
    <w:rsid w:val="004E3C59"/>
    <w:rsid w:val="005033C8"/>
    <w:rsid w:val="0051512D"/>
    <w:rsid w:val="00547DFD"/>
    <w:rsid w:val="00555925"/>
    <w:rsid w:val="00571479"/>
    <w:rsid w:val="00596643"/>
    <w:rsid w:val="005A388C"/>
    <w:rsid w:val="005B38B2"/>
    <w:rsid w:val="005E49F6"/>
    <w:rsid w:val="005F04FE"/>
    <w:rsid w:val="00614984"/>
    <w:rsid w:val="006308BB"/>
    <w:rsid w:val="00640709"/>
    <w:rsid w:val="0065490D"/>
    <w:rsid w:val="006567B3"/>
    <w:rsid w:val="0067733E"/>
    <w:rsid w:val="0069670B"/>
    <w:rsid w:val="006A6AF4"/>
    <w:rsid w:val="006C7780"/>
    <w:rsid w:val="006D530B"/>
    <w:rsid w:val="006F2DA2"/>
    <w:rsid w:val="006F5FE2"/>
    <w:rsid w:val="00730AB1"/>
    <w:rsid w:val="00760B02"/>
    <w:rsid w:val="007649E8"/>
    <w:rsid w:val="00770B2A"/>
    <w:rsid w:val="007745DC"/>
    <w:rsid w:val="007A68A8"/>
    <w:rsid w:val="007C6ECE"/>
    <w:rsid w:val="007D1480"/>
    <w:rsid w:val="007F586F"/>
    <w:rsid w:val="00844BB3"/>
    <w:rsid w:val="0084559E"/>
    <w:rsid w:val="00845DA1"/>
    <w:rsid w:val="0086054B"/>
    <w:rsid w:val="00865A49"/>
    <w:rsid w:val="008679D9"/>
    <w:rsid w:val="0087408D"/>
    <w:rsid w:val="00887ECF"/>
    <w:rsid w:val="008A0364"/>
    <w:rsid w:val="008B1846"/>
    <w:rsid w:val="008B27C2"/>
    <w:rsid w:val="008B2837"/>
    <w:rsid w:val="008B2AFA"/>
    <w:rsid w:val="008E4DA3"/>
    <w:rsid w:val="008E7FFA"/>
    <w:rsid w:val="00905D13"/>
    <w:rsid w:val="009061CB"/>
    <w:rsid w:val="00943586"/>
    <w:rsid w:val="00954208"/>
    <w:rsid w:val="00961A73"/>
    <w:rsid w:val="00977CD8"/>
    <w:rsid w:val="009E3EFE"/>
    <w:rsid w:val="009E4B8A"/>
    <w:rsid w:val="009E78DA"/>
    <w:rsid w:val="009F5E20"/>
    <w:rsid w:val="00A34E5A"/>
    <w:rsid w:val="00A50300"/>
    <w:rsid w:val="00A84BFC"/>
    <w:rsid w:val="00AA357C"/>
    <w:rsid w:val="00AA42B0"/>
    <w:rsid w:val="00AB500E"/>
    <w:rsid w:val="00AE01F6"/>
    <w:rsid w:val="00AF2EC9"/>
    <w:rsid w:val="00B152D0"/>
    <w:rsid w:val="00B223BC"/>
    <w:rsid w:val="00B5455C"/>
    <w:rsid w:val="00B71607"/>
    <w:rsid w:val="00BC6708"/>
    <w:rsid w:val="00BD2634"/>
    <w:rsid w:val="00BE37EB"/>
    <w:rsid w:val="00C21A69"/>
    <w:rsid w:val="00C279BF"/>
    <w:rsid w:val="00C27E13"/>
    <w:rsid w:val="00C43AE2"/>
    <w:rsid w:val="00C54E4A"/>
    <w:rsid w:val="00C71168"/>
    <w:rsid w:val="00C75615"/>
    <w:rsid w:val="00CA5121"/>
    <w:rsid w:val="00CA7DC6"/>
    <w:rsid w:val="00D163B6"/>
    <w:rsid w:val="00D31BBB"/>
    <w:rsid w:val="00D74BAB"/>
    <w:rsid w:val="00D8514D"/>
    <w:rsid w:val="00D92340"/>
    <w:rsid w:val="00D977C8"/>
    <w:rsid w:val="00DD045F"/>
    <w:rsid w:val="00DE54B0"/>
    <w:rsid w:val="00E13324"/>
    <w:rsid w:val="00E13851"/>
    <w:rsid w:val="00E24A7B"/>
    <w:rsid w:val="00E53DC3"/>
    <w:rsid w:val="00E56353"/>
    <w:rsid w:val="00E847D3"/>
    <w:rsid w:val="00E92AA4"/>
    <w:rsid w:val="00ED33A4"/>
    <w:rsid w:val="00EE105F"/>
    <w:rsid w:val="00EE5B52"/>
    <w:rsid w:val="00F11249"/>
    <w:rsid w:val="00F262C8"/>
    <w:rsid w:val="00F34A8D"/>
    <w:rsid w:val="00F417DC"/>
    <w:rsid w:val="00F51BEE"/>
    <w:rsid w:val="00F80C95"/>
    <w:rsid w:val="00F925FB"/>
    <w:rsid w:val="00F94C76"/>
    <w:rsid w:val="00FA09A8"/>
    <w:rsid w:val="00FC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DC95"/>
  <w15:chartTrackingRefBased/>
  <w15:docId w15:val="{674CDEBB-D7D8-9542-9355-BD4D6ADB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CE"/>
    <w:pPr>
      <w:tabs>
        <w:tab w:val="center" w:pos="4680"/>
        <w:tab w:val="right" w:pos="9360"/>
      </w:tabs>
    </w:pPr>
  </w:style>
  <w:style w:type="character" w:customStyle="1" w:styleId="HeaderChar">
    <w:name w:val="Header Char"/>
    <w:basedOn w:val="DefaultParagraphFont"/>
    <w:link w:val="Header"/>
    <w:uiPriority w:val="99"/>
    <w:rsid w:val="001852CE"/>
  </w:style>
  <w:style w:type="paragraph" w:styleId="Footer">
    <w:name w:val="footer"/>
    <w:basedOn w:val="Normal"/>
    <w:link w:val="FooterChar"/>
    <w:uiPriority w:val="99"/>
    <w:unhideWhenUsed/>
    <w:rsid w:val="001852CE"/>
    <w:pPr>
      <w:tabs>
        <w:tab w:val="center" w:pos="4680"/>
        <w:tab w:val="right" w:pos="9360"/>
      </w:tabs>
    </w:pPr>
  </w:style>
  <w:style w:type="character" w:customStyle="1" w:styleId="FooterChar">
    <w:name w:val="Footer Char"/>
    <w:basedOn w:val="DefaultParagraphFont"/>
    <w:link w:val="Footer"/>
    <w:uiPriority w:val="99"/>
    <w:rsid w:val="001852CE"/>
  </w:style>
  <w:style w:type="character" w:styleId="PageNumber">
    <w:name w:val="page number"/>
    <w:basedOn w:val="DefaultParagraphFont"/>
    <w:uiPriority w:val="99"/>
    <w:semiHidden/>
    <w:unhideWhenUsed/>
    <w:rsid w:val="001852CE"/>
  </w:style>
  <w:style w:type="character" w:customStyle="1" w:styleId="fnt0">
    <w:name w:val="fnt0"/>
    <w:rsid w:val="00596643"/>
    <w:rPr>
      <w:color w:val="000000"/>
      <w:shd w:val="clear" w:color="auto" w:fill="FFFFFF"/>
    </w:rPr>
  </w:style>
  <w:style w:type="paragraph" w:styleId="ListParagraph">
    <w:name w:val="List Paragraph"/>
    <w:basedOn w:val="Normal"/>
    <w:uiPriority w:val="34"/>
    <w:qFormat/>
    <w:rsid w:val="00D163B6"/>
    <w:pPr>
      <w:ind w:left="720"/>
      <w:contextualSpacing/>
    </w:pPr>
  </w:style>
  <w:style w:type="character" w:styleId="Hyperlink">
    <w:name w:val="Hyperlink"/>
    <w:basedOn w:val="DefaultParagraphFont"/>
    <w:uiPriority w:val="99"/>
    <w:unhideWhenUsed/>
    <w:rsid w:val="003808DE"/>
    <w:rPr>
      <w:color w:val="0563C1" w:themeColor="hyperlink"/>
      <w:u w:val="single"/>
    </w:rPr>
  </w:style>
  <w:style w:type="character" w:styleId="UnresolvedMention">
    <w:name w:val="Unresolved Mention"/>
    <w:basedOn w:val="DefaultParagraphFont"/>
    <w:uiPriority w:val="99"/>
    <w:semiHidden/>
    <w:unhideWhenUsed/>
    <w:rsid w:val="003808DE"/>
    <w:rPr>
      <w:color w:val="605E5C"/>
      <w:shd w:val="clear" w:color="auto" w:fill="E1DFDD"/>
    </w:rPr>
  </w:style>
  <w:style w:type="paragraph" w:styleId="NormalWeb">
    <w:name w:val="Normal (Web)"/>
    <w:basedOn w:val="Normal"/>
    <w:uiPriority w:val="99"/>
    <w:semiHidden/>
    <w:unhideWhenUsed/>
    <w:rsid w:val="00005B8D"/>
    <w:rPr>
      <w:rFonts w:ascii="Times New Roman" w:hAnsi="Times New Roman" w:cs="Times New Roman"/>
    </w:rPr>
  </w:style>
  <w:style w:type="character" w:customStyle="1" w:styleId="Heading1Char">
    <w:name w:val="Heading 1 Char"/>
    <w:basedOn w:val="DefaultParagraphFont"/>
    <w:link w:val="Heading1"/>
    <w:uiPriority w:val="9"/>
    <w:rsid w:val="00DE54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189179532">
      <w:bodyDiv w:val="1"/>
      <w:marLeft w:val="0"/>
      <w:marRight w:val="0"/>
      <w:marTop w:val="0"/>
      <w:marBottom w:val="0"/>
      <w:divBdr>
        <w:top w:val="none" w:sz="0" w:space="0" w:color="auto"/>
        <w:left w:val="none" w:sz="0" w:space="0" w:color="auto"/>
        <w:bottom w:val="none" w:sz="0" w:space="0" w:color="auto"/>
        <w:right w:val="none" w:sz="0" w:space="0" w:color="auto"/>
      </w:divBdr>
    </w:div>
    <w:div w:id="1352416915">
      <w:bodyDiv w:val="1"/>
      <w:marLeft w:val="0"/>
      <w:marRight w:val="0"/>
      <w:marTop w:val="0"/>
      <w:marBottom w:val="0"/>
      <w:divBdr>
        <w:top w:val="none" w:sz="0" w:space="0" w:color="auto"/>
        <w:left w:val="none" w:sz="0" w:space="0" w:color="auto"/>
        <w:bottom w:val="none" w:sz="0" w:space="0" w:color="auto"/>
        <w:right w:val="none" w:sz="0" w:space="0" w:color="auto"/>
      </w:divBdr>
    </w:div>
    <w:div w:id="1457797026">
      <w:bodyDiv w:val="1"/>
      <w:marLeft w:val="0"/>
      <w:marRight w:val="0"/>
      <w:marTop w:val="0"/>
      <w:marBottom w:val="0"/>
      <w:divBdr>
        <w:top w:val="none" w:sz="0" w:space="0" w:color="auto"/>
        <w:left w:val="none" w:sz="0" w:space="0" w:color="auto"/>
        <w:bottom w:val="none" w:sz="0" w:space="0" w:color="auto"/>
        <w:right w:val="none" w:sz="0" w:space="0" w:color="auto"/>
      </w:divBdr>
    </w:div>
    <w:div w:id="1755319248">
      <w:bodyDiv w:val="1"/>
      <w:marLeft w:val="0"/>
      <w:marRight w:val="0"/>
      <w:marTop w:val="0"/>
      <w:marBottom w:val="0"/>
      <w:divBdr>
        <w:top w:val="none" w:sz="0" w:space="0" w:color="auto"/>
        <w:left w:val="none" w:sz="0" w:space="0" w:color="auto"/>
        <w:bottom w:val="none" w:sz="0" w:space="0" w:color="auto"/>
        <w:right w:val="none" w:sz="0" w:space="0" w:color="auto"/>
      </w:divBdr>
    </w:div>
    <w:div w:id="19546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00A2-2185-EF48-B40D-6F53F309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Weidner</dc:creator>
  <cp:keywords/>
  <dc:description/>
  <cp:lastModifiedBy>Sophia Weidner</cp:lastModifiedBy>
  <cp:revision>122</cp:revision>
  <dcterms:created xsi:type="dcterms:W3CDTF">2023-12-14T12:48:00Z</dcterms:created>
  <dcterms:modified xsi:type="dcterms:W3CDTF">2025-07-13T20:47:00Z</dcterms:modified>
</cp:coreProperties>
</file>