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BECD6" w14:textId="77777777" w:rsidR="00775772" w:rsidRPr="00B54C6B" w:rsidRDefault="00775772" w:rsidP="00775772">
      <w:pPr>
        <w:rPr>
          <w:color w:val="696867"/>
          <w:u w:val="single"/>
        </w:rPr>
      </w:pPr>
      <w:r w:rsidRPr="00B54C6B">
        <w:rPr>
          <w:color w:val="696867"/>
          <w:u w:val="single"/>
        </w:rPr>
        <w:t>Please use the following format for the course syllabi (2 pages maximum in Times New Roman 12-point font)</w:t>
      </w:r>
    </w:p>
    <w:p w14:paraId="4BA9B405" w14:textId="77777777" w:rsidR="00775772" w:rsidRPr="00B54C6B" w:rsidRDefault="00775772" w:rsidP="00775772">
      <w:pPr>
        <w:rPr>
          <w:color w:val="696867"/>
          <w:u w:val="single"/>
        </w:rPr>
      </w:pPr>
    </w:p>
    <w:p w14:paraId="486BFB55" w14:textId="6876C036" w:rsidR="00775772" w:rsidRPr="00B54C6B" w:rsidRDefault="008344A2" w:rsidP="00775772">
      <w:pPr>
        <w:pStyle w:val="ColorfulList-Accent11"/>
        <w:numPr>
          <w:ilvl w:val="0"/>
          <w:numId w:val="1"/>
        </w:numPr>
        <w:rPr>
          <w:color w:val="696867"/>
          <w:u w:val="single"/>
        </w:rPr>
      </w:pPr>
      <w:r>
        <w:rPr>
          <w:color w:val="696867"/>
        </w:rPr>
        <w:t>ISAT 39</w:t>
      </w:r>
      <w:r w:rsidR="009453D6">
        <w:rPr>
          <w:color w:val="696867"/>
        </w:rPr>
        <w:t>1</w:t>
      </w:r>
      <w:r>
        <w:rPr>
          <w:color w:val="696867"/>
        </w:rPr>
        <w:t xml:space="preserve"> Holistic </w:t>
      </w:r>
      <w:proofErr w:type="gramStart"/>
      <w:r>
        <w:rPr>
          <w:color w:val="696867"/>
        </w:rPr>
        <w:t>Problem Solving</w:t>
      </w:r>
      <w:proofErr w:type="gramEnd"/>
      <w:r>
        <w:rPr>
          <w:color w:val="696867"/>
        </w:rPr>
        <w:t xml:space="preserve"> Workshop: Designing the University of the Future</w:t>
      </w:r>
    </w:p>
    <w:p w14:paraId="7195CBB6" w14:textId="77777777" w:rsidR="00775772" w:rsidRPr="00B54C6B" w:rsidRDefault="00775772" w:rsidP="00775772">
      <w:pPr>
        <w:rPr>
          <w:color w:val="696867"/>
          <w:u w:val="single"/>
        </w:rPr>
      </w:pPr>
    </w:p>
    <w:p w14:paraId="1AB4EB2C" w14:textId="4FFBD677" w:rsidR="00775772" w:rsidRPr="00B54C6B" w:rsidRDefault="00775772" w:rsidP="00775772">
      <w:pPr>
        <w:pStyle w:val="ColorfulList-Accent11"/>
        <w:numPr>
          <w:ilvl w:val="0"/>
          <w:numId w:val="1"/>
        </w:numPr>
        <w:rPr>
          <w:color w:val="696867"/>
        </w:rPr>
      </w:pPr>
      <w:r w:rsidRPr="00B54C6B">
        <w:rPr>
          <w:color w:val="696867"/>
        </w:rPr>
        <w:t>Credits and contact hours</w:t>
      </w:r>
      <w:r w:rsidR="009453D6">
        <w:rPr>
          <w:color w:val="696867"/>
        </w:rPr>
        <w:t>: 3 credits, 2.5 contact hours</w:t>
      </w:r>
    </w:p>
    <w:p w14:paraId="29AEB9BF" w14:textId="77777777" w:rsidR="00775772" w:rsidRPr="00B54C6B" w:rsidRDefault="00775772" w:rsidP="00775772">
      <w:pPr>
        <w:rPr>
          <w:color w:val="696867"/>
          <w:u w:val="single"/>
        </w:rPr>
      </w:pPr>
    </w:p>
    <w:p w14:paraId="2F18A828" w14:textId="368E6466" w:rsidR="00775772" w:rsidRPr="00B54C6B" w:rsidRDefault="00775772" w:rsidP="00775772">
      <w:pPr>
        <w:pStyle w:val="ColorfulList-Accent11"/>
        <w:numPr>
          <w:ilvl w:val="0"/>
          <w:numId w:val="1"/>
        </w:numPr>
        <w:rPr>
          <w:color w:val="696867"/>
        </w:rPr>
      </w:pPr>
      <w:r w:rsidRPr="00B54C6B">
        <w:rPr>
          <w:color w:val="696867"/>
        </w:rPr>
        <w:t>Instructor’s or course coordinator’s name</w:t>
      </w:r>
      <w:r w:rsidR="009453D6">
        <w:rPr>
          <w:color w:val="696867"/>
        </w:rPr>
        <w:t xml:space="preserve">: Dr. Emily York, Dr. Raafat </w:t>
      </w:r>
      <w:proofErr w:type="spellStart"/>
      <w:r w:rsidR="009453D6">
        <w:rPr>
          <w:color w:val="696867"/>
        </w:rPr>
        <w:t>Zaini</w:t>
      </w:r>
      <w:proofErr w:type="spellEnd"/>
    </w:p>
    <w:p w14:paraId="5FF7E337" w14:textId="77777777" w:rsidR="00775772" w:rsidRPr="00B54C6B" w:rsidRDefault="00775772" w:rsidP="00775772">
      <w:pPr>
        <w:pStyle w:val="ColorfulList-Accent11"/>
        <w:rPr>
          <w:color w:val="696867"/>
        </w:rPr>
      </w:pPr>
    </w:p>
    <w:p w14:paraId="43D4A945" w14:textId="77777777" w:rsidR="00775772" w:rsidRPr="00B54C6B" w:rsidRDefault="00775772" w:rsidP="00775772">
      <w:pPr>
        <w:pStyle w:val="ColorfulList-Accent11"/>
        <w:numPr>
          <w:ilvl w:val="0"/>
          <w:numId w:val="1"/>
        </w:numPr>
        <w:rPr>
          <w:color w:val="696867"/>
        </w:rPr>
      </w:pPr>
      <w:r w:rsidRPr="00B54C6B">
        <w:rPr>
          <w:color w:val="696867"/>
        </w:rPr>
        <w:t>Text book, title, author, and year</w:t>
      </w:r>
    </w:p>
    <w:p w14:paraId="506E924F" w14:textId="6E65C582" w:rsidR="00775772" w:rsidRPr="00B54C6B" w:rsidRDefault="009453D6" w:rsidP="00775772">
      <w:pPr>
        <w:pStyle w:val="ColorfulList-Accent11"/>
        <w:numPr>
          <w:ilvl w:val="0"/>
          <w:numId w:val="4"/>
        </w:numPr>
        <w:rPr>
          <w:color w:val="696867"/>
        </w:rPr>
      </w:pPr>
      <w:r>
        <w:rPr>
          <w:color w:val="696867"/>
        </w:rPr>
        <w:t>None</w:t>
      </w:r>
    </w:p>
    <w:p w14:paraId="3CEFBD29" w14:textId="77777777" w:rsidR="00775772" w:rsidRPr="00B54C6B" w:rsidRDefault="00775772" w:rsidP="00775772">
      <w:pPr>
        <w:pStyle w:val="ColorfulList-Accent11"/>
        <w:rPr>
          <w:color w:val="696867"/>
        </w:rPr>
      </w:pPr>
    </w:p>
    <w:p w14:paraId="5438AD47" w14:textId="77777777" w:rsidR="00775772" w:rsidRPr="00B54C6B" w:rsidRDefault="00775772" w:rsidP="00775772">
      <w:pPr>
        <w:pStyle w:val="ColorfulList-Accent11"/>
        <w:numPr>
          <w:ilvl w:val="0"/>
          <w:numId w:val="1"/>
        </w:numPr>
        <w:rPr>
          <w:color w:val="696867"/>
        </w:rPr>
      </w:pPr>
      <w:r w:rsidRPr="00B54C6B">
        <w:rPr>
          <w:color w:val="696867"/>
        </w:rPr>
        <w:t>Specific course information</w:t>
      </w:r>
    </w:p>
    <w:p w14:paraId="7BC4A764" w14:textId="0D07C1CA" w:rsidR="00775772" w:rsidRPr="00B54C6B" w:rsidRDefault="001A774D" w:rsidP="00775772">
      <w:pPr>
        <w:pStyle w:val="ColorfulList-Accent11"/>
        <w:numPr>
          <w:ilvl w:val="0"/>
          <w:numId w:val="2"/>
        </w:numPr>
        <w:rPr>
          <w:color w:val="696867"/>
        </w:rPr>
      </w:pPr>
      <w:r w:rsidRPr="001A774D">
        <w:rPr>
          <w:color w:val="696867"/>
        </w:rPr>
        <w:t xml:space="preserve">This course continues the practice of holistic problem-solving initiated in </w:t>
      </w:r>
      <w:hyperlink r:id="rId8" w:anchor="tt2296" w:tgtFrame="_blank" w:history="1">
        <w:r w:rsidRPr="001A774D">
          <w:rPr>
            <w:rStyle w:val="Hyperlink"/>
          </w:rPr>
          <w:t>ISAT 390</w:t>
        </w:r>
      </w:hyperlink>
      <w:r w:rsidRPr="001A774D">
        <w:rPr>
          <w:color w:val="696867"/>
        </w:rPr>
        <w:t xml:space="preserve">. In this follow-up course, students will operate in a self-guided manner to analyze and propose solutions for complex problems that involve a mix of scientific, technological, and societal elements. Students will explore the system dynamics from which the problem emerges and evaluate both short- and long-term consequences of possible </w:t>
      </w:r>
      <w:proofErr w:type="spellStart"/>
      <w:r w:rsidRPr="001A774D">
        <w:rPr>
          <w:color w:val="696867"/>
        </w:rPr>
        <w:t>solutions.</w:t>
      </w:r>
      <w:r w:rsidR="00775772" w:rsidRPr="00B54C6B">
        <w:rPr>
          <w:color w:val="696867"/>
        </w:rPr>
        <w:t>prerequisites</w:t>
      </w:r>
      <w:proofErr w:type="spellEnd"/>
      <w:r w:rsidR="00775772" w:rsidRPr="00B54C6B">
        <w:rPr>
          <w:color w:val="696867"/>
        </w:rPr>
        <w:t xml:space="preserve"> or co-requisites</w:t>
      </w:r>
    </w:p>
    <w:p w14:paraId="42569147" w14:textId="66FF4BAF" w:rsidR="00775772" w:rsidRPr="00B54C6B" w:rsidRDefault="001A774D" w:rsidP="00775772">
      <w:pPr>
        <w:pStyle w:val="ColorfulList-Accent11"/>
        <w:numPr>
          <w:ilvl w:val="0"/>
          <w:numId w:val="2"/>
        </w:numPr>
        <w:rPr>
          <w:color w:val="696867"/>
        </w:rPr>
      </w:pPr>
      <w:r>
        <w:rPr>
          <w:color w:val="696867"/>
        </w:rPr>
        <w:t>Required</w:t>
      </w:r>
    </w:p>
    <w:p w14:paraId="0E1024A4" w14:textId="77777777" w:rsidR="00775772" w:rsidRPr="00B54C6B" w:rsidRDefault="00775772" w:rsidP="00775772">
      <w:pPr>
        <w:rPr>
          <w:color w:val="696867"/>
        </w:rPr>
      </w:pPr>
    </w:p>
    <w:p w14:paraId="1C5A64DF" w14:textId="77777777" w:rsidR="00775772" w:rsidRPr="00B54C6B" w:rsidRDefault="00775772" w:rsidP="00775772">
      <w:pPr>
        <w:pStyle w:val="ColorfulList-Accent11"/>
        <w:numPr>
          <w:ilvl w:val="0"/>
          <w:numId w:val="1"/>
        </w:numPr>
        <w:rPr>
          <w:color w:val="696867"/>
        </w:rPr>
      </w:pPr>
      <w:r w:rsidRPr="00B54C6B">
        <w:rPr>
          <w:color w:val="696867"/>
        </w:rPr>
        <w:t>Specific goals for the course</w:t>
      </w:r>
    </w:p>
    <w:p w14:paraId="291020B3" w14:textId="77777777" w:rsidR="00B864C8" w:rsidRPr="00B864C8" w:rsidRDefault="00B864C8" w:rsidP="00B864C8">
      <w:pPr>
        <w:pStyle w:val="ColorfulList-Accent11"/>
        <w:numPr>
          <w:ilvl w:val="0"/>
          <w:numId w:val="3"/>
        </w:numPr>
        <w:ind w:left="1440"/>
        <w:rPr>
          <w:bCs/>
          <w:color w:val="696867"/>
        </w:rPr>
      </w:pPr>
      <w:r w:rsidRPr="00B864C8">
        <w:rPr>
          <w:bCs/>
          <w:color w:val="696867"/>
        </w:rPr>
        <w:t>Define a complex problem in a robust way that accounts for its systems context</w:t>
      </w:r>
    </w:p>
    <w:p w14:paraId="6AC34B5E" w14:textId="77777777" w:rsidR="00B864C8" w:rsidRPr="00B864C8" w:rsidRDefault="00B864C8" w:rsidP="00B864C8">
      <w:pPr>
        <w:pStyle w:val="ColorfulList-Accent11"/>
        <w:numPr>
          <w:ilvl w:val="0"/>
          <w:numId w:val="3"/>
        </w:numPr>
        <w:ind w:left="1440"/>
        <w:rPr>
          <w:bCs/>
          <w:color w:val="696867"/>
        </w:rPr>
      </w:pPr>
      <w:r w:rsidRPr="00B864C8">
        <w:rPr>
          <w:bCs/>
          <w:color w:val="696867"/>
        </w:rPr>
        <w:t xml:space="preserve">Identify and apply specific concepts from systems thinking to describe a complex problem </w:t>
      </w:r>
    </w:p>
    <w:p w14:paraId="612F34E8" w14:textId="77777777" w:rsidR="00B864C8" w:rsidRPr="00B864C8" w:rsidRDefault="00B864C8" w:rsidP="00B864C8">
      <w:pPr>
        <w:pStyle w:val="ColorfulList-Accent11"/>
        <w:numPr>
          <w:ilvl w:val="0"/>
          <w:numId w:val="3"/>
        </w:numPr>
        <w:ind w:left="1440"/>
        <w:rPr>
          <w:bCs/>
          <w:color w:val="696867"/>
        </w:rPr>
      </w:pPr>
      <w:r w:rsidRPr="00B864C8">
        <w:rPr>
          <w:bCs/>
          <w:color w:val="696867"/>
        </w:rPr>
        <w:t>Effectively use a citation manager and scholarly research tools to find and select relevant scholarship for a research problem</w:t>
      </w:r>
    </w:p>
    <w:p w14:paraId="6B0D875D" w14:textId="77777777" w:rsidR="00B864C8" w:rsidRPr="00B864C8" w:rsidRDefault="00B864C8" w:rsidP="00B864C8">
      <w:pPr>
        <w:pStyle w:val="ColorfulList-Accent11"/>
        <w:numPr>
          <w:ilvl w:val="0"/>
          <w:numId w:val="3"/>
        </w:numPr>
        <w:ind w:left="1440"/>
        <w:rPr>
          <w:bCs/>
          <w:color w:val="696867"/>
        </w:rPr>
      </w:pPr>
      <w:r w:rsidRPr="00B864C8">
        <w:rPr>
          <w:bCs/>
          <w:color w:val="696867"/>
        </w:rPr>
        <w:t>Synthesize relevant scholarship to inform a robust analysis of a complex problem</w:t>
      </w:r>
    </w:p>
    <w:p w14:paraId="010EE7E3" w14:textId="77777777" w:rsidR="00B864C8" w:rsidRPr="00B864C8" w:rsidRDefault="00B864C8" w:rsidP="00B864C8">
      <w:pPr>
        <w:pStyle w:val="ColorfulList-Accent11"/>
        <w:numPr>
          <w:ilvl w:val="0"/>
          <w:numId w:val="3"/>
        </w:numPr>
        <w:ind w:left="1440"/>
        <w:rPr>
          <w:bCs/>
          <w:color w:val="696867"/>
        </w:rPr>
      </w:pPr>
      <w:r w:rsidRPr="00B864C8">
        <w:rPr>
          <w:bCs/>
          <w:color w:val="696867"/>
        </w:rPr>
        <w:t>Describe the social, political, economic, ethical, technological, and if relevant, environmental dimensions of a complex problem</w:t>
      </w:r>
    </w:p>
    <w:p w14:paraId="33E28E90" w14:textId="77777777" w:rsidR="00B864C8" w:rsidRPr="00B864C8" w:rsidRDefault="00B864C8" w:rsidP="00B864C8">
      <w:pPr>
        <w:pStyle w:val="ColorfulList-Accent11"/>
        <w:numPr>
          <w:ilvl w:val="0"/>
          <w:numId w:val="3"/>
        </w:numPr>
        <w:ind w:left="1440"/>
        <w:rPr>
          <w:bCs/>
          <w:color w:val="696867"/>
        </w:rPr>
      </w:pPr>
      <w:r w:rsidRPr="00B864C8">
        <w:rPr>
          <w:bCs/>
          <w:color w:val="696867"/>
        </w:rPr>
        <w:t>Define and characterize privacy in a robust way that accounts for its situated context with respect to the identified complex problem</w:t>
      </w:r>
    </w:p>
    <w:p w14:paraId="1583EC67" w14:textId="77777777" w:rsidR="00B864C8" w:rsidRPr="00B864C8" w:rsidRDefault="00B864C8" w:rsidP="00B864C8">
      <w:pPr>
        <w:pStyle w:val="ColorfulList-Accent11"/>
        <w:numPr>
          <w:ilvl w:val="0"/>
          <w:numId w:val="3"/>
        </w:numPr>
        <w:ind w:left="1440"/>
        <w:rPr>
          <w:bCs/>
          <w:color w:val="696867"/>
        </w:rPr>
      </w:pPr>
      <w:r w:rsidRPr="00B864C8">
        <w:rPr>
          <w:bCs/>
          <w:color w:val="696867"/>
        </w:rPr>
        <w:t>Recognize and apply basic methods of qualitative research, including conducting an interview and qualitatively coding text</w:t>
      </w:r>
    </w:p>
    <w:p w14:paraId="0110F257" w14:textId="77777777" w:rsidR="00B864C8" w:rsidRPr="00B864C8" w:rsidRDefault="00B864C8" w:rsidP="00B864C8">
      <w:pPr>
        <w:pStyle w:val="ColorfulList-Accent11"/>
        <w:numPr>
          <w:ilvl w:val="0"/>
          <w:numId w:val="3"/>
        </w:numPr>
        <w:ind w:left="1440"/>
        <w:rPr>
          <w:bCs/>
          <w:color w:val="696867"/>
        </w:rPr>
      </w:pPr>
      <w:r w:rsidRPr="00B864C8">
        <w:rPr>
          <w:bCs/>
          <w:color w:val="696867"/>
        </w:rPr>
        <w:t>Effectively and responsibly dialogue with and utilize generative AI tools to support research and analysis</w:t>
      </w:r>
    </w:p>
    <w:p w14:paraId="022DB74F" w14:textId="77777777" w:rsidR="00B864C8" w:rsidRPr="00B864C8" w:rsidRDefault="00B864C8" w:rsidP="00B864C8">
      <w:pPr>
        <w:pStyle w:val="ColorfulList-Accent11"/>
        <w:numPr>
          <w:ilvl w:val="0"/>
          <w:numId w:val="3"/>
        </w:numPr>
        <w:ind w:left="1440"/>
        <w:rPr>
          <w:bCs/>
          <w:color w:val="696867"/>
        </w:rPr>
      </w:pPr>
      <w:r w:rsidRPr="00B864C8">
        <w:rPr>
          <w:bCs/>
          <w:color w:val="696867"/>
        </w:rPr>
        <w:t>Practice effective and collegial teamwork</w:t>
      </w:r>
    </w:p>
    <w:p w14:paraId="2EDDF64E" w14:textId="77777777" w:rsidR="00B864C8" w:rsidRPr="00B864C8" w:rsidRDefault="00B864C8" w:rsidP="00B864C8">
      <w:pPr>
        <w:pStyle w:val="ColorfulList-Accent11"/>
        <w:numPr>
          <w:ilvl w:val="0"/>
          <w:numId w:val="3"/>
        </w:numPr>
        <w:ind w:left="1440"/>
        <w:rPr>
          <w:bCs/>
          <w:color w:val="696867"/>
        </w:rPr>
      </w:pPr>
      <w:r w:rsidRPr="00B864C8">
        <w:rPr>
          <w:bCs/>
          <w:color w:val="696867"/>
        </w:rPr>
        <w:t>Communicate effectively about a complex problem concerning privacy in a connected world</w:t>
      </w:r>
    </w:p>
    <w:p w14:paraId="7179908A" w14:textId="77777777" w:rsidR="00775772" w:rsidRPr="00B54C6B" w:rsidRDefault="00775772" w:rsidP="00775772">
      <w:pPr>
        <w:pStyle w:val="ColorfulList-Accent11"/>
        <w:numPr>
          <w:ilvl w:val="0"/>
          <w:numId w:val="3"/>
        </w:numPr>
        <w:ind w:left="1440"/>
        <w:rPr>
          <w:color w:val="696867"/>
        </w:rPr>
      </w:pPr>
      <w:r w:rsidRPr="00B54C6B">
        <w:rPr>
          <w:color w:val="696867"/>
        </w:rPr>
        <w:t>explicitly indicate which of the student outcomes listed in Criterion 3 or any other outcomes are addressed by the course.</w:t>
      </w:r>
    </w:p>
    <w:p w14:paraId="5FAAFD6F" w14:textId="77777777" w:rsidR="00775772" w:rsidRPr="00B54C6B" w:rsidRDefault="00775772" w:rsidP="00775772">
      <w:pPr>
        <w:rPr>
          <w:color w:val="696867"/>
        </w:rPr>
      </w:pPr>
    </w:p>
    <w:p w14:paraId="3DC97C8B" w14:textId="77777777" w:rsidR="00775772" w:rsidRDefault="00775772" w:rsidP="00775772">
      <w:pPr>
        <w:pStyle w:val="ColorfulList-Accent11"/>
        <w:numPr>
          <w:ilvl w:val="0"/>
          <w:numId w:val="1"/>
        </w:numPr>
        <w:spacing w:after="200" w:line="276" w:lineRule="auto"/>
        <w:rPr>
          <w:color w:val="696867"/>
        </w:rPr>
      </w:pPr>
      <w:r w:rsidRPr="00B54C6B">
        <w:rPr>
          <w:color w:val="696867"/>
        </w:rPr>
        <w:t>Brief list of topics to be covered</w:t>
      </w:r>
    </w:p>
    <w:p w14:paraId="698B68DF" w14:textId="3090A3B7" w:rsidR="00B864C8" w:rsidRDefault="009A6671" w:rsidP="00B864C8">
      <w:pPr>
        <w:pStyle w:val="ColorfulList-Accent11"/>
        <w:numPr>
          <w:ilvl w:val="1"/>
          <w:numId w:val="1"/>
        </w:numPr>
        <w:spacing w:after="200" w:line="276" w:lineRule="auto"/>
        <w:rPr>
          <w:color w:val="696867"/>
        </w:rPr>
      </w:pPr>
      <w:r>
        <w:rPr>
          <w:color w:val="696867"/>
        </w:rPr>
        <w:t>Using systems thinking to support organizational innovation</w:t>
      </w:r>
    </w:p>
    <w:p w14:paraId="75F21367" w14:textId="41357260" w:rsidR="009A6671" w:rsidRDefault="00BA5336" w:rsidP="00B864C8">
      <w:pPr>
        <w:pStyle w:val="ColorfulList-Accent11"/>
        <w:numPr>
          <w:ilvl w:val="1"/>
          <w:numId w:val="1"/>
        </w:numPr>
        <w:spacing w:after="200" w:line="276" w:lineRule="auto"/>
        <w:rPr>
          <w:color w:val="696867"/>
        </w:rPr>
      </w:pPr>
      <w:r>
        <w:rPr>
          <w:color w:val="696867"/>
        </w:rPr>
        <w:t>Applying systems thinking concepts to analyze a design proposal</w:t>
      </w:r>
    </w:p>
    <w:p w14:paraId="75BBA594" w14:textId="6A91BE7D" w:rsidR="00D933F8" w:rsidRPr="00BA5336" w:rsidRDefault="00BA5336" w:rsidP="00BA5336">
      <w:pPr>
        <w:pStyle w:val="ColorfulList-Accent11"/>
        <w:numPr>
          <w:ilvl w:val="1"/>
          <w:numId w:val="1"/>
        </w:numPr>
        <w:spacing w:after="200" w:line="276" w:lineRule="auto"/>
        <w:rPr>
          <w:color w:val="696867"/>
        </w:rPr>
      </w:pPr>
      <w:r>
        <w:rPr>
          <w:color w:val="696867"/>
        </w:rPr>
        <w:t>Translating a design proposal into a systems model</w:t>
      </w:r>
    </w:p>
    <w:sectPr w:rsidR="00D933F8" w:rsidRPr="00BA5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5395E"/>
    <w:multiLevelType w:val="hybridMultilevel"/>
    <w:tmpl w:val="0700D63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BF50399"/>
    <w:multiLevelType w:val="hybridMultilevel"/>
    <w:tmpl w:val="867CD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A51DE"/>
    <w:multiLevelType w:val="hybridMultilevel"/>
    <w:tmpl w:val="10C0D5B2"/>
    <w:lvl w:ilvl="0" w:tplc="45B6AAB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B7B601E"/>
    <w:multiLevelType w:val="hybridMultilevel"/>
    <w:tmpl w:val="721E8B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BC04FBC"/>
    <w:multiLevelType w:val="hybridMultilevel"/>
    <w:tmpl w:val="7A80001E"/>
    <w:lvl w:ilvl="0" w:tplc="CDC48FE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846169">
    <w:abstractNumId w:val="4"/>
  </w:num>
  <w:num w:numId="2" w16cid:durableId="426924167">
    <w:abstractNumId w:val="3"/>
  </w:num>
  <w:num w:numId="3" w16cid:durableId="1912809517">
    <w:abstractNumId w:val="0"/>
  </w:num>
  <w:num w:numId="4" w16cid:durableId="1009721452">
    <w:abstractNumId w:val="2"/>
  </w:num>
  <w:num w:numId="5" w16cid:durableId="313414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72"/>
    <w:rsid w:val="001A774D"/>
    <w:rsid w:val="00552253"/>
    <w:rsid w:val="00775772"/>
    <w:rsid w:val="008344A2"/>
    <w:rsid w:val="009453D6"/>
    <w:rsid w:val="009A6671"/>
    <w:rsid w:val="00A66872"/>
    <w:rsid w:val="00B864C8"/>
    <w:rsid w:val="00BA5336"/>
    <w:rsid w:val="00D8706E"/>
    <w:rsid w:val="00E2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14BB"/>
  <w15:chartTrackingRefBased/>
  <w15:docId w15:val="{56631763-9CF3-46C4-9A0B-9E8AAA23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7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7757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7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log.jmu.edu/search_advanced.php?cur_cat_oid=51&amp;search_database=Search&amp;search_db=Search&amp;cpage=1&amp;ecpage=1&amp;ppage=1&amp;spage=1&amp;tpage=1&amp;location=33&amp;filter%5Bkeyword%5D=ISAT+39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5F434F74B0D145B5E46BB9215C0AD8" ma:contentTypeVersion="16" ma:contentTypeDescription="Create a new document." ma:contentTypeScope="" ma:versionID="eb453dc3a2ca82fbf2204c9c25fe8789">
  <xsd:schema xmlns:xsd="http://www.w3.org/2001/XMLSchema" xmlns:xs="http://www.w3.org/2001/XMLSchema" xmlns:p="http://schemas.microsoft.com/office/2006/metadata/properties" xmlns:ns3="1462b4ac-e3d6-4ae0-ad50-3d82b721d3f6" xmlns:ns4="86295a92-2c5c-4860-92c5-b88a07c88319" targetNamespace="http://schemas.microsoft.com/office/2006/metadata/properties" ma:root="true" ma:fieldsID="5c6ecab06872ba25c2dc611ce8868d15" ns3:_="" ns4:_="">
    <xsd:import namespace="1462b4ac-e3d6-4ae0-ad50-3d82b721d3f6"/>
    <xsd:import namespace="86295a92-2c5c-4860-92c5-b88a07c8831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2b4ac-e3d6-4ae0-ad50-3d82b721d3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95a92-2c5c-4860-92c5-b88a07c8831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62b4ac-e3d6-4ae0-ad50-3d82b721d3f6" xsi:nil="true"/>
  </documentManagement>
</p:properties>
</file>

<file path=customXml/itemProps1.xml><?xml version="1.0" encoding="utf-8"?>
<ds:datastoreItem xmlns:ds="http://schemas.openxmlformats.org/officeDocument/2006/customXml" ds:itemID="{F37EB99F-FD89-451E-9FFF-95B1538190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62b4ac-e3d6-4ae0-ad50-3d82b721d3f6"/>
    <ds:schemaRef ds:uri="86295a92-2c5c-4860-92c5-b88a07c883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90AFEF-1DD6-4183-B5F8-5DEAEE5C64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46B07E-6625-4739-8BC5-2F7C66A7B670}">
  <ds:schemaRefs>
    <ds:schemaRef ds:uri="http://schemas.microsoft.com/office/2006/metadata/properties"/>
    <ds:schemaRef ds:uri="http://schemas.microsoft.com/office/infopath/2007/PartnerControls"/>
    <ds:schemaRef ds:uri="1462b4ac-e3d6-4ae0-ad50-3d82b721d3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Madison University</Company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Lambert, Laura Ann - laycocla</dc:creator>
  <cp:keywords/>
  <dc:description/>
  <cp:lastModifiedBy>York, Emily - yorker</cp:lastModifiedBy>
  <cp:revision>7</cp:revision>
  <dcterms:created xsi:type="dcterms:W3CDTF">2024-04-09T17:22:00Z</dcterms:created>
  <dcterms:modified xsi:type="dcterms:W3CDTF">2024-04-09T17:26:00Z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0x010100FF5F434F74B0D145B5E46BB9215C0AD8</vt:lpwstr>
  </property>
</Properties>
</file>