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27379" w:rsidRPr="00B27379" w:rsidRDefault="00B27379" w:rsidP="00B27379">
      <w:pPr>
        <w:rPr>
          <w:rFonts w:ascii="Times New Roman" w:eastAsia="Times New Roman" w:hAnsi="Times New Roman" w:cs="Times New Roman"/>
          <w:kern w:val="0"/>
          <w14:ligatures w14:val="none"/>
        </w:rPr>
      </w:pPr>
      <w:r w:rsidRPr="00B27379">
        <w:rPr>
          <w:rFonts w:ascii="Times New Roman" w:eastAsia="Times New Roman" w:hAnsi="Times New Roman" w:cs="Times New Roman"/>
          <w:b/>
          <w:bCs/>
          <w:color w:val="000000"/>
          <w:kern w:val="0"/>
          <w14:ligatures w14:val="none"/>
        </w:rPr>
        <w:t>Overview:</w:t>
      </w:r>
      <w:r w:rsidRPr="00B27379">
        <w:rPr>
          <w:rFonts w:ascii="Times New Roman" w:eastAsia="Times New Roman" w:hAnsi="Times New Roman" w:cs="Times New Roman"/>
          <w:color w:val="000000"/>
          <w:kern w:val="0"/>
          <w14:ligatures w14:val="none"/>
        </w:rPr>
        <w:t xml:space="preserve"> The Los Angeles Public Library (LAPL) is one of the largest public library systems in the United States, consisting of the third largest central library in the country and a network of 72 branches. The Central Library includes nine subject departments that provide reference services to patrons through in-person assistance, telephone, mail, email, and chat. Within this system, librarians play an important role in ensuring that collections, services, and programs meet the needs of Los Angeles’s diverse and multilingual communities.</w:t>
      </w:r>
    </w:p>
    <w:p w:rsidR="00B27379" w:rsidRPr="00B27379" w:rsidRDefault="00B27379" w:rsidP="00B27379">
      <w:pPr>
        <w:spacing w:before="240" w:after="240"/>
        <w:rPr>
          <w:rFonts w:ascii="Times New Roman" w:eastAsia="Times New Roman" w:hAnsi="Times New Roman" w:cs="Times New Roman"/>
          <w:kern w:val="0"/>
          <w14:ligatures w14:val="none"/>
        </w:rPr>
      </w:pPr>
      <w:r w:rsidRPr="00B27379">
        <w:rPr>
          <w:rFonts w:ascii="Times New Roman" w:eastAsia="Times New Roman" w:hAnsi="Times New Roman" w:cs="Times New Roman"/>
          <w:color w:val="000000"/>
          <w:kern w:val="0"/>
          <w14:ligatures w14:val="none"/>
        </w:rPr>
        <w:t>A Librarian III at LAPL is a mid- to senior-level professional librarian who combines public service with leadership responsibilities. Librarian IIIs may supervise staff, manage branch operations, and coordinate public service desks to ensure that circulation and reference services run smoothly. They also analyze community demographics and adapt library services to meet local needs. Outreach and community engagement are key parts of the position, as librarians often collaborate with schools, community organizations, and local government offices while promoting literacy, digital access, and lifelong learning.</w:t>
      </w:r>
    </w:p>
    <w:p w:rsidR="00B27379" w:rsidRPr="00B27379" w:rsidRDefault="00B27379" w:rsidP="00B27379">
      <w:pPr>
        <w:spacing w:before="240" w:after="240"/>
        <w:rPr>
          <w:rFonts w:ascii="Times New Roman" w:eastAsia="Times New Roman" w:hAnsi="Times New Roman" w:cs="Times New Roman"/>
          <w:kern w:val="0"/>
          <w14:ligatures w14:val="none"/>
        </w:rPr>
      </w:pPr>
      <w:r w:rsidRPr="00B27379">
        <w:rPr>
          <w:rFonts w:ascii="Times New Roman" w:eastAsia="Times New Roman" w:hAnsi="Times New Roman" w:cs="Times New Roman"/>
          <w:color w:val="000000"/>
          <w:kern w:val="0"/>
          <w14:ligatures w14:val="none"/>
        </w:rPr>
        <w:t xml:space="preserve">Patty </w:t>
      </w:r>
      <w:proofErr w:type="spellStart"/>
      <w:r w:rsidRPr="00B27379">
        <w:rPr>
          <w:rFonts w:ascii="Times New Roman" w:eastAsia="Times New Roman" w:hAnsi="Times New Roman" w:cs="Times New Roman"/>
          <w:color w:val="000000"/>
          <w:kern w:val="0"/>
          <w14:ligatures w14:val="none"/>
        </w:rPr>
        <w:t>Valdovinos</w:t>
      </w:r>
      <w:proofErr w:type="spellEnd"/>
      <w:r w:rsidRPr="00B27379">
        <w:rPr>
          <w:rFonts w:ascii="Times New Roman" w:eastAsia="Times New Roman" w:hAnsi="Times New Roman" w:cs="Times New Roman"/>
          <w:color w:val="000000"/>
          <w:kern w:val="0"/>
          <w14:ligatures w14:val="none"/>
        </w:rPr>
        <w:t xml:space="preserve"> is a Librarian III in Multilingual Collections, focusing on expanding multilingual access to library resources, particularly Spanish-language materials. Her role includes outreach, content creation, translation coordination, and collection development. She helps produce blog posts, social media content, and informational flyers both in person and in-house, ensuring that library information reaches as many patrons as possible. Her department also coordinates translation services and purchases databases and materials in multiple languages. Currently, LAPL acquires resources in nine languages, including Spanish, Korean, Chinese, Farsi, Russian, and Armenian, reflecting the linguistic diversity of Los Angeles.</w:t>
      </w:r>
    </w:p>
    <w:p w:rsidR="00B27379" w:rsidRPr="00B27379" w:rsidRDefault="00B27379" w:rsidP="00B27379">
      <w:pPr>
        <w:spacing w:before="240" w:after="240"/>
        <w:rPr>
          <w:rFonts w:ascii="Times New Roman" w:eastAsia="Times New Roman" w:hAnsi="Times New Roman" w:cs="Times New Roman"/>
          <w:kern w:val="0"/>
          <w14:ligatures w14:val="none"/>
        </w:rPr>
      </w:pPr>
      <w:r w:rsidRPr="00B27379">
        <w:rPr>
          <w:rFonts w:ascii="Times New Roman" w:eastAsia="Times New Roman" w:hAnsi="Times New Roman" w:cs="Times New Roman"/>
          <w:color w:val="000000"/>
          <w:kern w:val="0"/>
          <w14:ligatures w14:val="none"/>
        </w:rPr>
        <w:t xml:space="preserve">A significant part of Patty’s responsibilities involves evaluating and selecting Spanish-language materials for the library’s collections. Vendors regularly send title lists for review, and many Spanish-language publishing companies are based internationally. Patty assesses these titles to determine which will best serve library patrons and maintain a relevant and balanced collection. She also consults commercial book lists from companies such as Barnes &amp; Noble to identify additional titles that may benefit the library’s readers. In addition, she works with local independent vendors, including Casita Bookstore and LA </w:t>
      </w:r>
      <w:proofErr w:type="spellStart"/>
      <w:r w:rsidRPr="00B27379">
        <w:rPr>
          <w:rFonts w:ascii="Times New Roman" w:eastAsia="Times New Roman" w:hAnsi="Times New Roman" w:cs="Times New Roman"/>
          <w:color w:val="000000"/>
          <w:kern w:val="0"/>
          <w14:ligatures w14:val="none"/>
        </w:rPr>
        <w:t>Libreria</w:t>
      </w:r>
      <w:proofErr w:type="spellEnd"/>
      <w:r w:rsidRPr="00B27379">
        <w:rPr>
          <w:rFonts w:ascii="Times New Roman" w:eastAsia="Times New Roman" w:hAnsi="Times New Roman" w:cs="Times New Roman"/>
          <w:color w:val="000000"/>
          <w:kern w:val="0"/>
          <w14:ligatures w14:val="none"/>
        </w:rPr>
        <w:t>, to purchase materials that support the community’s diverse readership.</w:t>
      </w:r>
    </w:p>
    <w:p w:rsidR="0068272F" w:rsidRPr="00B27379" w:rsidRDefault="00B27379" w:rsidP="00B27379">
      <w:pPr>
        <w:spacing w:before="240" w:after="240"/>
        <w:rPr>
          <w:rFonts w:ascii="Times New Roman" w:eastAsia="Times New Roman" w:hAnsi="Times New Roman" w:cs="Times New Roman"/>
          <w:kern w:val="0"/>
          <w14:ligatures w14:val="none"/>
        </w:rPr>
      </w:pPr>
      <w:r w:rsidRPr="00B27379">
        <w:rPr>
          <w:rFonts w:ascii="Times New Roman" w:eastAsia="Times New Roman" w:hAnsi="Times New Roman" w:cs="Times New Roman"/>
          <w:color w:val="000000"/>
          <w:kern w:val="0"/>
          <w14:ligatures w14:val="none"/>
        </w:rPr>
        <w:t>The department takes a proactive approach to language access across the library system. Staff work to ensure that important information is translated and distributed so that more patrons can use library services. They also assist other branches in selecting and purchasing Spanish-language materials so these resources are widely available throughout the network. Additionally, the department analyzes circulation statistics for Spanish-language collections to identify gaps, evaluate demand, and determine where improvements can be made. Through outreach, translation, and data-informed collection development, Patty and her team help ensure that multilingual resources remain accessible and responsive to the needs of Los Angeles’s diverse communities.</w:t>
      </w:r>
    </w:p>
    <w:sectPr w:rsidR="0068272F" w:rsidRPr="00B273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379"/>
    <w:rsid w:val="0068272F"/>
    <w:rsid w:val="00B27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437589"/>
  <w15:chartTrackingRefBased/>
  <w15:docId w15:val="{8C1F54E0-9ED8-1D4C-A395-612D7CCC2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737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983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500</Words>
  <Characters>2856</Characters>
  <Application>Microsoft Office Word</Application>
  <DocSecurity>0</DocSecurity>
  <Lines>23</Lines>
  <Paragraphs>6</Paragraphs>
  <ScaleCrop>false</ScaleCrop>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Gonzalez</dc:creator>
  <cp:keywords/>
  <dc:description/>
  <cp:lastModifiedBy>Sophia Gonzalez</cp:lastModifiedBy>
  <cp:revision>1</cp:revision>
  <dcterms:created xsi:type="dcterms:W3CDTF">2026-03-13T05:33:00Z</dcterms:created>
  <dcterms:modified xsi:type="dcterms:W3CDTF">2026-03-13T05:33:00Z</dcterms:modified>
</cp:coreProperties>
</file>