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97815" w14:textId="5996059A" w:rsidR="00CB33D2" w:rsidRPr="00256BE5" w:rsidRDefault="00F44326" w:rsidP="00F44326">
      <w:pPr>
        <w:jc w:val="center"/>
        <w:rPr>
          <w:rFonts w:asciiTheme="minorHAnsi" w:hAnsiTheme="minorHAnsi" w:cstheme="minorHAnsi"/>
        </w:rPr>
      </w:pPr>
      <w:r w:rsidRPr="00256BE5">
        <w:rPr>
          <w:rFonts w:asciiTheme="minorHAnsi" w:hAnsiTheme="minorHAnsi" w:cstheme="minorHAnsi"/>
        </w:rPr>
        <w:t>The Case of the Cookie Jar: Differences in Typical Language Use in Dementia</w:t>
      </w:r>
    </w:p>
    <w:p w14:paraId="728B97E6" w14:textId="77777777" w:rsidR="00CB33D2" w:rsidRPr="00256BE5" w:rsidRDefault="00CB33D2">
      <w:pPr>
        <w:rPr>
          <w:rFonts w:asciiTheme="minorHAnsi" w:hAnsiTheme="minorHAnsi" w:cstheme="minorHAnsi"/>
        </w:rPr>
      </w:pPr>
    </w:p>
    <w:p w14:paraId="748A55BD" w14:textId="2D87E64A" w:rsidR="00F44326" w:rsidRPr="00256BE5" w:rsidRDefault="00090269" w:rsidP="00F44326">
      <w:pPr>
        <w:spacing w:line="480" w:lineRule="auto"/>
        <w:jc w:val="center"/>
        <w:rPr>
          <w:rFonts w:asciiTheme="minorHAnsi" w:hAnsiTheme="minorHAnsi" w:cstheme="minorHAnsi"/>
        </w:rPr>
      </w:pPr>
      <w:r w:rsidRPr="00256BE5">
        <w:rPr>
          <w:rFonts w:asciiTheme="minorHAnsi" w:hAnsiTheme="minorHAnsi" w:cstheme="minorHAnsi"/>
        </w:rPr>
        <w:t xml:space="preserve">Davida </w:t>
      </w:r>
      <w:proofErr w:type="spellStart"/>
      <w:r w:rsidRPr="00256BE5">
        <w:rPr>
          <w:rFonts w:asciiTheme="minorHAnsi" w:hAnsiTheme="minorHAnsi" w:cstheme="minorHAnsi"/>
        </w:rPr>
        <w:t>From</w:t>
      </w:r>
      <w:r w:rsidR="00F44326" w:rsidRPr="00256BE5">
        <w:rPr>
          <w:rFonts w:asciiTheme="minorHAnsi" w:hAnsiTheme="minorHAnsi" w:cstheme="minorHAnsi"/>
        </w:rPr>
        <w:t>m</w:t>
      </w:r>
      <w:r w:rsidR="00F44326" w:rsidRPr="00256BE5">
        <w:rPr>
          <w:rFonts w:asciiTheme="minorHAnsi" w:hAnsiTheme="minorHAnsi" w:cstheme="minorHAnsi"/>
          <w:vertAlign w:val="superscript"/>
        </w:rPr>
        <w:t>a</w:t>
      </w:r>
      <w:proofErr w:type="spellEnd"/>
    </w:p>
    <w:p w14:paraId="47E391EB" w14:textId="138CBAC4" w:rsidR="00F44326" w:rsidRPr="00256BE5" w:rsidRDefault="00090269" w:rsidP="00F44326">
      <w:pPr>
        <w:spacing w:line="480" w:lineRule="auto"/>
        <w:jc w:val="center"/>
        <w:rPr>
          <w:rFonts w:asciiTheme="minorHAnsi" w:hAnsiTheme="minorHAnsi" w:cstheme="minorHAnsi"/>
          <w:vertAlign w:val="superscript"/>
        </w:rPr>
      </w:pPr>
      <w:r w:rsidRPr="00256BE5">
        <w:rPr>
          <w:rFonts w:asciiTheme="minorHAnsi" w:hAnsiTheme="minorHAnsi" w:cstheme="minorHAnsi"/>
        </w:rPr>
        <w:t xml:space="preserve">Sarah Grace </w:t>
      </w:r>
      <w:proofErr w:type="spellStart"/>
      <w:r w:rsidRPr="00256BE5">
        <w:rPr>
          <w:rFonts w:asciiTheme="minorHAnsi" w:hAnsiTheme="minorHAnsi" w:cstheme="minorHAnsi"/>
        </w:rPr>
        <w:t>Dalton</w:t>
      </w:r>
      <w:r w:rsidR="00F44326" w:rsidRPr="00256BE5">
        <w:rPr>
          <w:rFonts w:asciiTheme="minorHAnsi" w:hAnsiTheme="minorHAnsi" w:cstheme="minorHAnsi"/>
          <w:vertAlign w:val="superscript"/>
        </w:rPr>
        <w:t>b</w:t>
      </w:r>
      <w:proofErr w:type="spellEnd"/>
    </w:p>
    <w:p w14:paraId="12441994" w14:textId="18E5A43B" w:rsidR="00F44326" w:rsidRPr="00256BE5" w:rsidRDefault="00090269" w:rsidP="00F44326">
      <w:pPr>
        <w:spacing w:line="480" w:lineRule="auto"/>
        <w:jc w:val="center"/>
        <w:rPr>
          <w:rFonts w:asciiTheme="minorHAnsi" w:hAnsiTheme="minorHAnsi" w:cstheme="minorHAnsi"/>
        </w:rPr>
      </w:pPr>
      <w:r w:rsidRPr="00256BE5">
        <w:rPr>
          <w:rFonts w:asciiTheme="minorHAnsi" w:hAnsiTheme="minorHAnsi" w:cstheme="minorHAnsi"/>
        </w:rPr>
        <w:t xml:space="preserve">Alexander </w:t>
      </w:r>
      <w:proofErr w:type="spellStart"/>
      <w:r w:rsidRPr="00256BE5">
        <w:rPr>
          <w:rFonts w:asciiTheme="minorHAnsi" w:hAnsiTheme="minorHAnsi" w:cstheme="minorHAnsi"/>
        </w:rPr>
        <w:t>Brick</w:t>
      </w:r>
      <w:r w:rsidR="00F44326" w:rsidRPr="00256BE5">
        <w:rPr>
          <w:rFonts w:asciiTheme="minorHAnsi" w:hAnsiTheme="minorHAnsi" w:cstheme="minorHAnsi"/>
          <w:vertAlign w:val="superscript"/>
        </w:rPr>
        <w:t>c</w:t>
      </w:r>
      <w:proofErr w:type="spellEnd"/>
    </w:p>
    <w:p w14:paraId="1F677FB4" w14:textId="0AF181C9" w:rsidR="00F44326" w:rsidRPr="00256BE5" w:rsidRDefault="00090269" w:rsidP="00F44326">
      <w:pPr>
        <w:spacing w:line="480" w:lineRule="auto"/>
        <w:jc w:val="center"/>
        <w:rPr>
          <w:rFonts w:asciiTheme="minorHAnsi" w:hAnsiTheme="minorHAnsi" w:cstheme="minorHAnsi"/>
        </w:rPr>
      </w:pPr>
      <w:proofErr w:type="spellStart"/>
      <w:r w:rsidRPr="00256BE5">
        <w:rPr>
          <w:rFonts w:asciiTheme="minorHAnsi" w:hAnsiTheme="minorHAnsi" w:cstheme="minorHAnsi"/>
        </w:rPr>
        <w:t>Gbenuola</w:t>
      </w:r>
      <w:proofErr w:type="spellEnd"/>
      <w:r w:rsidRPr="00256BE5">
        <w:rPr>
          <w:rFonts w:asciiTheme="minorHAnsi" w:hAnsiTheme="minorHAnsi" w:cstheme="minorHAnsi"/>
        </w:rPr>
        <w:t xml:space="preserve"> </w:t>
      </w:r>
      <w:proofErr w:type="spellStart"/>
      <w:r w:rsidRPr="00256BE5">
        <w:rPr>
          <w:rFonts w:asciiTheme="minorHAnsi" w:hAnsiTheme="minorHAnsi" w:cstheme="minorHAnsi"/>
        </w:rPr>
        <w:t>Olaiya</w:t>
      </w:r>
      <w:r w:rsidR="00F44326" w:rsidRPr="00256BE5">
        <w:rPr>
          <w:rFonts w:asciiTheme="minorHAnsi" w:hAnsiTheme="minorHAnsi" w:cstheme="minorHAnsi"/>
          <w:vertAlign w:val="superscript"/>
        </w:rPr>
        <w:t>c</w:t>
      </w:r>
      <w:proofErr w:type="spellEnd"/>
    </w:p>
    <w:p w14:paraId="2D502DD2" w14:textId="6E0CB689" w:rsidR="00F44326" w:rsidRPr="00256BE5" w:rsidRDefault="00090269" w:rsidP="00F44326">
      <w:pPr>
        <w:spacing w:line="480" w:lineRule="auto"/>
        <w:jc w:val="center"/>
        <w:rPr>
          <w:rFonts w:asciiTheme="minorHAnsi" w:hAnsiTheme="minorHAnsi" w:cstheme="minorHAnsi"/>
        </w:rPr>
      </w:pPr>
      <w:r w:rsidRPr="00256BE5">
        <w:rPr>
          <w:rFonts w:asciiTheme="minorHAnsi" w:hAnsiTheme="minorHAnsi" w:cstheme="minorHAnsi"/>
        </w:rPr>
        <w:t xml:space="preserve">Sophia </w:t>
      </w:r>
      <w:proofErr w:type="spellStart"/>
      <w:r w:rsidRPr="00256BE5">
        <w:rPr>
          <w:rFonts w:asciiTheme="minorHAnsi" w:hAnsiTheme="minorHAnsi" w:cstheme="minorHAnsi"/>
        </w:rPr>
        <w:t>Hill</w:t>
      </w:r>
      <w:r w:rsidR="00F44326" w:rsidRPr="00256BE5">
        <w:rPr>
          <w:rFonts w:asciiTheme="minorHAnsi" w:hAnsiTheme="minorHAnsi" w:cstheme="minorHAnsi"/>
          <w:vertAlign w:val="superscript"/>
        </w:rPr>
        <w:t>c</w:t>
      </w:r>
      <w:proofErr w:type="spellEnd"/>
    </w:p>
    <w:p w14:paraId="242C9C89" w14:textId="78C3A0A6" w:rsidR="00F44326" w:rsidRPr="00256BE5" w:rsidRDefault="00090269" w:rsidP="00F44326">
      <w:pPr>
        <w:spacing w:line="480" w:lineRule="auto"/>
        <w:jc w:val="center"/>
        <w:rPr>
          <w:rFonts w:asciiTheme="minorHAnsi" w:hAnsiTheme="minorHAnsi" w:cstheme="minorHAnsi"/>
        </w:rPr>
      </w:pPr>
      <w:r w:rsidRPr="00256BE5">
        <w:rPr>
          <w:rFonts w:asciiTheme="minorHAnsi" w:hAnsiTheme="minorHAnsi" w:cstheme="minorHAnsi"/>
        </w:rPr>
        <w:t xml:space="preserve">Joel </w:t>
      </w:r>
      <w:proofErr w:type="spellStart"/>
      <w:r w:rsidRPr="00256BE5">
        <w:rPr>
          <w:rFonts w:asciiTheme="minorHAnsi" w:hAnsiTheme="minorHAnsi" w:cstheme="minorHAnsi"/>
        </w:rPr>
        <w:t>Greenhouse</w:t>
      </w:r>
      <w:r w:rsidR="00F44326" w:rsidRPr="00256BE5">
        <w:rPr>
          <w:rFonts w:asciiTheme="minorHAnsi" w:hAnsiTheme="minorHAnsi" w:cstheme="minorHAnsi"/>
          <w:vertAlign w:val="superscript"/>
        </w:rPr>
        <w:t>c</w:t>
      </w:r>
      <w:proofErr w:type="spellEnd"/>
    </w:p>
    <w:p w14:paraId="5ABCFE81" w14:textId="4F8D3A5E" w:rsidR="00090269" w:rsidRPr="00256BE5" w:rsidRDefault="00090269" w:rsidP="00F44326">
      <w:pPr>
        <w:spacing w:line="480" w:lineRule="auto"/>
        <w:jc w:val="center"/>
        <w:rPr>
          <w:rFonts w:asciiTheme="minorHAnsi" w:hAnsiTheme="minorHAnsi" w:cstheme="minorHAnsi"/>
          <w:vertAlign w:val="superscript"/>
        </w:rPr>
      </w:pPr>
      <w:r w:rsidRPr="00256BE5">
        <w:rPr>
          <w:rFonts w:asciiTheme="minorHAnsi" w:hAnsiTheme="minorHAnsi" w:cstheme="minorHAnsi"/>
        </w:rPr>
        <w:t xml:space="preserve">Brian </w:t>
      </w:r>
      <w:proofErr w:type="spellStart"/>
      <w:r w:rsidRPr="00256BE5">
        <w:rPr>
          <w:rFonts w:asciiTheme="minorHAnsi" w:hAnsiTheme="minorHAnsi" w:cstheme="minorHAnsi"/>
        </w:rPr>
        <w:t>MacWhinney</w:t>
      </w:r>
      <w:r w:rsidR="00F44326" w:rsidRPr="00256BE5">
        <w:rPr>
          <w:rFonts w:asciiTheme="minorHAnsi" w:hAnsiTheme="minorHAnsi" w:cstheme="minorHAnsi"/>
          <w:vertAlign w:val="superscript"/>
        </w:rPr>
        <w:t>a</w:t>
      </w:r>
      <w:proofErr w:type="spellEnd"/>
    </w:p>
    <w:p w14:paraId="780519F6" w14:textId="2B528293" w:rsidR="00F44326" w:rsidRPr="00256BE5" w:rsidRDefault="00F44326" w:rsidP="00F44326">
      <w:pPr>
        <w:spacing w:line="480" w:lineRule="auto"/>
        <w:jc w:val="center"/>
        <w:rPr>
          <w:rFonts w:asciiTheme="minorHAnsi" w:hAnsiTheme="minorHAnsi" w:cstheme="minorHAnsi"/>
        </w:rPr>
      </w:pPr>
      <w:proofErr w:type="spellStart"/>
      <w:r w:rsidRPr="00256BE5">
        <w:rPr>
          <w:rFonts w:asciiTheme="minorHAnsi" w:hAnsiTheme="minorHAnsi" w:cstheme="minorHAnsi"/>
          <w:vertAlign w:val="superscript"/>
        </w:rPr>
        <w:t>a</w:t>
      </w:r>
      <w:r w:rsidRPr="00256BE5">
        <w:rPr>
          <w:rFonts w:asciiTheme="minorHAnsi" w:hAnsiTheme="minorHAnsi" w:cstheme="minorHAnsi"/>
        </w:rPr>
        <w:t>Carnegie</w:t>
      </w:r>
      <w:proofErr w:type="spellEnd"/>
      <w:r w:rsidRPr="00256BE5">
        <w:rPr>
          <w:rFonts w:asciiTheme="minorHAnsi" w:hAnsiTheme="minorHAnsi" w:cstheme="minorHAnsi"/>
        </w:rPr>
        <w:t xml:space="preserve"> Mellon University, Department of Psychology, Pittsburgh, PA</w:t>
      </w:r>
    </w:p>
    <w:p w14:paraId="18A7747A" w14:textId="663A90BD" w:rsidR="00E45AEF" w:rsidRPr="00256BE5" w:rsidRDefault="00F44326" w:rsidP="00E45AEF">
      <w:pPr>
        <w:spacing w:line="480" w:lineRule="auto"/>
        <w:jc w:val="center"/>
        <w:rPr>
          <w:rFonts w:asciiTheme="minorHAnsi" w:hAnsiTheme="minorHAnsi" w:cstheme="minorHAnsi"/>
        </w:rPr>
      </w:pPr>
      <w:proofErr w:type="spellStart"/>
      <w:r w:rsidRPr="00256BE5">
        <w:rPr>
          <w:rFonts w:asciiTheme="minorHAnsi" w:hAnsiTheme="minorHAnsi" w:cstheme="minorHAnsi"/>
          <w:vertAlign w:val="superscript"/>
        </w:rPr>
        <w:t>b</w:t>
      </w:r>
      <w:r w:rsidRPr="00256BE5">
        <w:rPr>
          <w:rFonts w:asciiTheme="minorHAnsi" w:hAnsiTheme="minorHAnsi" w:cstheme="minorHAnsi"/>
        </w:rPr>
        <w:t>Marquette</w:t>
      </w:r>
      <w:proofErr w:type="spellEnd"/>
      <w:r w:rsidRPr="00256BE5">
        <w:rPr>
          <w:rFonts w:asciiTheme="minorHAnsi" w:hAnsiTheme="minorHAnsi" w:cstheme="minorHAnsi"/>
        </w:rPr>
        <w:t xml:space="preserve"> University</w:t>
      </w:r>
      <w:r w:rsidR="00E45AEF" w:rsidRPr="00256BE5">
        <w:rPr>
          <w:rFonts w:asciiTheme="minorHAnsi" w:hAnsiTheme="minorHAnsi" w:cstheme="minorHAnsi"/>
        </w:rPr>
        <w:t xml:space="preserve">, </w:t>
      </w:r>
      <w:r w:rsidR="00BA2361">
        <w:rPr>
          <w:rFonts w:asciiTheme="minorHAnsi" w:hAnsiTheme="minorHAnsi" w:cstheme="minorHAnsi"/>
        </w:rPr>
        <w:t xml:space="preserve">Department of Speech Pathology and Audiology, </w:t>
      </w:r>
      <w:r w:rsidR="00E45AEF" w:rsidRPr="00256BE5">
        <w:rPr>
          <w:rFonts w:asciiTheme="minorHAnsi" w:hAnsiTheme="minorHAnsi" w:cstheme="minorHAnsi"/>
        </w:rPr>
        <w:t>Milwaukee, WI</w:t>
      </w:r>
    </w:p>
    <w:p w14:paraId="60798C3E" w14:textId="6874A393" w:rsidR="00E45AEF" w:rsidRPr="00256BE5" w:rsidRDefault="00F44326" w:rsidP="00E45AEF">
      <w:pPr>
        <w:spacing w:line="480" w:lineRule="auto"/>
        <w:jc w:val="center"/>
        <w:rPr>
          <w:rFonts w:asciiTheme="minorHAnsi" w:hAnsiTheme="minorHAnsi" w:cstheme="minorHAnsi"/>
        </w:rPr>
      </w:pPr>
      <w:r w:rsidRPr="00256BE5">
        <w:rPr>
          <w:rFonts w:asciiTheme="minorHAnsi" w:hAnsiTheme="minorHAnsi" w:cstheme="minorHAnsi"/>
          <w:vertAlign w:val="superscript"/>
        </w:rPr>
        <w:t>c</w:t>
      </w:r>
      <w:r w:rsidR="00E45AEF" w:rsidRPr="00256BE5">
        <w:rPr>
          <w:rFonts w:asciiTheme="minorHAnsi" w:hAnsiTheme="minorHAnsi" w:cstheme="minorHAnsi"/>
        </w:rPr>
        <w:t xml:space="preserve"> Carnegie Mellon University, Department of Statistics and Data Science, Pittsburgh, PA</w:t>
      </w:r>
    </w:p>
    <w:p w14:paraId="57BC4CC1" w14:textId="77777777" w:rsidR="00E45AEF" w:rsidRPr="00256BE5" w:rsidRDefault="00E45AEF" w:rsidP="00E45AEF">
      <w:pPr>
        <w:spacing w:line="480" w:lineRule="auto"/>
        <w:rPr>
          <w:rFonts w:asciiTheme="minorHAnsi" w:hAnsiTheme="minorHAnsi" w:cstheme="minorHAnsi"/>
        </w:rPr>
      </w:pPr>
    </w:p>
    <w:p w14:paraId="7F1DB2CF" w14:textId="6654A149" w:rsidR="00E45AEF" w:rsidRPr="00256BE5" w:rsidRDefault="00E45AEF" w:rsidP="00E45AEF">
      <w:pPr>
        <w:spacing w:line="480" w:lineRule="auto"/>
        <w:rPr>
          <w:rFonts w:asciiTheme="minorHAnsi" w:hAnsiTheme="minorHAnsi" w:cstheme="minorHAnsi"/>
        </w:rPr>
      </w:pPr>
      <w:r w:rsidRPr="00256BE5">
        <w:rPr>
          <w:rFonts w:asciiTheme="minorHAnsi" w:hAnsiTheme="minorHAnsi" w:cstheme="minorHAnsi"/>
        </w:rPr>
        <w:t>Corresponding Author:</w:t>
      </w:r>
    </w:p>
    <w:p w14:paraId="3161BC97" w14:textId="77777777" w:rsidR="00E45AEF" w:rsidRPr="00256BE5" w:rsidRDefault="00E45AEF" w:rsidP="00E45AEF">
      <w:pPr>
        <w:spacing w:line="480" w:lineRule="auto"/>
        <w:rPr>
          <w:rFonts w:asciiTheme="minorHAnsi" w:hAnsiTheme="minorHAnsi" w:cstheme="minorHAnsi"/>
        </w:rPr>
      </w:pPr>
      <w:r w:rsidRPr="00256BE5">
        <w:rPr>
          <w:rFonts w:asciiTheme="minorHAnsi" w:hAnsiTheme="minorHAnsi" w:cstheme="minorHAnsi"/>
        </w:rPr>
        <w:t>Davida Fromm</w:t>
      </w:r>
    </w:p>
    <w:p w14:paraId="0D8CBD68" w14:textId="77777777" w:rsidR="00E45AEF" w:rsidRPr="00256BE5" w:rsidRDefault="00E45AEF" w:rsidP="00E45AEF">
      <w:pPr>
        <w:spacing w:line="480" w:lineRule="auto"/>
        <w:rPr>
          <w:rFonts w:asciiTheme="minorHAnsi" w:hAnsiTheme="minorHAnsi" w:cstheme="minorHAnsi"/>
        </w:rPr>
      </w:pPr>
      <w:r w:rsidRPr="00256BE5">
        <w:rPr>
          <w:rFonts w:asciiTheme="minorHAnsi" w:hAnsiTheme="minorHAnsi" w:cstheme="minorHAnsi"/>
        </w:rPr>
        <w:t>Department of Psychology</w:t>
      </w:r>
    </w:p>
    <w:p w14:paraId="6B4AFC5F" w14:textId="77777777" w:rsidR="00E45AEF" w:rsidRPr="00256BE5" w:rsidRDefault="00E45AEF" w:rsidP="00E45AEF">
      <w:pPr>
        <w:spacing w:line="480" w:lineRule="auto"/>
        <w:rPr>
          <w:rFonts w:asciiTheme="minorHAnsi" w:hAnsiTheme="minorHAnsi" w:cstheme="minorHAnsi"/>
        </w:rPr>
      </w:pPr>
      <w:r w:rsidRPr="00256BE5">
        <w:rPr>
          <w:rFonts w:asciiTheme="minorHAnsi" w:hAnsiTheme="minorHAnsi" w:cstheme="minorHAnsi"/>
        </w:rPr>
        <w:t>Carnegie Mellon University</w:t>
      </w:r>
    </w:p>
    <w:p w14:paraId="36C0AE31" w14:textId="77777777" w:rsidR="00E45AEF" w:rsidRPr="00256BE5" w:rsidRDefault="00E45AEF" w:rsidP="00E45AEF">
      <w:pPr>
        <w:spacing w:line="480" w:lineRule="auto"/>
        <w:rPr>
          <w:rFonts w:asciiTheme="minorHAnsi" w:hAnsiTheme="minorHAnsi" w:cstheme="minorHAnsi"/>
        </w:rPr>
      </w:pPr>
      <w:r w:rsidRPr="00256BE5">
        <w:rPr>
          <w:rFonts w:asciiTheme="minorHAnsi" w:hAnsiTheme="minorHAnsi" w:cstheme="minorHAnsi"/>
        </w:rPr>
        <w:t>5000 Forbes Ave.</w:t>
      </w:r>
    </w:p>
    <w:p w14:paraId="18E75403" w14:textId="77777777" w:rsidR="00E45AEF" w:rsidRPr="00256BE5" w:rsidRDefault="00E45AEF" w:rsidP="00E45AEF">
      <w:pPr>
        <w:spacing w:line="480" w:lineRule="auto"/>
        <w:rPr>
          <w:rFonts w:asciiTheme="minorHAnsi" w:hAnsiTheme="minorHAnsi" w:cstheme="minorHAnsi"/>
        </w:rPr>
      </w:pPr>
      <w:r w:rsidRPr="00256BE5">
        <w:rPr>
          <w:rFonts w:asciiTheme="minorHAnsi" w:hAnsiTheme="minorHAnsi" w:cstheme="minorHAnsi"/>
        </w:rPr>
        <w:t>Pittsburgh, PA  15213</w:t>
      </w:r>
    </w:p>
    <w:p w14:paraId="5CC4FD17" w14:textId="7D8EB221" w:rsidR="00F44326" w:rsidRPr="00256BE5" w:rsidRDefault="00E45AEF" w:rsidP="00E45AEF">
      <w:pPr>
        <w:spacing w:line="480" w:lineRule="auto"/>
        <w:rPr>
          <w:rFonts w:asciiTheme="minorHAnsi" w:hAnsiTheme="minorHAnsi" w:cstheme="minorHAnsi"/>
        </w:rPr>
      </w:pPr>
      <w:r w:rsidRPr="00256BE5">
        <w:rPr>
          <w:rFonts w:asciiTheme="minorHAnsi" w:hAnsiTheme="minorHAnsi" w:cstheme="minorHAnsi"/>
        </w:rPr>
        <w:t>fromm@andrew.cmu.edu</w:t>
      </w:r>
    </w:p>
    <w:p w14:paraId="68B0C6C2" w14:textId="77777777" w:rsidR="00F44326" w:rsidRPr="00256BE5" w:rsidRDefault="00F44326" w:rsidP="00F44326">
      <w:pPr>
        <w:spacing w:line="480" w:lineRule="auto"/>
        <w:jc w:val="center"/>
        <w:rPr>
          <w:rFonts w:asciiTheme="minorHAnsi" w:hAnsiTheme="minorHAnsi" w:cstheme="minorHAnsi"/>
          <w:vertAlign w:val="superscript"/>
        </w:rPr>
      </w:pPr>
    </w:p>
    <w:p w14:paraId="353A5437" w14:textId="19BDA2F1" w:rsidR="00F44326" w:rsidRPr="00256BE5" w:rsidRDefault="00F44326">
      <w:pPr>
        <w:rPr>
          <w:rFonts w:asciiTheme="minorHAnsi" w:hAnsiTheme="minorHAnsi" w:cstheme="minorHAnsi"/>
          <w:vertAlign w:val="superscript"/>
        </w:rPr>
      </w:pPr>
    </w:p>
    <w:p w14:paraId="1B20ACAD" w14:textId="77777777" w:rsidR="00F44326" w:rsidRPr="00256BE5" w:rsidRDefault="00F44326">
      <w:pPr>
        <w:rPr>
          <w:rFonts w:asciiTheme="minorHAnsi" w:hAnsiTheme="minorHAnsi" w:cstheme="minorHAnsi"/>
        </w:rPr>
      </w:pPr>
    </w:p>
    <w:p w14:paraId="03CCB81F" w14:textId="77777777" w:rsidR="00090269" w:rsidRPr="00256BE5" w:rsidRDefault="00090269">
      <w:pPr>
        <w:rPr>
          <w:rFonts w:asciiTheme="minorHAnsi" w:hAnsiTheme="minorHAnsi" w:cstheme="minorHAnsi"/>
        </w:rPr>
      </w:pPr>
    </w:p>
    <w:p w14:paraId="671986DE" w14:textId="77777777" w:rsidR="00881E93" w:rsidRPr="00256BE5" w:rsidRDefault="00881E93">
      <w:pPr>
        <w:rPr>
          <w:rFonts w:asciiTheme="minorHAnsi" w:hAnsiTheme="minorHAnsi" w:cstheme="minorHAnsi"/>
        </w:rPr>
      </w:pPr>
    </w:p>
    <w:p w14:paraId="46C9483C" w14:textId="7F681BA4" w:rsidR="00E45AEF" w:rsidRPr="00256BE5" w:rsidRDefault="00E45AEF" w:rsidP="00E45AEF">
      <w:pPr>
        <w:spacing w:line="480" w:lineRule="auto"/>
        <w:jc w:val="center"/>
        <w:rPr>
          <w:rFonts w:asciiTheme="minorHAnsi" w:hAnsiTheme="minorHAnsi" w:cstheme="minorHAnsi"/>
          <w:b/>
          <w:bCs/>
        </w:rPr>
      </w:pPr>
      <w:r w:rsidRPr="00256BE5">
        <w:rPr>
          <w:rFonts w:asciiTheme="minorHAnsi" w:hAnsiTheme="minorHAnsi" w:cstheme="minorHAnsi"/>
          <w:b/>
          <w:bCs/>
        </w:rPr>
        <w:lastRenderedPageBreak/>
        <w:t>Abstract</w:t>
      </w:r>
      <w:r w:rsidR="00D0627F">
        <w:rPr>
          <w:rFonts w:asciiTheme="minorHAnsi" w:hAnsiTheme="minorHAnsi" w:cstheme="minorHAnsi"/>
          <w:b/>
          <w:bCs/>
        </w:rPr>
        <w:t xml:space="preserve"> </w:t>
      </w:r>
      <w:r w:rsidR="00D0627F" w:rsidRPr="00D0627F">
        <w:rPr>
          <w:rFonts w:asciiTheme="minorHAnsi" w:hAnsiTheme="minorHAnsi" w:cstheme="minorHAnsi"/>
          <w:highlight w:val="yellow"/>
        </w:rPr>
        <w:t>&lt;I’ll finish this once the doc is finished&gt;</w:t>
      </w:r>
    </w:p>
    <w:p w14:paraId="2625A8DD" w14:textId="0DCBEA66" w:rsidR="00E45AEF" w:rsidRPr="00256BE5" w:rsidRDefault="00E45AEF" w:rsidP="00E45AEF">
      <w:pPr>
        <w:rPr>
          <w:rFonts w:asciiTheme="minorHAnsi" w:hAnsiTheme="minorHAnsi" w:cstheme="minorHAnsi"/>
          <w:b/>
          <w:bCs/>
        </w:rPr>
      </w:pPr>
    </w:p>
    <w:p w14:paraId="62EC02CD" w14:textId="43E64142" w:rsidR="00E45AEF" w:rsidRPr="00256BE5" w:rsidRDefault="00E45AEF" w:rsidP="00E45AEF">
      <w:pPr>
        <w:spacing w:line="480" w:lineRule="auto"/>
        <w:rPr>
          <w:rFonts w:asciiTheme="minorHAnsi" w:hAnsiTheme="minorHAnsi" w:cstheme="minorHAnsi"/>
          <w:b/>
          <w:bCs/>
        </w:rPr>
      </w:pPr>
      <w:r w:rsidRPr="00256BE5">
        <w:rPr>
          <w:rFonts w:asciiTheme="minorHAnsi" w:hAnsiTheme="minorHAnsi" w:cstheme="minorHAnsi"/>
          <w:b/>
          <w:bCs/>
        </w:rPr>
        <w:t xml:space="preserve">Purpose: </w:t>
      </w:r>
      <w:r w:rsidRPr="00256BE5">
        <w:rPr>
          <w:rFonts w:asciiTheme="minorHAnsi" w:hAnsiTheme="minorHAnsi" w:cstheme="minorHAnsi"/>
        </w:rPr>
        <w:t xml:space="preserve">Language sample analysis tools are efficient and effective indicators of cognitive impairment in older adults. This study used automated core lexicon analyses of Cookie Theft picture descriptions from three groups: (1) adults without diagnosed cognitive impairments (CTL), (2) adults diagnosed with Alzheimer’s disease (AD), and (3) adults with mild cognitive impairments (MCI). </w:t>
      </w:r>
    </w:p>
    <w:p w14:paraId="053899F9" w14:textId="6AD89C74" w:rsidR="00E45AEF" w:rsidRPr="00256BE5" w:rsidRDefault="00E45AEF" w:rsidP="00E45AEF">
      <w:pPr>
        <w:spacing w:line="480" w:lineRule="auto"/>
        <w:rPr>
          <w:rFonts w:asciiTheme="minorHAnsi" w:hAnsiTheme="minorHAnsi" w:cstheme="minorHAnsi"/>
          <w:b/>
          <w:bCs/>
        </w:rPr>
      </w:pPr>
      <w:r w:rsidRPr="00256BE5">
        <w:rPr>
          <w:rFonts w:asciiTheme="minorHAnsi" w:hAnsiTheme="minorHAnsi" w:cstheme="minorHAnsi"/>
          <w:b/>
          <w:bCs/>
        </w:rPr>
        <w:t>Method:</w:t>
      </w:r>
    </w:p>
    <w:p w14:paraId="12F6F180" w14:textId="5C37DE35" w:rsidR="00E45AEF" w:rsidRPr="00256BE5" w:rsidRDefault="00E45AEF" w:rsidP="00E45AEF">
      <w:pPr>
        <w:spacing w:line="480" w:lineRule="auto"/>
        <w:rPr>
          <w:rFonts w:asciiTheme="minorHAnsi" w:hAnsiTheme="minorHAnsi" w:cstheme="minorHAnsi"/>
          <w:b/>
          <w:bCs/>
        </w:rPr>
      </w:pPr>
      <w:r w:rsidRPr="00256BE5">
        <w:rPr>
          <w:rFonts w:asciiTheme="minorHAnsi" w:hAnsiTheme="minorHAnsi" w:cstheme="minorHAnsi"/>
          <w:b/>
          <w:bCs/>
        </w:rPr>
        <w:t>Results:</w:t>
      </w:r>
    </w:p>
    <w:p w14:paraId="66547284" w14:textId="709501C7" w:rsidR="00E45AEF" w:rsidRPr="00256BE5" w:rsidRDefault="00E45AEF" w:rsidP="00E45AEF">
      <w:pPr>
        <w:spacing w:line="480" w:lineRule="auto"/>
        <w:rPr>
          <w:rFonts w:asciiTheme="minorHAnsi" w:hAnsiTheme="minorHAnsi" w:cstheme="minorHAnsi"/>
          <w:b/>
          <w:bCs/>
        </w:rPr>
      </w:pPr>
      <w:r w:rsidRPr="00256BE5">
        <w:rPr>
          <w:rFonts w:asciiTheme="minorHAnsi" w:hAnsiTheme="minorHAnsi" w:cstheme="minorHAnsi"/>
          <w:b/>
          <w:bCs/>
        </w:rPr>
        <w:t xml:space="preserve">Conclusion: </w:t>
      </w:r>
      <w:r w:rsidRPr="00256BE5">
        <w:rPr>
          <w:rFonts w:asciiTheme="minorHAnsi" w:hAnsiTheme="minorHAnsi" w:cstheme="minorHAnsi"/>
        </w:rPr>
        <w:t>This standard and simple-to-administer task reveals group differences in overall core lexicon scores and the amount of time until the speaker produces the key items. Clinicians and researchers can use these tools for both early assessment and measurement of change over time.</w:t>
      </w:r>
    </w:p>
    <w:p w14:paraId="1A469253" w14:textId="39301EBA" w:rsidR="00881E93" w:rsidRPr="00256BE5" w:rsidRDefault="00881E93">
      <w:pPr>
        <w:rPr>
          <w:rFonts w:asciiTheme="minorHAnsi" w:hAnsiTheme="minorHAnsi" w:cstheme="minorHAnsi"/>
        </w:rPr>
      </w:pPr>
    </w:p>
    <w:p w14:paraId="6DC85F2B" w14:textId="77777777" w:rsidR="00F273D2" w:rsidRDefault="00F273D2">
      <w:pPr>
        <w:rPr>
          <w:rFonts w:asciiTheme="minorHAnsi" w:hAnsiTheme="minorHAnsi" w:cstheme="minorHAnsi"/>
        </w:rPr>
      </w:pPr>
      <w:r>
        <w:rPr>
          <w:rFonts w:asciiTheme="minorHAnsi" w:hAnsiTheme="minorHAnsi" w:cstheme="minorHAnsi"/>
        </w:rPr>
        <w:br w:type="page"/>
      </w:r>
    </w:p>
    <w:p w14:paraId="49E5D67F" w14:textId="76F345C4" w:rsidR="00D43EF8" w:rsidRPr="00256BE5" w:rsidRDefault="00D43EF8" w:rsidP="00D43EF8">
      <w:pPr>
        <w:spacing w:line="480" w:lineRule="auto"/>
        <w:jc w:val="center"/>
        <w:rPr>
          <w:rFonts w:asciiTheme="minorHAnsi" w:hAnsiTheme="minorHAnsi" w:cstheme="minorHAnsi"/>
        </w:rPr>
      </w:pPr>
      <w:r w:rsidRPr="00256BE5">
        <w:rPr>
          <w:rFonts w:asciiTheme="minorHAnsi" w:hAnsiTheme="minorHAnsi" w:cstheme="minorHAnsi"/>
        </w:rPr>
        <w:lastRenderedPageBreak/>
        <w:t>The Case of the Cookie Jar: Differences in Typical Language Use in Dementia</w:t>
      </w:r>
    </w:p>
    <w:p w14:paraId="78F28989" w14:textId="77777777" w:rsidR="003E58DA" w:rsidRPr="00256BE5" w:rsidRDefault="003E58DA">
      <w:pPr>
        <w:rPr>
          <w:rFonts w:asciiTheme="minorHAnsi" w:hAnsiTheme="minorHAnsi" w:cstheme="minorHAnsi"/>
        </w:rPr>
      </w:pPr>
    </w:p>
    <w:p w14:paraId="35C53CD1" w14:textId="0080C467" w:rsidR="004A16EF" w:rsidRDefault="004A16EF" w:rsidP="000D5B7E">
      <w:pPr>
        <w:spacing w:line="480" w:lineRule="auto"/>
        <w:ind w:firstLine="720"/>
        <w:rPr>
          <w:rFonts w:asciiTheme="minorHAnsi" w:hAnsiTheme="minorHAnsi" w:cstheme="minorHAnsi"/>
        </w:rPr>
      </w:pPr>
      <w:r w:rsidRPr="00256BE5">
        <w:rPr>
          <w:rFonts w:asciiTheme="minorHAnsi" w:hAnsiTheme="minorHAnsi" w:cstheme="minorHAnsi"/>
        </w:rPr>
        <w:t xml:space="preserve">Speech and language abilities </w:t>
      </w:r>
      <w:r w:rsidR="00F273D2">
        <w:rPr>
          <w:rFonts w:asciiTheme="minorHAnsi" w:hAnsiTheme="minorHAnsi" w:cstheme="minorHAnsi"/>
        </w:rPr>
        <w:t xml:space="preserve">are </w:t>
      </w:r>
      <w:r w:rsidRPr="00256BE5">
        <w:rPr>
          <w:rFonts w:asciiTheme="minorHAnsi" w:hAnsiTheme="minorHAnsi" w:cstheme="minorHAnsi"/>
        </w:rPr>
        <w:t>important factors in detecting cognitive impairments in older adults (</w:t>
      </w:r>
      <w:proofErr w:type="spellStart"/>
      <w:r w:rsidR="000A13C7">
        <w:rPr>
          <w:rFonts w:asciiTheme="minorHAnsi" w:hAnsiTheme="minorHAnsi" w:cstheme="minorHAnsi"/>
        </w:rPr>
        <w:t>Filiou</w:t>
      </w:r>
      <w:proofErr w:type="spellEnd"/>
      <w:r w:rsidR="000A13C7">
        <w:rPr>
          <w:rFonts w:asciiTheme="minorHAnsi" w:hAnsiTheme="minorHAnsi" w:cstheme="minorHAnsi"/>
        </w:rPr>
        <w:t xml:space="preserve"> et al, 2020; </w:t>
      </w:r>
      <w:r w:rsidRPr="00256BE5">
        <w:rPr>
          <w:rFonts w:asciiTheme="minorHAnsi" w:hAnsiTheme="minorHAnsi" w:cstheme="minorHAnsi"/>
        </w:rPr>
        <w:t xml:space="preserve">Mueller et al., 2018; </w:t>
      </w:r>
      <w:proofErr w:type="spellStart"/>
      <w:r w:rsidRPr="00256BE5">
        <w:rPr>
          <w:rFonts w:asciiTheme="minorHAnsi" w:hAnsiTheme="minorHAnsi" w:cstheme="minorHAnsi"/>
        </w:rPr>
        <w:t>Talor</w:t>
      </w:r>
      <w:proofErr w:type="spellEnd"/>
      <w:r w:rsidRPr="00256BE5">
        <w:rPr>
          <w:rFonts w:asciiTheme="minorHAnsi" w:hAnsiTheme="minorHAnsi" w:cstheme="minorHAnsi"/>
        </w:rPr>
        <w:t xml:space="preserve"> &amp; Phillips, 2008). </w:t>
      </w:r>
      <w:r w:rsidR="001002D2">
        <w:rPr>
          <w:rFonts w:asciiTheme="minorHAnsi" w:hAnsiTheme="minorHAnsi" w:cstheme="minorHAnsi"/>
        </w:rPr>
        <w:t>They are especially important given that evaluation of speech and language can be simple and non-invasive compared with many other diagnostic procedures</w:t>
      </w:r>
      <w:r w:rsidR="009957F9">
        <w:rPr>
          <w:rFonts w:asciiTheme="minorHAnsi" w:hAnsiTheme="minorHAnsi" w:cstheme="minorHAnsi"/>
        </w:rPr>
        <w:t xml:space="preserve"> (Vigo et al., 2022)</w:t>
      </w:r>
      <w:r w:rsidR="001002D2">
        <w:rPr>
          <w:rFonts w:asciiTheme="minorHAnsi" w:hAnsiTheme="minorHAnsi" w:cstheme="minorHAnsi"/>
        </w:rPr>
        <w:t xml:space="preserve">. </w:t>
      </w:r>
      <w:r w:rsidRPr="00256BE5">
        <w:rPr>
          <w:rFonts w:asciiTheme="minorHAnsi" w:hAnsiTheme="minorHAnsi" w:cstheme="minorHAnsi"/>
        </w:rPr>
        <w:t xml:space="preserve">Traditionally, using discourse-level language to investigate the lexical/semantic system in these individuals has been challenging </w:t>
      </w:r>
      <w:r w:rsidR="00533FA1" w:rsidRPr="00256BE5">
        <w:rPr>
          <w:rFonts w:asciiTheme="minorHAnsi" w:hAnsiTheme="minorHAnsi" w:cstheme="minorHAnsi"/>
        </w:rPr>
        <w:t>due to</w:t>
      </w:r>
      <w:r w:rsidRPr="00256BE5">
        <w:rPr>
          <w:rFonts w:asciiTheme="minorHAnsi" w:hAnsiTheme="minorHAnsi" w:cstheme="minorHAnsi"/>
        </w:rPr>
        <w:t xml:space="preserve"> the time and expertise required to collect, transcribe, and analyze large numbers of discourse samples (Bryant et al., 2017; Stark et al., 2021). However, shared databases and advances in computer technology, natural language processing, and machine learning procedures have vastly improved our ability to use connected speech as an efficient and non-invasive classification and measurement tool (Beltrami et al., 2018; Fraser et al., 2018).</w:t>
      </w:r>
    </w:p>
    <w:p w14:paraId="3A1C7F6F" w14:textId="5A37EB0F" w:rsidR="00632632" w:rsidRPr="00256BE5" w:rsidRDefault="00632632" w:rsidP="000D5B7E">
      <w:pPr>
        <w:spacing w:line="480" w:lineRule="auto"/>
        <w:ind w:firstLine="720"/>
        <w:rPr>
          <w:rFonts w:asciiTheme="minorHAnsi" w:hAnsiTheme="minorHAnsi" w:cstheme="minorHAnsi"/>
        </w:rPr>
      </w:pPr>
      <w:r>
        <w:rPr>
          <w:rFonts w:asciiTheme="minorHAnsi" w:hAnsiTheme="minorHAnsi" w:cstheme="minorHAnsi"/>
        </w:rPr>
        <w:t>Automatic detection of dementia from connected speech</w:t>
      </w:r>
      <w:r w:rsidR="00F273D2">
        <w:rPr>
          <w:rFonts w:asciiTheme="minorHAnsi" w:hAnsiTheme="minorHAnsi" w:cstheme="minorHAnsi"/>
        </w:rPr>
        <w:t xml:space="preserve"> </w:t>
      </w:r>
      <w:r>
        <w:rPr>
          <w:rFonts w:asciiTheme="minorHAnsi" w:hAnsiTheme="minorHAnsi" w:cstheme="minorHAnsi"/>
        </w:rPr>
        <w:t xml:space="preserve">has achieved varying degrees of accuracy </w:t>
      </w:r>
      <w:r w:rsidR="008F698D">
        <w:rPr>
          <w:rFonts w:asciiTheme="minorHAnsi" w:hAnsiTheme="minorHAnsi" w:cstheme="minorHAnsi"/>
        </w:rPr>
        <w:t>depending on</w:t>
      </w:r>
      <w:r>
        <w:rPr>
          <w:rFonts w:asciiTheme="minorHAnsi" w:hAnsiTheme="minorHAnsi" w:cstheme="minorHAnsi"/>
        </w:rPr>
        <w:t xml:space="preserve"> which classifiers and features are used, </w:t>
      </w:r>
      <w:r w:rsidR="008F698D">
        <w:rPr>
          <w:rFonts w:asciiTheme="minorHAnsi" w:hAnsiTheme="minorHAnsi" w:cstheme="minorHAnsi"/>
        </w:rPr>
        <w:t>with</w:t>
      </w:r>
      <w:r>
        <w:rPr>
          <w:rFonts w:asciiTheme="minorHAnsi" w:hAnsiTheme="minorHAnsi" w:cstheme="minorHAnsi"/>
        </w:rPr>
        <w:t xml:space="preserve"> most studies report</w:t>
      </w:r>
      <w:r w:rsidR="008F698D">
        <w:rPr>
          <w:rFonts w:asciiTheme="minorHAnsi" w:hAnsiTheme="minorHAnsi" w:cstheme="minorHAnsi"/>
        </w:rPr>
        <w:t xml:space="preserve">ing </w:t>
      </w:r>
      <w:r>
        <w:rPr>
          <w:rFonts w:asciiTheme="minorHAnsi" w:hAnsiTheme="minorHAnsi" w:cstheme="minorHAnsi"/>
        </w:rPr>
        <w:t xml:space="preserve">accuracies ranging from mid-70% to mid-80% (see reviews by de la Fuente Garcia et al.; Thaler &amp; </w:t>
      </w:r>
      <w:proofErr w:type="spellStart"/>
      <w:r>
        <w:rPr>
          <w:rFonts w:asciiTheme="minorHAnsi" w:hAnsiTheme="minorHAnsi" w:cstheme="minorHAnsi"/>
        </w:rPr>
        <w:t>Gewald</w:t>
      </w:r>
      <w:proofErr w:type="spellEnd"/>
      <w:r>
        <w:rPr>
          <w:rFonts w:asciiTheme="minorHAnsi" w:hAnsiTheme="minorHAnsi" w:cstheme="minorHAnsi"/>
        </w:rPr>
        <w:t xml:space="preserve">, 2021; Vigo et al., 2022). </w:t>
      </w:r>
      <w:r w:rsidR="008F698D">
        <w:rPr>
          <w:rFonts w:asciiTheme="minorHAnsi" w:hAnsiTheme="minorHAnsi" w:cstheme="minorHAnsi"/>
        </w:rPr>
        <w:t>Many of these studies</w:t>
      </w:r>
      <w:r w:rsidR="00F273D2">
        <w:rPr>
          <w:rFonts w:asciiTheme="minorHAnsi" w:hAnsiTheme="minorHAnsi" w:cstheme="minorHAnsi"/>
        </w:rPr>
        <w:t xml:space="preserve"> analyz</w:t>
      </w:r>
      <w:r w:rsidR="008F698D">
        <w:rPr>
          <w:rFonts w:asciiTheme="minorHAnsi" w:hAnsiTheme="minorHAnsi" w:cstheme="minorHAnsi"/>
        </w:rPr>
        <w:t>e</w:t>
      </w:r>
      <w:r w:rsidR="00F273D2">
        <w:rPr>
          <w:rFonts w:asciiTheme="minorHAnsi" w:hAnsiTheme="minorHAnsi" w:cstheme="minorHAnsi"/>
        </w:rPr>
        <w:t xml:space="preserve"> Cookie Theft picture descriptions </w:t>
      </w:r>
      <w:r w:rsidR="008F698D">
        <w:rPr>
          <w:rFonts w:asciiTheme="minorHAnsi" w:hAnsiTheme="minorHAnsi" w:cstheme="minorHAnsi"/>
        </w:rPr>
        <w:t>(</w:t>
      </w:r>
      <w:proofErr w:type="spellStart"/>
      <w:r w:rsidR="008F698D">
        <w:rPr>
          <w:rFonts w:asciiTheme="minorHAnsi" w:hAnsiTheme="minorHAnsi" w:cstheme="minorHAnsi"/>
        </w:rPr>
        <w:t>Goodglass</w:t>
      </w:r>
      <w:proofErr w:type="spellEnd"/>
      <w:r w:rsidR="008F698D">
        <w:rPr>
          <w:rFonts w:asciiTheme="minorHAnsi" w:hAnsiTheme="minorHAnsi" w:cstheme="minorHAnsi"/>
        </w:rPr>
        <w:t xml:space="preserve"> et al., 2001) </w:t>
      </w:r>
      <w:r w:rsidR="00F273D2">
        <w:rPr>
          <w:rFonts w:asciiTheme="minorHAnsi" w:hAnsiTheme="minorHAnsi" w:cstheme="minorHAnsi"/>
        </w:rPr>
        <w:t>from the Pitt corpus</w:t>
      </w:r>
      <w:r w:rsidR="008F698D">
        <w:rPr>
          <w:rFonts w:asciiTheme="minorHAnsi" w:hAnsiTheme="minorHAnsi" w:cstheme="minorHAnsi"/>
        </w:rPr>
        <w:t xml:space="preserve"> (Becker et al., 1994) in </w:t>
      </w:r>
      <w:proofErr w:type="spellStart"/>
      <w:r w:rsidR="008F698D">
        <w:rPr>
          <w:rFonts w:asciiTheme="minorHAnsi" w:hAnsiTheme="minorHAnsi" w:cstheme="minorHAnsi"/>
        </w:rPr>
        <w:t>DementiaBank</w:t>
      </w:r>
      <w:proofErr w:type="spellEnd"/>
      <w:r w:rsidR="008F698D">
        <w:rPr>
          <w:rStyle w:val="FootnoteReference"/>
          <w:rFonts w:asciiTheme="minorHAnsi" w:hAnsiTheme="minorHAnsi" w:cstheme="minorHAnsi"/>
        </w:rPr>
        <w:footnoteReference w:id="1"/>
      </w:r>
      <w:r w:rsidR="008F698D">
        <w:rPr>
          <w:rFonts w:asciiTheme="minorHAnsi" w:hAnsiTheme="minorHAnsi" w:cstheme="minorHAnsi"/>
        </w:rPr>
        <w:t>.</w:t>
      </w:r>
      <w:r w:rsidR="00F273D2">
        <w:rPr>
          <w:rFonts w:asciiTheme="minorHAnsi" w:hAnsiTheme="minorHAnsi" w:cstheme="minorHAnsi"/>
        </w:rPr>
        <w:t xml:space="preserve"> </w:t>
      </w:r>
      <w:r w:rsidR="00873D6C">
        <w:rPr>
          <w:rFonts w:asciiTheme="minorHAnsi" w:hAnsiTheme="minorHAnsi" w:cstheme="minorHAnsi"/>
        </w:rPr>
        <w:t xml:space="preserve">Given that these techniques </w:t>
      </w:r>
      <w:proofErr w:type="gramStart"/>
      <w:r w:rsidR="00873D6C">
        <w:rPr>
          <w:rFonts w:asciiTheme="minorHAnsi" w:hAnsiTheme="minorHAnsi" w:cstheme="minorHAnsi"/>
        </w:rPr>
        <w:t>are able to</w:t>
      </w:r>
      <w:proofErr w:type="gramEnd"/>
      <w:r w:rsidR="00873D6C">
        <w:rPr>
          <w:rFonts w:asciiTheme="minorHAnsi" w:hAnsiTheme="minorHAnsi" w:cstheme="minorHAnsi"/>
        </w:rPr>
        <w:t xml:space="preserve"> use various speech and language features from these short language samples to</w:t>
      </w:r>
      <w:r w:rsidR="008F698D">
        <w:rPr>
          <w:rFonts w:asciiTheme="minorHAnsi" w:hAnsiTheme="minorHAnsi" w:cstheme="minorHAnsi"/>
        </w:rPr>
        <w:t xml:space="preserve"> produce</w:t>
      </w:r>
      <w:r w:rsidR="00F273D2">
        <w:rPr>
          <w:rFonts w:asciiTheme="minorHAnsi" w:hAnsiTheme="minorHAnsi" w:cstheme="minorHAnsi"/>
        </w:rPr>
        <w:t xml:space="preserve"> </w:t>
      </w:r>
      <w:r>
        <w:rPr>
          <w:rFonts w:asciiTheme="minorHAnsi" w:hAnsiTheme="minorHAnsi" w:cstheme="minorHAnsi"/>
        </w:rPr>
        <w:t xml:space="preserve">algorithms </w:t>
      </w:r>
      <w:r w:rsidR="00F273D2">
        <w:rPr>
          <w:rFonts w:asciiTheme="minorHAnsi" w:hAnsiTheme="minorHAnsi" w:cstheme="minorHAnsi"/>
        </w:rPr>
        <w:t>t</w:t>
      </w:r>
      <w:r w:rsidR="008F698D">
        <w:rPr>
          <w:rFonts w:asciiTheme="minorHAnsi" w:hAnsiTheme="minorHAnsi" w:cstheme="minorHAnsi"/>
        </w:rPr>
        <w:t>hat</w:t>
      </w:r>
      <w:r w:rsidR="00F273D2">
        <w:rPr>
          <w:rFonts w:asciiTheme="minorHAnsi" w:hAnsiTheme="minorHAnsi" w:cstheme="minorHAnsi"/>
        </w:rPr>
        <w:t xml:space="preserve"> </w:t>
      </w:r>
      <w:r w:rsidR="00873D6C">
        <w:rPr>
          <w:rFonts w:asciiTheme="minorHAnsi" w:hAnsiTheme="minorHAnsi" w:cstheme="minorHAnsi"/>
        </w:rPr>
        <w:t xml:space="preserve">can </w:t>
      </w:r>
      <w:r w:rsidR="00F273D2">
        <w:rPr>
          <w:rFonts w:asciiTheme="minorHAnsi" w:hAnsiTheme="minorHAnsi" w:cstheme="minorHAnsi"/>
        </w:rPr>
        <w:t>successfully</w:t>
      </w:r>
      <w:r>
        <w:rPr>
          <w:rFonts w:asciiTheme="minorHAnsi" w:hAnsiTheme="minorHAnsi" w:cstheme="minorHAnsi"/>
        </w:rPr>
        <w:t xml:space="preserve"> detect dementia, it would be advantageous to find ways to translate some of that machine learning knowledge to the clinic.</w:t>
      </w:r>
    </w:p>
    <w:p w14:paraId="35503968" w14:textId="74A9FF5D" w:rsidR="00BB5719" w:rsidRDefault="00B47B7D" w:rsidP="00BB5719">
      <w:pPr>
        <w:spacing w:line="480" w:lineRule="auto"/>
        <w:ind w:firstLine="720"/>
        <w:rPr>
          <w:rFonts w:asciiTheme="minorHAnsi" w:hAnsiTheme="minorHAnsi" w:cstheme="minorHAnsi"/>
        </w:rPr>
      </w:pPr>
      <w:r>
        <w:rPr>
          <w:rFonts w:asciiTheme="minorHAnsi" w:hAnsiTheme="minorHAnsi" w:cstheme="minorHAnsi"/>
        </w:rPr>
        <w:lastRenderedPageBreak/>
        <w:t>One of the tools developed</w:t>
      </w:r>
      <w:r w:rsidR="004B42A1">
        <w:rPr>
          <w:rFonts w:asciiTheme="minorHAnsi" w:hAnsiTheme="minorHAnsi" w:cstheme="minorHAnsi"/>
        </w:rPr>
        <w:t xml:space="preserve"> from</w:t>
      </w:r>
      <w:r>
        <w:rPr>
          <w:rFonts w:asciiTheme="minorHAnsi" w:hAnsiTheme="minorHAnsi" w:cstheme="minorHAnsi"/>
        </w:rPr>
        <w:t xml:space="preserve"> large</w:t>
      </w:r>
      <w:r w:rsidR="00E45B27">
        <w:rPr>
          <w:rFonts w:asciiTheme="minorHAnsi" w:hAnsiTheme="minorHAnsi" w:cstheme="minorHAnsi"/>
        </w:rPr>
        <w:t>,</w:t>
      </w:r>
      <w:r>
        <w:rPr>
          <w:rFonts w:asciiTheme="minorHAnsi" w:hAnsiTheme="minorHAnsi" w:cstheme="minorHAnsi"/>
        </w:rPr>
        <w:t xml:space="preserve"> shared databases using standard elicitation protocols, standard transcription formats (CHAT, </w:t>
      </w:r>
      <w:r w:rsidRPr="00B47B7D">
        <w:rPr>
          <w:rFonts w:asciiTheme="minorHAnsi" w:hAnsiTheme="minorHAnsi" w:cstheme="minorHAnsi"/>
        </w:rPr>
        <w:t>https://talkbank.org/manuals/CHAT.pdf</w:t>
      </w:r>
      <w:r>
        <w:rPr>
          <w:rFonts w:asciiTheme="minorHAnsi" w:hAnsiTheme="minorHAnsi" w:cstheme="minorHAnsi"/>
        </w:rPr>
        <w:t xml:space="preserve">), and automated language analysis program (CLAN, </w:t>
      </w:r>
      <w:hyperlink r:id="rId7" w:history="1">
        <w:r w:rsidRPr="004A5E9C">
          <w:rPr>
            <w:rStyle w:val="Hyperlink"/>
            <w:rFonts w:asciiTheme="minorHAnsi" w:hAnsiTheme="minorHAnsi" w:cstheme="minorHAnsi"/>
          </w:rPr>
          <w:t>https://dali.talkbank.org/clan/</w:t>
        </w:r>
      </w:hyperlink>
      <w:r>
        <w:rPr>
          <w:rFonts w:asciiTheme="minorHAnsi" w:hAnsiTheme="minorHAnsi" w:cstheme="minorHAnsi"/>
        </w:rPr>
        <w:t xml:space="preserve">) is core lexicon (Dalton et al., 2020). </w:t>
      </w:r>
      <w:r w:rsidR="004A16EF" w:rsidRPr="00256BE5">
        <w:rPr>
          <w:rFonts w:asciiTheme="minorHAnsi" w:hAnsiTheme="minorHAnsi" w:cstheme="minorHAnsi"/>
        </w:rPr>
        <w:t xml:space="preserve">Core lexicon analysis measures “typicality” of words used in discourse based on normative data (words produced by 50% or more of controls who did the task) (Dalton et al., 2022). </w:t>
      </w:r>
      <w:r w:rsidR="00B11295">
        <w:rPr>
          <w:rFonts w:asciiTheme="minorHAnsi" w:hAnsiTheme="minorHAnsi" w:cstheme="minorHAnsi"/>
        </w:rPr>
        <w:t>It</w:t>
      </w:r>
      <w:r w:rsidR="00BB5719">
        <w:rPr>
          <w:rFonts w:asciiTheme="minorHAnsi" w:hAnsiTheme="minorHAnsi" w:cstheme="minorHAnsi"/>
        </w:rPr>
        <w:t xml:space="preserve"> has the advantage of being straightforward and low-tech for busy clinicians</w:t>
      </w:r>
      <w:r w:rsidR="002B5556">
        <w:rPr>
          <w:rFonts w:asciiTheme="minorHAnsi" w:hAnsiTheme="minorHAnsi" w:cstheme="minorHAnsi"/>
        </w:rPr>
        <w:t>, not even requiring transcription</w:t>
      </w:r>
      <w:r w:rsidR="00BB5719">
        <w:rPr>
          <w:rFonts w:asciiTheme="minorHAnsi" w:hAnsiTheme="minorHAnsi" w:cstheme="minorHAnsi"/>
        </w:rPr>
        <w:t xml:space="preserve">. </w:t>
      </w:r>
      <w:r w:rsidR="00BB5719" w:rsidRPr="00256BE5">
        <w:rPr>
          <w:rFonts w:asciiTheme="minorHAnsi" w:hAnsiTheme="minorHAnsi" w:cstheme="minorHAnsi"/>
        </w:rPr>
        <w:t xml:space="preserve">Core lexicon may be particularly useful in </w:t>
      </w:r>
      <w:r w:rsidR="004B42A1">
        <w:rPr>
          <w:rFonts w:asciiTheme="minorHAnsi" w:hAnsiTheme="minorHAnsi" w:cstheme="minorHAnsi"/>
        </w:rPr>
        <w:t>dementia,</w:t>
      </w:r>
      <w:r w:rsidR="00BB5719" w:rsidRPr="00256BE5">
        <w:rPr>
          <w:rFonts w:asciiTheme="minorHAnsi" w:hAnsiTheme="minorHAnsi" w:cstheme="minorHAnsi"/>
        </w:rPr>
        <w:t xml:space="preserve"> since adults with AD and MCI often use less precise language than adults without cognitive impairments</w:t>
      </w:r>
      <w:r w:rsidR="00BB5719">
        <w:rPr>
          <w:rFonts w:asciiTheme="minorHAnsi" w:hAnsiTheme="minorHAnsi" w:cstheme="minorHAnsi"/>
        </w:rPr>
        <w:t xml:space="preserve"> and would likely score lower on total core lexicon items produced</w:t>
      </w:r>
      <w:r w:rsidR="00BB5719" w:rsidRPr="00256BE5">
        <w:rPr>
          <w:rFonts w:asciiTheme="minorHAnsi" w:hAnsiTheme="minorHAnsi" w:cstheme="minorHAnsi"/>
        </w:rPr>
        <w:t xml:space="preserve">. </w:t>
      </w:r>
      <w:r w:rsidR="00EF0BBF" w:rsidRPr="00256BE5">
        <w:rPr>
          <w:rFonts w:asciiTheme="minorHAnsi" w:hAnsiTheme="minorHAnsi" w:cstheme="minorHAnsi"/>
        </w:rPr>
        <w:t xml:space="preserve">The lexical/semantic system is most vulnerable to cognitive impairment, and language is often described as “empty” (Bourgeois et al., 2010; </w:t>
      </w:r>
      <w:proofErr w:type="spellStart"/>
      <w:r w:rsidR="00054B6B">
        <w:rPr>
          <w:rFonts w:asciiTheme="minorHAnsi" w:hAnsiTheme="minorHAnsi" w:cstheme="minorHAnsi"/>
        </w:rPr>
        <w:t>Croisile</w:t>
      </w:r>
      <w:proofErr w:type="spellEnd"/>
      <w:r w:rsidR="00054B6B">
        <w:rPr>
          <w:rFonts w:asciiTheme="minorHAnsi" w:hAnsiTheme="minorHAnsi" w:cstheme="minorHAnsi"/>
        </w:rPr>
        <w:t xml:space="preserve"> et al., 1996</w:t>
      </w:r>
      <w:r w:rsidR="00D73B83">
        <w:rPr>
          <w:rFonts w:asciiTheme="minorHAnsi" w:hAnsiTheme="minorHAnsi" w:cstheme="minorHAnsi"/>
        </w:rPr>
        <w:t xml:space="preserve">; </w:t>
      </w:r>
      <w:r w:rsidR="00EF0BBF" w:rsidRPr="00256BE5">
        <w:rPr>
          <w:rFonts w:asciiTheme="minorHAnsi" w:hAnsiTheme="minorHAnsi" w:cstheme="minorHAnsi"/>
        </w:rPr>
        <w:t>Ross et al., 1990).</w:t>
      </w:r>
      <w:r w:rsidR="00EF0BBF">
        <w:rPr>
          <w:rFonts w:asciiTheme="minorHAnsi" w:hAnsiTheme="minorHAnsi" w:cstheme="minorHAnsi"/>
        </w:rPr>
        <w:t xml:space="preserve"> </w:t>
      </w:r>
      <w:r w:rsidR="002A5EC6">
        <w:rPr>
          <w:rFonts w:asciiTheme="minorHAnsi" w:hAnsiTheme="minorHAnsi" w:cstheme="minorHAnsi"/>
        </w:rPr>
        <w:t xml:space="preserve">Fraser et al. (2018) reviewed speech and language findings for the Cookie Theft picture task in this population, focusing specifically on </w:t>
      </w:r>
      <w:r w:rsidR="00036668">
        <w:rPr>
          <w:rFonts w:asciiTheme="minorHAnsi" w:hAnsiTheme="minorHAnsi" w:cstheme="minorHAnsi"/>
        </w:rPr>
        <w:t>measures of information content.</w:t>
      </w:r>
      <w:r w:rsidR="008C0578">
        <w:rPr>
          <w:rFonts w:asciiTheme="minorHAnsi" w:hAnsiTheme="minorHAnsi" w:cstheme="minorHAnsi"/>
        </w:rPr>
        <w:t xml:space="preserve"> </w:t>
      </w:r>
      <w:r w:rsidR="00BB5719">
        <w:rPr>
          <w:rFonts w:asciiTheme="minorHAnsi" w:hAnsiTheme="minorHAnsi" w:cstheme="minorHAnsi"/>
        </w:rPr>
        <w:t>Early indications of impairment from a simple language task can facilitate early intervention</w:t>
      </w:r>
      <w:r w:rsidR="000A2F2C">
        <w:rPr>
          <w:rFonts w:asciiTheme="minorHAnsi" w:hAnsiTheme="minorHAnsi" w:cstheme="minorHAnsi"/>
        </w:rPr>
        <w:t xml:space="preserve"> </w:t>
      </w:r>
      <w:r w:rsidR="00817A82">
        <w:rPr>
          <w:rFonts w:asciiTheme="minorHAnsi" w:hAnsiTheme="minorHAnsi" w:cstheme="minorHAnsi"/>
        </w:rPr>
        <w:t>such as</w:t>
      </w:r>
      <w:r w:rsidR="000A2F2C">
        <w:rPr>
          <w:rFonts w:asciiTheme="minorHAnsi" w:hAnsiTheme="minorHAnsi" w:cstheme="minorHAnsi"/>
        </w:rPr>
        <w:t xml:space="preserve"> clinical drug trials, external memory aid treatments, counselling, or lifestyle changes.</w:t>
      </w:r>
      <w:r w:rsidR="00DB47D6">
        <w:rPr>
          <w:rFonts w:asciiTheme="minorHAnsi" w:hAnsiTheme="minorHAnsi" w:cstheme="minorHAnsi"/>
        </w:rPr>
        <w:t xml:space="preserve"> </w:t>
      </w:r>
    </w:p>
    <w:p w14:paraId="351ECBD6" w14:textId="47951E7D" w:rsidR="00365619" w:rsidRDefault="004A16EF" w:rsidP="00BB5719">
      <w:pPr>
        <w:spacing w:line="480" w:lineRule="auto"/>
        <w:ind w:firstLine="720"/>
        <w:rPr>
          <w:rFonts w:asciiTheme="minorHAnsi" w:hAnsiTheme="minorHAnsi" w:cstheme="minorHAnsi"/>
        </w:rPr>
      </w:pPr>
      <w:r w:rsidRPr="00256BE5">
        <w:rPr>
          <w:rFonts w:asciiTheme="minorHAnsi" w:hAnsiTheme="minorHAnsi" w:cstheme="minorHAnsi"/>
        </w:rPr>
        <w:t>The Cookie Theft core lexicon checklist consists of 26 words, including functors (determiners, pronouns, prepositions, etc.) and content words (nouns, verbs).</w:t>
      </w:r>
      <w:r w:rsidR="00645793">
        <w:rPr>
          <w:rFonts w:asciiTheme="minorHAnsi" w:hAnsiTheme="minorHAnsi" w:cstheme="minorHAnsi"/>
        </w:rPr>
        <w:t xml:space="preserve"> </w:t>
      </w:r>
      <w:proofErr w:type="spellStart"/>
      <w:r w:rsidR="00EB7FC3">
        <w:rPr>
          <w:rFonts w:asciiTheme="minorHAnsi" w:hAnsiTheme="minorHAnsi" w:cstheme="minorHAnsi"/>
        </w:rPr>
        <w:t>Croisile</w:t>
      </w:r>
      <w:proofErr w:type="spellEnd"/>
      <w:r w:rsidR="00EB7FC3">
        <w:rPr>
          <w:rFonts w:asciiTheme="minorHAnsi" w:hAnsiTheme="minorHAnsi" w:cstheme="minorHAnsi"/>
        </w:rPr>
        <w:t xml:space="preserve"> et al. (1996) created</w:t>
      </w:r>
      <w:r w:rsidR="00A35773">
        <w:rPr>
          <w:rFonts w:asciiTheme="minorHAnsi" w:hAnsiTheme="minorHAnsi" w:cstheme="minorHAnsi"/>
        </w:rPr>
        <w:t xml:space="preserve"> a list of 23 information units created for the Cookie Theft picture based on the four categories of subjects, place, objects, and actions</w:t>
      </w:r>
      <w:r w:rsidR="00EB7FC3">
        <w:rPr>
          <w:rFonts w:asciiTheme="minorHAnsi" w:hAnsiTheme="minorHAnsi" w:cstheme="minorHAnsi"/>
        </w:rPr>
        <w:t xml:space="preserve"> that has been used to analyze</w:t>
      </w:r>
      <w:r w:rsidR="00645793">
        <w:rPr>
          <w:rFonts w:asciiTheme="minorHAnsi" w:hAnsiTheme="minorHAnsi" w:cstheme="minorHAnsi"/>
        </w:rPr>
        <w:t xml:space="preserve"> differences between groups with and without dementia. </w:t>
      </w:r>
      <w:r w:rsidR="008C0578">
        <w:rPr>
          <w:rFonts w:asciiTheme="minorHAnsi" w:hAnsiTheme="minorHAnsi" w:cstheme="minorHAnsi"/>
        </w:rPr>
        <w:t>Another list of 23 information units was derived from Swedish and English speakers</w:t>
      </w:r>
      <w:r w:rsidR="00D23EBE">
        <w:rPr>
          <w:rFonts w:asciiTheme="minorHAnsi" w:hAnsiTheme="minorHAnsi" w:cstheme="minorHAnsi"/>
        </w:rPr>
        <w:t>’ Cookie Theft picture descriptions</w:t>
      </w:r>
      <w:r w:rsidR="008C0578">
        <w:rPr>
          <w:rFonts w:asciiTheme="minorHAnsi" w:hAnsiTheme="minorHAnsi" w:cstheme="minorHAnsi"/>
        </w:rPr>
        <w:t xml:space="preserve"> using cluster </w:t>
      </w:r>
      <w:r w:rsidR="008C0578">
        <w:rPr>
          <w:rFonts w:asciiTheme="minorHAnsi" w:hAnsiTheme="minorHAnsi" w:cstheme="minorHAnsi"/>
        </w:rPr>
        <w:lastRenderedPageBreak/>
        <w:t>models</w:t>
      </w:r>
      <w:r w:rsidR="00D23EBE">
        <w:rPr>
          <w:rFonts w:asciiTheme="minorHAnsi" w:hAnsiTheme="minorHAnsi" w:cstheme="minorHAnsi"/>
        </w:rPr>
        <w:t xml:space="preserve"> (Fraser et al., 2019).</w:t>
      </w:r>
      <w:r w:rsidR="008C0578">
        <w:rPr>
          <w:rFonts w:asciiTheme="minorHAnsi" w:hAnsiTheme="minorHAnsi" w:cstheme="minorHAnsi"/>
        </w:rPr>
        <w:t xml:space="preserve">  </w:t>
      </w:r>
      <w:r w:rsidR="00645793">
        <w:rPr>
          <w:rFonts w:asciiTheme="minorHAnsi" w:hAnsiTheme="minorHAnsi" w:cstheme="minorHAnsi"/>
        </w:rPr>
        <w:t>The core lexicon list differ</w:t>
      </w:r>
      <w:r w:rsidR="0069013C">
        <w:rPr>
          <w:rFonts w:asciiTheme="minorHAnsi" w:hAnsiTheme="minorHAnsi" w:cstheme="minorHAnsi"/>
        </w:rPr>
        <w:t>s</w:t>
      </w:r>
      <w:r w:rsidR="00645793">
        <w:rPr>
          <w:rFonts w:asciiTheme="minorHAnsi" w:hAnsiTheme="minorHAnsi" w:cstheme="minorHAnsi"/>
        </w:rPr>
        <w:t xml:space="preserve"> </w:t>
      </w:r>
      <w:r w:rsidR="00D23EBE">
        <w:rPr>
          <w:rFonts w:asciiTheme="minorHAnsi" w:hAnsiTheme="minorHAnsi" w:cstheme="minorHAnsi"/>
        </w:rPr>
        <w:t xml:space="preserve">from these lists </w:t>
      </w:r>
      <w:r w:rsidR="00645793">
        <w:rPr>
          <w:rFonts w:asciiTheme="minorHAnsi" w:hAnsiTheme="minorHAnsi" w:cstheme="minorHAnsi"/>
        </w:rPr>
        <w:t xml:space="preserve">in that </w:t>
      </w:r>
      <w:r w:rsidR="0069013C">
        <w:rPr>
          <w:rFonts w:asciiTheme="minorHAnsi" w:hAnsiTheme="minorHAnsi" w:cstheme="minorHAnsi"/>
        </w:rPr>
        <w:t>it</w:t>
      </w:r>
      <w:r w:rsidR="00645793">
        <w:rPr>
          <w:rFonts w:asciiTheme="minorHAnsi" w:hAnsiTheme="minorHAnsi" w:cstheme="minorHAnsi"/>
        </w:rPr>
        <w:t xml:space="preserve"> contain</w:t>
      </w:r>
      <w:r w:rsidR="00966A67">
        <w:rPr>
          <w:rFonts w:asciiTheme="minorHAnsi" w:hAnsiTheme="minorHAnsi" w:cstheme="minorHAnsi"/>
        </w:rPr>
        <w:t>s</w:t>
      </w:r>
      <w:r w:rsidR="00645793">
        <w:rPr>
          <w:rFonts w:asciiTheme="minorHAnsi" w:hAnsiTheme="minorHAnsi" w:cstheme="minorHAnsi"/>
        </w:rPr>
        <w:t xml:space="preserve"> </w:t>
      </w:r>
      <w:r w:rsidR="00D23EBE">
        <w:rPr>
          <w:rFonts w:asciiTheme="minorHAnsi" w:hAnsiTheme="minorHAnsi" w:cstheme="minorHAnsi"/>
        </w:rPr>
        <w:t>some functor words</w:t>
      </w:r>
      <w:r w:rsidR="00645793">
        <w:rPr>
          <w:rFonts w:asciiTheme="minorHAnsi" w:hAnsiTheme="minorHAnsi" w:cstheme="minorHAnsi"/>
        </w:rPr>
        <w:t>.</w:t>
      </w:r>
      <w:r w:rsidR="0069013C">
        <w:rPr>
          <w:rFonts w:asciiTheme="minorHAnsi" w:hAnsiTheme="minorHAnsi" w:cstheme="minorHAnsi"/>
        </w:rPr>
        <w:t xml:space="preserve"> </w:t>
      </w:r>
      <w:r w:rsidR="008C0578">
        <w:rPr>
          <w:rFonts w:asciiTheme="minorHAnsi" w:hAnsiTheme="minorHAnsi" w:cstheme="minorHAnsi"/>
        </w:rPr>
        <w:t xml:space="preserve"> </w:t>
      </w:r>
    </w:p>
    <w:p w14:paraId="6ABAFF42" w14:textId="261E3560" w:rsidR="004A16EF" w:rsidRDefault="00365619" w:rsidP="00BB5719">
      <w:pPr>
        <w:spacing w:line="480" w:lineRule="auto"/>
        <w:ind w:firstLine="720"/>
        <w:rPr>
          <w:rFonts w:asciiTheme="minorHAnsi" w:hAnsiTheme="minorHAnsi" w:cstheme="minorHAnsi"/>
        </w:rPr>
      </w:pPr>
      <w:r>
        <w:rPr>
          <w:rFonts w:asciiTheme="minorHAnsi" w:hAnsiTheme="minorHAnsi" w:cstheme="minorHAnsi"/>
        </w:rPr>
        <w:t>Core lexicon s</w:t>
      </w:r>
      <w:r w:rsidR="004A16EF" w:rsidRPr="00256BE5">
        <w:rPr>
          <w:rFonts w:asciiTheme="minorHAnsi" w:hAnsiTheme="minorHAnsi" w:cstheme="minorHAnsi"/>
        </w:rPr>
        <w:t>coring is straightforward, with 1 point given for each word produced from the checklist, regardless of number of times produced. Importantly, inflected forms of core lexicon items receive credit (e.g., if “wash” is a core lexicon item, “wash”, “washing”, and “washed” are acceptable forms), but not synonyms (e.g., “scrub” would not receive credit for the item “wash”</w:t>
      </w:r>
      <w:r w:rsidR="00D23EBE">
        <w:rPr>
          <w:rFonts w:asciiTheme="minorHAnsi" w:hAnsiTheme="minorHAnsi" w:cstheme="minorHAnsi"/>
        </w:rPr>
        <w:t>, “woman” would not receive credit for the item “mother”</w:t>
      </w:r>
      <w:r w:rsidR="004A16EF" w:rsidRPr="00256BE5">
        <w:rPr>
          <w:rFonts w:asciiTheme="minorHAnsi" w:hAnsiTheme="minorHAnsi" w:cstheme="minorHAnsi"/>
        </w:rPr>
        <w:t xml:space="preserve">). </w:t>
      </w:r>
      <w:r w:rsidR="0069013C">
        <w:rPr>
          <w:rFonts w:asciiTheme="minorHAnsi" w:hAnsiTheme="minorHAnsi" w:cstheme="minorHAnsi"/>
        </w:rPr>
        <w:t xml:space="preserve">This is another way in which the core lexicon differs from the studies done with the information units list. </w:t>
      </w:r>
      <w:r w:rsidR="004A16EF" w:rsidRPr="00256BE5">
        <w:rPr>
          <w:rFonts w:asciiTheme="minorHAnsi" w:hAnsiTheme="minorHAnsi" w:cstheme="minorHAnsi"/>
        </w:rPr>
        <w:t>It is important to note that core lexicon scores should not be interpreted as a measure of overall informativeness of a discourse sample, since synonyms do not receive credit.</w:t>
      </w:r>
    </w:p>
    <w:p w14:paraId="46D4DC20" w14:textId="3B5A1CA6" w:rsidR="00AA1D50" w:rsidRDefault="00D23EBE" w:rsidP="00632632">
      <w:pPr>
        <w:spacing w:line="480" w:lineRule="auto"/>
        <w:ind w:firstLine="720"/>
        <w:rPr>
          <w:rFonts w:asciiTheme="minorHAnsi" w:hAnsiTheme="minorHAnsi" w:cstheme="minorHAnsi"/>
        </w:rPr>
      </w:pPr>
      <w:r>
        <w:rPr>
          <w:rFonts w:asciiTheme="minorHAnsi" w:hAnsiTheme="minorHAnsi" w:cstheme="minorHAnsi"/>
        </w:rPr>
        <w:t xml:space="preserve">Previous studies have shown that </w:t>
      </w:r>
      <w:r w:rsidR="00273CA9">
        <w:rPr>
          <w:rFonts w:asciiTheme="minorHAnsi" w:hAnsiTheme="minorHAnsi" w:cstheme="minorHAnsi"/>
        </w:rPr>
        <w:t xml:space="preserve">groups with </w:t>
      </w:r>
      <w:r w:rsidR="005E62A1">
        <w:rPr>
          <w:rFonts w:asciiTheme="minorHAnsi" w:hAnsiTheme="minorHAnsi" w:cstheme="minorHAnsi"/>
        </w:rPr>
        <w:t>and</w:t>
      </w:r>
      <w:r w:rsidR="00273CA9">
        <w:rPr>
          <w:rFonts w:asciiTheme="minorHAnsi" w:hAnsiTheme="minorHAnsi" w:cstheme="minorHAnsi"/>
        </w:rPr>
        <w:t xml:space="preserve"> without dementia differ in the production of </w:t>
      </w:r>
      <w:r>
        <w:rPr>
          <w:rFonts w:asciiTheme="minorHAnsi" w:hAnsiTheme="minorHAnsi" w:cstheme="minorHAnsi"/>
        </w:rPr>
        <w:t xml:space="preserve">information units </w:t>
      </w:r>
      <w:r w:rsidR="00273CA9">
        <w:rPr>
          <w:rFonts w:asciiTheme="minorHAnsi" w:hAnsiTheme="minorHAnsi" w:cstheme="minorHAnsi"/>
        </w:rPr>
        <w:t xml:space="preserve">on the Cookie Theft description task, with AD groups producing fewer information units (Ahmed et al., 2018; </w:t>
      </w:r>
      <w:proofErr w:type="spellStart"/>
      <w:r w:rsidR="00273CA9">
        <w:rPr>
          <w:rFonts w:asciiTheme="minorHAnsi" w:hAnsiTheme="minorHAnsi" w:cstheme="minorHAnsi"/>
        </w:rPr>
        <w:t>Croisile</w:t>
      </w:r>
      <w:proofErr w:type="spellEnd"/>
      <w:r w:rsidR="00273CA9">
        <w:rPr>
          <w:rFonts w:asciiTheme="minorHAnsi" w:hAnsiTheme="minorHAnsi" w:cstheme="minorHAnsi"/>
        </w:rPr>
        <w:t>, et al. 1996</w:t>
      </w:r>
      <w:r w:rsidR="00274447">
        <w:rPr>
          <w:rFonts w:asciiTheme="minorHAnsi" w:hAnsiTheme="minorHAnsi" w:cstheme="minorHAnsi"/>
        </w:rPr>
        <w:t xml:space="preserve">; </w:t>
      </w:r>
      <w:proofErr w:type="spellStart"/>
      <w:r w:rsidR="00274447">
        <w:rPr>
          <w:rFonts w:asciiTheme="minorHAnsi" w:hAnsiTheme="minorHAnsi" w:cstheme="minorHAnsi"/>
        </w:rPr>
        <w:t>Yancheva</w:t>
      </w:r>
      <w:proofErr w:type="spellEnd"/>
      <w:r w:rsidR="00274447">
        <w:rPr>
          <w:rFonts w:asciiTheme="minorHAnsi" w:hAnsiTheme="minorHAnsi" w:cstheme="minorHAnsi"/>
        </w:rPr>
        <w:t xml:space="preserve"> &amp; </w:t>
      </w:r>
      <w:proofErr w:type="spellStart"/>
      <w:r w:rsidR="00274447">
        <w:rPr>
          <w:rFonts w:asciiTheme="minorHAnsi" w:hAnsiTheme="minorHAnsi" w:cstheme="minorHAnsi"/>
        </w:rPr>
        <w:t>Rudzicz</w:t>
      </w:r>
      <w:proofErr w:type="spellEnd"/>
      <w:r w:rsidR="00274447">
        <w:rPr>
          <w:rFonts w:asciiTheme="minorHAnsi" w:hAnsiTheme="minorHAnsi" w:cstheme="minorHAnsi"/>
        </w:rPr>
        <w:t>, 2016</w:t>
      </w:r>
      <w:r w:rsidR="00273CA9">
        <w:rPr>
          <w:rFonts w:asciiTheme="minorHAnsi" w:hAnsiTheme="minorHAnsi" w:cstheme="minorHAnsi"/>
        </w:rPr>
        <w:t>).</w:t>
      </w:r>
      <w:r w:rsidR="00171C5C">
        <w:rPr>
          <w:rFonts w:asciiTheme="minorHAnsi" w:hAnsiTheme="minorHAnsi" w:cstheme="minorHAnsi"/>
        </w:rPr>
        <w:t xml:space="preserve"> </w:t>
      </w:r>
      <w:r>
        <w:rPr>
          <w:rFonts w:asciiTheme="minorHAnsi" w:hAnsiTheme="minorHAnsi" w:cstheme="minorHAnsi"/>
        </w:rPr>
        <w:t xml:space="preserve">Fraser et al. (2019) reported that MCI group </w:t>
      </w:r>
      <w:r w:rsidRPr="00D23EBE">
        <w:rPr>
          <w:rFonts w:asciiTheme="minorHAnsi" w:hAnsiTheme="minorHAnsi" w:cstheme="minorHAnsi"/>
        </w:rPr>
        <w:t xml:space="preserve">participants </w:t>
      </w:r>
      <w:r>
        <w:rPr>
          <w:rFonts w:asciiTheme="minorHAnsi" w:hAnsiTheme="minorHAnsi" w:cstheme="minorHAnsi"/>
        </w:rPr>
        <w:t>produced relevant information units</w:t>
      </w:r>
      <w:r w:rsidRPr="00D23EBE">
        <w:rPr>
          <w:rFonts w:asciiTheme="minorHAnsi" w:hAnsiTheme="minorHAnsi" w:cstheme="minorHAnsi"/>
        </w:rPr>
        <w:t xml:space="preserve"> at a significantly slower rate than controls, </w:t>
      </w:r>
      <w:r>
        <w:rPr>
          <w:rFonts w:asciiTheme="minorHAnsi" w:hAnsiTheme="minorHAnsi" w:cstheme="minorHAnsi"/>
        </w:rPr>
        <w:t>while not differing significantly in speaking rate</w:t>
      </w:r>
      <w:r w:rsidRPr="00D23EBE">
        <w:rPr>
          <w:rFonts w:asciiTheme="minorHAnsi" w:hAnsiTheme="minorHAnsi" w:cstheme="minorHAnsi"/>
        </w:rPr>
        <w:t>.</w:t>
      </w:r>
      <w:r w:rsidR="0063178E">
        <w:rPr>
          <w:rFonts w:asciiTheme="minorHAnsi" w:hAnsiTheme="minorHAnsi" w:cstheme="minorHAnsi"/>
        </w:rPr>
        <w:t xml:space="preserve"> The analysis was based on computing information efficiency (</w:t>
      </w:r>
      <w:r w:rsidR="0063178E" w:rsidRPr="0063178E">
        <w:rPr>
          <w:rFonts w:asciiTheme="minorHAnsi" w:hAnsiTheme="minorHAnsi" w:cstheme="minorHAnsi"/>
        </w:rPr>
        <w:t>number of relevant information units, divided by the total</w:t>
      </w:r>
      <w:r w:rsidR="0063178E">
        <w:rPr>
          <w:rFonts w:asciiTheme="minorHAnsi" w:hAnsiTheme="minorHAnsi" w:cstheme="minorHAnsi"/>
        </w:rPr>
        <w:t xml:space="preserve"> time). </w:t>
      </w:r>
      <w:r w:rsidR="00632632">
        <w:rPr>
          <w:rFonts w:asciiTheme="minorHAnsi" w:hAnsiTheme="minorHAnsi" w:cstheme="minorHAnsi"/>
        </w:rPr>
        <w:t>With</w:t>
      </w:r>
      <w:r w:rsidR="0063178E">
        <w:rPr>
          <w:rFonts w:asciiTheme="minorHAnsi" w:hAnsiTheme="minorHAnsi" w:cstheme="minorHAnsi"/>
        </w:rPr>
        <w:t xml:space="preserve"> newly available automated word alignment analyses</w:t>
      </w:r>
      <w:r w:rsidR="00632632">
        <w:rPr>
          <w:rFonts w:asciiTheme="minorHAnsi" w:hAnsiTheme="minorHAnsi" w:cstheme="minorHAnsi"/>
        </w:rPr>
        <w:t xml:space="preserve"> </w:t>
      </w:r>
      <w:r w:rsidR="0063178E">
        <w:rPr>
          <w:rFonts w:asciiTheme="minorHAnsi" w:hAnsiTheme="minorHAnsi" w:cstheme="minorHAnsi"/>
        </w:rPr>
        <w:t xml:space="preserve">it may be possible to further explore the timing of essential lexical information so that clinicians have additional tools to use </w:t>
      </w:r>
      <w:r w:rsidR="00632632">
        <w:rPr>
          <w:rFonts w:asciiTheme="minorHAnsi" w:hAnsiTheme="minorHAnsi" w:cstheme="minorHAnsi"/>
        </w:rPr>
        <w:t>when assessing individuals with complaints of cognitive impairments</w:t>
      </w:r>
      <w:r w:rsidR="0063178E">
        <w:rPr>
          <w:rFonts w:asciiTheme="minorHAnsi" w:hAnsiTheme="minorHAnsi" w:cstheme="minorHAnsi"/>
        </w:rPr>
        <w:t>.</w:t>
      </w:r>
      <w:r w:rsidR="00632632" w:rsidRPr="00632632">
        <w:rPr>
          <w:rFonts w:asciiTheme="minorHAnsi" w:hAnsiTheme="minorHAnsi" w:cstheme="minorHAnsi"/>
        </w:rPr>
        <w:t xml:space="preserve"> </w:t>
      </w:r>
      <w:r w:rsidR="00632632">
        <w:rPr>
          <w:rFonts w:asciiTheme="minorHAnsi" w:hAnsiTheme="minorHAnsi" w:cstheme="minorHAnsi"/>
        </w:rPr>
        <w:t xml:space="preserve">The goals were to determine if core lexicon analysis could be a valid and reliable tool for use in the assessment of cognitive impairment in MCI and dementia and to better understand the </w:t>
      </w:r>
      <w:r w:rsidR="00632632">
        <w:rPr>
          <w:rFonts w:asciiTheme="minorHAnsi" w:hAnsiTheme="minorHAnsi" w:cstheme="minorHAnsi"/>
        </w:rPr>
        <w:lastRenderedPageBreak/>
        <w:t xml:space="preserve">linguistic behaviors that underlie the performance of the automated classification models. </w:t>
      </w:r>
      <w:r w:rsidR="00B31017">
        <w:rPr>
          <w:rFonts w:asciiTheme="minorHAnsi" w:hAnsiTheme="minorHAnsi" w:cstheme="minorHAnsi"/>
        </w:rPr>
        <w:t>To accomplish this, we asked the following questions:</w:t>
      </w:r>
    </w:p>
    <w:p w14:paraId="246A707E" w14:textId="1327E63E" w:rsidR="00AA1D50" w:rsidRDefault="0054456F" w:rsidP="00AA1D50">
      <w:pPr>
        <w:pStyle w:val="ListParagraph"/>
        <w:numPr>
          <w:ilvl w:val="0"/>
          <w:numId w:val="2"/>
        </w:numPr>
        <w:spacing w:line="480" w:lineRule="auto"/>
        <w:rPr>
          <w:rFonts w:asciiTheme="minorHAnsi" w:hAnsiTheme="minorHAnsi" w:cstheme="minorHAnsi"/>
        </w:rPr>
      </w:pPr>
      <w:r>
        <w:rPr>
          <w:rFonts w:asciiTheme="minorHAnsi" w:hAnsiTheme="minorHAnsi" w:cstheme="minorHAnsi"/>
        </w:rPr>
        <w:t>Do the groups differ in total number of core lexicon words produced?</w:t>
      </w:r>
    </w:p>
    <w:p w14:paraId="7B925809" w14:textId="5B93F545" w:rsidR="0054456F" w:rsidRDefault="00884AB3" w:rsidP="00AA1D50">
      <w:pPr>
        <w:pStyle w:val="ListParagraph"/>
        <w:numPr>
          <w:ilvl w:val="0"/>
          <w:numId w:val="2"/>
        </w:numPr>
        <w:spacing w:line="480" w:lineRule="auto"/>
        <w:rPr>
          <w:rFonts w:asciiTheme="minorHAnsi" w:hAnsiTheme="minorHAnsi" w:cstheme="minorHAnsi"/>
        </w:rPr>
      </w:pPr>
      <w:r>
        <w:rPr>
          <w:rFonts w:asciiTheme="minorHAnsi" w:hAnsiTheme="minorHAnsi" w:cstheme="minorHAnsi"/>
        </w:rPr>
        <w:t>Do the groups differ in the elapsed time before core lexicon content words are produced?</w:t>
      </w:r>
    </w:p>
    <w:p w14:paraId="55B0B5F2" w14:textId="369527E2" w:rsidR="00884AB3" w:rsidRDefault="00884AB3" w:rsidP="00AA1D50">
      <w:pPr>
        <w:pStyle w:val="ListParagraph"/>
        <w:numPr>
          <w:ilvl w:val="0"/>
          <w:numId w:val="2"/>
        </w:numPr>
        <w:spacing w:line="480" w:lineRule="auto"/>
        <w:rPr>
          <w:rFonts w:asciiTheme="minorHAnsi" w:hAnsiTheme="minorHAnsi" w:cstheme="minorHAnsi"/>
        </w:rPr>
      </w:pPr>
      <w:r>
        <w:rPr>
          <w:rFonts w:asciiTheme="minorHAnsi" w:hAnsiTheme="minorHAnsi" w:cstheme="minorHAnsi"/>
        </w:rPr>
        <w:t xml:space="preserve">Do the groups differ in elapsed time before core lexicon content words </w:t>
      </w:r>
      <w:r w:rsidR="001F70C6">
        <w:rPr>
          <w:rFonts w:asciiTheme="minorHAnsi" w:hAnsiTheme="minorHAnsi" w:cstheme="minorHAnsi"/>
        </w:rPr>
        <w:t>are produced for each quadrant of the picture?</w:t>
      </w:r>
    </w:p>
    <w:p w14:paraId="65474005" w14:textId="14D499B7" w:rsidR="00BB2128" w:rsidRDefault="006039FF" w:rsidP="006039FF">
      <w:pPr>
        <w:pStyle w:val="ListParagraph"/>
        <w:numPr>
          <w:ilvl w:val="0"/>
          <w:numId w:val="2"/>
        </w:numPr>
        <w:spacing w:line="480" w:lineRule="auto"/>
        <w:rPr>
          <w:rFonts w:asciiTheme="minorHAnsi" w:hAnsiTheme="minorHAnsi" w:cstheme="minorHAnsi"/>
        </w:rPr>
      </w:pPr>
      <w:r>
        <w:rPr>
          <w:rFonts w:asciiTheme="minorHAnsi" w:hAnsiTheme="minorHAnsi" w:cstheme="minorHAnsi"/>
        </w:rPr>
        <w:t xml:space="preserve">Do the groups differ in the order in which they look at the quadrants in the picture based on the core lexicon content words produced? </w:t>
      </w:r>
    </w:p>
    <w:p w14:paraId="4605FF33" w14:textId="6E98B6AD" w:rsidR="00E56EB9" w:rsidRDefault="00E56EB9" w:rsidP="006039FF">
      <w:pPr>
        <w:pStyle w:val="ListParagraph"/>
        <w:numPr>
          <w:ilvl w:val="0"/>
          <w:numId w:val="2"/>
        </w:numPr>
        <w:spacing w:line="480" w:lineRule="auto"/>
        <w:rPr>
          <w:rFonts w:asciiTheme="minorHAnsi" w:hAnsiTheme="minorHAnsi" w:cstheme="minorHAnsi"/>
        </w:rPr>
      </w:pPr>
      <w:r>
        <w:rPr>
          <w:rFonts w:asciiTheme="minorHAnsi" w:hAnsiTheme="minorHAnsi" w:cstheme="minorHAnsi"/>
        </w:rPr>
        <w:t xml:space="preserve">Do the groups </w:t>
      </w:r>
      <w:r w:rsidR="00D16E8E">
        <w:rPr>
          <w:rFonts w:asciiTheme="minorHAnsi" w:hAnsiTheme="minorHAnsi" w:cstheme="minorHAnsi"/>
        </w:rPr>
        <w:t xml:space="preserve">still </w:t>
      </w:r>
      <w:r>
        <w:rPr>
          <w:rFonts w:asciiTheme="minorHAnsi" w:hAnsiTheme="minorHAnsi" w:cstheme="minorHAnsi"/>
        </w:rPr>
        <w:t xml:space="preserve">differ significantly in </w:t>
      </w:r>
      <w:commentRangeStart w:id="0"/>
      <w:r w:rsidRPr="00E56EB9">
        <w:rPr>
          <w:rFonts w:asciiTheme="minorHAnsi" w:hAnsiTheme="minorHAnsi" w:cstheme="minorHAnsi"/>
          <w:highlight w:val="yellow"/>
        </w:rPr>
        <w:t>XXX</w:t>
      </w:r>
      <w:commentRangeEnd w:id="0"/>
      <w:r>
        <w:rPr>
          <w:rStyle w:val="CommentReference"/>
        </w:rPr>
        <w:commentReference w:id="0"/>
      </w:r>
      <w:r>
        <w:rPr>
          <w:rFonts w:asciiTheme="minorHAnsi" w:hAnsiTheme="minorHAnsi" w:cstheme="minorHAnsi"/>
        </w:rPr>
        <w:t xml:space="preserve"> if the analysis fixes</w:t>
      </w:r>
      <w:r w:rsidRPr="0016579E">
        <w:rPr>
          <w:rFonts w:asciiTheme="minorHAnsi" w:hAnsiTheme="minorHAnsi" w:cstheme="minorHAnsi"/>
        </w:rPr>
        <w:t xml:space="preserve"> wh</w:t>
      </w:r>
      <w:r>
        <w:rPr>
          <w:rFonts w:asciiTheme="minorHAnsi" w:hAnsiTheme="minorHAnsi" w:cstheme="minorHAnsi"/>
        </w:rPr>
        <w:t>ich</w:t>
      </w:r>
      <w:r w:rsidRPr="0016579E">
        <w:rPr>
          <w:rFonts w:asciiTheme="minorHAnsi" w:hAnsiTheme="minorHAnsi" w:cstheme="minorHAnsi"/>
        </w:rPr>
        <w:t xml:space="preserve"> quadrant </w:t>
      </w:r>
      <w:r>
        <w:rPr>
          <w:rFonts w:asciiTheme="minorHAnsi" w:hAnsiTheme="minorHAnsi" w:cstheme="minorHAnsi"/>
        </w:rPr>
        <w:t>wa</w:t>
      </w:r>
      <w:r w:rsidRPr="0016579E">
        <w:rPr>
          <w:rFonts w:asciiTheme="minorHAnsi" w:hAnsiTheme="minorHAnsi" w:cstheme="minorHAnsi"/>
        </w:rPr>
        <w:t xml:space="preserve">s </w:t>
      </w:r>
      <w:r>
        <w:rPr>
          <w:rFonts w:asciiTheme="minorHAnsi" w:hAnsiTheme="minorHAnsi" w:cstheme="minorHAnsi"/>
        </w:rPr>
        <w:t>looked at first?</w:t>
      </w:r>
    </w:p>
    <w:p w14:paraId="7001F30B" w14:textId="727D8D2B" w:rsidR="004A16EF" w:rsidRDefault="004A16EF" w:rsidP="003412AC">
      <w:pPr>
        <w:spacing w:line="480" w:lineRule="auto"/>
        <w:jc w:val="center"/>
        <w:rPr>
          <w:rFonts w:asciiTheme="minorHAnsi" w:hAnsiTheme="minorHAnsi" w:cstheme="minorHAnsi"/>
          <w:b/>
          <w:bCs/>
        </w:rPr>
      </w:pPr>
      <w:r w:rsidRPr="003412AC">
        <w:rPr>
          <w:rFonts w:asciiTheme="minorHAnsi" w:hAnsiTheme="minorHAnsi" w:cstheme="minorHAnsi"/>
          <w:b/>
          <w:bCs/>
        </w:rPr>
        <w:t>Method</w:t>
      </w:r>
    </w:p>
    <w:p w14:paraId="559DA3B4" w14:textId="352C150B" w:rsidR="003412AC" w:rsidRPr="003412AC" w:rsidRDefault="003412AC" w:rsidP="003412AC">
      <w:pPr>
        <w:spacing w:line="480" w:lineRule="auto"/>
        <w:rPr>
          <w:rFonts w:asciiTheme="minorHAnsi" w:hAnsiTheme="minorHAnsi" w:cstheme="minorHAnsi"/>
          <w:b/>
          <w:bCs/>
        </w:rPr>
      </w:pPr>
      <w:r>
        <w:rPr>
          <w:rFonts w:asciiTheme="minorHAnsi" w:hAnsiTheme="minorHAnsi" w:cstheme="minorHAnsi"/>
          <w:b/>
          <w:bCs/>
        </w:rPr>
        <w:t>Participants</w:t>
      </w:r>
    </w:p>
    <w:p w14:paraId="31B7F069" w14:textId="27B1E3CD" w:rsidR="004A16EF" w:rsidRPr="00256BE5" w:rsidRDefault="004A16EF" w:rsidP="00D30F92">
      <w:pPr>
        <w:spacing w:line="480" w:lineRule="auto"/>
        <w:ind w:firstLine="720"/>
        <w:rPr>
          <w:rFonts w:asciiTheme="minorHAnsi" w:hAnsiTheme="minorHAnsi" w:cstheme="minorHAnsi"/>
        </w:rPr>
      </w:pPr>
      <w:r w:rsidRPr="00256BE5">
        <w:rPr>
          <w:rFonts w:asciiTheme="minorHAnsi" w:hAnsiTheme="minorHAnsi" w:cstheme="minorHAnsi"/>
        </w:rPr>
        <w:t xml:space="preserve">Participants with </w:t>
      </w:r>
      <w:r w:rsidR="00D30F92">
        <w:rPr>
          <w:rFonts w:asciiTheme="minorHAnsi" w:hAnsiTheme="minorHAnsi" w:cstheme="minorHAnsi"/>
        </w:rPr>
        <w:t xml:space="preserve">diagnoses of </w:t>
      </w:r>
      <w:commentRangeStart w:id="1"/>
      <w:proofErr w:type="spellStart"/>
      <w:r w:rsidRPr="00256BE5">
        <w:rPr>
          <w:rFonts w:asciiTheme="minorHAnsi" w:hAnsiTheme="minorHAnsi" w:cstheme="minorHAnsi"/>
        </w:rPr>
        <w:t>probableAD</w:t>
      </w:r>
      <w:proofErr w:type="spellEnd"/>
      <w:r w:rsidRPr="00256BE5">
        <w:rPr>
          <w:rFonts w:asciiTheme="minorHAnsi" w:hAnsiTheme="minorHAnsi" w:cstheme="minorHAnsi"/>
        </w:rPr>
        <w:t xml:space="preserve"> (n=</w:t>
      </w:r>
      <w:r w:rsidR="00B70FC7">
        <w:rPr>
          <w:rFonts w:asciiTheme="minorHAnsi" w:hAnsiTheme="minorHAnsi" w:cstheme="minorHAnsi"/>
        </w:rPr>
        <w:t xml:space="preserve">234), </w:t>
      </w:r>
      <w:r w:rsidRPr="00256BE5">
        <w:rPr>
          <w:rFonts w:asciiTheme="minorHAnsi" w:hAnsiTheme="minorHAnsi" w:cstheme="minorHAnsi"/>
        </w:rPr>
        <w:t>MCI (n=4</w:t>
      </w:r>
      <w:r w:rsidR="00B70FC7">
        <w:rPr>
          <w:rFonts w:asciiTheme="minorHAnsi" w:hAnsiTheme="minorHAnsi" w:cstheme="minorHAnsi"/>
        </w:rPr>
        <w:t>1</w:t>
      </w:r>
      <w:r w:rsidRPr="00256BE5">
        <w:rPr>
          <w:rFonts w:asciiTheme="minorHAnsi" w:hAnsiTheme="minorHAnsi" w:cstheme="minorHAnsi"/>
        </w:rPr>
        <w:t>), and no cognitive impairment (n=</w:t>
      </w:r>
      <w:r w:rsidR="00B70FC7">
        <w:rPr>
          <w:rFonts w:asciiTheme="minorHAnsi" w:hAnsiTheme="minorHAnsi" w:cstheme="minorHAnsi"/>
        </w:rPr>
        <w:t>243</w:t>
      </w:r>
      <w:r w:rsidRPr="00256BE5">
        <w:rPr>
          <w:rFonts w:asciiTheme="minorHAnsi" w:hAnsiTheme="minorHAnsi" w:cstheme="minorHAnsi"/>
        </w:rPr>
        <w:t xml:space="preserve">) </w:t>
      </w:r>
      <w:commentRangeEnd w:id="1"/>
      <w:r w:rsidR="00E45B27">
        <w:rPr>
          <w:rStyle w:val="CommentReference"/>
        </w:rPr>
        <w:commentReference w:id="1"/>
      </w:r>
      <w:r w:rsidRPr="00256BE5">
        <w:rPr>
          <w:rFonts w:asciiTheme="minorHAnsi" w:hAnsiTheme="minorHAnsi" w:cstheme="minorHAnsi"/>
        </w:rPr>
        <w:t>were drawn from the Pitt corp</w:t>
      </w:r>
      <w:r w:rsidR="003412AC">
        <w:rPr>
          <w:rFonts w:asciiTheme="minorHAnsi" w:hAnsiTheme="minorHAnsi" w:cstheme="minorHAnsi"/>
        </w:rPr>
        <w:t>us</w:t>
      </w:r>
      <w:r w:rsidRPr="00256BE5">
        <w:rPr>
          <w:rFonts w:asciiTheme="minorHAnsi" w:hAnsiTheme="minorHAnsi" w:cstheme="minorHAnsi"/>
        </w:rPr>
        <w:t xml:space="preserve"> </w:t>
      </w:r>
      <w:r w:rsidR="00B36A01">
        <w:rPr>
          <w:rFonts w:asciiTheme="minorHAnsi" w:hAnsiTheme="minorHAnsi" w:cstheme="minorHAnsi"/>
        </w:rPr>
        <w:t>(</w:t>
      </w:r>
      <w:hyperlink r:id="rId12" w:history="1">
        <w:r w:rsidR="00B36A01" w:rsidRPr="00F402E5">
          <w:rPr>
            <w:rStyle w:val="Hyperlink"/>
            <w:rFonts w:asciiTheme="minorHAnsi" w:hAnsiTheme="minorHAnsi" w:cstheme="minorHAnsi"/>
          </w:rPr>
          <w:t>https://dementia.talkbank.org/access/English/Pitt.html</w:t>
        </w:r>
      </w:hyperlink>
      <w:r w:rsidR="00B36A01">
        <w:rPr>
          <w:rFonts w:asciiTheme="minorHAnsi" w:hAnsiTheme="minorHAnsi" w:cstheme="minorHAnsi"/>
        </w:rPr>
        <w:t xml:space="preserve">) </w:t>
      </w:r>
      <w:r w:rsidR="00D86936" w:rsidRPr="00256BE5">
        <w:rPr>
          <w:rFonts w:asciiTheme="minorHAnsi" w:hAnsiTheme="minorHAnsi" w:cstheme="minorHAnsi"/>
        </w:rPr>
        <w:t>(Becker et al., 1994)</w:t>
      </w:r>
      <w:r w:rsidR="00D86936">
        <w:rPr>
          <w:rFonts w:asciiTheme="minorHAnsi" w:hAnsiTheme="minorHAnsi" w:cstheme="minorHAnsi"/>
        </w:rPr>
        <w:t xml:space="preserve"> </w:t>
      </w:r>
      <w:r w:rsidRPr="00256BE5">
        <w:rPr>
          <w:rFonts w:asciiTheme="minorHAnsi" w:hAnsiTheme="minorHAnsi" w:cstheme="minorHAnsi"/>
        </w:rPr>
        <w:t xml:space="preserve">in the </w:t>
      </w:r>
      <w:proofErr w:type="spellStart"/>
      <w:r w:rsidRPr="00256BE5">
        <w:rPr>
          <w:rFonts w:asciiTheme="minorHAnsi" w:hAnsiTheme="minorHAnsi" w:cstheme="minorHAnsi"/>
        </w:rPr>
        <w:t>DementiaBank</w:t>
      </w:r>
      <w:proofErr w:type="spellEnd"/>
      <w:r w:rsidRPr="00256BE5">
        <w:rPr>
          <w:rFonts w:asciiTheme="minorHAnsi" w:hAnsiTheme="minorHAnsi" w:cstheme="minorHAnsi"/>
        </w:rPr>
        <w:t xml:space="preserve"> database</w:t>
      </w:r>
      <w:r w:rsidR="00D86936">
        <w:rPr>
          <w:rFonts w:asciiTheme="minorHAnsi" w:hAnsiTheme="minorHAnsi" w:cstheme="minorHAnsi"/>
        </w:rPr>
        <w:t>.</w:t>
      </w:r>
      <w:r w:rsidRPr="00256BE5">
        <w:rPr>
          <w:rFonts w:asciiTheme="minorHAnsi" w:hAnsiTheme="minorHAnsi" w:cstheme="minorHAnsi"/>
        </w:rPr>
        <w:t xml:space="preserve"> The Pitt corpus </w:t>
      </w:r>
      <w:r w:rsidR="00555BF6">
        <w:rPr>
          <w:rFonts w:asciiTheme="minorHAnsi" w:hAnsiTheme="minorHAnsi" w:cstheme="minorHAnsi"/>
        </w:rPr>
        <w:t xml:space="preserve">is the largest publicly available speech corpus including individuals with and without dementia and </w:t>
      </w:r>
      <w:r w:rsidRPr="00256BE5">
        <w:rPr>
          <w:rFonts w:asciiTheme="minorHAnsi" w:hAnsiTheme="minorHAnsi" w:cstheme="minorHAnsi"/>
        </w:rPr>
        <w:t>has been used in over 300 scientific publications.</w:t>
      </w:r>
      <w:r w:rsidR="00014489">
        <w:rPr>
          <w:rFonts w:asciiTheme="minorHAnsi" w:hAnsiTheme="minorHAnsi" w:cstheme="minorHAnsi"/>
        </w:rPr>
        <w:t xml:space="preserve"> </w:t>
      </w:r>
      <w:r w:rsidRPr="00256BE5">
        <w:rPr>
          <w:rFonts w:asciiTheme="minorHAnsi" w:hAnsiTheme="minorHAnsi" w:cstheme="minorHAnsi"/>
        </w:rPr>
        <w:t>All participants received a battery of tests that included the Cookie Theft picture description task from the Boston Diagnostic Aphasia Exam (</w:t>
      </w:r>
      <w:proofErr w:type="spellStart"/>
      <w:r w:rsidRPr="00256BE5">
        <w:rPr>
          <w:rFonts w:asciiTheme="minorHAnsi" w:hAnsiTheme="minorHAnsi" w:cstheme="minorHAnsi"/>
        </w:rPr>
        <w:t>Goodglass</w:t>
      </w:r>
      <w:proofErr w:type="spellEnd"/>
      <w:r w:rsidRPr="00256BE5">
        <w:rPr>
          <w:rFonts w:asciiTheme="minorHAnsi" w:hAnsiTheme="minorHAnsi" w:cstheme="minorHAnsi"/>
        </w:rPr>
        <w:t xml:space="preserve"> et al., 2001). Severity of dementia was measured using the Mini Mental Status Exam (</w:t>
      </w:r>
      <w:proofErr w:type="spellStart"/>
      <w:r w:rsidRPr="00256BE5">
        <w:rPr>
          <w:rFonts w:asciiTheme="minorHAnsi" w:hAnsiTheme="minorHAnsi" w:cstheme="minorHAnsi"/>
        </w:rPr>
        <w:t>Folstein</w:t>
      </w:r>
      <w:proofErr w:type="spellEnd"/>
      <w:r w:rsidRPr="00256BE5">
        <w:rPr>
          <w:rFonts w:asciiTheme="minorHAnsi" w:hAnsiTheme="minorHAnsi" w:cstheme="minorHAnsi"/>
        </w:rPr>
        <w:t xml:space="preserve"> et al., 1975)</w:t>
      </w:r>
      <w:r w:rsidR="00014489">
        <w:rPr>
          <w:rFonts w:asciiTheme="minorHAnsi" w:hAnsiTheme="minorHAnsi" w:cstheme="minorHAnsi"/>
        </w:rPr>
        <w:t>.</w:t>
      </w:r>
    </w:p>
    <w:p w14:paraId="464DA64B" w14:textId="77777777" w:rsidR="003412AC" w:rsidRDefault="003412AC" w:rsidP="003412AC">
      <w:pPr>
        <w:spacing w:line="480" w:lineRule="auto"/>
        <w:rPr>
          <w:rFonts w:asciiTheme="minorHAnsi" w:hAnsiTheme="minorHAnsi" w:cstheme="minorHAnsi"/>
          <w:b/>
          <w:bCs/>
        </w:rPr>
      </w:pPr>
      <w:r w:rsidRPr="003412AC">
        <w:rPr>
          <w:rFonts w:asciiTheme="minorHAnsi" w:hAnsiTheme="minorHAnsi" w:cstheme="minorHAnsi"/>
          <w:b/>
          <w:bCs/>
        </w:rPr>
        <w:t>Procedures</w:t>
      </w:r>
    </w:p>
    <w:p w14:paraId="788EB0A0" w14:textId="259F85D1" w:rsidR="004A16EF" w:rsidRPr="003412AC" w:rsidRDefault="004A16EF" w:rsidP="003412AC">
      <w:pPr>
        <w:spacing w:line="480" w:lineRule="auto"/>
        <w:ind w:firstLine="720"/>
        <w:rPr>
          <w:rFonts w:asciiTheme="minorHAnsi" w:hAnsiTheme="minorHAnsi" w:cstheme="minorHAnsi"/>
          <w:b/>
          <w:bCs/>
        </w:rPr>
      </w:pPr>
      <w:r w:rsidRPr="00256BE5">
        <w:rPr>
          <w:rFonts w:asciiTheme="minorHAnsi" w:hAnsiTheme="minorHAnsi" w:cstheme="minorHAnsi"/>
        </w:rPr>
        <w:lastRenderedPageBreak/>
        <w:t>Language samples were transcribed in CHAT format and analyzed using automated commands from the CLAN program. CLAN is freely downloadable software (https://dali.talkbank.org/clan/) that includes the CHAT editor and allows for automated analysis of linguistic and discourse structures (</w:t>
      </w:r>
      <w:proofErr w:type="spellStart"/>
      <w:r w:rsidRPr="00256BE5">
        <w:rPr>
          <w:rFonts w:asciiTheme="minorHAnsi" w:hAnsiTheme="minorHAnsi" w:cstheme="minorHAnsi"/>
        </w:rPr>
        <w:t>MacWhinney</w:t>
      </w:r>
      <w:proofErr w:type="spellEnd"/>
      <w:r w:rsidRPr="00256BE5">
        <w:rPr>
          <w:rFonts w:asciiTheme="minorHAnsi" w:hAnsiTheme="minorHAnsi" w:cstheme="minorHAnsi"/>
        </w:rPr>
        <w:t>, 2000). Two new CLAN commands were used: 1) the</w:t>
      </w:r>
      <w:r w:rsidR="00A91E4A">
        <w:rPr>
          <w:rFonts w:asciiTheme="minorHAnsi" w:hAnsiTheme="minorHAnsi" w:cstheme="minorHAnsi"/>
        </w:rPr>
        <w:t xml:space="preserve"> basic</w:t>
      </w:r>
      <w:r w:rsidRPr="00256BE5">
        <w:rPr>
          <w:rFonts w:asciiTheme="minorHAnsi" w:hAnsiTheme="minorHAnsi" w:cstheme="minorHAnsi"/>
        </w:rPr>
        <w:t xml:space="preserve"> CORELEX command, which searches </w:t>
      </w:r>
      <w:r w:rsidR="00E46959">
        <w:rPr>
          <w:rFonts w:asciiTheme="minorHAnsi" w:hAnsiTheme="minorHAnsi" w:cstheme="minorHAnsi"/>
        </w:rPr>
        <w:t xml:space="preserve">for </w:t>
      </w:r>
      <w:r w:rsidRPr="00256BE5">
        <w:rPr>
          <w:rFonts w:asciiTheme="minorHAnsi" w:hAnsiTheme="minorHAnsi" w:cstheme="minorHAnsi"/>
        </w:rPr>
        <w:t xml:space="preserve">lemmas on the morphological tier of the </w:t>
      </w:r>
      <w:r w:rsidR="00E46959">
        <w:rPr>
          <w:rFonts w:asciiTheme="minorHAnsi" w:hAnsiTheme="minorHAnsi" w:cstheme="minorHAnsi"/>
        </w:rPr>
        <w:t xml:space="preserve">CHAT </w:t>
      </w:r>
      <w:r w:rsidRPr="00256BE5">
        <w:rPr>
          <w:rFonts w:asciiTheme="minorHAnsi" w:hAnsiTheme="minorHAnsi" w:cstheme="minorHAnsi"/>
        </w:rPr>
        <w:t xml:space="preserve">transcript (%mor) to compute the total number of </w:t>
      </w:r>
      <w:r w:rsidR="006208E2">
        <w:rPr>
          <w:rFonts w:asciiTheme="minorHAnsi" w:hAnsiTheme="minorHAnsi" w:cstheme="minorHAnsi"/>
        </w:rPr>
        <w:t xml:space="preserve">Cookie Theft </w:t>
      </w:r>
      <w:r w:rsidRPr="00256BE5">
        <w:rPr>
          <w:rFonts w:asciiTheme="minorHAnsi" w:hAnsiTheme="minorHAnsi" w:cstheme="minorHAnsi"/>
        </w:rPr>
        <w:t xml:space="preserve">core lexicon </w:t>
      </w:r>
      <w:r w:rsidR="00E46959">
        <w:rPr>
          <w:rFonts w:asciiTheme="minorHAnsi" w:hAnsiTheme="minorHAnsi" w:cstheme="minorHAnsi"/>
        </w:rPr>
        <w:t xml:space="preserve">words </w:t>
      </w:r>
      <w:r w:rsidR="006208E2">
        <w:rPr>
          <w:rFonts w:asciiTheme="minorHAnsi" w:hAnsiTheme="minorHAnsi" w:cstheme="minorHAnsi"/>
        </w:rPr>
        <w:t xml:space="preserve">(see Appendix) </w:t>
      </w:r>
      <w:r w:rsidR="00E46959">
        <w:rPr>
          <w:rFonts w:asciiTheme="minorHAnsi" w:hAnsiTheme="minorHAnsi" w:cstheme="minorHAnsi"/>
        </w:rPr>
        <w:t>produced</w:t>
      </w:r>
      <w:r w:rsidRPr="00256BE5">
        <w:rPr>
          <w:rFonts w:asciiTheme="minorHAnsi" w:hAnsiTheme="minorHAnsi" w:cstheme="minorHAnsi"/>
        </w:rPr>
        <w:t xml:space="preserve"> in the sample at least once (Dalton et al., 2022); and 2) a </w:t>
      </w:r>
      <w:r w:rsidR="00A91E4A">
        <w:rPr>
          <w:rFonts w:asciiTheme="minorHAnsi" w:hAnsiTheme="minorHAnsi" w:cstheme="minorHAnsi"/>
        </w:rPr>
        <w:t>modified version of the</w:t>
      </w:r>
      <w:r w:rsidRPr="00256BE5">
        <w:rPr>
          <w:rFonts w:asciiTheme="minorHAnsi" w:hAnsiTheme="minorHAnsi" w:cstheme="minorHAnsi"/>
        </w:rPr>
        <w:t xml:space="preserve"> basic CORELEX command that searches on the word alignment tier of the transcript (%</w:t>
      </w:r>
      <w:proofErr w:type="spellStart"/>
      <w:r w:rsidRPr="00256BE5">
        <w:rPr>
          <w:rFonts w:asciiTheme="minorHAnsi" w:hAnsiTheme="minorHAnsi" w:cstheme="minorHAnsi"/>
        </w:rPr>
        <w:t>wor</w:t>
      </w:r>
      <w:proofErr w:type="spellEnd"/>
      <w:r w:rsidRPr="00256BE5">
        <w:rPr>
          <w:rFonts w:asciiTheme="minorHAnsi" w:hAnsiTheme="minorHAnsi" w:cstheme="minorHAnsi"/>
        </w:rPr>
        <w:t xml:space="preserve">) to compute the time until a given word from the core lexicon was used. The example below shows the </w:t>
      </w:r>
      <w:r w:rsidR="00E46959">
        <w:rPr>
          <w:rFonts w:asciiTheme="minorHAnsi" w:hAnsiTheme="minorHAnsi" w:cstheme="minorHAnsi"/>
        </w:rPr>
        <w:t xml:space="preserve">CHAT transcript’s main </w:t>
      </w:r>
      <w:r w:rsidRPr="00256BE5">
        <w:rPr>
          <w:rFonts w:asciiTheme="minorHAnsi" w:hAnsiTheme="minorHAnsi" w:cstheme="minorHAnsi"/>
        </w:rPr>
        <w:t>speaker tier with the utterance time stamp (in msec), the %</w:t>
      </w:r>
      <w:proofErr w:type="spellStart"/>
      <w:r w:rsidRPr="00256BE5">
        <w:rPr>
          <w:rFonts w:asciiTheme="minorHAnsi" w:hAnsiTheme="minorHAnsi" w:cstheme="minorHAnsi"/>
        </w:rPr>
        <w:t>wor</w:t>
      </w:r>
      <w:proofErr w:type="spellEnd"/>
      <w:r w:rsidRPr="00256BE5">
        <w:rPr>
          <w:rFonts w:asciiTheme="minorHAnsi" w:hAnsiTheme="minorHAnsi" w:cstheme="minorHAnsi"/>
        </w:rPr>
        <w:t xml:space="preserve"> tier with time stamps for each word, and the %mor tier</w:t>
      </w:r>
      <w:r w:rsidR="00E46959">
        <w:rPr>
          <w:rFonts w:asciiTheme="minorHAnsi" w:hAnsiTheme="minorHAnsi" w:cstheme="minorHAnsi"/>
        </w:rPr>
        <w:t xml:space="preserve"> with part-of-speech and morphological tagging</w:t>
      </w:r>
      <w:r w:rsidRPr="00256BE5">
        <w:rPr>
          <w:rFonts w:asciiTheme="minorHAnsi" w:hAnsiTheme="minorHAnsi" w:cstheme="minorHAnsi"/>
        </w:rPr>
        <w:t>.</w:t>
      </w:r>
    </w:p>
    <w:p w14:paraId="151AEB14" w14:textId="77777777" w:rsidR="004A16EF" w:rsidRPr="00256BE5" w:rsidRDefault="004A16EF" w:rsidP="004A16EF">
      <w:pPr>
        <w:rPr>
          <w:rFonts w:asciiTheme="minorHAnsi" w:hAnsiTheme="minorHAnsi" w:cstheme="minorHAnsi"/>
        </w:rPr>
      </w:pPr>
    </w:p>
    <w:p w14:paraId="44B928F8" w14:textId="77777777" w:rsidR="004A16EF" w:rsidRPr="00256BE5" w:rsidRDefault="004A16EF" w:rsidP="00B35E17">
      <w:pPr>
        <w:spacing w:line="480" w:lineRule="auto"/>
        <w:ind w:firstLine="720"/>
        <w:rPr>
          <w:rFonts w:asciiTheme="minorHAnsi" w:hAnsiTheme="minorHAnsi" w:cstheme="minorHAnsi"/>
        </w:rPr>
      </w:pPr>
      <w:r w:rsidRPr="00256BE5">
        <w:rPr>
          <w:rFonts w:asciiTheme="minorHAnsi" w:hAnsiTheme="minorHAnsi" w:cstheme="minorHAnsi"/>
        </w:rPr>
        <w:t>*PAR:</w:t>
      </w:r>
      <w:r w:rsidRPr="00256BE5">
        <w:rPr>
          <w:rFonts w:asciiTheme="minorHAnsi" w:hAnsiTheme="minorHAnsi" w:cstheme="minorHAnsi"/>
        </w:rPr>
        <w:tab/>
        <w:t xml:space="preserve">mom &amp;-uh washing or drying </w:t>
      </w:r>
      <w:proofErr w:type="gramStart"/>
      <w:r w:rsidRPr="00256BE5">
        <w:rPr>
          <w:rFonts w:asciiTheme="minorHAnsi" w:hAnsiTheme="minorHAnsi" w:cstheme="minorHAnsi"/>
        </w:rPr>
        <w:t>dishes .</w:t>
      </w:r>
      <w:proofErr w:type="gramEnd"/>
      <w:r w:rsidRPr="00256BE5">
        <w:rPr>
          <w:rFonts w:asciiTheme="minorHAnsi" w:hAnsiTheme="minorHAnsi" w:cstheme="minorHAnsi"/>
        </w:rPr>
        <w:t xml:space="preserve"> •9650_13350•</w:t>
      </w:r>
    </w:p>
    <w:p w14:paraId="65F3A753" w14:textId="77777777" w:rsidR="00B35E17" w:rsidRDefault="004A16EF" w:rsidP="00B35E17">
      <w:pPr>
        <w:spacing w:line="480" w:lineRule="auto"/>
        <w:ind w:left="720"/>
        <w:rPr>
          <w:rFonts w:asciiTheme="minorHAnsi" w:hAnsiTheme="minorHAnsi" w:cstheme="minorHAnsi"/>
        </w:rPr>
      </w:pPr>
      <w:r w:rsidRPr="00256BE5">
        <w:rPr>
          <w:rFonts w:asciiTheme="minorHAnsi" w:hAnsiTheme="minorHAnsi" w:cstheme="minorHAnsi"/>
        </w:rPr>
        <w:t>%</w:t>
      </w:r>
      <w:proofErr w:type="spellStart"/>
      <w:r w:rsidRPr="00256BE5">
        <w:rPr>
          <w:rFonts w:asciiTheme="minorHAnsi" w:hAnsiTheme="minorHAnsi" w:cstheme="minorHAnsi"/>
        </w:rPr>
        <w:t>wor</w:t>
      </w:r>
      <w:proofErr w:type="spellEnd"/>
      <w:r w:rsidRPr="00256BE5">
        <w:rPr>
          <w:rFonts w:asciiTheme="minorHAnsi" w:hAnsiTheme="minorHAnsi" w:cstheme="minorHAnsi"/>
        </w:rPr>
        <w:t>:</w:t>
      </w:r>
      <w:r w:rsidRPr="00256BE5">
        <w:rPr>
          <w:rFonts w:asciiTheme="minorHAnsi" w:hAnsiTheme="minorHAnsi" w:cstheme="minorHAnsi"/>
        </w:rPr>
        <w:tab/>
        <w:t>mom •9650_10260• &amp;-uh •10260_10660• washing •11400_11810• or</w:t>
      </w:r>
      <w:r w:rsidR="00B35E17">
        <w:rPr>
          <w:rFonts w:asciiTheme="minorHAnsi" w:hAnsiTheme="minorHAnsi" w:cstheme="minorHAnsi"/>
        </w:rPr>
        <w:t xml:space="preserve"> </w:t>
      </w:r>
    </w:p>
    <w:p w14:paraId="0E658F9C" w14:textId="01C2DA64" w:rsidR="004A16EF" w:rsidRPr="00256BE5" w:rsidRDefault="00B35E17" w:rsidP="00B35E17">
      <w:pPr>
        <w:spacing w:line="480" w:lineRule="auto"/>
        <w:ind w:left="720"/>
        <w:rPr>
          <w:rFonts w:asciiTheme="minorHAnsi" w:hAnsiTheme="minorHAnsi" w:cstheme="minorHAnsi"/>
        </w:rPr>
      </w:pPr>
      <w:r>
        <w:rPr>
          <w:rFonts w:asciiTheme="minorHAnsi" w:hAnsiTheme="minorHAnsi" w:cstheme="minorHAnsi"/>
        </w:rPr>
        <w:t xml:space="preserve">             </w:t>
      </w:r>
      <w:r w:rsidR="004A16EF" w:rsidRPr="00256BE5">
        <w:rPr>
          <w:rFonts w:asciiTheme="minorHAnsi" w:hAnsiTheme="minorHAnsi" w:cstheme="minorHAnsi"/>
        </w:rPr>
        <w:t>•11810_12010</w:t>
      </w:r>
      <w:proofErr w:type="gramStart"/>
      <w:r w:rsidR="004A16EF" w:rsidRPr="00256BE5">
        <w:rPr>
          <w:rFonts w:asciiTheme="minorHAnsi" w:hAnsiTheme="minorHAnsi" w:cstheme="minorHAnsi"/>
        </w:rPr>
        <w:t>•</w:t>
      </w:r>
      <w:r w:rsidR="00A91E4A">
        <w:rPr>
          <w:rFonts w:asciiTheme="minorHAnsi" w:hAnsiTheme="minorHAnsi" w:cstheme="minorHAnsi"/>
        </w:rPr>
        <w:t xml:space="preserve">  </w:t>
      </w:r>
      <w:r w:rsidR="004A16EF" w:rsidRPr="00256BE5">
        <w:rPr>
          <w:rFonts w:asciiTheme="minorHAnsi" w:hAnsiTheme="minorHAnsi" w:cstheme="minorHAnsi"/>
        </w:rPr>
        <w:t>drying</w:t>
      </w:r>
      <w:proofErr w:type="gramEnd"/>
      <w:r w:rsidR="004A16EF" w:rsidRPr="00256BE5">
        <w:rPr>
          <w:rFonts w:asciiTheme="minorHAnsi" w:hAnsiTheme="minorHAnsi" w:cstheme="minorHAnsi"/>
        </w:rPr>
        <w:t xml:space="preserve"> •12010_12570• dishes •12570_13350• .</w:t>
      </w:r>
    </w:p>
    <w:p w14:paraId="6942FB28" w14:textId="77777777" w:rsidR="004A16EF" w:rsidRPr="00256BE5" w:rsidRDefault="004A16EF" w:rsidP="00B35E17">
      <w:pPr>
        <w:spacing w:line="480" w:lineRule="auto"/>
        <w:ind w:firstLine="720"/>
        <w:rPr>
          <w:rFonts w:asciiTheme="minorHAnsi" w:hAnsiTheme="minorHAnsi" w:cstheme="minorHAnsi"/>
        </w:rPr>
      </w:pPr>
      <w:r w:rsidRPr="00256BE5">
        <w:rPr>
          <w:rFonts w:asciiTheme="minorHAnsi" w:hAnsiTheme="minorHAnsi" w:cstheme="minorHAnsi"/>
        </w:rPr>
        <w:t>%mor:</w:t>
      </w:r>
      <w:r w:rsidRPr="00256BE5">
        <w:rPr>
          <w:rFonts w:asciiTheme="minorHAnsi" w:hAnsiTheme="minorHAnsi" w:cstheme="minorHAnsi"/>
        </w:rPr>
        <w:tab/>
      </w:r>
      <w:proofErr w:type="spellStart"/>
      <w:r w:rsidRPr="00256BE5">
        <w:rPr>
          <w:rFonts w:asciiTheme="minorHAnsi" w:hAnsiTheme="minorHAnsi" w:cstheme="minorHAnsi"/>
        </w:rPr>
        <w:t>n|mom</w:t>
      </w:r>
      <w:proofErr w:type="spellEnd"/>
      <w:r w:rsidRPr="00256BE5">
        <w:rPr>
          <w:rFonts w:asciiTheme="minorHAnsi" w:hAnsiTheme="minorHAnsi" w:cstheme="minorHAnsi"/>
        </w:rPr>
        <w:t xml:space="preserve"> </w:t>
      </w:r>
      <w:proofErr w:type="spellStart"/>
      <w:r w:rsidRPr="00256BE5">
        <w:rPr>
          <w:rFonts w:asciiTheme="minorHAnsi" w:hAnsiTheme="minorHAnsi" w:cstheme="minorHAnsi"/>
        </w:rPr>
        <w:t>part|wash-PRESP</w:t>
      </w:r>
      <w:proofErr w:type="spellEnd"/>
      <w:r w:rsidRPr="00256BE5">
        <w:rPr>
          <w:rFonts w:asciiTheme="minorHAnsi" w:hAnsiTheme="minorHAnsi" w:cstheme="minorHAnsi"/>
        </w:rPr>
        <w:t xml:space="preserve"> </w:t>
      </w:r>
      <w:proofErr w:type="spellStart"/>
      <w:r w:rsidRPr="00256BE5">
        <w:rPr>
          <w:rFonts w:asciiTheme="minorHAnsi" w:hAnsiTheme="minorHAnsi" w:cstheme="minorHAnsi"/>
        </w:rPr>
        <w:t>coord|or</w:t>
      </w:r>
      <w:proofErr w:type="spellEnd"/>
      <w:r w:rsidRPr="00256BE5">
        <w:rPr>
          <w:rFonts w:asciiTheme="minorHAnsi" w:hAnsiTheme="minorHAnsi" w:cstheme="minorHAnsi"/>
        </w:rPr>
        <w:t xml:space="preserve"> </w:t>
      </w:r>
      <w:proofErr w:type="spellStart"/>
      <w:r w:rsidRPr="00256BE5">
        <w:rPr>
          <w:rFonts w:asciiTheme="minorHAnsi" w:hAnsiTheme="minorHAnsi" w:cstheme="minorHAnsi"/>
        </w:rPr>
        <w:t>part|dry-PRESP</w:t>
      </w:r>
      <w:proofErr w:type="spellEnd"/>
      <w:r w:rsidRPr="00256BE5">
        <w:rPr>
          <w:rFonts w:asciiTheme="minorHAnsi" w:hAnsiTheme="minorHAnsi" w:cstheme="minorHAnsi"/>
        </w:rPr>
        <w:t xml:space="preserve"> </w:t>
      </w:r>
      <w:proofErr w:type="spellStart"/>
      <w:r w:rsidRPr="00256BE5">
        <w:rPr>
          <w:rFonts w:asciiTheme="minorHAnsi" w:hAnsiTheme="minorHAnsi" w:cstheme="minorHAnsi"/>
        </w:rPr>
        <w:t>n|dish-PL</w:t>
      </w:r>
      <w:proofErr w:type="spellEnd"/>
      <w:r w:rsidRPr="00256BE5">
        <w:rPr>
          <w:rFonts w:asciiTheme="minorHAnsi" w:hAnsiTheme="minorHAnsi" w:cstheme="minorHAnsi"/>
        </w:rPr>
        <w:t xml:space="preserve"> .</w:t>
      </w:r>
    </w:p>
    <w:p w14:paraId="49AA232B" w14:textId="77777777" w:rsidR="004A16EF" w:rsidRPr="00256BE5" w:rsidRDefault="004A16EF" w:rsidP="004A16EF">
      <w:pPr>
        <w:rPr>
          <w:rFonts w:asciiTheme="minorHAnsi" w:hAnsiTheme="minorHAnsi" w:cstheme="minorHAnsi"/>
        </w:rPr>
      </w:pPr>
    </w:p>
    <w:p w14:paraId="4ECD06D2" w14:textId="0820A8B5" w:rsidR="00E16668" w:rsidRDefault="004A16EF" w:rsidP="00A91E4A">
      <w:pPr>
        <w:spacing w:line="480" w:lineRule="auto"/>
        <w:ind w:firstLine="720"/>
        <w:rPr>
          <w:rFonts w:asciiTheme="minorHAnsi" w:hAnsiTheme="minorHAnsi" w:cstheme="minorHAnsi"/>
        </w:rPr>
      </w:pPr>
      <w:r w:rsidRPr="00256BE5">
        <w:rPr>
          <w:rFonts w:asciiTheme="minorHAnsi" w:hAnsiTheme="minorHAnsi" w:cstheme="minorHAnsi"/>
        </w:rPr>
        <w:t xml:space="preserve">For this utterance, the CORELEX command would score </w:t>
      </w:r>
      <w:r w:rsidR="00A91E4A">
        <w:rPr>
          <w:rFonts w:asciiTheme="minorHAnsi" w:hAnsiTheme="minorHAnsi" w:cstheme="minorHAnsi"/>
        </w:rPr>
        <w:t xml:space="preserve">one </w:t>
      </w:r>
      <w:r w:rsidRPr="00256BE5">
        <w:rPr>
          <w:rFonts w:asciiTheme="minorHAnsi" w:hAnsiTheme="minorHAnsi" w:cstheme="minorHAnsi"/>
        </w:rPr>
        <w:t>point</w:t>
      </w:r>
      <w:r w:rsidR="00A91E4A">
        <w:rPr>
          <w:rFonts w:asciiTheme="minorHAnsi" w:hAnsiTheme="minorHAnsi" w:cstheme="minorHAnsi"/>
        </w:rPr>
        <w:t xml:space="preserve"> each</w:t>
      </w:r>
      <w:r w:rsidRPr="00256BE5">
        <w:rPr>
          <w:rFonts w:asciiTheme="minorHAnsi" w:hAnsiTheme="minorHAnsi" w:cstheme="minorHAnsi"/>
        </w:rPr>
        <w:t xml:space="preserve"> for the production of “mom”, “dry”, and “dish”, which are three of the 26 words in the Cookie Theft core lexicon checklist. </w:t>
      </w:r>
      <w:r w:rsidR="00912257">
        <w:rPr>
          <w:rFonts w:asciiTheme="minorHAnsi" w:hAnsiTheme="minorHAnsi" w:cstheme="minorHAnsi"/>
        </w:rPr>
        <w:t xml:space="preserve">As described in Dalton et al. (2022), </w:t>
      </w:r>
      <w:r w:rsidR="00E16668">
        <w:rPr>
          <w:rFonts w:asciiTheme="minorHAnsi" w:hAnsiTheme="minorHAnsi" w:cstheme="minorHAnsi"/>
        </w:rPr>
        <w:t xml:space="preserve">three </w:t>
      </w:r>
      <w:r w:rsidR="00B32374">
        <w:rPr>
          <w:rFonts w:asciiTheme="minorHAnsi" w:hAnsiTheme="minorHAnsi" w:cstheme="minorHAnsi"/>
        </w:rPr>
        <w:t xml:space="preserve">CLAN </w:t>
      </w:r>
      <w:r w:rsidR="00E16668">
        <w:rPr>
          <w:rFonts w:asciiTheme="minorHAnsi" w:hAnsiTheme="minorHAnsi" w:cstheme="minorHAnsi"/>
        </w:rPr>
        <w:t xml:space="preserve">commands were used to acquire the </w:t>
      </w:r>
      <w:r w:rsidR="003E7AB6">
        <w:rPr>
          <w:rFonts w:asciiTheme="minorHAnsi" w:hAnsiTheme="minorHAnsi" w:cstheme="minorHAnsi"/>
        </w:rPr>
        <w:t xml:space="preserve">basic </w:t>
      </w:r>
      <w:r w:rsidR="00E16668">
        <w:rPr>
          <w:rFonts w:asciiTheme="minorHAnsi" w:hAnsiTheme="minorHAnsi" w:cstheme="minorHAnsi"/>
        </w:rPr>
        <w:t>core lexicon results</w:t>
      </w:r>
      <w:r w:rsidR="00741600">
        <w:rPr>
          <w:rFonts w:asciiTheme="minorHAnsi" w:hAnsiTheme="minorHAnsi" w:cstheme="minorHAnsi"/>
        </w:rPr>
        <w:t xml:space="preserve"> for the full dataset</w:t>
      </w:r>
      <w:r w:rsidR="00E16668">
        <w:rPr>
          <w:rFonts w:asciiTheme="minorHAnsi" w:hAnsiTheme="minorHAnsi" w:cstheme="minorHAnsi"/>
        </w:rPr>
        <w:t xml:space="preserve">. </w:t>
      </w:r>
    </w:p>
    <w:p w14:paraId="7C121818" w14:textId="28CA79E5" w:rsidR="00E16668" w:rsidRDefault="00E16668" w:rsidP="00B32374">
      <w:pPr>
        <w:pStyle w:val="ListParagraph"/>
        <w:numPr>
          <w:ilvl w:val="0"/>
          <w:numId w:val="1"/>
        </w:numPr>
        <w:spacing w:line="480" w:lineRule="auto"/>
        <w:rPr>
          <w:rFonts w:asciiTheme="minorHAnsi" w:hAnsiTheme="minorHAnsi" w:cstheme="minorHAnsi"/>
        </w:rPr>
      </w:pPr>
      <w:proofErr w:type="spellStart"/>
      <w:r w:rsidRPr="00E16668">
        <w:rPr>
          <w:rFonts w:ascii="Arial" w:hAnsi="Arial" w:cs="Arial"/>
          <w:b/>
          <w:bCs/>
          <w:color w:val="000000"/>
          <w:sz w:val="22"/>
          <w:szCs w:val="22"/>
          <w:shd w:val="clear" w:color="auto" w:fill="FFFEFE"/>
        </w:rPr>
        <w:lastRenderedPageBreak/>
        <w:t>chstring</w:t>
      </w:r>
      <w:proofErr w:type="spellEnd"/>
      <w:r w:rsidRPr="00E16668">
        <w:rPr>
          <w:rFonts w:ascii="Arial" w:hAnsi="Arial" w:cs="Arial"/>
          <w:b/>
          <w:bCs/>
          <w:color w:val="000000"/>
          <w:sz w:val="22"/>
          <w:szCs w:val="22"/>
          <w:shd w:val="clear" w:color="auto" w:fill="FFFEFE"/>
        </w:rPr>
        <w:t xml:space="preserve"> +q1 *.cha</w:t>
      </w:r>
      <w:r>
        <w:rPr>
          <w:rFonts w:ascii="Arial" w:hAnsi="Arial" w:cs="Arial"/>
          <w:b/>
          <w:bCs/>
          <w:color w:val="000000"/>
          <w:sz w:val="22"/>
          <w:szCs w:val="22"/>
          <w:shd w:val="clear" w:color="auto" w:fill="FFFEFE"/>
        </w:rPr>
        <w:t xml:space="preserve"> </w:t>
      </w:r>
      <w:r w:rsidR="00912257" w:rsidRPr="00E16668">
        <w:rPr>
          <w:rFonts w:asciiTheme="minorHAnsi" w:hAnsiTheme="minorHAnsi" w:cstheme="minorHAnsi"/>
        </w:rPr>
        <w:t xml:space="preserve">was used on the original CHAT transcripts to remove revision codes and underscores (e.g., </w:t>
      </w:r>
      <w:proofErr w:type="spellStart"/>
      <w:r w:rsidR="00912257" w:rsidRPr="00E16668">
        <w:rPr>
          <w:rFonts w:asciiTheme="minorHAnsi" w:hAnsiTheme="minorHAnsi" w:cstheme="minorHAnsi"/>
        </w:rPr>
        <w:t>all_of_a_sudden</w:t>
      </w:r>
      <w:proofErr w:type="spellEnd"/>
      <w:r w:rsidR="00912257" w:rsidRPr="00E16668">
        <w:rPr>
          <w:rFonts w:asciiTheme="minorHAnsi" w:hAnsiTheme="minorHAnsi" w:cstheme="minorHAnsi"/>
        </w:rPr>
        <w:t xml:space="preserve">) and replace target replacements for </w:t>
      </w:r>
      <w:proofErr w:type="spellStart"/>
      <w:r w:rsidR="00912257" w:rsidRPr="00E16668">
        <w:rPr>
          <w:rFonts w:asciiTheme="minorHAnsi" w:hAnsiTheme="minorHAnsi" w:cstheme="minorHAnsi"/>
        </w:rPr>
        <w:t>paraphasias</w:t>
      </w:r>
      <w:proofErr w:type="spellEnd"/>
      <w:r w:rsidR="00912257" w:rsidRPr="00E16668">
        <w:rPr>
          <w:rFonts w:asciiTheme="minorHAnsi" w:hAnsiTheme="minorHAnsi" w:cstheme="minorHAnsi"/>
        </w:rPr>
        <w:t xml:space="preserve"> (e.g., chair [: stool]) with double colons (chair [:: stool]). These changes allow</w:t>
      </w:r>
      <w:r w:rsidR="008300E8">
        <w:rPr>
          <w:rFonts w:asciiTheme="minorHAnsi" w:hAnsiTheme="minorHAnsi" w:cstheme="minorHAnsi"/>
        </w:rPr>
        <w:t>ed</w:t>
      </w:r>
      <w:r w:rsidR="00912257" w:rsidRPr="00E16668">
        <w:rPr>
          <w:rFonts w:asciiTheme="minorHAnsi" w:hAnsiTheme="minorHAnsi" w:cstheme="minorHAnsi"/>
        </w:rPr>
        <w:t xml:space="preserve"> the revised words and each element of the underscored words to be parsed on the </w:t>
      </w:r>
      <w:r w:rsidR="007A7CED" w:rsidRPr="00E16668">
        <w:rPr>
          <w:rFonts w:asciiTheme="minorHAnsi" w:hAnsiTheme="minorHAnsi" w:cstheme="minorHAnsi"/>
        </w:rPr>
        <w:t>%mor</w:t>
      </w:r>
      <w:r w:rsidR="00912257" w:rsidRPr="00E16668">
        <w:rPr>
          <w:rFonts w:asciiTheme="minorHAnsi" w:hAnsiTheme="minorHAnsi" w:cstheme="minorHAnsi"/>
        </w:rPr>
        <w:t xml:space="preserve"> tier where the CORELEX command looks for lemmas. The double colon</w:t>
      </w:r>
      <w:r w:rsidR="007A7CED" w:rsidRPr="00E16668">
        <w:rPr>
          <w:rFonts w:asciiTheme="minorHAnsi" w:hAnsiTheme="minorHAnsi" w:cstheme="minorHAnsi"/>
        </w:rPr>
        <w:t xml:space="preserve">, on the other hand, prevents the target replacement word from being parsed on the %mor tier, and instead uses whatever word was spoken by the participant. </w:t>
      </w:r>
    </w:p>
    <w:p w14:paraId="1821EC97" w14:textId="50F9263F" w:rsidR="00E16668" w:rsidRDefault="00E16668" w:rsidP="00E16668">
      <w:pPr>
        <w:pStyle w:val="ListParagraph"/>
        <w:numPr>
          <w:ilvl w:val="0"/>
          <w:numId w:val="1"/>
        </w:numPr>
        <w:spacing w:line="480" w:lineRule="auto"/>
        <w:rPr>
          <w:rFonts w:asciiTheme="minorHAnsi" w:hAnsiTheme="minorHAnsi" w:cstheme="minorHAnsi"/>
        </w:rPr>
      </w:pPr>
      <w:r>
        <w:rPr>
          <w:rFonts w:ascii="Arial" w:hAnsi="Arial" w:cs="Arial"/>
          <w:b/>
          <w:bCs/>
          <w:color w:val="000000"/>
          <w:sz w:val="22"/>
          <w:szCs w:val="22"/>
          <w:shd w:val="clear" w:color="auto" w:fill="FFFEFE"/>
        </w:rPr>
        <w:t>mor *.</w:t>
      </w:r>
      <w:proofErr w:type="spellStart"/>
      <w:r>
        <w:rPr>
          <w:rFonts w:ascii="Arial" w:hAnsi="Arial" w:cs="Arial"/>
          <w:b/>
          <w:bCs/>
          <w:color w:val="000000"/>
          <w:sz w:val="22"/>
          <w:szCs w:val="22"/>
          <w:shd w:val="clear" w:color="auto" w:fill="FFFEFE"/>
        </w:rPr>
        <w:t>chstr.cex</w:t>
      </w:r>
      <w:proofErr w:type="spellEnd"/>
      <w:r w:rsidR="00912257" w:rsidRPr="00E16668">
        <w:rPr>
          <w:rFonts w:asciiTheme="minorHAnsi" w:hAnsiTheme="minorHAnsi" w:cstheme="minorHAnsi"/>
        </w:rPr>
        <w:t xml:space="preserve"> </w:t>
      </w:r>
      <w:r w:rsidRPr="00E16668">
        <w:rPr>
          <w:rFonts w:asciiTheme="minorHAnsi" w:hAnsiTheme="minorHAnsi" w:cstheme="minorHAnsi"/>
        </w:rPr>
        <w:t>wa</w:t>
      </w:r>
      <w:r w:rsidR="00912257" w:rsidRPr="00E16668">
        <w:rPr>
          <w:rFonts w:asciiTheme="minorHAnsi" w:hAnsiTheme="minorHAnsi" w:cstheme="minorHAnsi"/>
        </w:rPr>
        <w:t xml:space="preserve">s run </w:t>
      </w:r>
      <w:r>
        <w:rPr>
          <w:rFonts w:asciiTheme="minorHAnsi" w:hAnsiTheme="minorHAnsi" w:cstheme="minorHAnsi"/>
        </w:rPr>
        <w:t xml:space="preserve">on the new files </w:t>
      </w:r>
      <w:r w:rsidR="00741600">
        <w:rPr>
          <w:rFonts w:asciiTheme="minorHAnsi" w:hAnsiTheme="minorHAnsi" w:cstheme="minorHAnsi"/>
        </w:rPr>
        <w:t xml:space="preserve">created </w:t>
      </w:r>
      <w:r>
        <w:rPr>
          <w:rFonts w:asciiTheme="minorHAnsi" w:hAnsiTheme="minorHAnsi" w:cstheme="minorHAnsi"/>
        </w:rPr>
        <w:t>from step 1.</w:t>
      </w:r>
    </w:p>
    <w:p w14:paraId="4A955866" w14:textId="1F8B30B1" w:rsidR="00E16668" w:rsidRDefault="00E16668" w:rsidP="00E16668">
      <w:pPr>
        <w:pStyle w:val="ListParagraph"/>
        <w:numPr>
          <w:ilvl w:val="0"/>
          <w:numId w:val="1"/>
        </w:numPr>
        <w:spacing w:line="480" w:lineRule="auto"/>
        <w:rPr>
          <w:rFonts w:asciiTheme="minorHAnsi" w:hAnsiTheme="minorHAnsi" w:cstheme="minorHAnsi"/>
        </w:rPr>
      </w:pPr>
      <w:proofErr w:type="spellStart"/>
      <w:r>
        <w:rPr>
          <w:rFonts w:ascii="Arial" w:hAnsi="Arial" w:cs="Arial"/>
          <w:b/>
          <w:bCs/>
          <w:color w:val="000000"/>
          <w:sz w:val="22"/>
          <w:szCs w:val="22"/>
          <w:shd w:val="clear" w:color="auto" w:fill="FFFEFE"/>
        </w:rPr>
        <w:t>corelex</w:t>
      </w:r>
      <w:proofErr w:type="spellEnd"/>
      <w:r>
        <w:rPr>
          <w:rFonts w:ascii="Arial" w:hAnsi="Arial" w:cs="Arial"/>
          <w:b/>
          <w:bCs/>
          <w:color w:val="000000"/>
          <w:sz w:val="22"/>
          <w:szCs w:val="22"/>
          <w:shd w:val="clear" w:color="auto" w:fill="FFFEFE"/>
        </w:rPr>
        <w:t xml:space="preserve"> +</w:t>
      </w:r>
      <w:proofErr w:type="spellStart"/>
      <w:r>
        <w:rPr>
          <w:rFonts w:ascii="Arial" w:hAnsi="Arial" w:cs="Arial"/>
          <w:b/>
          <w:bCs/>
          <w:color w:val="000000"/>
          <w:sz w:val="22"/>
          <w:szCs w:val="22"/>
          <w:shd w:val="clear" w:color="auto" w:fill="FFFEFE"/>
        </w:rPr>
        <w:t>lcookie</w:t>
      </w:r>
      <w:proofErr w:type="spellEnd"/>
      <w:r>
        <w:rPr>
          <w:rFonts w:ascii="Arial" w:hAnsi="Arial" w:cs="Arial"/>
          <w:b/>
          <w:bCs/>
          <w:color w:val="000000"/>
          <w:sz w:val="22"/>
          <w:szCs w:val="22"/>
          <w:shd w:val="clear" w:color="auto" w:fill="FFFEFE"/>
        </w:rPr>
        <w:t xml:space="preserve"> +t*par *.</w:t>
      </w:r>
      <w:proofErr w:type="spellStart"/>
      <w:r>
        <w:rPr>
          <w:rFonts w:ascii="Arial" w:hAnsi="Arial" w:cs="Arial"/>
          <w:b/>
          <w:bCs/>
          <w:color w:val="000000"/>
          <w:sz w:val="22"/>
          <w:szCs w:val="22"/>
          <w:shd w:val="clear" w:color="auto" w:fill="FFFEFE"/>
        </w:rPr>
        <w:t>chstr.cex</w:t>
      </w:r>
      <w:proofErr w:type="spellEnd"/>
      <w:r>
        <w:rPr>
          <w:rFonts w:ascii="Arial" w:hAnsi="Arial" w:cs="Arial"/>
          <w:b/>
          <w:bCs/>
          <w:color w:val="000000"/>
          <w:sz w:val="22"/>
          <w:szCs w:val="22"/>
          <w:shd w:val="clear" w:color="auto" w:fill="FFFEFE"/>
        </w:rPr>
        <w:t xml:space="preserve"> </w:t>
      </w:r>
      <w:r>
        <w:rPr>
          <w:rFonts w:ascii="Arial" w:hAnsi="Arial" w:cs="Arial"/>
          <w:color w:val="000000"/>
          <w:sz w:val="22"/>
          <w:szCs w:val="22"/>
          <w:shd w:val="clear" w:color="auto" w:fill="FFFEFE"/>
        </w:rPr>
        <w:t>was run on the new files</w:t>
      </w:r>
      <w:r w:rsidR="00741600">
        <w:rPr>
          <w:rFonts w:ascii="Arial" w:hAnsi="Arial" w:cs="Arial"/>
          <w:color w:val="000000"/>
          <w:sz w:val="22"/>
          <w:szCs w:val="22"/>
          <w:shd w:val="clear" w:color="auto" w:fill="FFFEFE"/>
        </w:rPr>
        <w:t xml:space="preserve"> created</w:t>
      </w:r>
      <w:r>
        <w:rPr>
          <w:rFonts w:ascii="Arial" w:hAnsi="Arial" w:cs="Arial"/>
          <w:color w:val="000000"/>
          <w:sz w:val="22"/>
          <w:szCs w:val="22"/>
          <w:shd w:val="clear" w:color="auto" w:fill="FFFEFE"/>
        </w:rPr>
        <w:t xml:space="preserve"> from step 2, producing a spreadsheet </w:t>
      </w:r>
      <w:r w:rsidR="00B32374" w:rsidRPr="00B32374">
        <w:rPr>
          <w:rFonts w:ascii="Arial" w:hAnsi="Arial" w:cs="Arial"/>
          <w:color w:val="000000"/>
          <w:sz w:val="22"/>
          <w:szCs w:val="22"/>
          <w:shd w:val="clear" w:color="auto" w:fill="FFFEFE"/>
        </w:rPr>
        <w:t>showing which words from the core lexicon checklist were used</w:t>
      </w:r>
      <w:r w:rsidR="00B32374">
        <w:rPr>
          <w:rFonts w:ascii="Arial" w:hAnsi="Arial" w:cs="Arial"/>
          <w:color w:val="000000"/>
          <w:sz w:val="22"/>
          <w:szCs w:val="22"/>
          <w:shd w:val="clear" w:color="auto" w:fill="FFFEFE"/>
        </w:rPr>
        <w:t>.</w:t>
      </w:r>
    </w:p>
    <w:p w14:paraId="1F140935" w14:textId="39A6342E" w:rsidR="004A16EF" w:rsidRPr="00256BE5" w:rsidRDefault="004A16EF" w:rsidP="00A91E4A">
      <w:pPr>
        <w:spacing w:line="480" w:lineRule="auto"/>
        <w:ind w:firstLine="720"/>
        <w:rPr>
          <w:rFonts w:asciiTheme="minorHAnsi" w:hAnsiTheme="minorHAnsi" w:cstheme="minorHAnsi"/>
        </w:rPr>
      </w:pPr>
      <w:r w:rsidRPr="00256BE5">
        <w:rPr>
          <w:rFonts w:asciiTheme="minorHAnsi" w:hAnsiTheme="minorHAnsi" w:cstheme="minorHAnsi"/>
        </w:rPr>
        <w:t>Timing data w</w:t>
      </w:r>
      <w:r w:rsidR="003A3AC7">
        <w:rPr>
          <w:rFonts w:asciiTheme="minorHAnsi" w:hAnsiTheme="minorHAnsi" w:cstheme="minorHAnsi"/>
        </w:rPr>
        <w:t>ere</w:t>
      </w:r>
      <w:r w:rsidRPr="00256BE5">
        <w:rPr>
          <w:rFonts w:asciiTheme="minorHAnsi" w:hAnsiTheme="minorHAnsi" w:cstheme="minorHAnsi"/>
        </w:rPr>
        <w:t xml:space="preserve"> computed in msec from the beginning of the participant’s </w:t>
      </w:r>
      <w:r w:rsidR="003A3AC7">
        <w:rPr>
          <w:rFonts w:asciiTheme="minorHAnsi" w:hAnsiTheme="minorHAnsi" w:cstheme="minorHAnsi"/>
        </w:rPr>
        <w:t>description of the picture</w:t>
      </w:r>
      <w:r w:rsidRPr="00256BE5">
        <w:rPr>
          <w:rFonts w:asciiTheme="minorHAnsi" w:hAnsiTheme="minorHAnsi" w:cstheme="minorHAnsi"/>
        </w:rPr>
        <w:t xml:space="preserve"> until the time when </w:t>
      </w:r>
      <w:r w:rsidR="003A3AC7">
        <w:rPr>
          <w:rFonts w:asciiTheme="minorHAnsi" w:hAnsiTheme="minorHAnsi" w:cstheme="minorHAnsi"/>
        </w:rPr>
        <w:t>each</w:t>
      </w:r>
      <w:r w:rsidRPr="00256BE5">
        <w:rPr>
          <w:rFonts w:asciiTheme="minorHAnsi" w:hAnsiTheme="minorHAnsi" w:cstheme="minorHAnsi"/>
        </w:rPr>
        <w:t xml:space="preserve"> content word was first produced</w:t>
      </w:r>
      <w:r w:rsidR="006208E2">
        <w:rPr>
          <w:rFonts w:asciiTheme="minorHAnsi" w:hAnsiTheme="minorHAnsi" w:cstheme="minorHAnsi"/>
        </w:rPr>
        <w:t xml:space="preserve"> using this command: </w:t>
      </w:r>
      <w:proofErr w:type="spellStart"/>
      <w:r w:rsidR="006208E2" w:rsidRPr="006208E2">
        <w:rPr>
          <w:rFonts w:asciiTheme="minorHAnsi" w:hAnsiTheme="minorHAnsi" w:cstheme="minorHAnsi"/>
          <w:b/>
          <w:bCs/>
        </w:rPr>
        <w:t>corelex</w:t>
      </w:r>
      <w:proofErr w:type="spellEnd"/>
      <w:r w:rsidR="006208E2" w:rsidRPr="006208E2">
        <w:rPr>
          <w:rFonts w:asciiTheme="minorHAnsi" w:hAnsiTheme="minorHAnsi" w:cstheme="minorHAnsi"/>
          <w:b/>
          <w:bCs/>
        </w:rPr>
        <w:t xml:space="preserve"> +</w:t>
      </w:r>
      <w:proofErr w:type="spellStart"/>
      <w:r w:rsidR="006208E2" w:rsidRPr="006208E2">
        <w:rPr>
          <w:rFonts w:asciiTheme="minorHAnsi" w:hAnsiTheme="minorHAnsi" w:cstheme="minorHAnsi"/>
          <w:b/>
          <w:bCs/>
        </w:rPr>
        <w:t>lcookie</w:t>
      </w:r>
      <w:proofErr w:type="spellEnd"/>
      <w:r w:rsidR="006208E2" w:rsidRPr="006208E2">
        <w:rPr>
          <w:rFonts w:asciiTheme="minorHAnsi" w:hAnsiTheme="minorHAnsi" w:cstheme="minorHAnsi"/>
          <w:b/>
          <w:bCs/>
        </w:rPr>
        <w:t xml:space="preserve">-short +t*par </w:t>
      </w:r>
      <w:r w:rsidR="00FB5C84">
        <w:rPr>
          <w:rFonts w:asciiTheme="minorHAnsi" w:hAnsiTheme="minorHAnsi" w:cstheme="minorHAnsi"/>
          <w:b/>
          <w:bCs/>
        </w:rPr>
        <w:t xml:space="preserve">+w </w:t>
      </w:r>
      <w:r w:rsidR="006208E2" w:rsidRPr="006208E2">
        <w:rPr>
          <w:rFonts w:asciiTheme="minorHAnsi" w:hAnsiTheme="minorHAnsi" w:cstheme="minorHAnsi"/>
          <w:b/>
          <w:bCs/>
        </w:rPr>
        <w:t>*.</w:t>
      </w:r>
      <w:r w:rsidR="006208E2">
        <w:rPr>
          <w:rFonts w:asciiTheme="minorHAnsi" w:hAnsiTheme="minorHAnsi" w:cstheme="minorHAnsi"/>
          <w:b/>
          <w:bCs/>
        </w:rPr>
        <w:t>cha</w:t>
      </w:r>
      <w:r w:rsidRPr="00256BE5">
        <w:rPr>
          <w:rFonts w:asciiTheme="minorHAnsi" w:hAnsiTheme="minorHAnsi" w:cstheme="minorHAnsi"/>
        </w:rPr>
        <w:t xml:space="preserve">. </w:t>
      </w:r>
      <w:r w:rsidR="00237478">
        <w:rPr>
          <w:rFonts w:asciiTheme="minorHAnsi" w:hAnsiTheme="minorHAnsi" w:cstheme="minorHAnsi"/>
        </w:rPr>
        <w:t xml:space="preserve">Using the sentence in the example above, if </w:t>
      </w:r>
      <w:r w:rsidR="00A91E4A">
        <w:rPr>
          <w:rFonts w:asciiTheme="minorHAnsi" w:hAnsiTheme="minorHAnsi" w:cstheme="minorHAnsi"/>
        </w:rPr>
        <w:t xml:space="preserve">this is the </w:t>
      </w:r>
      <w:r w:rsidR="00237478">
        <w:rPr>
          <w:rFonts w:asciiTheme="minorHAnsi" w:hAnsiTheme="minorHAnsi" w:cstheme="minorHAnsi"/>
        </w:rPr>
        <w:t xml:space="preserve">participant’s </w:t>
      </w:r>
      <w:r w:rsidR="00A91E4A">
        <w:rPr>
          <w:rFonts w:asciiTheme="minorHAnsi" w:hAnsiTheme="minorHAnsi" w:cstheme="minorHAnsi"/>
        </w:rPr>
        <w:t xml:space="preserve">first production of “dry” (at 12010 msec) and the participant began describing the picture at </w:t>
      </w:r>
      <w:r w:rsidR="00221565">
        <w:rPr>
          <w:rFonts w:asciiTheme="minorHAnsi" w:hAnsiTheme="minorHAnsi" w:cstheme="minorHAnsi"/>
        </w:rPr>
        <w:t>4389</w:t>
      </w:r>
      <w:r w:rsidR="00A91E4A">
        <w:rPr>
          <w:rFonts w:asciiTheme="minorHAnsi" w:hAnsiTheme="minorHAnsi" w:cstheme="minorHAnsi"/>
        </w:rPr>
        <w:t xml:space="preserve"> msec</w:t>
      </w:r>
      <w:r w:rsidR="00237478">
        <w:rPr>
          <w:rFonts w:asciiTheme="minorHAnsi" w:hAnsiTheme="minorHAnsi" w:cstheme="minorHAnsi"/>
        </w:rPr>
        <w:t xml:space="preserve"> into the transcript (after </w:t>
      </w:r>
      <w:r w:rsidR="008300E8">
        <w:rPr>
          <w:rFonts w:asciiTheme="minorHAnsi" w:hAnsiTheme="minorHAnsi" w:cstheme="minorHAnsi"/>
        </w:rPr>
        <w:t xml:space="preserve">Investigator </w:t>
      </w:r>
      <w:r w:rsidR="00237478">
        <w:rPr>
          <w:rFonts w:asciiTheme="minorHAnsi" w:hAnsiTheme="minorHAnsi" w:cstheme="minorHAnsi"/>
        </w:rPr>
        <w:t>prompts and such)</w:t>
      </w:r>
      <w:r w:rsidR="00A91E4A">
        <w:rPr>
          <w:rFonts w:asciiTheme="minorHAnsi" w:hAnsiTheme="minorHAnsi" w:cstheme="minorHAnsi"/>
        </w:rPr>
        <w:t xml:space="preserve">, </w:t>
      </w:r>
      <w:r w:rsidR="00221565">
        <w:rPr>
          <w:rFonts w:asciiTheme="minorHAnsi" w:hAnsiTheme="minorHAnsi" w:cstheme="minorHAnsi"/>
        </w:rPr>
        <w:t xml:space="preserve">the </w:t>
      </w:r>
      <w:r w:rsidR="00237478">
        <w:rPr>
          <w:rFonts w:asciiTheme="minorHAnsi" w:hAnsiTheme="minorHAnsi" w:cstheme="minorHAnsi"/>
        </w:rPr>
        <w:t>CLAN program</w:t>
      </w:r>
      <w:r w:rsidR="00221565">
        <w:rPr>
          <w:rFonts w:asciiTheme="minorHAnsi" w:hAnsiTheme="minorHAnsi" w:cstheme="minorHAnsi"/>
        </w:rPr>
        <w:t xml:space="preserve"> would subtract 4389 from 12010 and report </w:t>
      </w:r>
      <w:r w:rsidR="003A3AC7">
        <w:rPr>
          <w:rFonts w:asciiTheme="minorHAnsi" w:hAnsiTheme="minorHAnsi" w:cstheme="minorHAnsi"/>
        </w:rPr>
        <w:t>that</w:t>
      </w:r>
      <w:r w:rsidR="00221565">
        <w:rPr>
          <w:rFonts w:asciiTheme="minorHAnsi" w:hAnsiTheme="minorHAnsi" w:cstheme="minorHAnsi"/>
        </w:rPr>
        <w:t xml:space="preserve"> the participant </w:t>
      </w:r>
      <w:r w:rsidR="009865FD">
        <w:rPr>
          <w:rFonts w:asciiTheme="minorHAnsi" w:hAnsiTheme="minorHAnsi" w:cstheme="minorHAnsi"/>
        </w:rPr>
        <w:t xml:space="preserve">first </w:t>
      </w:r>
      <w:r w:rsidR="00221565">
        <w:rPr>
          <w:rFonts w:asciiTheme="minorHAnsi" w:hAnsiTheme="minorHAnsi" w:cstheme="minorHAnsi"/>
        </w:rPr>
        <w:t>said a word containing the lemma “dry”</w:t>
      </w:r>
      <w:r w:rsidR="003A3AC7">
        <w:rPr>
          <w:rFonts w:asciiTheme="minorHAnsi" w:hAnsiTheme="minorHAnsi" w:cstheme="minorHAnsi"/>
        </w:rPr>
        <w:t xml:space="preserve"> at 7621 msec</w:t>
      </w:r>
      <w:r w:rsidR="00221565">
        <w:rPr>
          <w:rFonts w:asciiTheme="minorHAnsi" w:hAnsiTheme="minorHAnsi" w:cstheme="minorHAnsi"/>
        </w:rPr>
        <w:t xml:space="preserve">. </w:t>
      </w:r>
      <w:r w:rsidRPr="00256BE5">
        <w:rPr>
          <w:rFonts w:asciiTheme="minorHAnsi" w:hAnsiTheme="minorHAnsi" w:cstheme="minorHAnsi"/>
        </w:rPr>
        <w:t xml:space="preserve">While the full core lexicon checklist includes functors and content words, </w:t>
      </w:r>
      <w:r w:rsidR="003A3AC7">
        <w:rPr>
          <w:rFonts w:asciiTheme="minorHAnsi" w:hAnsiTheme="minorHAnsi" w:cstheme="minorHAnsi"/>
        </w:rPr>
        <w:t xml:space="preserve">this timing analysis used </w:t>
      </w:r>
      <w:r w:rsidRPr="00256BE5">
        <w:rPr>
          <w:rFonts w:asciiTheme="minorHAnsi" w:hAnsiTheme="minorHAnsi" w:cstheme="minorHAnsi"/>
        </w:rPr>
        <w:t>only content words from the core lexicon list</w:t>
      </w:r>
      <w:r w:rsidR="00237478">
        <w:rPr>
          <w:rFonts w:asciiTheme="minorHAnsi" w:hAnsiTheme="minorHAnsi" w:cstheme="minorHAnsi"/>
        </w:rPr>
        <w:t xml:space="preserve"> (the ones with an asterisk in the Appendix)</w:t>
      </w:r>
      <w:r w:rsidR="003A3AC7">
        <w:rPr>
          <w:rFonts w:asciiTheme="minorHAnsi" w:hAnsiTheme="minorHAnsi" w:cstheme="minorHAnsi"/>
        </w:rPr>
        <w:t>, as it was</w:t>
      </w:r>
      <w:r w:rsidR="004D4A5F">
        <w:rPr>
          <w:rFonts w:asciiTheme="minorHAnsi" w:hAnsiTheme="minorHAnsi" w:cstheme="minorHAnsi"/>
        </w:rPr>
        <w:t xml:space="preserve"> considered </w:t>
      </w:r>
      <w:r w:rsidR="008300E8">
        <w:rPr>
          <w:rFonts w:asciiTheme="minorHAnsi" w:hAnsiTheme="minorHAnsi" w:cstheme="minorHAnsi"/>
        </w:rPr>
        <w:t>less interesting</w:t>
      </w:r>
      <w:r w:rsidR="004D4A5F">
        <w:rPr>
          <w:rFonts w:asciiTheme="minorHAnsi" w:hAnsiTheme="minorHAnsi" w:cstheme="minorHAnsi"/>
        </w:rPr>
        <w:t xml:space="preserve"> to determine when the first “a” or “and” appeared in the transcript</w:t>
      </w:r>
      <w:r w:rsidRPr="00256BE5">
        <w:rPr>
          <w:rFonts w:asciiTheme="minorHAnsi" w:hAnsiTheme="minorHAnsi" w:cstheme="minorHAnsi"/>
        </w:rPr>
        <w:t xml:space="preserve">. </w:t>
      </w:r>
      <w:r w:rsidR="00A54F53">
        <w:rPr>
          <w:rFonts w:asciiTheme="minorHAnsi" w:hAnsiTheme="minorHAnsi" w:cstheme="minorHAnsi"/>
        </w:rPr>
        <w:t>(Note: The %</w:t>
      </w:r>
      <w:proofErr w:type="spellStart"/>
      <w:r w:rsidR="00A54F53">
        <w:rPr>
          <w:rFonts w:asciiTheme="minorHAnsi" w:hAnsiTheme="minorHAnsi" w:cstheme="minorHAnsi"/>
        </w:rPr>
        <w:t>wor</w:t>
      </w:r>
      <w:proofErr w:type="spellEnd"/>
      <w:r w:rsidR="00A54F53">
        <w:rPr>
          <w:rFonts w:asciiTheme="minorHAnsi" w:hAnsiTheme="minorHAnsi" w:cstheme="minorHAnsi"/>
        </w:rPr>
        <w:t xml:space="preserve"> tier does not require any </w:t>
      </w:r>
      <w:r w:rsidR="00A54F53">
        <w:rPr>
          <w:rFonts w:asciiTheme="minorHAnsi" w:hAnsiTheme="minorHAnsi" w:cstheme="minorHAnsi"/>
        </w:rPr>
        <w:lastRenderedPageBreak/>
        <w:t>preliminary steps, as it includes revised words and excludes target replacement words from the main speaker tier.)</w:t>
      </w:r>
    </w:p>
    <w:p w14:paraId="082CB23E" w14:textId="6F035C60" w:rsidR="00B35E17" w:rsidRDefault="00B35E17" w:rsidP="00B35E17">
      <w:pPr>
        <w:spacing w:line="480" w:lineRule="auto"/>
        <w:rPr>
          <w:rFonts w:asciiTheme="minorHAnsi" w:hAnsiTheme="minorHAnsi" w:cstheme="minorHAnsi"/>
          <w:b/>
          <w:bCs/>
        </w:rPr>
      </w:pPr>
      <w:r>
        <w:rPr>
          <w:rFonts w:asciiTheme="minorHAnsi" w:hAnsiTheme="minorHAnsi" w:cstheme="minorHAnsi"/>
          <w:b/>
          <w:bCs/>
        </w:rPr>
        <w:t>Statistical Analysis</w:t>
      </w:r>
    </w:p>
    <w:p w14:paraId="682862BD" w14:textId="2B1C3B00" w:rsidR="00232706" w:rsidRPr="00232706" w:rsidRDefault="005D1F62" w:rsidP="005D1F62">
      <w:pPr>
        <w:spacing w:line="480" w:lineRule="auto"/>
        <w:ind w:firstLine="720"/>
        <w:rPr>
          <w:rFonts w:asciiTheme="minorHAnsi" w:hAnsiTheme="minorHAnsi" w:cstheme="minorHAnsi"/>
        </w:rPr>
      </w:pPr>
      <w:r w:rsidRPr="00232706">
        <w:rPr>
          <w:rFonts w:asciiTheme="minorHAnsi" w:hAnsiTheme="minorHAnsi" w:cstheme="minorHAnsi"/>
        </w:rPr>
        <w:t xml:space="preserve">ANOVA </w:t>
      </w:r>
      <w:r w:rsidR="0018676B">
        <w:rPr>
          <w:rFonts w:asciiTheme="minorHAnsi" w:hAnsiTheme="minorHAnsi" w:cstheme="minorHAnsi"/>
        </w:rPr>
        <w:t xml:space="preserve">was used </w:t>
      </w:r>
      <w:r w:rsidRPr="00232706">
        <w:rPr>
          <w:rFonts w:asciiTheme="minorHAnsi" w:hAnsiTheme="minorHAnsi" w:cstheme="minorHAnsi"/>
        </w:rPr>
        <w:t>to determine if there</w:t>
      </w:r>
      <w:r>
        <w:rPr>
          <w:rFonts w:asciiTheme="minorHAnsi" w:hAnsiTheme="minorHAnsi" w:cstheme="minorHAnsi"/>
        </w:rPr>
        <w:t xml:space="preserve"> was</w:t>
      </w:r>
      <w:r w:rsidRPr="00232706">
        <w:rPr>
          <w:rFonts w:asciiTheme="minorHAnsi" w:hAnsiTheme="minorHAnsi" w:cstheme="minorHAnsi"/>
        </w:rPr>
        <w:t xml:space="preserve"> a difference in the means</w:t>
      </w:r>
      <w:r>
        <w:rPr>
          <w:rFonts w:asciiTheme="minorHAnsi" w:hAnsiTheme="minorHAnsi" w:cstheme="minorHAnsi"/>
        </w:rPr>
        <w:t xml:space="preserve"> of </w:t>
      </w:r>
      <w:r w:rsidRPr="00232706">
        <w:rPr>
          <w:rFonts w:asciiTheme="minorHAnsi" w:hAnsiTheme="minorHAnsi" w:cstheme="minorHAnsi"/>
        </w:rPr>
        <w:t>total number of core lexicon words produced at least once</w:t>
      </w:r>
      <w:r>
        <w:rPr>
          <w:rFonts w:asciiTheme="minorHAnsi" w:hAnsiTheme="minorHAnsi" w:cstheme="minorHAnsi"/>
        </w:rPr>
        <w:t xml:space="preserve"> by each group</w:t>
      </w:r>
      <w:r w:rsidRPr="00232706">
        <w:rPr>
          <w:rFonts w:asciiTheme="minorHAnsi" w:hAnsiTheme="minorHAnsi" w:cstheme="minorHAnsi"/>
        </w:rPr>
        <w:t>.</w:t>
      </w:r>
      <w:r>
        <w:rPr>
          <w:rFonts w:asciiTheme="minorHAnsi" w:hAnsiTheme="minorHAnsi" w:cstheme="minorHAnsi"/>
        </w:rPr>
        <w:t xml:space="preserve"> </w:t>
      </w:r>
      <w:r w:rsidR="00232706" w:rsidRPr="00232706">
        <w:rPr>
          <w:rFonts w:asciiTheme="minorHAnsi" w:hAnsiTheme="minorHAnsi" w:cstheme="minorHAnsi"/>
        </w:rPr>
        <w:t xml:space="preserve">Kaplan Meier Survival Curves </w:t>
      </w:r>
      <w:r w:rsidR="00232706">
        <w:rPr>
          <w:rFonts w:asciiTheme="minorHAnsi" w:hAnsiTheme="minorHAnsi" w:cstheme="minorHAnsi"/>
        </w:rPr>
        <w:t xml:space="preserve">were used </w:t>
      </w:r>
      <w:r w:rsidR="00232706" w:rsidRPr="00232706">
        <w:rPr>
          <w:rFonts w:asciiTheme="minorHAnsi" w:hAnsiTheme="minorHAnsi" w:cstheme="minorHAnsi"/>
        </w:rPr>
        <w:t xml:space="preserve">to visualize the distribution of the time (t) until core lexicon words are said across the different groups of subjects. These curves show the percentage of people in </w:t>
      </w:r>
      <w:r w:rsidR="00232706">
        <w:rPr>
          <w:rFonts w:asciiTheme="minorHAnsi" w:hAnsiTheme="minorHAnsi" w:cstheme="minorHAnsi"/>
        </w:rPr>
        <w:t>each</w:t>
      </w:r>
      <w:r w:rsidR="00232706" w:rsidRPr="00232706">
        <w:rPr>
          <w:rFonts w:asciiTheme="minorHAnsi" w:hAnsiTheme="minorHAnsi" w:cstheme="minorHAnsi"/>
        </w:rPr>
        <w:t xml:space="preserve"> group who have not </w:t>
      </w:r>
      <w:r w:rsidR="009865FD">
        <w:rPr>
          <w:rFonts w:asciiTheme="minorHAnsi" w:hAnsiTheme="minorHAnsi" w:cstheme="minorHAnsi"/>
        </w:rPr>
        <w:t xml:space="preserve">yet </w:t>
      </w:r>
      <w:r w:rsidR="00232706" w:rsidRPr="00232706">
        <w:rPr>
          <w:rFonts w:asciiTheme="minorHAnsi" w:hAnsiTheme="minorHAnsi" w:cstheme="minorHAnsi"/>
        </w:rPr>
        <w:t>said a specific word of interest</w:t>
      </w:r>
      <w:r w:rsidR="002B1CBF">
        <w:rPr>
          <w:rFonts w:asciiTheme="minorHAnsi" w:hAnsiTheme="minorHAnsi" w:cstheme="minorHAnsi"/>
        </w:rPr>
        <w:t xml:space="preserve"> along the timeline</w:t>
      </w:r>
      <w:r w:rsidR="00232706" w:rsidRPr="00232706">
        <w:rPr>
          <w:rFonts w:asciiTheme="minorHAnsi" w:hAnsiTheme="minorHAnsi" w:cstheme="minorHAnsi"/>
        </w:rPr>
        <w:t xml:space="preserve">. </w:t>
      </w:r>
      <w:r w:rsidR="002B1CBF">
        <w:rPr>
          <w:rFonts w:asciiTheme="minorHAnsi" w:hAnsiTheme="minorHAnsi" w:cstheme="minorHAnsi"/>
        </w:rPr>
        <w:t>By</w:t>
      </w:r>
      <w:r w:rsidR="00232706" w:rsidRPr="00232706">
        <w:rPr>
          <w:rFonts w:asciiTheme="minorHAnsi" w:hAnsiTheme="minorHAnsi" w:cstheme="minorHAnsi"/>
        </w:rPr>
        <w:t xml:space="preserve"> comparing the</w:t>
      </w:r>
      <w:r w:rsidR="002B1CBF">
        <w:rPr>
          <w:rFonts w:asciiTheme="minorHAnsi" w:hAnsiTheme="minorHAnsi" w:cstheme="minorHAnsi"/>
        </w:rPr>
        <w:t xml:space="preserve"> </w:t>
      </w:r>
      <w:r w:rsidR="00232706" w:rsidRPr="00232706">
        <w:rPr>
          <w:rFonts w:asciiTheme="minorHAnsi" w:hAnsiTheme="minorHAnsi" w:cstheme="minorHAnsi"/>
        </w:rPr>
        <w:t xml:space="preserve">curves, </w:t>
      </w:r>
      <w:r w:rsidR="002B1CBF">
        <w:rPr>
          <w:rFonts w:asciiTheme="minorHAnsi" w:hAnsiTheme="minorHAnsi" w:cstheme="minorHAnsi"/>
        </w:rPr>
        <w:t>one can see</w:t>
      </w:r>
      <w:r w:rsidR="00232706" w:rsidRPr="00232706">
        <w:rPr>
          <w:rFonts w:asciiTheme="minorHAnsi" w:hAnsiTheme="minorHAnsi" w:cstheme="minorHAnsi"/>
        </w:rPr>
        <w:t xml:space="preserve"> how the groups differed in the time </w:t>
      </w:r>
      <w:r w:rsidR="002B1CBF">
        <w:rPr>
          <w:rFonts w:asciiTheme="minorHAnsi" w:hAnsiTheme="minorHAnsi" w:cstheme="minorHAnsi"/>
        </w:rPr>
        <w:t>elapsed</w:t>
      </w:r>
      <w:r w:rsidR="00232706" w:rsidRPr="00232706">
        <w:rPr>
          <w:rFonts w:asciiTheme="minorHAnsi" w:hAnsiTheme="minorHAnsi" w:cstheme="minorHAnsi"/>
        </w:rPr>
        <w:t xml:space="preserve"> before they said the word in question. </w:t>
      </w:r>
      <w:r w:rsidR="009865FD">
        <w:rPr>
          <w:rFonts w:asciiTheme="minorHAnsi" w:hAnsiTheme="minorHAnsi" w:cstheme="minorHAnsi"/>
        </w:rPr>
        <w:t>L</w:t>
      </w:r>
      <w:r w:rsidR="00232706" w:rsidRPr="00232706">
        <w:rPr>
          <w:rFonts w:asciiTheme="minorHAnsi" w:hAnsiTheme="minorHAnsi" w:cstheme="minorHAnsi"/>
        </w:rPr>
        <w:t>og-Rank statistical test</w:t>
      </w:r>
      <w:r w:rsidR="009865FD">
        <w:rPr>
          <w:rFonts w:asciiTheme="minorHAnsi" w:hAnsiTheme="minorHAnsi" w:cstheme="minorHAnsi"/>
        </w:rPr>
        <w:t>s were then used</w:t>
      </w:r>
      <w:r w:rsidR="00232706" w:rsidRPr="00232706">
        <w:rPr>
          <w:rFonts w:asciiTheme="minorHAnsi" w:hAnsiTheme="minorHAnsi" w:cstheme="minorHAnsi"/>
        </w:rPr>
        <w:t xml:space="preserve"> to compare the time distributions and determine if </w:t>
      </w:r>
      <w:r w:rsidR="002B1CBF">
        <w:rPr>
          <w:rFonts w:asciiTheme="minorHAnsi" w:hAnsiTheme="minorHAnsi" w:cstheme="minorHAnsi"/>
        </w:rPr>
        <w:t>the groups differences in time elapsed were statistically significant.</w:t>
      </w:r>
      <w:r w:rsidR="00476B11">
        <w:rPr>
          <w:rFonts w:asciiTheme="minorHAnsi" w:hAnsiTheme="minorHAnsi" w:cstheme="minorHAnsi"/>
        </w:rPr>
        <w:t xml:space="preserve"> </w:t>
      </w:r>
    </w:p>
    <w:p w14:paraId="6EFBD18C" w14:textId="43801559" w:rsidR="00B35E17" w:rsidRDefault="00B35E17" w:rsidP="00B35E17">
      <w:pPr>
        <w:spacing w:line="480" w:lineRule="auto"/>
        <w:jc w:val="center"/>
        <w:rPr>
          <w:rFonts w:asciiTheme="minorHAnsi" w:hAnsiTheme="minorHAnsi" w:cstheme="minorHAnsi"/>
          <w:b/>
          <w:bCs/>
        </w:rPr>
      </w:pPr>
      <w:r>
        <w:rPr>
          <w:rFonts w:asciiTheme="minorHAnsi" w:hAnsiTheme="minorHAnsi" w:cstheme="minorHAnsi"/>
          <w:b/>
          <w:bCs/>
        </w:rPr>
        <w:t>Results</w:t>
      </w:r>
    </w:p>
    <w:p w14:paraId="6CF5A291" w14:textId="162169D8" w:rsidR="00AA1D50" w:rsidRPr="00AA1D50" w:rsidRDefault="00AA1D50" w:rsidP="00AA1D50">
      <w:pPr>
        <w:spacing w:line="480" w:lineRule="auto"/>
        <w:rPr>
          <w:rFonts w:asciiTheme="minorHAnsi" w:hAnsiTheme="minorHAnsi" w:cstheme="minorHAnsi"/>
          <w:b/>
          <w:bCs/>
        </w:rPr>
      </w:pPr>
      <w:r w:rsidRPr="00AA1D50">
        <w:rPr>
          <w:rFonts w:asciiTheme="minorHAnsi" w:hAnsiTheme="minorHAnsi" w:cstheme="minorHAnsi"/>
          <w:b/>
          <w:bCs/>
        </w:rPr>
        <w:t>Overall Core Lexicon Differences Across Groups</w:t>
      </w:r>
    </w:p>
    <w:p w14:paraId="55F682A4" w14:textId="2BABD8AB" w:rsidR="008300E8" w:rsidRDefault="008300E8" w:rsidP="008300E8">
      <w:pPr>
        <w:spacing w:line="480" w:lineRule="auto"/>
        <w:rPr>
          <w:rFonts w:asciiTheme="minorHAnsi" w:hAnsiTheme="minorHAnsi" w:cstheme="minorHAnsi"/>
        </w:rPr>
      </w:pPr>
      <w:r>
        <w:rPr>
          <w:rFonts w:asciiTheme="minorHAnsi" w:hAnsiTheme="minorHAnsi" w:cstheme="minorHAnsi"/>
        </w:rPr>
        <w:tab/>
      </w:r>
      <w:r w:rsidR="002C7CB7">
        <w:rPr>
          <w:rFonts w:asciiTheme="minorHAnsi" w:hAnsiTheme="minorHAnsi" w:cstheme="minorHAnsi"/>
        </w:rPr>
        <w:t xml:space="preserve">Figure 1 shows </w:t>
      </w:r>
      <w:r w:rsidR="002C7CB7" w:rsidRPr="002C7CB7">
        <w:rPr>
          <w:rFonts w:asciiTheme="minorHAnsi" w:hAnsiTheme="minorHAnsi" w:cstheme="minorHAnsi"/>
        </w:rPr>
        <w:t>a clear distinction in the cumulative frequency distribution of the total number of core lexicon words said between the C</w:t>
      </w:r>
      <w:r w:rsidR="00243A0F">
        <w:rPr>
          <w:rFonts w:asciiTheme="minorHAnsi" w:hAnsiTheme="minorHAnsi" w:cstheme="minorHAnsi"/>
        </w:rPr>
        <w:t>ontrol</w:t>
      </w:r>
      <w:r w:rsidR="002C7CB7" w:rsidRPr="002C7CB7">
        <w:rPr>
          <w:rFonts w:asciiTheme="minorHAnsi" w:hAnsiTheme="minorHAnsi" w:cstheme="minorHAnsi"/>
        </w:rPr>
        <w:t xml:space="preserve"> and the </w:t>
      </w:r>
      <w:r w:rsidR="00AA1D50">
        <w:rPr>
          <w:rFonts w:asciiTheme="minorHAnsi" w:hAnsiTheme="minorHAnsi" w:cstheme="minorHAnsi"/>
        </w:rPr>
        <w:t>Probable</w:t>
      </w:r>
      <w:r w:rsidR="00AA1D50" w:rsidRPr="002C7CB7">
        <w:rPr>
          <w:rFonts w:asciiTheme="minorHAnsi" w:hAnsiTheme="minorHAnsi" w:cstheme="minorHAnsi"/>
        </w:rPr>
        <w:t>AD</w:t>
      </w:r>
      <w:r w:rsidR="002C7CB7" w:rsidRPr="002C7CB7">
        <w:rPr>
          <w:rFonts w:asciiTheme="minorHAnsi" w:hAnsiTheme="minorHAnsi" w:cstheme="minorHAnsi"/>
        </w:rPr>
        <w:t xml:space="preserve"> group</w:t>
      </w:r>
      <w:r w:rsidR="002C7CB7">
        <w:rPr>
          <w:rFonts w:asciiTheme="minorHAnsi" w:hAnsiTheme="minorHAnsi" w:cstheme="minorHAnsi"/>
        </w:rPr>
        <w:t>s,</w:t>
      </w:r>
      <w:r w:rsidR="002C7CB7" w:rsidRPr="002C7CB7">
        <w:rPr>
          <w:rFonts w:asciiTheme="minorHAnsi" w:hAnsiTheme="minorHAnsi" w:cstheme="minorHAnsi"/>
        </w:rPr>
        <w:t xml:space="preserve"> while the C</w:t>
      </w:r>
      <w:r w:rsidR="00243A0F">
        <w:rPr>
          <w:rFonts w:asciiTheme="minorHAnsi" w:hAnsiTheme="minorHAnsi" w:cstheme="minorHAnsi"/>
        </w:rPr>
        <w:t>ontrol</w:t>
      </w:r>
      <w:r w:rsidR="002C7CB7" w:rsidRPr="002C7CB7">
        <w:rPr>
          <w:rFonts w:asciiTheme="minorHAnsi" w:hAnsiTheme="minorHAnsi" w:cstheme="minorHAnsi"/>
        </w:rPr>
        <w:t xml:space="preserve"> and MCI group have a more similar distribution</w:t>
      </w:r>
      <w:r w:rsidR="00E1433F">
        <w:rPr>
          <w:rFonts w:asciiTheme="minorHAnsi" w:hAnsiTheme="minorHAnsi" w:cstheme="minorHAnsi"/>
        </w:rPr>
        <w:t xml:space="preserve"> </w:t>
      </w:r>
      <w:r w:rsidR="00CE246C">
        <w:rPr>
          <w:rFonts w:asciiTheme="minorHAnsi" w:hAnsiTheme="minorHAnsi" w:cstheme="minorHAnsi"/>
        </w:rPr>
        <w:t xml:space="preserve">up to a point (approximately the first 16 core lexicon words) when the MCI group’s distribution begins to be more </w:t>
      </w:r>
      <w:r w:rsidR="0061602B">
        <w:rPr>
          <w:rFonts w:asciiTheme="minorHAnsi" w:hAnsiTheme="minorHAnsi" w:cstheme="minorHAnsi"/>
        </w:rPr>
        <w:t>like</w:t>
      </w:r>
      <w:r w:rsidR="00CE246C">
        <w:rPr>
          <w:rFonts w:asciiTheme="minorHAnsi" w:hAnsiTheme="minorHAnsi" w:cstheme="minorHAnsi"/>
        </w:rPr>
        <w:t xml:space="preserve"> that of the </w:t>
      </w:r>
      <w:proofErr w:type="spellStart"/>
      <w:r w:rsidR="00CE246C">
        <w:rPr>
          <w:rFonts w:asciiTheme="minorHAnsi" w:hAnsiTheme="minorHAnsi" w:cstheme="minorHAnsi"/>
        </w:rPr>
        <w:t>ProbableAD</w:t>
      </w:r>
      <w:proofErr w:type="spellEnd"/>
      <w:r w:rsidR="00CE246C">
        <w:rPr>
          <w:rFonts w:asciiTheme="minorHAnsi" w:hAnsiTheme="minorHAnsi" w:cstheme="minorHAnsi"/>
        </w:rPr>
        <w:t xml:space="preserve"> group</w:t>
      </w:r>
      <w:r w:rsidR="002C7CB7" w:rsidRPr="002C7CB7">
        <w:rPr>
          <w:rFonts w:asciiTheme="minorHAnsi" w:hAnsiTheme="minorHAnsi" w:cstheme="minorHAnsi"/>
        </w:rPr>
        <w:t xml:space="preserve">. </w:t>
      </w:r>
      <w:commentRangeStart w:id="2"/>
      <w:r w:rsidR="002C7CB7">
        <w:rPr>
          <w:rFonts w:asciiTheme="minorHAnsi" w:hAnsiTheme="minorHAnsi" w:cstheme="minorHAnsi"/>
        </w:rPr>
        <w:t>P</w:t>
      </w:r>
      <w:r w:rsidR="002C7CB7" w:rsidRPr="002C7CB7">
        <w:rPr>
          <w:rFonts w:asciiTheme="minorHAnsi" w:hAnsiTheme="minorHAnsi" w:cstheme="minorHAnsi"/>
        </w:rPr>
        <w:t xml:space="preserve">airwise ANOVA tests </w:t>
      </w:r>
      <w:r w:rsidR="008207DC">
        <w:rPr>
          <w:rFonts w:asciiTheme="minorHAnsi" w:hAnsiTheme="minorHAnsi" w:cstheme="minorHAnsi"/>
        </w:rPr>
        <w:t xml:space="preserve">confirmed these results, revealing </w:t>
      </w:r>
      <w:r w:rsidR="002C7CB7" w:rsidRPr="002C7CB7">
        <w:rPr>
          <w:rFonts w:asciiTheme="minorHAnsi" w:hAnsiTheme="minorHAnsi" w:cstheme="minorHAnsi"/>
        </w:rPr>
        <w:t xml:space="preserve">that the </w:t>
      </w:r>
      <w:r w:rsidR="008207DC">
        <w:rPr>
          <w:rFonts w:asciiTheme="minorHAnsi" w:hAnsiTheme="minorHAnsi" w:cstheme="minorHAnsi"/>
        </w:rPr>
        <w:t>C</w:t>
      </w:r>
      <w:r w:rsidR="00243A0F">
        <w:rPr>
          <w:rFonts w:asciiTheme="minorHAnsi" w:hAnsiTheme="minorHAnsi" w:cstheme="minorHAnsi"/>
        </w:rPr>
        <w:t>ontrol</w:t>
      </w:r>
      <w:r w:rsidR="002C7CB7" w:rsidRPr="002C7CB7">
        <w:rPr>
          <w:rFonts w:asciiTheme="minorHAnsi" w:hAnsiTheme="minorHAnsi" w:cstheme="minorHAnsi"/>
        </w:rPr>
        <w:t xml:space="preserve"> and </w:t>
      </w:r>
      <w:r w:rsidR="00243A0F">
        <w:rPr>
          <w:rFonts w:asciiTheme="minorHAnsi" w:hAnsiTheme="minorHAnsi" w:cstheme="minorHAnsi"/>
        </w:rPr>
        <w:t>Probable</w:t>
      </w:r>
      <w:r w:rsidR="002C7CB7" w:rsidRPr="002C7CB7">
        <w:rPr>
          <w:rFonts w:asciiTheme="minorHAnsi" w:hAnsiTheme="minorHAnsi" w:cstheme="minorHAnsi"/>
        </w:rPr>
        <w:t>AD groups differed in the total number of unique core lexicon words that were said at least once (p &lt; .001)</w:t>
      </w:r>
      <w:r w:rsidR="008207DC">
        <w:rPr>
          <w:rFonts w:asciiTheme="minorHAnsi" w:hAnsiTheme="minorHAnsi" w:cstheme="minorHAnsi"/>
        </w:rPr>
        <w:t>; the CTL and MCI groups did not</w:t>
      </w:r>
      <w:r w:rsidR="002C7CB7" w:rsidRPr="002C7CB7">
        <w:rPr>
          <w:rFonts w:asciiTheme="minorHAnsi" w:hAnsiTheme="minorHAnsi" w:cstheme="minorHAnsi"/>
        </w:rPr>
        <w:t>. (p = 0.056).</w:t>
      </w:r>
      <w:r w:rsidR="004325C0">
        <w:rPr>
          <w:rFonts w:asciiTheme="minorHAnsi" w:hAnsiTheme="minorHAnsi" w:cstheme="minorHAnsi"/>
        </w:rPr>
        <w:t xml:space="preserve"> </w:t>
      </w:r>
      <w:commentRangeEnd w:id="2"/>
      <w:r w:rsidR="00A67224">
        <w:rPr>
          <w:rStyle w:val="CommentReference"/>
        </w:rPr>
        <w:commentReference w:id="2"/>
      </w:r>
      <w:r w:rsidR="004325C0" w:rsidRPr="004325C0">
        <w:rPr>
          <w:rFonts w:asciiTheme="minorHAnsi" w:hAnsiTheme="minorHAnsi" w:cstheme="minorHAnsi"/>
        </w:rPr>
        <w:t>Running a 3-way ANOVA test</w:t>
      </w:r>
      <w:r w:rsidR="004325C0">
        <w:rPr>
          <w:rFonts w:asciiTheme="minorHAnsi" w:hAnsiTheme="minorHAnsi" w:cstheme="minorHAnsi"/>
        </w:rPr>
        <w:t xml:space="preserve"> provided</w:t>
      </w:r>
      <w:r w:rsidR="004325C0" w:rsidRPr="004325C0">
        <w:rPr>
          <w:rFonts w:asciiTheme="minorHAnsi" w:hAnsiTheme="minorHAnsi" w:cstheme="minorHAnsi"/>
        </w:rPr>
        <w:t xml:space="preserve"> enough statistical evidence to conclude that at least one of the groups </w:t>
      </w:r>
      <w:r w:rsidR="004325C0" w:rsidRPr="004325C0">
        <w:rPr>
          <w:rFonts w:asciiTheme="minorHAnsi" w:hAnsiTheme="minorHAnsi" w:cstheme="minorHAnsi"/>
        </w:rPr>
        <w:lastRenderedPageBreak/>
        <w:t>differed in the mean number of core lexicon words said (p &lt; .001)</w:t>
      </w:r>
      <w:r w:rsidR="004325C0">
        <w:rPr>
          <w:rFonts w:asciiTheme="minorHAnsi" w:hAnsiTheme="minorHAnsi" w:cstheme="minorHAnsi"/>
        </w:rPr>
        <w:t>, which is consistent with what is shown in Figure 1 and what was determined by the pairwise ANOVA test</w:t>
      </w:r>
      <w:r w:rsidR="004325C0" w:rsidRPr="004325C0">
        <w:rPr>
          <w:rFonts w:asciiTheme="minorHAnsi" w:hAnsiTheme="minorHAnsi" w:cstheme="minorHAnsi"/>
        </w:rPr>
        <w:t xml:space="preserve">. </w:t>
      </w:r>
    </w:p>
    <w:p w14:paraId="1FD97CAF" w14:textId="77777777" w:rsidR="0054456F" w:rsidRDefault="00243A0F" w:rsidP="0054456F">
      <w:pPr>
        <w:spacing w:line="480" w:lineRule="auto"/>
        <w:jc w:val="center"/>
        <w:rPr>
          <w:rFonts w:asciiTheme="minorHAnsi" w:hAnsiTheme="minorHAnsi" w:cstheme="minorHAnsi"/>
        </w:rPr>
      </w:pPr>
      <w:r>
        <w:rPr>
          <w:rFonts w:asciiTheme="minorHAnsi" w:hAnsiTheme="minorHAnsi" w:cstheme="minorHAnsi"/>
        </w:rPr>
        <w:t>Figure 1 about here</w:t>
      </w:r>
    </w:p>
    <w:p w14:paraId="02BCB12E" w14:textId="77777777" w:rsidR="0054456F" w:rsidRDefault="00AF3D8D" w:rsidP="00F71115">
      <w:pPr>
        <w:keepNext/>
        <w:rPr>
          <w:rFonts w:asciiTheme="minorHAnsi" w:hAnsiTheme="minorHAnsi" w:cstheme="minorHAnsi"/>
        </w:rPr>
      </w:pPr>
      <w:r>
        <w:rPr>
          <w:rFonts w:asciiTheme="minorHAnsi" w:hAnsiTheme="minorHAnsi" w:cstheme="minorHAnsi"/>
        </w:rPr>
        <w:t>Figure 1.</w:t>
      </w:r>
    </w:p>
    <w:p w14:paraId="44648616" w14:textId="58279CF1" w:rsidR="00AF3D8D" w:rsidRPr="0054456F" w:rsidRDefault="00D20C28" w:rsidP="00F71115">
      <w:pPr>
        <w:keepNext/>
        <w:rPr>
          <w:rFonts w:asciiTheme="minorHAnsi" w:hAnsiTheme="minorHAnsi" w:cstheme="minorHAnsi"/>
        </w:rPr>
      </w:pPr>
      <w:r>
        <w:rPr>
          <w:noProof/>
        </w:rPr>
        <w:drawing>
          <wp:anchor distT="0" distB="0" distL="114300" distR="114300" simplePos="0" relativeHeight="251658240" behindDoc="0" locked="0" layoutInCell="1" allowOverlap="1" wp14:anchorId="64B977EF" wp14:editId="766AFE4E">
            <wp:simplePos x="0" y="0"/>
            <wp:positionH relativeFrom="column">
              <wp:posOffset>555812</wp:posOffset>
            </wp:positionH>
            <wp:positionV relativeFrom="paragraph">
              <wp:posOffset>371475</wp:posOffset>
            </wp:positionV>
            <wp:extent cx="4087495" cy="3190875"/>
            <wp:effectExtent l="0" t="0" r="1905" b="0"/>
            <wp:wrapSquare wrapText="bothSides"/>
            <wp:docPr id="14" name="image13.png" descr="A graph of a number of word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4" name="image13.png" descr="A graph of a number of words&#10;&#10;Description automatically generated with low confidence"/>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087495" cy="3190875"/>
                    </a:xfrm>
                    <a:prstGeom prst="rect">
                      <a:avLst/>
                    </a:prstGeom>
                    <a:ln/>
                  </pic:spPr>
                </pic:pic>
              </a:graphicData>
            </a:graphic>
            <wp14:sizeRelH relativeFrom="margin">
              <wp14:pctWidth>0</wp14:pctWidth>
            </wp14:sizeRelH>
            <wp14:sizeRelV relativeFrom="margin">
              <wp14:pctHeight>0</wp14:pctHeight>
            </wp14:sizeRelV>
          </wp:anchor>
        </w:drawing>
      </w:r>
      <w:r w:rsidR="00AF3D8D">
        <w:rPr>
          <w:rFonts w:asciiTheme="minorHAnsi" w:hAnsiTheme="minorHAnsi" w:cstheme="minorHAnsi"/>
          <w:i/>
          <w:iCs/>
        </w:rPr>
        <w:t>Cumulative frequency plot of total number of core lexicon words produced</w:t>
      </w:r>
    </w:p>
    <w:p w14:paraId="502958AC" w14:textId="70E72629" w:rsidR="00AF3D8D" w:rsidRDefault="00AF3D8D" w:rsidP="00F71115">
      <w:pPr>
        <w:keepNext/>
        <w:rPr>
          <w:rFonts w:asciiTheme="minorHAnsi" w:hAnsiTheme="minorHAnsi" w:cstheme="minorHAnsi"/>
        </w:rPr>
      </w:pPr>
    </w:p>
    <w:p w14:paraId="55ADD307" w14:textId="77777777" w:rsidR="00AF3D8D" w:rsidRPr="00AF3D8D" w:rsidRDefault="00AF3D8D" w:rsidP="00F71115">
      <w:pPr>
        <w:keepNext/>
        <w:rPr>
          <w:rFonts w:asciiTheme="minorHAnsi" w:hAnsiTheme="minorHAnsi" w:cstheme="minorHAnsi"/>
        </w:rPr>
      </w:pPr>
    </w:p>
    <w:p w14:paraId="052F0A0E" w14:textId="77777777" w:rsidR="00AF3D8D" w:rsidRPr="00AF3D8D" w:rsidRDefault="00AF3D8D" w:rsidP="00F71115">
      <w:pPr>
        <w:keepNext/>
        <w:rPr>
          <w:rFonts w:asciiTheme="minorHAnsi" w:hAnsiTheme="minorHAnsi" w:cstheme="minorHAnsi"/>
        </w:rPr>
      </w:pPr>
    </w:p>
    <w:p w14:paraId="64A555C6" w14:textId="77777777" w:rsidR="00AF3D8D" w:rsidRPr="00AF3D8D" w:rsidRDefault="00AF3D8D" w:rsidP="00F71115">
      <w:pPr>
        <w:keepNext/>
        <w:rPr>
          <w:rFonts w:asciiTheme="minorHAnsi" w:hAnsiTheme="minorHAnsi" w:cstheme="minorHAnsi"/>
        </w:rPr>
      </w:pPr>
    </w:p>
    <w:p w14:paraId="4EB9ADE3" w14:textId="77777777" w:rsidR="00AF3D8D" w:rsidRPr="00AF3D8D" w:rsidRDefault="00AF3D8D" w:rsidP="00F71115">
      <w:pPr>
        <w:keepNext/>
        <w:rPr>
          <w:rFonts w:asciiTheme="minorHAnsi" w:hAnsiTheme="minorHAnsi" w:cstheme="minorHAnsi"/>
        </w:rPr>
      </w:pPr>
    </w:p>
    <w:p w14:paraId="67A63C3B" w14:textId="77777777" w:rsidR="00AF3D8D" w:rsidRPr="00AF3D8D" w:rsidRDefault="00AF3D8D" w:rsidP="00F71115">
      <w:pPr>
        <w:keepNext/>
        <w:rPr>
          <w:rFonts w:asciiTheme="minorHAnsi" w:hAnsiTheme="minorHAnsi" w:cstheme="minorHAnsi"/>
        </w:rPr>
      </w:pPr>
    </w:p>
    <w:p w14:paraId="0C09A158" w14:textId="77777777" w:rsidR="00AF3D8D" w:rsidRPr="00AF3D8D" w:rsidRDefault="00AF3D8D" w:rsidP="00F71115">
      <w:pPr>
        <w:keepNext/>
        <w:rPr>
          <w:rFonts w:asciiTheme="minorHAnsi" w:hAnsiTheme="minorHAnsi" w:cstheme="minorHAnsi"/>
        </w:rPr>
      </w:pPr>
    </w:p>
    <w:p w14:paraId="7A224164" w14:textId="77777777" w:rsidR="00AF3D8D" w:rsidRPr="00AF3D8D" w:rsidRDefault="00AF3D8D" w:rsidP="00F71115">
      <w:pPr>
        <w:keepNext/>
        <w:rPr>
          <w:rFonts w:asciiTheme="minorHAnsi" w:hAnsiTheme="minorHAnsi" w:cstheme="minorHAnsi"/>
        </w:rPr>
      </w:pPr>
    </w:p>
    <w:p w14:paraId="4B16F6D3" w14:textId="77777777" w:rsidR="00AF3D8D" w:rsidRPr="00AF3D8D" w:rsidRDefault="00AF3D8D" w:rsidP="00F71115">
      <w:pPr>
        <w:keepNext/>
        <w:rPr>
          <w:rFonts w:asciiTheme="minorHAnsi" w:hAnsiTheme="minorHAnsi" w:cstheme="minorHAnsi"/>
        </w:rPr>
      </w:pPr>
    </w:p>
    <w:p w14:paraId="0571E052" w14:textId="77777777" w:rsidR="00AF3D8D" w:rsidRPr="00AF3D8D" w:rsidRDefault="00AF3D8D" w:rsidP="00F71115">
      <w:pPr>
        <w:keepNext/>
        <w:rPr>
          <w:rFonts w:asciiTheme="minorHAnsi" w:hAnsiTheme="minorHAnsi" w:cstheme="minorHAnsi"/>
        </w:rPr>
      </w:pPr>
    </w:p>
    <w:p w14:paraId="2378D4BF" w14:textId="77777777" w:rsidR="00AF3D8D" w:rsidRPr="00AF3D8D" w:rsidRDefault="00AF3D8D" w:rsidP="00F71115">
      <w:pPr>
        <w:keepNext/>
        <w:rPr>
          <w:rFonts w:asciiTheme="minorHAnsi" w:hAnsiTheme="minorHAnsi" w:cstheme="minorHAnsi"/>
        </w:rPr>
      </w:pPr>
    </w:p>
    <w:p w14:paraId="56D8E148" w14:textId="77777777" w:rsidR="00AF3D8D" w:rsidRPr="00AF3D8D" w:rsidRDefault="00AF3D8D" w:rsidP="00F71115">
      <w:pPr>
        <w:keepNext/>
        <w:rPr>
          <w:rFonts w:asciiTheme="minorHAnsi" w:hAnsiTheme="minorHAnsi" w:cstheme="minorHAnsi"/>
        </w:rPr>
      </w:pPr>
    </w:p>
    <w:p w14:paraId="250749CA" w14:textId="77777777" w:rsidR="00AF3D8D" w:rsidRPr="00AF3D8D" w:rsidRDefault="00AF3D8D" w:rsidP="00F71115">
      <w:pPr>
        <w:keepNext/>
        <w:rPr>
          <w:rFonts w:asciiTheme="minorHAnsi" w:hAnsiTheme="minorHAnsi" w:cstheme="minorHAnsi"/>
        </w:rPr>
      </w:pPr>
    </w:p>
    <w:p w14:paraId="48E0486F" w14:textId="77777777" w:rsidR="00AF3D8D" w:rsidRPr="00AF3D8D" w:rsidRDefault="00AF3D8D" w:rsidP="00F71115">
      <w:pPr>
        <w:keepNext/>
        <w:rPr>
          <w:rFonts w:asciiTheme="minorHAnsi" w:hAnsiTheme="minorHAnsi" w:cstheme="minorHAnsi"/>
        </w:rPr>
      </w:pPr>
    </w:p>
    <w:p w14:paraId="5A43B2FF" w14:textId="77777777" w:rsidR="00AF3D8D" w:rsidRPr="00AF3D8D" w:rsidRDefault="00AF3D8D" w:rsidP="00F71115">
      <w:pPr>
        <w:keepNext/>
        <w:rPr>
          <w:rFonts w:asciiTheme="minorHAnsi" w:hAnsiTheme="minorHAnsi" w:cstheme="minorHAnsi"/>
        </w:rPr>
      </w:pPr>
    </w:p>
    <w:p w14:paraId="3CAD3D2D" w14:textId="77777777" w:rsidR="00AF3D8D" w:rsidRPr="00AF3D8D" w:rsidRDefault="00AF3D8D" w:rsidP="00F71115">
      <w:pPr>
        <w:keepNext/>
        <w:rPr>
          <w:rFonts w:asciiTheme="minorHAnsi" w:hAnsiTheme="minorHAnsi" w:cstheme="minorHAnsi"/>
        </w:rPr>
      </w:pPr>
    </w:p>
    <w:p w14:paraId="298E39F3" w14:textId="77777777" w:rsidR="00EC488A" w:rsidRDefault="00EC488A" w:rsidP="00D20C28">
      <w:pPr>
        <w:spacing w:line="480" w:lineRule="auto"/>
        <w:rPr>
          <w:rFonts w:asciiTheme="minorHAnsi" w:hAnsiTheme="minorHAnsi" w:cstheme="minorHAnsi"/>
        </w:rPr>
      </w:pPr>
    </w:p>
    <w:p w14:paraId="7DD1242F" w14:textId="77777777" w:rsidR="0061602B" w:rsidRDefault="0061602B" w:rsidP="0061602B">
      <w:pPr>
        <w:spacing w:line="480" w:lineRule="auto"/>
        <w:rPr>
          <w:rFonts w:asciiTheme="minorHAnsi" w:hAnsiTheme="minorHAnsi" w:cstheme="minorHAnsi"/>
        </w:rPr>
      </w:pPr>
    </w:p>
    <w:p w14:paraId="71131EED" w14:textId="58934DA6" w:rsidR="00EC488A" w:rsidRPr="00243A0F" w:rsidRDefault="00EC488A" w:rsidP="0061602B">
      <w:pPr>
        <w:spacing w:line="480" w:lineRule="auto"/>
        <w:ind w:firstLine="720"/>
        <w:rPr>
          <w:rFonts w:asciiTheme="minorHAnsi" w:hAnsiTheme="minorHAnsi" w:cstheme="minorHAnsi"/>
        </w:rPr>
      </w:pPr>
      <w:commentRangeStart w:id="3"/>
      <w:r>
        <w:rPr>
          <w:rFonts w:asciiTheme="minorHAnsi" w:hAnsiTheme="minorHAnsi" w:cstheme="minorHAnsi"/>
        </w:rPr>
        <w:t xml:space="preserve">Figure 2 </w:t>
      </w:r>
      <w:r w:rsidRPr="00243A0F">
        <w:rPr>
          <w:rFonts w:asciiTheme="minorHAnsi" w:hAnsiTheme="minorHAnsi" w:cstheme="minorHAnsi"/>
        </w:rPr>
        <w:t xml:space="preserve">shows the mean number of times </w:t>
      </w:r>
      <w:r w:rsidR="007D5AB6">
        <w:rPr>
          <w:rFonts w:asciiTheme="minorHAnsi" w:hAnsiTheme="minorHAnsi" w:cstheme="minorHAnsi"/>
        </w:rPr>
        <w:t>each core lexicon</w:t>
      </w:r>
      <w:r w:rsidRPr="00243A0F">
        <w:rPr>
          <w:rFonts w:asciiTheme="minorHAnsi" w:hAnsiTheme="minorHAnsi" w:cstheme="minorHAnsi"/>
        </w:rPr>
        <w:t xml:space="preserve"> word w</w:t>
      </w:r>
      <w:r w:rsidR="0075154B">
        <w:rPr>
          <w:rFonts w:asciiTheme="minorHAnsi" w:hAnsiTheme="minorHAnsi" w:cstheme="minorHAnsi"/>
        </w:rPr>
        <w:t>as</w:t>
      </w:r>
      <w:r w:rsidRPr="00243A0F">
        <w:rPr>
          <w:rFonts w:asciiTheme="minorHAnsi" w:hAnsiTheme="minorHAnsi" w:cstheme="minorHAnsi"/>
        </w:rPr>
        <w:t xml:space="preserve"> said, in order from highest frequency to lowest frequency overall. Each word has 3 bars for the mean of each group (Control, MCI, ProbableAD). </w:t>
      </w:r>
      <w:r>
        <w:rPr>
          <w:rFonts w:asciiTheme="minorHAnsi" w:hAnsiTheme="minorHAnsi" w:cstheme="minorHAnsi"/>
        </w:rPr>
        <w:t>The top</w:t>
      </w:r>
      <w:r w:rsidRPr="00243A0F">
        <w:rPr>
          <w:rFonts w:asciiTheme="minorHAnsi" w:hAnsiTheme="minorHAnsi" w:cstheme="minorHAnsi"/>
        </w:rPr>
        <w:t xml:space="preserve"> 5 words said are “she/her”, “cookie”, “he/his”, “dish”, and “water”. The top 3 words said have a significantly higher mean</w:t>
      </w:r>
      <w:r>
        <w:rPr>
          <w:rFonts w:asciiTheme="minorHAnsi" w:hAnsiTheme="minorHAnsi" w:cstheme="minorHAnsi"/>
        </w:rPr>
        <w:t>s</w:t>
      </w:r>
      <w:r w:rsidRPr="00243A0F">
        <w:rPr>
          <w:rFonts w:asciiTheme="minorHAnsi" w:hAnsiTheme="minorHAnsi" w:cstheme="minorHAnsi"/>
        </w:rPr>
        <w:t xml:space="preserve"> than the rest of the words, with the former means ranging from 2-3 and the latter from 1.5-0.5 (excluding the outlier “flow” with an average of approximately 0). The bottom 5 words are “fall”, “dry”, “window”, “run”, and “flow”. </w:t>
      </w:r>
      <w:r>
        <w:rPr>
          <w:rFonts w:asciiTheme="minorHAnsi" w:hAnsiTheme="minorHAnsi" w:cstheme="minorHAnsi"/>
        </w:rPr>
        <w:t>(Note: The lemma “flow” can also appear in any form of the word “overflow”, which describes the water coming from the kitchen sink onto the floor.)</w:t>
      </w:r>
    </w:p>
    <w:p w14:paraId="05965852" w14:textId="77777777" w:rsidR="00EC488A" w:rsidRDefault="00EC488A" w:rsidP="00EC488A">
      <w:pPr>
        <w:spacing w:line="480" w:lineRule="auto"/>
        <w:ind w:firstLine="720"/>
        <w:rPr>
          <w:rFonts w:asciiTheme="minorHAnsi" w:hAnsiTheme="minorHAnsi" w:cstheme="minorHAnsi"/>
        </w:rPr>
      </w:pPr>
      <w:r w:rsidRPr="00243A0F">
        <w:rPr>
          <w:rFonts w:asciiTheme="minorHAnsi" w:hAnsiTheme="minorHAnsi" w:cstheme="minorHAnsi"/>
        </w:rPr>
        <w:lastRenderedPageBreak/>
        <w:t xml:space="preserve">For most words, the means between groups are similar. An ANOVA test of </w:t>
      </w:r>
      <w:r>
        <w:rPr>
          <w:rFonts w:asciiTheme="minorHAnsi" w:hAnsiTheme="minorHAnsi" w:cstheme="minorHAnsi"/>
        </w:rPr>
        <w:t>m</w:t>
      </w:r>
      <w:r w:rsidRPr="00243A0F">
        <w:rPr>
          <w:rFonts w:asciiTheme="minorHAnsi" w:hAnsiTheme="minorHAnsi" w:cstheme="minorHAnsi"/>
        </w:rPr>
        <w:t xml:space="preserve">ean </w:t>
      </w:r>
      <w:r>
        <w:rPr>
          <w:rFonts w:asciiTheme="minorHAnsi" w:hAnsiTheme="minorHAnsi" w:cstheme="minorHAnsi"/>
        </w:rPr>
        <w:t>n</w:t>
      </w:r>
      <w:r w:rsidRPr="00243A0F">
        <w:rPr>
          <w:rFonts w:asciiTheme="minorHAnsi" w:hAnsiTheme="minorHAnsi" w:cstheme="minorHAnsi"/>
        </w:rPr>
        <w:t xml:space="preserve">umber of </w:t>
      </w:r>
      <w:r>
        <w:rPr>
          <w:rFonts w:asciiTheme="minorHAnsi" w:hAnsiTheme="minorHAnsi" w:cstheme="minorHAnsi"/>
        </w:rPr>
        <w:t>t</w:t>
      </w:r>
      <w:r w:rsidRPr="00243A0F">
        <w:rPr>
          <w:rFonts w:asciiTheme="minorHAnsi" w:hAnsiTheme="minorHAnsi" w:cstheme="minorHAnsi"/>
        </w:rPr>
        <w:t xml:space="preserve">imes </w:t>
      </w:r>
      <w:r>
        <w:rPr>
          <w:rFonts w:asciiTheme="minorHAnsi" w:hAnsiTheme="minorHAnsi" w:cstheme="minorHAnsi"/>
        </w:rPr>
        <w:t>a word was said</w:t>
      </w:r>
      <w:r w:rsidRPr="00243A0F">
        <w:rPr>
          <w:rFonts w:asciiTheme="minorHAnsi" w:hAnsiTheme="minorHAnsi" w:cstheme="minorHAnsi"/>
        </w:rPr>
        <w:t xml:space="preserve"> </w:t>
      </w:r>
      <w:commentRangeStart w:id="4"/>
      <w:r w:rsidRPr="00243A0F">
        <w:rPr>
          <w:rFonts w:asciiTheme="minorHAnsi" w:hAnsiTheme="minorHAnsi" w:cstheme="minorHAnsi"/>
        </w:rPr>
        <w:t xml:space="preserve">~ Word + Group </w:t>
      </w:r>
      <w:commentRangeEnd w:id="4"/>
      <w:r>
        <w:rPr>
          <w:rStyle w:val="CommentReference"/>
        </w:rPr>
        <w:commentReference w:id="4"/>
      </w:r>
      <w:r w:rsidRPr="00243A0F">
        <w:rPr>
          <w:rFonts w:asciiTheme="minorHAnsi" w:hAnsiTheme="minorHAnsi" w:cstheme="minorHAnsi"/>
        </w:rPr>
        <w:t xml:space="preserve">showed that </w:t>
      </w:r>
      <w:r>
        <w:rPr>
          <w:rFonts w:asciiTheme="minorHAnsi" w:hAnsiTheme="minorHAnsi" w:cstheme="minorHAnsi"/>
        </w:rPr>
        <w:t>“w</w:t>
      </w:r>
      <w:r w:rsidRPr="00243A0F">
        <w:rPr>
          <w:rFonts w:asciiTheme="minorHAnsi" w:hAnsiTheme="minorHAnsi" w:cstheme="minorHAnsi"/>
        </w:rPr>
        <w:t>ord</w:t>
      </w:r>
      <w:r>
        <w:rPr>
          <w:rFonts w:asciiTheme="minorHAnsi" w:hAnsiTheme="minorHAnsi" w:cstheme="minorHAnsi"/>
        </w:rPr>
        <w:t>”</w:t>
      </w:r>
      <w:r w:rsidRPr="00243A0F">
        <w:rPr>
          <w:rFonts w:asciiTheme="minorHAnsi" w:hAnsiTheme="minorHAnsi" w:cstheme="minorHAnsi"/>
        </w:rPr>
        <w:t xml:space="preserve"> was significant (p &lt; .001) but </w:t>
      </w:r>
      <w:r>
        <w:rPr>
          <w:rFonts w:asciiTheme="minorHAnsi" w:hAnsiTheme="minorHAnsi" w:cstheme="minorHAnsi"/>
        </w:rPr>
        <w:t>g</w:t>
      </w:r>
      <w:r w:rsidRPr="00243A0F">
        <w:rPr>
          <w:rFonts w:asciiTheme="minorHAnsi" w:hAnsiTheme="minorHAnsi" w:cstheme="minorHAnsi"/>
        </w:rPr>
        <w:t xml:space="preserve">roup was not (p-value = 0.07), </w:t>
      </w:r>
      <w:r>
        <w:rPr>
          <w:rFonts w:asciiTheme="minorHAnsi" w:hAnsiTheme="minorHAnsi" w:cstheme="minorHAnsi"/>
        </w:rPr>
        <w:t>indicating</w:t>
      </w:r>
      <w:r w:rsidRPr="00243A0F">
        <w:rPr>
          <w:rFonts w:asciiTheme="minorHAnsi" w:hAnsiTheme="minorHAnsi" w:cstheme="minorHAnsi"/>
        </w:rPr>
        <w:t xml:space="preserve"> that </w:t>
      </w:r>
      <w:r>
        <w:rPr>
          <w:rFonts w:asciiTheme="minorHAnsi" w:hAnsiTheme="minorHAnsi" w:cstheme="minorHAnsi"/>
        </w:rPr>
        <w:t xml:space="preserve">the </w:t>
      </w:r>
      <w:commentRangeStart w:id="5"/>
      <w:r>
        <w:rPr>
          <w:rFonts w:asciiTheme="minorHAnsi" w:hAnsiTheme="minorHAnsi" w:cstheme="minorHAnsi"/>
        </w:rPr>
        <w:t>means</w:t>
      </w:r>
      <w:commentRangeEnd w:id="5"/>
      <w:r>
        <w:rPr>
          <w:rStyle w:val="CommentReference"/>
        </w:rPr>
        <w:commentReference w:id="5"/>
      </w:r>
      <w:r>
        <w:rPr>
          <w:rFonts w:asciiTheme="minorHAnsi" w:hAnsiTheme="minorHAnsi" w:cstheme="minorHAnsi"/>
        </w:rPr>
        <w:t xml:space="preserve"> for these words was not significantly affected by the group variable</w:t>
      </w:r>
      <w:r w:rsidRPr="00243A0F">
        <w:rPr>
          <w:rFonts w:asciiTheme="minorHAnsi" w:hAnsiTheme="minorHAnsi" w:cstheme="minorHAnsi"/>
        </w:rPr>
        <w:t xml:space="preserve">. However, this does not </w:t>
      </w:r>
      <w:r>
        <w:rPr>
          <w:rFonts w:asciiTheme="minorHAnsi" w:hAnsiTheme="minorHAnsi" w:cstheme="minorHAnsi"/>
        </w:rPr>
        <w:t>suggest</w:t>
      </w:r>
      <w:r w:rsidRPr="00243A0F">
        <w:rPr>
          <w:rFonts w:asciiTheme="minorHAnsi" w:hAnsiTheme="minorHAnsi" w:cstheme="minorHAnsi"/>
        </w:rPr>
        <w:t xml:space="preserve"> that for certain individual words</w:t>
      </w:r>
      <w:r>
        <w:rPr>
          <w:rFonts w:asciiTheme="minorHAnsi" w:hAnsiTheme="minorHAnsi" w:cstheme="minorHAnsi"/>
        </w:rPr>
        <w:t>,</w:t>
      </w:r>
      <w:r w:rsidRPr="00243A0F">
        <w:rPr>
          <w:rFonts w:asciiTheme="minorHAnsi" w:hAnsiTheme="minorHAnsi" w:cstheme="minorHAnsi"/>
        </w:rPr>
        <w:t xml:space="preserve"> </w:t>
      </w:r>
      <w:r>
        <w:rPr>
          <w:rFonts w:asciiTheme="minorHAnsi" w:hAnsiTheme="minorHAnsi" w:cstheme="minorHAnsi"/>
        </w:rPr>
        <w:t>g</w:t>
      </w:r>
      <w:r w:rsidRPr="00243A0F">
        <w:rPr>
          <w:rFonts w:asciiTheme="minorHAnsi" w:hAnsiTheme="minorHAnsi" w:cstheme="minorHAnsi"/>
        </w:rPr>
        <w:t>roup does not contribute, like “mom” and “get”.</w:t>
      </w:r>
      <w:commentRangeEnd w:id="3"/>
      <w:r w:rsidR="0054456F">
        <w:rPr>
          <w:rStyle w:val="CommentReference"/>
        </w:rPr>
        <w:commentReference w:id="3"/>
      </w:r>
    </w:p>
    <w:p w14:paraId="6F6DB801" w14:textId="62F4D364" w:rsidR="00EC488A" w:rsidRDefault="00EC488A" w:rsidP="00EC488A">
      <w:pPr>
        <w:spacing w:line="480" w:lineRule="auto"/>
        <w:ind w:firstLine="720"/>
        <w:jc w:val="center"/>
        <w:rPr>
          <w:rFonts w:asciiTheme="minorHAnsi" w:hAnsiTheme="minorHAnsi" w:cstheme="minorHAnsi"/>
        </w:rPr>
      </w:pPr>
      <w:r>
        <w:rPr>
          <w:rFonts w:asciiTheme="minorHAnsi" w:hAnsiTheme="minorHAnsi" w:cstheme="minorHAnsi"/>
        </w:rPr>
        <w:t>Figure 2 about here</w:t>
      </w:r>
    </w:p>
    <w:p w14:paraId="28F6F497" w14:textId="496E191C" w:rsidR="00220D92" w:rsidRDefault="00220D92" w:rsidP="008300E8">
      <w:pPr>
        <w:spacing w:line="480" w:lineRule="auto"/>
        <w:rPr>
          <w:rFonts w:asciiTheme="minorHAnsi" w:hAnsiTheme="minorHAnsi" w:cstheme="minorHAnsi"/>
        </w:rPr>
      </w:pPr>
      <w:r>
        <w:rPr>
          <w:rFonts w:asciiTheme="minorHAnsi" w:hAnsiTheme="minorHAnsi" w:cstheme="minorHAnsi"/>
        </w:rPr>
        <w:t>Figure 2.</w:t>
      </w:r>
    </w:p>
    <w:p w14:paraId="2F22B616" w14:textId="655E8E2D" w:rsidR="00AF3D8D" w:rsidRPr="00EC488A" w:rsidRDefault="00220D92" w:rsidP="008300E8">
      <w:pPr>
        <w:spacing w:line="480" w:lineRule="auto"/>
        <w:rPr>
          <w:rFonts w:asciiTheme="minorHAnsi" w:hAnsiTheme="minorHAnsi" w:cstheme="minorHAnsi"/>
          <w:i/>
          <w:iCs/>
        </w:rPr>
      </w:pPr>
      <w:r>
        <w:rPr>
          <w:rFonts w:asciiTheme="minorHAnsi" w:hAnsiTheme="minorHAnsi" w:cstheme="minorHAnsi"/>
          <w:i/>
          <w:iCs/>
        </w:rPr>
        <w:t>Frequency of core lexicon words said across groups</w:t>
      </w:r>
    </w:p>
    <w:p w14:paraId="61DB6FC3" w14:textId="4BBA4408" w:rsidR="002C7CB7" w:rsidRDefault="00AF3D8D" w:rsidP="008300E8">
      <w:pPr>
        <w:spacing w:line="480" w:lineRule="auto"/>
        <w:rPr>
          <w:rFonts w:asciiTheme="minorHAnsi" w:hAnsiTheme="minorHAnsi" w:cstheme="minorHAnsi"/>
          <w:b/>
          <w:bCs/>
        </w:rPr>
      </w:pPr>
      <w:r>
        <w:rPr>
          <w:noProof/>
        </w:rPr>
        <w:drawing>
          <wp:inline distT="19050" distB="19050" distL="19050" distR="19050" wp14:anchorId="73D441E0" wp14:editId="72D1B3C0">
            <wp:extent cx="5100918" cy="3532094"/>
            <wp:effectExtent l="0" t="0" r="5080" b="0"/>
            <wp:docPr id="1" name="image2.png" descr="A picture containing text, plot, screensho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picture containing text, plot, screenshot, diagram&#10;&#10;Description automatically generated"/>
                    <pic:cNvPicPr preferRelativeResize="0"/>
                  </pic:nvPicPr>
                  <pic:blipFill>
                    <a:blip r:embed="rId14"/>
                    <a:srcRect/>
                    <a:stretch>
                      <a:fillRect/>
                    </a:stretch>
                  </pic:blipFill>
                  <pic:spPr>
                    <a:xfrm>
                      <a:off x="0" y="0"/>
                      <a:ext cx="5123752" cy="3547905"/>
                    </a:xfrm>
                    <a:prstGeom prst="rect">
                      <a:avLst/>
                    </a:prstGeom>
                    <a:ln/>
                  </pic:spPr>
                </pic:pic>
              </a:graphicData>
            </a:graphic>
          </wp:inline>
        </w:drawing>
      </w:r>
      <w:r>
        <w:rPr>
          <w:rFonts w:asciiTheme="minorHAnsi" w:hAnsiTheme="minorHAnsi" w:cstheme="minorHAnsi"/>
        </w:rPr>
        <w:br w:type="textWrapping" w:clear="all"/>
      </w:r>
      <w:r w:rsidR="00AA1D50">
        <w:rPr>
          <w:rFonts w:asciiTheme="minorHAnsi" w:hAnsiTheme="minorHAnsi" w:cstheme="minorHAnsi"/>
          <w:b/>
          <w:bCs/>
        </w:rPr>
        <w:t>Overall Core Lexicon Differences by Sex</w:t>
      </w:r>
    </w:p>
    <w:p w14:paraId="14690EDF" w14:textId="30BB004A" w:rsidR="00034418" w:rsidRPr="00034418" w:rsidRDefault="00034418" w:rsidP="008300E8">
      <w:pPr>
        <w:spacing w:line="480" w:lineRule="auto"/>
        <w:rPr>
          <w:rFonts w:asciiTheme="minorHAnsi" w:hAnsiTheme="minorHAnsi" w:cstheme="minorHAnsi"/>
        </w:rPr>
      </w:pPr>
      <w:r w:rsidRPr="00034418">
        <w:rPr>
          <w:rFonts w:asciiTheme="minorHAnsi" w:hAnsiTheme="minorHAnsi" w:cstheme="minorHAnsi"/>
          <w:highlight w:val="yellow"/>
        </w:rPr>
        <w:t>&lt;I decided not to include this part because the analysis of core lexicon words spoken by males vs females was done for the ProbableAD group only. I don’t have good rationale to support that, and I don’t think this question is essential to the study. Then</w:t>
      </w:r>
      <w:r w:rsidR="00E36A78">
        <w:rPr>
          <w:rFonts w:asciiTheme="minorHAnsi" w:hAnsiTheme="minorHAnsi" w:cstheme="minorHAnsi"/>
          <w:highlight w:val="yellow"/>
        </w:rPr>
        <w:t>,</w:t>
      </w:r>
      <w:r w:rsidRPr="00034418">
        <w:rPr>
          <w:rFonts w:asciiTheme="minorHAnsi" w:hAnsiTheme="minorHAnsi" w:cstheme="minorHAnsi"/>
          <w:highlight w:val="yellow"/>
        </w:rPr>
        <w:t xml:space="preserve"> the males vs female</w:t>
      </w:r>
      <w:r w:rsidR="00E36A78">
        <w:rPr>
          <w:rFonts w:asciiTheme="minorHAnsi" w:hAnsiTheme="minorHAnsi" w:cstheme="minorHAnsi"/>
          <w:highlight w:val="yellow"/>
        </w:rPr>
        <w:t>s</w:t>
      </w:r>
      <w:r w:rsidRPr="00034418">
        <w:rPr>
          <w:rFonts w:asciiTheme="minorHAnsi" w:hAnsiTheme="minorHAnsi" w:cstheme="minorHAnsi"/>
          <w:highlight w:val="yellow"/>
        </w:rPr>
        <w:t xml:space="preserve"> analysis </w:t>
      </w:r>
      <w:r w:rsidRPr="00034418">
        <w:rPr>
          <w:rFonts w:asciiTheme="minorHAnsi" w:hAnsiTheme="minorHAnsi" w:cstheme="minorHAnsi"/>
          <w:highlight w:val="yellow"/>
        </w:rPr>
        <w:lastRenderedPageBreak/>
        <w:t>was done for all 3 groups (Control, MCI, ProbableAD) but only for the word “mom”. Again, that won’t stand alone</w:t>
      </w:r>
      <w:r>
        <w:rPr>
          <w:rFonts w:asciiTheme="minorHAnsi" w:hAnsiTheme="minorHAnsi" w:cstheme="minorHAnsi"/>
          <w:highlight w:val="yellow"/>
        </w:rPr>
        <w:t>. But, there’s so much good material here that</w:t>
      </w:r>
      <w:r w:rsidR="009A1817">
        <w:rPr>
          <w:rFonts w:asciiTheme="minorHAnsi" w:hAnsiTheme="minorHAnsi" w:cstheme="minorHAnsi"/>
          <w:highlight w:val="yellow"/>
        </w:rPr>
        <w:t xml:space="preserve"> provides, interesting, important, and novel information. The male/female question is not irrelevant – definitely something to consider – but it was not central to the original aims.</w:t>
      </w:r>
      <w:r w:rsidRPr="00034418">
        <w:rPr>
          <w:rFonts w:asciiTheme="minorHAnsi" w:hAnsiTheme="minorHAnsi" w:cstheme="minorHAnsi"/>
          <w:highlight w:val="yellow"/>
        </w:rPr>
        <w:t>&gt;</w:t>
      </w:r>
    </w:p>
    <w:p w14:paraId="1C7C8ECD" w14:textId="008A5C7B" w:rsidR="00AA1D50" w:rsidRDefault="00AA1D50" w:rsidP="008300E8">
      <w:pPr>
        <w:spacing w:line="480" w:lineRule="auto"/>
        <w:rPr>
          <w:rFonts w:asciiTheme="minorHAnsi" w:hAnsiTheme="minorHAnsi" w:cstheme="minorHAnsi"/>
          <w:b/>
          <w:bCs/>
        </w:rPr>
      </w:pPr>
      <w:r>
        <w:rPr>
          <w:rFonts w:asciiTheme="minorHAnsi" w:hAnsiTheme="minorHAnsi" w:cstheme="minorHAnsi"/>
          <w:b/>
          <w:bCs/>
        </w:rPr>
        <w:t>Elapsed Time for Core Lexicon Word Production by Group</w:t>
      </w:r>
    </w:p>
    <w:p w14:paraId="3BA183FF" w14:textId="79C0BD60" w:rsidR="00AA1D50" w:rsidRDefault="00AA1D50" w:rsidP="008300E8">
      <w:pPr>
        <w:spacing w:line="480" w:lineRule="auto"/>
        <w:rPr>
          <w:rFonts w:asciiTheme="minorHAnsi" w:hAnsiTheme="minorHAnsi" w:cstheme="minorHAnsi"/>
        </w:rPr>
      </w:pPr>
      <w:r>
        <w:rPr>
          <w:rFonts w:asciiTheme="minorHAnsi" w:hAnsiTheme="minorHAnsi" w:cstheme="minorHAnsi"/>
        </w:rPr>
        <w:tab/>
      </w:r>
      <w:r w:rsidR="00824986">
        <w:rPr>
          <w:rFonts w:asciiTheme="minorHAnsi" w:hAnsiTheme="minorHAnsi" w:cstheme="minorHAnsi"/>
        </w:rPr>
        <w:t xml:space="preserve">Figure 3 shows the length of time until the word “girl” was said by each group. The </w:t>
      </w:r>
      <w:r w:rsidR="00824986" w:rsidRPr="00824986">
        <w:rPr>
          <w:rFonts w:asciiTheme="minorHAnsi" w:hAnsiTheme="minorHAnsi" w:cstheme="minorHAnsi"/>
        </w:rPr>
        <w:t xml:space="preserve">x-axis </w:t>
      </w:r>
      <w:r w:rsidR="00824986">
        <w:rPr>
          <w:rFonts w:asciiTheme="minorHAnsi" w:hAnsiTheme="minorHAnsi" w:cstheme="minorHAnsi"/>
        </w:rPr>
        <w:t>shows</w:t>
      </w:r>
      <w:r w:rsidR="00824986" w:rsidRPr="00824986">
        <w:rPr>
          <w:rFonts w:asciiTheme="minorHAnsi" w:hAnsiTheme="minorHAnsi" w:cstheme="minorHAnsi"/>
        </w:rPr>
        <w:t xml:space="preserve"> time</w:t>
      </w:r>
      <w:r w:rsidR="00824986">
        <w:rPr>
          <w:rFonts w:asciiTheme="minorHAnsi" w:hAnsiTheme="minorHAnsi" w:cstheme="minorHAnsi"/>
        </w:rPr>
        <w:t xml:space="preserve"> </w:t>
      </w:r>
      <w:r w:rsidR="00D20C28">
        <w:rPr>
          <w:rFonts w:asciiTheme="minorHAnsi" w:hAnsiTheme="minorHAnsi" w:cstheme="minorHAnsi"/>
        </w:rPr>
        <w:t>(</w:t>
      </w:r>
      <w:r w:rsidR="00824986">
        <w:rPr>
          <w:rFonts w:asciiTheme="minorHAnsi" w:hAnsiTheme="minorHAnsi" w:cstheme="minorHAnsi"/>
        </w:rPr>
        <w:t>in msec</w:t>
      </w:r>
      <w:r w:rsidR="00D20C28">
        <w:rPr>
          <w:rFonts w:asciiTheme="minorHAnsi" w:hAnsiTheme="minorHAnsi" w:cstheme="minorHAnsi"/>
        </w:rPr>
        <w:t>)</w:t>
      </w:r>
      <w:r w:rsidR="00824986">
        <w:rPr>
          <w:rFonts w:asciiTheme="minorHAnsi" w:hAnsiTheme="minorHAnsi" w:cstheme="minorHAnsi"/>
        </w:rPr>
        <w:t>;</w:t>
      </w:r>
      <w:r w:rsidR="00824986" w:rsidRPr="00824986">
        <w:rPr>
          <w:rFonts w:asciiTheme="minorHAnsi" w:hAnsiTheme="minorHAnsi" w:cstheme="minorHAnsi"/>
        </w:rPr>
        <w:t xml:space="preserve"> the y-axis</w:t>
      </w:r>
      <w:r w:rsidR="00824986">
        <w:rPr>
          <w:rFonts w:asciiTheme="minorHAnsi" w:hAnsiTheme="minorHAnsi" w:cstheme="minorHAnsi"/>
        </w:rPr>
        <w:t xml:space="preserve"> shows</w:t>
      </w:r>
      <w:r w:rsidR="00824986" w:rsidRPr="00824986">
        <w:rPr>
          <w:rFonts w:asciiTheme="minorHAnsi" w:hAnsiTheme="minorHAnsi" w:cstheme="minorHAnsi"/>
        </w:rPr>
        <w:t xml:space="preserve"> the proportion of people who have not yet said </w:t>
      </w:r>
      <w:r w:rsidR="00824986">
        <w:rPr>
          <w:rFonts w:asciiTheme="minorHAnsi" w:hAnsiTheme="minorHAnsi" w:cstheme="minorHAnsi"/>
        </w:rPr>
        <w:t>“g</w:t>
      </w:r>
      <w:r w:rsidR="00824986" w:rsidRPr="00824986">
        <w:rPr>
          <w:rFonts w:asciiTheme="minorHAnsi" w:hAnsiTheme="minorHAnsi" w:cstheme="minorHAnsi"/>
        </w:rPr>
        <w:t>irl</w:t>
      </w:r>
      <w:r w:rsidR="00824986">
        <w:rPr>
          <w:rFonts w:asciiTheme="minorHAnsi" w:hAnsiTheme="minorHAnsi" w:cstheme="minorHAnsi"/>
        </w:rPr>
        <w:t>”</w:t>
      </w:r>
      <w:r w:rsidR="00824986" w:rsidRPr="00824986">
        <w:rPr>
          <w:rFonts w:asciiTheme="minorHAnsi" w:hAnsiTheme="minorHAnsi" w:cstheme="minorHAnsi"/>
        </w:rPr>
        <w:t xml:space="preserve">. </w:t>
      </w:r>
      <w:r w:rsidR="00BC079A">
        <w:rPr>
          <w:rFonts w:asciiTheme="minorHAnsi" w:hAnsiTheme="minorHAnsi" w:cstheme="minorHAnsi"/>
        </w:rPr>
        <w:t>For example, a</w:t>
      </w:r>
      <w:r w:rsidR="00824986" w:rsidRPr="00824986">
        <w:rPr>
          <w:rFonts w:asciiTheme="minorHAnsi" w:hAnsiTheme="minorHAnsi" w:cstheme="minorHAnsi"/>
        </w:rPr>
        <w:t xml:space="preserve">t the top left, all three curves start at 1.0 at time 0 because nobody </w:t>
      </w:r>
      <w:r w:rsidR="00D20C28">
        <w:rPr>
          <w:rFonts w:asciiTheme="minorHAnsi" w:hAnsiTheme="minorHAnsi" w:cstheme="minorHAnsi"/>
        </w:rPr>
        <w:t xml:space="preserve">(100% of individuals in the group) </w:t>
      </w:r>
      <w:r w:rsidR="00824986" w:rsidRPr="00824986">
        <w:rPr>
          <w:rFonts w:asciiTheme="minorHAnsi" w:hAnsiTheme="minorHAnsi" w:cstheme="minorHAnsi"/>
        </w:rPr>
        <w:t xml:space="preserve">has said any words yet. </w:t>
      </w:r>
      <w:r w:rsidR="00315161">
        <w:rPr>
          <w:rFonts w:asciiTheme="minorHAnsi" w:hAnsiTheme="minorHAnsi" w:cstheme="minorHAnsi"/>
        </w:rPr>
        <w:t>A</w:t>
      </w:r>
      <w:r w:rsidR="00824986" w:rsidRPr="00824986">
        <w:rPr>
          <w:rFonts w:asciiTheme="minorHAnsi" w:hAnsiTheme="minorHAnsi" w:cstheme="minorHAnsi"/>
        </w:rPr>
        <w:t>s time increases</w:t>
      </w:r>
      <w:r w:rsidR="00315161">
        <w:rPr>
          <w:rFonts w:asciiTheme="minorHAnsi" w:hAnsiTheme="minorHAnsi" w:cstheme="minorHAnsi"/>
        </w:rPr>
        <w:t xml:space="preserve"> along the x-axis</w:t>
      </w:r>
      <w:r w:rsidR="00824986" w:rsidRPr="00824986">
        <w:rPr>
          <w:rFonts w:asciiTheme="minorHAnsi" w:hAnsiTheme="minorHAnsi" w:cstheme="minorHAnsi"/>
        </w:rPr>
        <w:t xml:space="preserve">, the curves step downward, as </w:t>
      </w:r>
      <w:r w:rsidR="00315161">
        <w:rPr>
          <w:rFonts w:asciiTheme="minorHAnsi" w:hAnsiTheme="minorHAnsi" w:cstheme="minorHAnsi"/>
        </w:rPr>
        <w:t xml:space="preserve">some proportion of </w:t>
      </w:r>
      <w:r w:rsidR="00824986" w:rsidRPr="00824986">
        <w:rPr>
          <w:rFonts w:asciiTheme="minorHAnsi" w:hAnsiTheme="minorHAnsi" w:cstheme="minorHAnsi"/>
        </w:rPr>
        <w:t xml:space="preserve">people in the groups say the word </w:t>
      </w:r>
      <w:r w:rsidR="00315161">
        <w:rPr>
          <w:rFonts w:asciiTheme="minorHAnsi" w:hAnsiTheme="minorHAnsi" w:cstheme="minorHAnsi"/>
        </w:rPr>
        <w:t>“girl”</w:t>
      </w:r>
      <w:r w:rsidR="00824986" w:rsidRPr="00824986">
        <w:rPr>
          <w:rFonts w:asciiTheme="minorHAnsi" w:hAnsiTheme="minorHAnsi" w:cstheme="minorHAnsi"/>
        </w:rPr>
        <w:t xml:space="preserve"> for the first time. In this plot, </w:t>
      </w:r>
      <w:r w:rsidR="00177528">
        <w:rPr>
          <w:rFonts w:asciiTheme="minorHAnsi" w:hAnsiTheme="minorHAnsi" w:cstheme="minorHAnsi"/>
        </w:rPr>
        <w:t xml:space="preserve">all </w:t>
      </w:r>
      <w:r w:rsidR="00824986" w:rsidRPr="00824986">
        <w:rPr>
          <w:rFonts w:asciiTheme="minorHAnsi" w:hAnsiTheme="minorHAnsi" w:cstheme="minorHAnsi"/>
        </w:rPr>
        <w:t xml:space="preserve">three curves start aligned with each other, </w:t>
      </w:r>
      <w:r w:rsidR="00177528">
        <w:rPr>
          <w:rFonts w:asciiTheme="minorHAnsi" w:hAnsiTheme="minorHAnsi" w:cstheme="minorHAnsi"/>
        </w:rPr>
        <w:t xml:space="preserve">but the </w:t>
      </w:r>
      <w:r w:rsidR="00824986" w:rsidRPr="00824986">
        <w:rPr>
          <w:rFonts w:asciiTheme="minorHAnsi" w:hAnsiTheme="minorHAnsi" w:cstheme="minorHAnsi"/>
        </w:rPr>
        <w:t xml:space="preserve">ProbableAD </w:t>
      </w:r>
      <w:r w:rsidR="00177528">
        <w:rPr>
          <w:rFonts w:asciiTheme="minorHAnsi" w:hAnsiTheme="minorHAnsi" w:cstheme="minorHAnsi"/>
        </w:rPr>
        <w:t xml:space="preserve">group’s </w:t>
      </w:r>
      <w:r w:rsidR="00824986" w:rsidRPr="00824986">
        <w:rPr>
          <w:rFonts w:asciiTheme="minorHAnsi" w:hAnsiTheme="minorHAnsi" w:cstheme="minorHAnsi"/>
        </w:rPr>
        <w:t>curve start</w:t>
      </w:r>
      <w:r w:rsidR="00177528">
        <w:rPr>
          <w:rFonts w:asciiTheme="minorHAnsi" w:hAnsiTheme="minorHAnsi" w:cstheme="minorHAnsi"/>
        </w:rPr>
        <w:t>s</w:t>
      </w:r>
      <w:r w:rsidR="00824986" w:rsidRPr="00824986">
        <w:rPr>
          <w:rFonts w:asciiTheme="minorHAnsi" w:hAnsiTheme="minorHAnsi" w:cstheme="minorHAnsi"/>
        </w:rPr>
        <w:t xml:space="preserve"> to </w:t>
      </w:r>
      <w:r w:rsidR="00D20C28">
        <w:rPr>
          <w:rFonts w:asciiTheme="minorHAnsi" w:hAnsiTheme="minorHAnsi" w:cstheme="minorHAnsi"/>
        </w:rPr>
        <w:t>decrease its</w:t>
      </w:r>
      <w:r w:rsidR="00824986" w:rsidRPr="00824986">
        <w:rPr>
          <w:rFonts w:asciiTheme="minorHAnsi" w:hAnsiTheme="minorHAnsi" w:cstheme="minorHAnsi"/>
        </w:rPr>
        <w:t xml:space="preserve"> slope before that of the Control and MCI groups, </w:t>
      </w:r>
      <w:r w:rsidR="00D20C28">
        <w:rPr>
          <w:rFonts w:asciiTheme="minorHAnsi" w:hAnsiTheme="minorHAnsi" w:cstheme="minorHAnsi"/>
        </w:rPr>
        <w:t>indicating</w:t>
      </w:r>
      <w:r w:rsidR="00824986" w:rsidRPr="00824986">
        <w:rPr>
          <w:rFonts w:asciiTheme="minorHAnsi" w:hAnsiTheme="minorHAnsi" w:cstheme="minorHAnsi"/>
        </w:rPr>
        <w:t xml:space="preserve"> that </w:t>
      </w:r>
      <w:r w:rsidR="00D20C28">
        <w:rPr>
          <w:rFonts w:asciiTheme="minorHAnsi" w:hAnsiTheme="minorHAnsi" w:cstheme="minorHAnsi"/>
        </w:rPr>
        <w:t>individuals in the ProbableAD group</w:t>
      </w:r>
      <w:r w:rsidR="00824986" w:rsidRPr="00824986">
        <w:rPr>
          <w:rFonts w:asciiTheme="minorHAnsi" w:hAnsiTheme="minorHAnsi" w:cstheme="minorHAnsi"/>
        </w:rPr>
        <w:t xml:space="preserve"> are </w:t>
      </w:r>
      <w:r w:rsidR="00177528">
        <w:rPr>
          <w:rFonts w:asciiTheme="minorHAnsi" w:hAnsiTheme="minorHAnsi" w:cstheme="minorHAnsi"/>
        </w:rPr>
        <w:t>not saying this word as early in their picture description</w:t>
      </w:r>
      <w:r w:rsidR="00D20C28">
        <w:rPr>
          <w:rFonts w:asciiTheme="minorHAnsi" w:hAnsiTheme="minorHAnsi" w:cstheme="minorHAnsi"/>
        </w:rPr>
        <w:t>s</w:t>
      </w:r>
      <w:r w:rsidR="00177528">
        <w:rPr>
          <w:rFonts w:asciiTheme="minorHAnsi" w:hAnsiTheme="minorHAnsi" w:cstheme="minorHAnsi"/>
        </w:rPr>
        <w:t xml:space="preserve"> </w:t>
      </w:r>
      <w:r w:rsidR="00D20C28">
        <w:rPr>
          <w:rFonts w:asciiTheme="minorHAnsi" w:hAnsiTheme="minorHAnsi" w:cstheme="minorHAnsi"/>
        </w:rPr>
        <w:t>as individuals in</w:t>
      </w:r>
      <w:r w:rsidR="00177528">
        <w:rPr>
          <w:rFonts w:asciiTheme="minorHAnsi" w:hAnsiTheme="minorHAnsi" w:cstheme="minorHAnsi"/>
        </w:rPr>
        <w:t xml:space="preserve"> the other</w:t>
      </w:r>
      <w:r w:rsidR="00D20C28">
        <w:rPr>
          <w:rFonts w:asciiTheme="minorHAnsi" w:hAnsiTheme="minorHAnsi" w:cstheme="minorHAnsi"/>
        </w:rPr>
        <w:t xml:space="preserve"> groups</w:t>
      </w:r>
      <w:r w:rsidR="00824986" w:rsidRPr="00824986">
        <w:rPr>
          <w:rFonts w:asciiTheme="minorHAnsi" w:hAnsiTheme="minorHAnsi" w:cstheme="minorHAnsi"/>
        </w:rPr>
        <w:t>. A</w:t>
      </w:r>
      <w:r w:rsidR="00B23D97">
        <w:rPr>
          <w:rFonts w:asciiTheme="minorHAnsi" w:hAnsiTheme="minorHAnsi" w:cstheme="minorHAnsi"/>
        </w:rPr>
        <w:t>dditionally, a</w:t>
      </w:r>
      <w:r w:rsidR="00824986" w:rsidRPr="00824986">
        <w:rPr>
          <w:rFonts w:asciiTheme="minorHAnsi" w:hAnsiTheme="minorHAnsi" w:cstheme="minorHAnsi"/>
        </w:rPr>
        <w:t>long the path that the MCI and Control groups take, the MCI group</w:t>
      </w:r>
      <w:r w:rsidR="00BF71C0">
        <w:rPr>
          <w:rFonts w:asciiTheme="minorHAnsi" w:hAnsiTheme="minorHAnsi" w:cstheme="minorHAnsi"/>
        </w:rPr>
        <w:t>’s</w:t>
      </w:r>
      <w:r w:rsidR="00824986" w:rsidRPr="00824986">
        <w:rPr>
          <w:rFonts w:asciiTheme="minorHAnsi" w:hAnsiTheme="minorHAnsi" w:cstheme="minorHAnsi"/>
        </w:rPr>
        <w:t xml:space="preserve"> slope lowers compared to the Control group</w:t>
      </w:r>
      <w:r w:rsidR="00B23D97">
        <w:rPr>
          <w:rFonts w:asciiTheme="minorHAnsi" w:hAnsiTheme="minorHAnsi" w:cstheme="minorHAnsi"/>
        </w:rPr>
        <w:t xml:space="preserve"> right </w:t>
      </w:r>
      <w:r w:rsidR="00B23D97" w:rsidRPr="00824986">
        <w:rPr>
          <w:rFonts w:asciiTheme="minorHAnsi" w:hAnsiTheme="minorHAnsi" w:cstheme="minorHAnsi"/>
        </w:rPr>
        <w:t xml:space="preserve">after </w:t>
      </w:r>
      <w:r w:rsidR="00B23D97">
        <w:rPr>
          <w:rFonts w:asciiTheme="minorHAnsi" w:hAnsiTheme="minorHAnsi" w:cstheme="minorHAnsi"/>
        </w:rPr>
        <w:t xml:space="preserve">50% of the </w:t>
      </w:r>
      <w:r w:rsidR="00B23D97" w:rsidRPr="00824986">
        <w:rPr>
          <w:rFonts w:asciiTheme="minorHAnsi" w:hAnsiTheme="minorHAnsi" w:cstheme="minorHAnsi"/>
        </w:rPr>
        <w:t xml:space="preserve">MCI </w:t>
      </w:r>
      <w:r w:rsidR="00B23D97">
        <w:rPr>
          <w:rFonts w:asciiTheme="minorHAnsi" w:hAnsiTheme="minorHAnsi" w:cstheme="minorHAnsi"/>
        </w:rPr>
        <w:t xml:space="preserve">group participants </w:t>
      </w:r>
      <w:r w:rsidR="00B23D97" w:rsidRPr="00824986">
        <w:rPr>
          <w:rFonts w:asciiTheme="minorHAnsi" w:hAnsiTheme="minorHAnsi" w:cstheme="minorHAnsi"/>
        </w:rPr>
        <w:t>say the word (at the dashed line</w:t>
      </w:r>
      <w:r w:rsidR="00B23D97">
        <w:rPr>
          <w:rFonts w:asciiTheme="minorHAnsi" w:hAnsiTheme="minorHAnsi" w:cstheme="minorHAnsi"/>
        </w:rPr>
        <w:t>, the median</w:t>
      </w:r>
      <w:r w:rsidR="00B23D97" w:rsidRPr="00824986">
        <w:rPr>
          <w:rFonts w:asciiTheme="minorHAnsi" w:hAnsiTheme="minorHAnsi" w:cstheme="minorHAnsi"/>
        </w:rPr>
        <w:t>)</w:t>
      </w:r>
      <w:r w:rsidR="00824986" w:rsidRPr="00824986">
        <w:rPr>
          <w:rFonts w:asciiTheme="minorHAnsi" w:hAnsiTheme="minorHAnsi" w:cstheme="minorHAnsi"/>
        </w:rPr>
        <w:t xml:space="preserve">, indicating that they are </w:t>
      </w:r>
      <w:r w:rsidR="00BF71C0">
        <w:rPr>
          <w:rFonts w:asciiTheme="minorHAnsi" w:hAnsiTheme="minorHAnsi" w:cstheme="minorHAnsi"/>
        </w:rPr>
        <w:t>taking longer to say “girl”</w:t>
      </w:r>
      <w:r w:rsidR="00824986" w:rsidRPr="00824986">
        <w:rPr>
          <w:rFonts w:asciiTheme="minorHAnsi" w:hAnsiTheme="minorHAnsi" w:cstheme="minorHAnsi"/>
        </w:rPr>
        <w:t xml:space="preserve"> than the control. </w:t>
      </w:r>
      <w:r w:rsidR="00BF71C0">
        <w:rPr>
          <w:rFonts w:asciiTheme="minorHAnsi" w:hAnsiTheme="minorHAnsi" w:cstheme="minorHAnsi"/>
        </w:rPr>
        <w:t>A</w:t>
      </w:r>
      <w:r w:rsidR="00BF71C0" w:rsidRPr="00824986">
        <w:rPr>
          <w:rFonts w:asciiTheme="minorHAnsi" w:hAnsiTheme="minorHAnsi" w:cstheme="minorHAnsi"/>
        </w:rPr>
        <w:t xml:space="preserve"> Log-Rank test</w:t>
      </w:r>
      <w:r w:rsidR="00824986" w:rsidRPr="00824986">
        <w:rPr>
          <w:rFonts w:asciiTheme="minorHAnsi" w:hAnsiTheme="minorHAnsi" w:cstheme="minorHAnsi"/>
        </w:rPr>
        <w:t xml:space="preserve"> validate</w:t>
      </w:r>
      <w:r w:rsidR="00BF71C0">
        <w:rPr>
          <w:rFonts w:asciiTheme="minorHAnsi" w:hAnsiTheme="minorHAnsi" w:cstheme="minorHAnsi"/>
        </w:rPr>
        <w:t>d</w:t>
      </w:r>
      <w:r w:rsidR="00824986" w:rsidRPr="00824986">
        <w:rPr>
          <w:rFonts w:asciiTheme="minorHAnsi" w:hAnsiTheme="minorHAnsi" w:cstheme="minorHAnsi"/>
        </w:rPr>
        <w:t xml:space="preserve"> that the difference</w:t>
      </w:r>
      <w:r w:rsidR="00BF71C0">
        <w:rPr>
          <w:rFonts w:asciiTheme="minorHAnsi" w:hAnsiTheme="minorHAnsi" w:cstheme="minorHAnsi"/>
        </w:rPr>
        <w:t>s</w:t>
      </w:r>
      <w:r w:rsidR="00824986" w:rsidRPr="00824986">
        <w:rPr>
          <w:rFonts w:asciiTheme="minorHAnsi" w:hAnsiTheme="minorHAnsi" w:cstheme="minorHAnsi"/>
        </w:rPr>
        <w:t xml:space="preserve"> between these three curves </w:t>
      </w:r>
      <w:r w:rsidR="00BF71C0">
        <w:rPr>
          <w:rFonts w:asciiTheme="minorHAnsi" w:hAnsiTheme="minorHAnsi" w:cstheme="minorHAnsi"/>
        </w:rPr>
        <w:t>wa</w:t>
      </w:r>
      <w:r w:rsidR="00824986" w:rsidRPr="00824986">
        <w:rPr>
          <w:rFonts w:asciiTheme="minorHAnsi" w:hAnsiTheme="minorHAnsi" w:cstheme="minorHAnsi"/>
        </w:rPr>
        <w:t>s not simply due to chance</w:t>
      </w:r>
      <w:r w:rsidR="00BF71C0">
        <w:rPr>
          <w:rFonts w:asciiTheme="minorHAnsi" w:hAnsiTheme="minorHAnsi" w:cstheme="minorHAnsi"/>
        </w:rPr>
        <w:t xml:space="preserve"> (p &lt;</w:t>
      </w:r>
      <w:r w:rsidR="00824986" w:rsidRPr="00824986">
        <w:rPr>
          <w:rFonts w:asciiTheme="minorHAnsi" w:hAnsiTheme="minorHAnsi" w:cstheme="minorHAnsi"/>
        </w:rPr>
        <w:t xml:space="preserve"> 0.001</w:t>
      </w:r>
      <w:r w:rsidR="00BF71C0">
        <w:rPr>
          <w:rFonts w:asciiTheme="minorHAnsi" w:hAnsiTheme="minorHAnsi" w:cstheme="minorHAnsi"/>
        </w:rPr>
        <w:t>)</w:t>
      </w:r>
      <w:r w:rsidR="00824986" w:rsidRPr="00824986">
        <w:rPr>
          <w:rFonts w:asciiTheme="minorHAnsi" w:hAnsiTheme="minorHAnsi" w:cstheme="minorHAnsi"/>
        </w:rPr>
        <w:t>.</w:t>
      </w:r>
    </w:p>
    <w:p w14:paraId="0E41896B" w14:textId="4E397852" w:rsidR="00824986" w:rsidRDefault="00824986" w:rsidP="00824986">
      <w:pPr>
        <w:spacing w:line="480" w:lineRule="auto"/>
        <w:jc w:val="center"/>
        <w:rPr>
          <w:rFonts w:asciiTheme="minorHAnsi" w:hAnsiTheme="minorHAnsi" w:cstheme="minorHAnsi"/>
        </w:rPr>
      </w:pPr>
      <w:r>
        <w:rPr>
          <w:rFonts w:asciiTheme="minorHAnsi" w:hAnsiTheme="minorHAnsi" w:cstheme="minorHAnsi"/>
        </w:rPr>
        <w:t>Figure 3 about here</w:t>
      </w:r>
    </w:p>
    <w:p w14:paraId="10FEAC58" w14:textId="152C10A2" w:rsidR="00824986" w:rsidRDefault="00824986" w:rsidP="00F71115">
      <w:pPr>
        <w:keepNext/>
        <w:spacing w:line="480" w:lineRule="auto"/>
        <w:rPr>
          <w:rFonts w:asciiTheme="minorHAnsi" w:hAnsiTheme="minorHAnsi" w:cstheme="minorHAnsi"/>
        </w:rPr>
      </w:pPr>
      <w:r>
        <w:rPr>
          <w:rFonts w:asciiTheme="minorHAnsi" w:hAnsiTheme="minorHAnsi" w:cstheme="minorHAnsi"/>
        </w:rPr>
        <w:lastRenderedPageBreak/>
        <w:t>Figure 3.</w:t>
      </w:r>
    </w:p>
    <w:p w14:paraId="0DCD3604" w14:textId="1231F885" w:rsidR="00824986" w:rsidRDefault="00F10470" w:rsidP="00F71115">
      <w:pPr>
        <w:keepNext/>
        <w:spacing w:line="480" w:lineRule="auto"/>
        <w:rPr>
          <w:rFonts w:asciiTheme="minorHAnsi" w:hAnsiTheme="minorHAnsi" w:cstheme="minorHAnsi"/>
        </w:rPr>
      </w:pPr>
      <w:r>
        <w:rPr>
          <w:rFonts w:asciiTheme="minorHAnsi" w:hAnsiTheme="minorHAnsi" w:cstheme="minorHAnsi"/>
          <w:i/>
          <w:iCs/>
        </w:rPr>
        <w:t>Elapsed t</w:t>
      </w:r>
      <w:r w:rsidR="00824986">
        <w:rPr>
          <w:rFonts w:asciiTheme="minorHAnsi" w:hAnsiTheme="minorHAnsi" w:cstheme="minorHAnsi"/>
          <w:i/>
          <w:iCs/>
        </w:rPr>
        <w:t xml:space="preserve">ime until “girl” </w:t>
      </w:r>
      <w:r w:rsidR="005452EF">
        <w:rPr>
          <w:rFonts w:asciiTheme="minorHAnsi" w:hAnsiTheme="minorHAnsi" w:cstheme="minorHAnsi"/>
          <w:i/>
          <w:iCs/>
        </w:rPr>
        <w:t>wa</w:t>
      </w:r>
      <w:r w:rsidR="00824986">
        <w:rPr>
          <w:rFonts w:asciiTheme="minorHAnsi" w:hAnsiTheme="minorHAnsi" w:cstheme="minorHAnsi"/>
          <w:i/>
          <w:iCs/>
        </w:rPr>
        <w:t>s said across groups</w:t>
      </w:r>
    </w:p>
    <w:p w14:paraId="06323DFE" w14:textId="7681CE1B" w:rsidR="00425855" w:rsidRDefault="00B23D97" w:rsidP="00F71115">
      <w:pPr>
        <w:keepNext/>
        <w:spacing w:line="480" w:lineRule="auto"/>
        <w:rPr>
          <w:rFonts w:asciiTheme="minorHAnsi" w:hAnsiTheme="minorHAnsi" w:cstheme="minorHAnsi"/>
        </w:rPr>
      </w:pPr>
      <w:r>
        <w:rPr>
          <w:noProof/>
        </w:rPr>
        <w:drawing>
          <wp:inline distT="114300" distB="114300" distL="114300" distR="114300" wp14:anchorId="6CCCE1B5" wp14:editId="590A11C0">
            <wp:extent cx="3218154" cy="2026024"/>
            <wp:effectExtent l="0" t="0" r="0" b="0"/>
            <wp:docPr id="10" name="image14.png" descr="A picture containing text, diagram,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4.png" descr="A picture containing text, diagram, line, plot&#10;&#10;Description automatically generated"/>
                    <pic:cNvPicPr preferRelativeResize="0"/>
                  </pic:nvPicPr>
                  <pic:blipFill>
                    <a:blip r:embed="rId15"/>
                    <a:srcRect/>
                    <a:stretch>
                      <a:fillRect/>
                    </a:stretch>
                  </pic:blipFill>
                  <pic:spPr>
                    <a:xfrm>
                      <a:off x="0" y="0"/>
                      <a:ext cx="3298546" cy="2076636"/>
                    </a:xfrm>
                    <a:prstGeom prst="rect">
                      <a:avLst/>
                    </a:prstGeom>
                    <a:ln/>
                  </pic:spPr>
                </pic:pic>
              </a:graphicData>
            </a:graphic>
          </wp:inline>
        </w:drawing>
      </w:r>
    </w:p>
    <w:p w14:paraId="38CD66DE" w14:textId="20AEC78E" w:rsidR="004E2511" w:rsidRPr="004E2511" w:rsidRDefault="00B23D97" w:rsidP="004E2511">
      <w:pPr>
        <w:spacing w:line="480" w:lineRule="auto"/>
        <w:rPr>
          <w:rFonts w:asciiTheme="minorHAnsi" w:hAnsiTheme="minorHAnsi" w:cstheme="minorHAnsi"/>
        </w:rPr>
      </w:pPr>
      <w:r>
        <w:rPr>
          <w:rFonts w:asciiTheme="minorHAnsi" w:hAnsiTheme="minorHAnsi" w:cstheme="minorHAnsi"/>
        </w:rPr>
        <w:tab/>
      </w:r>
      <w:r w:rsidR="004E2511">
        <w:rPr>
          <w:rFonts w:asciiTheme="minorHAnsi" w:hAnsiTheme="minorHAnsi" w:cstheme="minorHAnsi"/>
        </w:rPr>
        <w:t>Figure 4 shows a very similar trend to that seen in Figure 3,</w:t>
      </w:r>
      <w:r w:rsidR="004E2511" w:rsidRPr="004E2511">
        <w:t xml:space="preserve"> </w:t>
      </w:r>
      <w:r w:rsidR="004E2511">
        <w:rPr>
          <w:rFonts w:asciiTheme="minorHAnsi" w:hAnsiTheme="minorHAnsi" w:cstheme="minorHAnsi"/>
        </w:rPr>
        <w:t>except that</w:t>
      </w:r>
      <w:r w:rsidR="004E2511" w:rsidRPr="004E2511">
        <w:rPr>
          <w:rFonts w:asciiTheme="minorHAnsi" w:hAnsiTheme="minorHAnsi" w:cstheme="minorHAnsi"/>
        </w:rPr>
        <w:t xml:space="preserve"> here the Probable AD group </w:t>
      </w:r>
      <w:r w:rsidR="004E2511">
        <w:rPr>
          <w:rFonts w:asciiTheme="minorHAnsi" w:hAnsiTheme="minorHAnsi" w:cstheme="minorHAnsi"/>
        </w:rPr>
        <w:t xml:space="preserve">almost immediately shows a longer time lapse before </w:t>
      </w:r>
      <w:r w:rsidR="004E2511" w:rsidRPr="004E2511">
        <w:rPr>
          <w:rFonts w:asciiTheme="minorHAnsi" w:hAnsiTheme="minorHAnsi" w:cstheme="minorHAnsi"/>
        </w:rPr>
        <w:t xml:space="preserve">saying the word </w:t>
      </w:r>
      <w:r w:rsidR="004E2511">
        <w:rPr>
          <w:rFonts w:asciiTheme="minorHAnsi" w:hAnsiTheme="minorHAnsi" w:cstheme="minorHAnsi"/>
        </w:rPr>
        <w:t>“fall”</w:t>
      </w:r>
      <w:r w:rsidR="004E2511" w:rsidRPr="004E2511">
        <w:rPr>
          <w:rFonts w:asciiTheme="minorHAnsi" w:hAnsiTheme="minorHAnsi" w:cstheme="minorHAnsi"/>
        </w:rPr>
        <w:t xml:space="preserve"> </w:t>
      </w:r>
      <w:r w:rsidR="004E2511">
        <w:rPr>
          <w:rFonts w:asciiTheme="minorHAnsi" w:hAnsiTheme="minorHAnsi" w:cstheme="minorHAnsi"/>
        </w:rPr>
        <w:t>compared to</w:t>
      </w:r>
      <w:r w:rsidR="004E2511" w:rsidRPr="004E2511">
        <w:rPr>
          <w:rFonts w:asciiTheme="minorHAnsi" w:hAnsiTheme="minorHAnsi" w:cstheme="minorHAnsi"/>
        </w:rPr>
        <w:t xml:space="preserve"> the other groups. Also</w:t>
      </w:r>
      <w:r w:rsidR="004E2511">
        <w:rPr>
          <w:rFonts w:asciiTheme="minorHAnsi" w:hAnsiTheme="minorHAnsi" w:cstheme="minorHAnsi"/>
        </w:rPr>
        <w:t>,</w:t>
      </w:r>
      <w:r w:rsidR="004E2511" w:rsidRPr="004E2511">
        <w:rPr>
          <w:rFonts w:asciiTheme="minorHAnsi" w:hAnsiTheme="minorHAnsi" w:cstheme="minorHAnsi"/>
        </w:rPr>
        <w:t xml:space="preserve"> </w:t>
      </w:r>
      <w:r w:rsidR="00DB48BF" w:rsidRPr="004E2511">
        <w:rPr>
          <w:rFonts w:asciiTheme="minorHAnsi" w:hAnsiTheme="minorHAnsi" w:cstheme="minorHAnsi"/>
        </w:rPr>
        <w:t>like</w:t>
      </w:r>
      <w:r w:rsidR="004E2511" w:rsidRPr="004E2511">
        <w:rPr>
          <w:rFonts w:asciiTheme="minorHAnsi" w:hAnsiTheme="minorHAnsi" w:cstheme="minorHAnsi"/>
        </w:rPr>
        <w:t xml:space="preserve"> Figure </w:t>
      </w:r>
      <w:r w:rsidR="004E2511">
        <w:rPr>
          <w:rFonts w:asciiTheme="minorHAnsi" w:hAnsiTheme="minorHAnsi" w:cstheme="minorHAnsi"/>
        </w:rPr>
        <w:t>3</w:t>
      </w:r>
      <w:r w:rsidR="004E2511" w:rsidRPr="004E2511">
        <w:rPr>
          <w:rFonts w:asciiTheme="minorHAnsi" w:hAnsiTheme="minorHAnsi" w:cstheme="minorHAnsi"/>
        </w:rPr>
        <w:t>, the MCI group once again initially continues at a similar rate as the Control</w:t>
      </w:r>
      <w:r w:rsidR="004E2511">
        <w:rPr>
          <w:rFonts w:asciiTheme="minorHAnsi" w:hAnsiTheme="minorHAnsi" w:cstheme="minorHAnsi"/>
        </w:rPr>
        <w:t xml:space="preserve"> group</w:t>
      </w:r>
      <w:r w:rsidR="004E2511" w:rsidRPr="004E2511">
        <w:rPr>
          <w:rFonts w:asciiTheme="minorHAnsi" w:hAnsiTheme="minorHAnsi" w:cstheme="minorHAnsi"/>
        </w:rPr>
        <w:t xml:space="preserve"> before eventually slowing down by comparison. Once again, </w:t>
      </w:r>
      <w:r w:rsidR="004E2511">
        <w:rPr>
          <w:rFonts w:asciiTheme="minorHAnsi" w:hAnsiTheme="minorHAnsi" w:cstheme="minorHAnsi"/>
        </w:rPr>
        <w:t>the</w:t>
      </w:r>
      <w:r w:rsidR="004E2511" w:rsidRPr="004E2511">
        <w:rPr>
          <w:rFonts w:asciiTheme="minorHAnsi" w:hAnsiTheme="minorHAnsi" w:cstheme="minorHAnsi"/>
        </w:rPr>
        <w:t xml:space="preserve"> Log-Rank test </w:t>
      </w:r>
      <w:r w:rsidR="004E2511">
        <w:rPr>
          <w:rFonts w:asciiTheme="minorHAnsi" w:hAnsiTheme="minorHAnsi" w:cstheme="minorHAnsi"/>
        </w:rPr>
        <w:t>indicated that these differences were significant (p &lt;</w:t>
      </w:r>
      <w:r w:rsidR="004E2511" w:rsidRPr="004E2511">
        <w:rPr>
          <w:rFonts w:asciiTheme="minorHAnsi" w:hAnsiTheme="minorHAnsi" w:cstheme="minorHAnsi"/>
        </w:rPr>
        <w:t xml:space="preserve"> 0.001</w:t>
      </w:r>
      <w:r w:rsidR="004E2511">
        <w:rPr>
          <w:rFonts w:asciiTheme="minorHAnsi" w:hAnsiTheme="minorHAnsi" w:cstheme="minorHAnsi"/>
        </w:rPr>
        <w:t>)</w:t>
      </w:r>
      <w:r w:rsidR="004E2511" w:rsidRPr="004E2511">
        <w:rPr>
          <w:rFonts w:asciiTheme="minorHAnsi" w:hAnsiTheme="minorHAnsi" w:cstheme="minorHAnsi"/>
        </w:rPr>
        <w:t>.</w:t>
      </w:r>
    </w:p>
    <w:p w14:paraId="7EEA3DB1" w14:textId="72A705FE" w:rsidR="00425855" w:rsidRDefault="004E2511" w:rsidP="00872655">
      <w:pPr>
        <w:spacing w:line="480" w:lineRule="auto"/>
        <w:ind w:firstLine="720"/>
        <w:rPr>
          <w:rFonts w:asciiTheme="minorHAnsi" w:hAnsiTheme="minorHAnsi" w:cstheme="minorHAnsi"/>
        </w:rPr>
      </w:pPr>
      <w:r w:rsidRPr="004E2511">
        <w:rPr>
          <w:rFonts w:asciiTheme="minorHAnsi" w:hAnsiTheme="minorHAnsi" w:cstheme="minorHAnsi"/>
        </w:rPr>
        <w:t xml:space="preserve">Overall, for </w:t>
      </w:r>
      <w:proofErr w:type="gramStart"/>
      <w:r w:rsidRPr="004E2511">
        <w:rPr>
          <w:rFonts w:asciiTheme="minorHAnsi" w:hAnsiTheme="minorHAnsi" w:cstheme="minorHAnsi"/>
        </w:rPr>
        <w:t>the vast majority of</w:t>
      </w:r>
      <w:proofErr w:type="gramEnd"/>
      <w:r w:rsidRPr="004E2511">
        <w:rPr>
          <w:rFonts w:asciiTheme="minorHAnsi" w:hAnsiTheme="minorHAnsi" w:cstheme="minorHAnsi"/>
        </w:rPr>
        <w:t xml:space="preserve"> </w:t>
      </w:r>
      <w:r w:rsidR="00555D25">
        <w:rPr>
          <w:rFonts w:asciiTheme="minorHAnsi" w:hAnsiTheme="minorHAnsi" w:cstheme="minorHAnsi"/>
        </w:rPr>
        <w:t xml:space="preserve">content </w:t>
      </w:r>
      <w:r w:rsidRPr="004E2511">
        <w:rPr>
          <w:rFonts w:asciiTheme="minorHAnsi" w:hAnsiTheme="minorHAnsi" w:cstheme="minorHAnsi"/>
        </w:rPr>
        <w:t xml:space="preserve">words in </w:t>
      </w:r>
      <w:r w:rsidR="00086797">
        <w:rPr>
          <w:rFonts w:asciiTheme="minorHAnsi" w:hAnsiTheme="minorHAnsi" w:cstheme="minorHAnsi"/>
        </w:rPr>
        <w:t>the</w:t>
      </w:r>
      <w:r w:rsidRPr="004E2511">
        <w:rPr>
          <w:rFonts w:asciiTheme="minorHAnsi" w:hAnsiTheme="minorHAnsi" w:cstheme="minorHAnsi"/>
        </w:rPr>
        <w:t xml:space="preserve"> dataset, </w:t>
      </w:r>
      <w:r w:rsidR="00086797">
        <w:rPr>
          <w:rFonts w:asciiTheme="minorHAnsi" w:hAnsiTheme="minorHAnsi" w:cstheme="minorHAnsi"/>
        </w:rPr>
        <w:t xml:space="preserve">the same trend occurred, </w:t>
      </w:r>
      <w:r w:rsidR="00086797" w:rsidRPr="004E2511">
        <w:rPr>
          <w:rFonts w:asciiTheme="minorHAnsi" w:hAnsiTheme="minorHAnsi" w:cstheme="minorHAnsi"/>
        </w:rPr>
        <w:t>with the Probable AD group differentiating itself early</w:t>
      </w:r>
      <w:r w:rsidR="00086797">
        <w:rPr>
          <w:rFonts w:asciiTheme="minorHAnsi" w:hAnsiTheme="minorHAnsi" w:cstheme="minorHAnsi"/>
        </w:rPr>
        <w:t xml:space="preserve"> and </w:t>
      </w:r>
      <w:r w:rsidR="00555D25">
        <w:rPr>
          <w:rFonts w:asciiTheme="minorHAnsi" w:hAnsiTheme="minorHAnsi" w:cstheme="minorHAnsi"/>
        </w:rPr>
        <w:t xml:space="preserve">the MCI and Control groups displaying </w:t>
      </w:r>
      <w:r w:rsidR="00086797" w:rsidRPr="004E2511">
        <w:rPr>
          <w:rFonts w:asciiTheme="minorHAnsi" w:hAnsiTheme="minorHAnsi" w:cstheme="minorHAnsi"/>
        </w:rPr>
        <w:t>varying</w:t>
      </w:r>
      <w:r w:rsidR="00555D25">
        <w:rPr>
          <w:rFonts w:asciiTheme="minorHAnsi" w:hAnsiTheme="minorHAnsi" w:cstheme="minorHAnsi"/>
        </w:rPr>
        <w:t xml:space="preserve"> </w:t>
      </w:r>
      <w:r w:rsidR="00086797" w:rsidRPr="004E2511">
        <w:rPr>
          <w:rFonts w:asciiTheme="minorHAnsi" w:hAnsiTheme="minorHAnsi" w:cstheme="minorHAnsi"/>
        </w:rPr>
        <w:t>differences</w:t>
      </w:r>
      <w:r w:rsidR="00555D25">
        <w:rPr>
          <w:rFonts w:asciiTheme="minorHAnsi" w:hAnsiTheme="minorHAnsi" w:cstheme="minorHAnsi"/>
        </w:rPr>
        <w:t xml:space="preserve"> of a lesser degree</w:t>
      </w:r>
      <w:r w:rsidR="00086797" w:rsidRPr="004E2511">
        <w:rPr>
          <w:rFonts w:asciiTheme="minorHAnsi" w:hAnsiTheme="minorHAnsi" w:cstheme="minorHAnsi"/>
        </w:rPr>
        <w:t xml:space="preserve">. </w:t>
      </w:r>
      <w:r w:rsidR="00A56F29" w:rsidRPr="00A56F29">
        <w:rPr>
          <w:rFonts w:asciiTheme="minorHAnsi" w:hAnsiTheme="minorHAnsi" w:cstheme="minorHAnsi"/>
          <w:highlight w:val="yellow"/>
        </w:rPr>
        <w:t>&lt;</w:t>
      </w:r>
      <w:r w:rsidR="00735014">
        <w:rPr>
          <w:rFonts w:asciiTheme="minorHAnsi" w:hAnsiTheme="minorHAnsi" w:cstheme="minorHAnsi"/>
          <w:highlight w:val="yellow"/>
        </w:rPr>
        <w:t>I think we need to create a table with</w:t>
      </w:r>
      <w:r w:rsidR="00A56F29" w:rsidRPr="00A56F29">
        <w:rPr>
          <w:rFonts w:asciiTheme="minorHAnsi" w:hAnsiTheme="minorHAnsi" w:cstheme="minorHAnsi"/>
          <w:highlight w:val="yellow"/>
        </w:rPr>
        <w:t xml:space="preserve"> Log-Rank test results</w:t>
      </w:r>
      <w:r w:rsidR="00735014">
        <w:rPr>
          <w:rFonts w:asciiTheme="minorHAnsi" w:hAnsiTheme="minorHAnsi" w:cstheme="minorHAnsi"/>
          <w:highlight w:val="yellow"/>
        </w:rPr>
        <w:t xml:space="preserve"> for each of the words</w:t>
      </w:r>
      <w:r w:rsidR="00A56F29" w:rsidRPr="00A56F29">
        <w:rPr>
          <w:rFonts w:asciiTheme="minorHAnsi" w:hAnsiTheme="minorHAnsi" w:cstheme="minorHAnsi"/>
          <w:highlight w:val="yellow"/>
        </w:rPr>
        <w:t>?&gt;</w:t>
      </w:r>
      <w:r w:rsidR="00A56F29">
        <w:rPr>
          <w:rFonts w:asciiTheme="minorHAnsi" w:hAnsiTheme="minorHAnsi" w:cstheme="minorHAnsi"/>
        </w:rPr>
        <w:t xml:space="preserve"> </w:t>
      </w:r>
      <w:r w:rsidR="00086797">
        <w:rPr>
          <w:rFonts w:asciiTheme="minorHAnsi" w:hAnsiTheme="minorHAnsi" w:cstheme="minorHAnsi"/>
        </w:rPr>
        <w:t>However, a different trend was observed for two words, “cookie” and “jar”.</w:t>
      </w:r>
      <w:r w:rsidR="00555D25">
        <w:rPr>
          <w:rFonts w:asciiTheme="minorHAnsi" w:hAnsiTheme="minorHAnsi" w:cstheme="minorHAnsi"/>
        </w:rPr>
        <w:t xml:space="preserve"> </w:t>
      </w:r>
      <w:r w:rsidR="00555D25" w:rsidRPr="00555D25">
        <w:rPr>
          <w:rFonts w:asciiTheme="minorHAnsi" w:hAnsiTheme="minorHAnsi" w:cstheme="minorHAnsi"/>
        </w:rPr>
        <w:t xml:space="preserve">Figures </w:t>
      </w:r>
      <w:r w:rsidR="00555D25">
        <w:rPr>
          <w:rFonts w:asciiTheme="minorHAnsi" w:hAnsiTheme="minorHAnsi" w:cstheme="minorHAnsi"/>
        </w:rPr>
        <w:t>5</w:t>
      </w:r>
      <w:r w:rsidR="00555D25" w:rsidRPr="00555D25">
        <w:rPr>
          <w:rFonts w:asciiTheme="minorHAnsi" w:hAnsiTheme="minorHAnsi" w:cstheme="minorHAnsi"/>
        </w:rPr>
        <w:t xml:space="preserve"> and </w:t>
      </w:r>
      <w:r w:rsidR="00555D25">
        <w:rPr>
          <w:rFonts w:asciiTheme="minorHAnsi" w:hAnsiTheme="minorHAnsi" w:cstheme="minorHAnsi"/>
        </w:rPr>
        <w:t>6 show that “c</w:t>
      </w:r>
      <w:r w:rsidR="00555D25" w:rsidRPr="00555D25">
        <w:rPr>
          <w:rFonts w:asciiTheme="minorHAnsi" w:hAnsiTheme="minorHAnsi" w:cstheme="minorHAnsi"/>
        </w:rPr>
        <w:t>ookie</w:t>
      </w:r>
      <w:r w:rsidR="00555D25">
        <w:rPr>
          <w:rFonts w:asciiTheme="minorHAnsi" w:hAnsiTheme="minorHAnsi" w:cstheme="minorHAnsi"/>
        </w:rPr>
        <w:t xml:space="preserve">” and “jar” </w:t>
      </w:r>
      <w:r w:rsidR="00555D25" w:rsidRPr="00555D25">
        <w:rPr>
          <w:rFonts w:asciiTheme="minorHAnsi" w:hAnsiTheme="minorHAnsi" w:cstheme="minorHAnsi"/>
        </w:rPr>
        <w:t>are different because the MCI group</w:t>
      </w:r>
      <w:r w:rsidR="00555D25">
        <w:rPr>
          <w:rFonts w:asciiTheme="minorHAnsi" w:hAnsiTheme="minorHAnsi" w:cstheme="minorHAnsi"/>
        </w:rPr>
        <w:t>’s curve is almost identical to and at even slightly faster than the Control group</w:t>
      </w:r>
      <w:r w:rsidR="00555D25" w:rsidRPr="00555D25">
        <w:rPr>
          <w:rFonts w:asciiTheme="minorHAnsi" w:hAnsiTheme="minorHAnsi" w:cstheme="minorHAnsi"/>
        </w:rPr>
        <w:t xml:space="preserve">. Additionally, particularly for the word </w:t>
      </w:r>
      <w:r w:rsidR="00555D25">
        <w:rPr>
          <w:rFonts w:asciiTheme="minorHAnsi" w:hAnsiTheme="minorHAnsi" w:cstheme="minorHAnsi"/>
        </w:rPr>
        <w:t>“</w:t>
      </w:r>
      <w:r w:rsidR="00555D25" w:rsidRPr="00555D25">
        <w:rPr>
          <w:rFonts w:asciiTheme="minorHAnsi" w:hAnsiTheme="minorHAnsi" w:cstheme="minorHAnsi"/>
        </w:rPr>
        <w:t>cookie</w:t>
      </w:r>
      <w:r w:rsidR="00555D25">
        <w:rPr>
          <w:rFonts w:asciiTheme="minorHAnsi" w:hAnsiTheme="minorHAnsi" w:cstheme="minorHAnsi"/>
        </w:rPr>
        <w:t>”</w:t>
      </w:r>
      <w:r w:rsidR="00555D25" w:rsidRPr="00555D25">
        <w:rPr>
          <w:rFonts w:asciiTheme="minorHAnsi" w:hAnsiTheme="minorHAnsi" w:cstheme="minorHAnsi"/>
        </w:rPr>
        <w:t xml:space="preserve">, the point at which the ProbableAD slope slows by comparison to the other groups is substantially lower than that on </w:t>
      </w:r>
      <w:r w:rsidR="00555D25">
        <w:rPr>
          <w:rFonts w:asciiTheme="minorHAnsi" w:hAnsiTheme="minorHAnsi" w:cstheme="minorHAnsi"/>
        </w:rPr>
        <w:t>the plots for the other words</w:t>
      </w:r>
      <w:r w:rsidR="00555D25" w:rsidRPr="00555D25">
        <w:rPr>
          <w:rFonts w:asciiTheme="minorHAnsi" w:hAnsiTheme="minorHAnsi" w:cstheme="minorHAnsi"/>
        </w:rPr>
        <w:t>. One reason we may see th</w:t>
      </w:r>
      <w:r w:rsidR="005635FA">
        <w:rPr>
          <w:rFonts w:asciiTheme="minorHAnsi" w:hAnsiTheme="minorHAnsi" w:cstheme="minorHAnsi"/>
        </w:rPr>
        <w:t>ese</w:t>
      </w:r>
      <w:r w:rsidR="00555D25" w:rsidRPr="00555D25">
        <w:rPr>
          <w:rFonts w:asciiTheme="minorHAnsi" w:hAnsiTheme="minorHAnsi" w:cstheme="minorHAnsi"/>
        </w:rPr>
        <w:t xml:space="preserve"> difference</w:t>
      </w:r>
      <w:r w:rsidR="005635FA">
        <w:rPr>
          <w:rFonts w:asciiTheme="minorHAnsi" w:hAnsiTheme="minorHAnsi" w:cstheme="minorHAnsi"/>
        </w:rPr>
        <w:t>s</w:t>
      </w:r>
      <w:r w:rsidR="00555D25" w:rsidRPr="00555D25">
        <w:rPr>
          <w:rFonts w:asciiTheme="minorHAnsi" w:hAnsiTheme="minorHAnsi" w:cstheme="minorHAnsi"/>
        </w:rPr>
        <w:t xml:space="preserve"> compared to the other words in the dataset is </w:t>
      </w:r>
      <w:r w:rsidR="00555D25" w:rsidRPr="00555D25">
        <w:rPr>
          <w:rFonts w:asciiTheme="minorHAnsi" w:hAnsiTheme="minorHAnsi" w:cstheme="minorHAnsi"/>
        </w:rPr>
        <w:lastRenderedPageBreak/>
        <w:t xml:space="preserve">that the words “Cookie Jar” appear in the </w:t>
      </w:r>
      <w:r w:rsidR="00555D25">
        <w:rPr>
          <w:rFonts w:asciiTheme="minorHAnsi" w:hAnsiTheme="minorHAnsi" w:cstheme="minorHAnsi"/>
        </w:rPr>
        <w:t>picture</w:t>
      </w:r>
      <w:r w:rsidR="00555D25" w:rsidRPr="00555D25">
        <w:rPr>
          <w:rFonts w:asciiTheme="minorHAnsi" w:hAnsiTheme="minorHAnsi" w:cstheme="minorHAnsi"/>
        </w:rPr>
        <w:t xml:space="preserve">. </w:t>
      </w:r>
      <w:r w:rsidR="00555D25">
        <w:rPr>
          <w:rFonts w:asciiTheme="minorHAnsi" w:hAnsiTheme="minorHAnsi" w:cstheme="minorHAnsi"/>
        </w:rPr>
        <w:t>Log-Rank test</w:t>
      </w:r>
      <w:r w:rsidR="00701062">
        <w:rPr>
          <w:rFonts w:asciiTheme="minorHAnsi" w:hAnsiTheme="minorHAnsi" w:cstheme="minorHAnsi"/>
        </w:rPr>
        <w:t>s</w:t>
      </w:r>
      <w:r w:rsidR="00555D25">
        <w:rPr>
          <w:rFonts w:asciiTheme="minorHAnsi" w:hAnsiTheme="minorHAnsi" w:cstheme="minorHAnsi"/>
        </w:rPr>
        <w:t xml:space="preserve"> yielded a statistically significant difference between the groups for “cookie” </w:t>
      </w:r>
      <w:r w:rsidR="00555D25" w:rsidRPr="000D7AEC">
        <w:rPr>
          <w:rFonts w:asciiTheme="minorHAnsi" w:hAnsiTheme="minorHAnsi" w:cstheme="minorHAnsi"/>
        </w:rPr>
        <w:t xml:space="preserve">(p &lt; </w:t>
      </w:r>
      <w:r w:rsidR="003A2C56">
        <w:rPr>
          <w:rFonts w:asciiTheme="minorHAnsi" w:hAnsiTheme="minorHAnsi" w:cstheme="minorHAnsi"/>
        </w:rPr>
        <w:t>.</w:t>
      </w:r>
      <w:r w:rsidR="000D7AEC" w:rsidRPr="000D7AEC">
        <w:rPr>
          <w:rFonts w:asciiTheme="minorHAnsi" w:hAnsiTheme="minorHAnsi" w:cstheme="minorHAnsi"/>
        </w:rPr>
        <w:t>001</w:t>
      </w:r>
      <w:r w:rsidR="00555D25" w:rsidRPr="000D7AEC">
        <w:rPr>
          <w:rFonts w:asciiTheme="minorHAnsi" w:hAnsiTheme="minorHAnsi" w:cstheme="minorHAnsi"/>
        </w:rPr>
        <w:t>)</w:t>
      </w:r>
      <w:r w:rsidR="00555D25">
        <w:rPr>
          <w:rFonts w:asciiTheme="minorHAnsi" w:hAnsiTheme="minorHAnsi" w:cstheme="minorHAnsi"/>
        </w:rPr>
        <w:t xml:space="preserve"> but not for “jar”</w:t>
      </w:r>
      <w:r w:rsidR="000D7AEC">
        <w:rPr>
          <w:rFonts w:asciiTheme="minorHAnsi" w:hAnsiTheme="minorHAnsi" w:cstheme="minorHAnsi"/>
        </w:rPr>
        <w:t xml:space="preserve"> </w:t>
      </w:r>
      <w:commentRangeStart w:id="6"/>
      <w:r w:rsidR="003A2C56">
        <w:rPr>
          <w:rFonts w:asciiTheme="minorHAnsi" w:hAnsiTheme="minorHAnsi" w:cstheme="minorHAnsi"/>
        </w:rPr>
        <w:t>because of multiple comparisons</w:t>
      </w:r>
      <w:commentRangeEnd w:id="6"/>
      <w:r w:rsidR="003A2C56">
        <w:rPr>
          <w:rStyle w:val="CommentReference"/>
        </w:rPr>
        <w:commentReference w:id="6"/>
      </w:r>
      <w:r w:rsidR="003A2C56">
        <w:rPr>
          <w:rFonts w:asciiTheme="minorHAnsi" w:hAnsiTheme="minorHAnsi" w:cstheme="minorHAnsi"/>
        </w:rPr>
        <w:t xml:space="preserve"> </w:t>
      </w:r>
      <w:r w:rsidR="000D7AEC">
        <w:rPr>
          <w:rFonts w:asciiTheme="minorHAnsi" w:hAnsiTheme="minorHAnsi" w:cstheme="minorHAnsi"/>
        </w:rPr>
        <w:t>(p = .02)</w:t>
      </w:r>
      <w:r w:rsidR="00555D25">
        <w:rPr>
          <w:rFonts w:asciiTheme="minorHAnsi" w:hAnsiTheme="minorHAnsi" w:cstheme="minorHAnsi"/>
        </w:rPr>
        <w:t xml:space="preserve">. </w:t>
      </w:r>
    </w:p>
    <w:p w14:paraId="0223AD8F" w14:textId="40B92ECB" w:rsidR="00DB48BF" w:rsidRDefault="00555D25" w:rsidP="00A27D39">
      <w:pPr>
        <w:spacing w:line="480" w:lineRule="auto"/>
        <w:ind w:firstLine="720"/>
        <w:jc w:val="center"/>
        <w:rPr>
          <w:rFonts w:asciiTheme="minorHAnsi" w:hAnsiTheme="minorHAnsi" w:cstheme="minorHAnsi"/>
        </w:rPr>
      </w:pPr>
      <w:r>
        <w:rPr>
          <w:rFonts w:asciiTheme="minorHAnsi" w:hAnsiTheme="minorHAnsi" w:cstheme="minorHAnsi"/>
        </w:rPr>
        <w:t>Figures 5 and 6 about here</w:t>
      </w:r>
    </w:p>
    <w:p w14:paraId="5DAAD653" w14:textId="247B52DC" w:rsidR="00A27D39" w:rsidRDefault="00A27D39" w:rsidP="00A27D39">
      <w:pPr>
        <w:spacing w:line="480" w:lineRule="auto"/>
        <w:rPr>
          <w:rFonts w:asciiTheme="minorHAnsi" w:hAnsiTheme="minorHAnsi" w:cstheme="minorHAnsi"/>
        </w:rPr>
      </w:pPr>
      <w:r>
        <w:rPr>
          <w:rFonts w:asciiTheme="minorHAnsi" w:hAnsiTheme="minorHAnsi" w:cstheme="minorHAnsi"/>
        </w:rPr>
        <w:t>Figure 5</w:t>
      </w:r>
    </w:p>
    <w:p w14:paraId="5423E261" w14:textId="29E634BC" w:rsidR="000D7AEC" w:rsidRDefault="000D7AEC" w:rsidP="000D7AEC">
      <w:pPr>
        <w:spacing w:line="480" w:lineRule="auto"/>
        <w:rPr>
          <w:rFonts w:asciiTheme="minorHAnsi" w:hAnsiTheme="minorHAnsi" w:cstheme="minorHAnsi"/>
        </w:rPr>
      </w:pPr>
      <w:r>
        <w:rPr>
          <w:rFonts w:asciiTheme="minorHAnsi" w:hAnsiTheme="minorHAnsi" w:cstheme="minorHAnsi"/>
          <w:i/>
          <w:iCs/>
        </w:rPr>
        <w:t>Elapsed time until “cookie” was said across groups</w:t>
      </w:r>
    </w:p>
    <w:p w14:paraId="1D795E50" w14:textId="77777777" w:rsidR="000D7AEC" w:rsidRDefault="000D7AEC" w:rsidP="00A27D39">
      <w:pPr>
        <w:spacing w:line="480" w:lineRule="auto"/>
        <w:rPr>
          <w:rFonts w:asciiTheme="minorHAnsi" w:hAnsiTheme="minorHAnsi" w:cstheme="minorHAnsi"/>
        </w:rPr>
      </w:pPr>
    </w:p>
    <w:p w14:paraId="21CBA336" w14:textId="3D7E7A90" w:rsidR="00A27D39" w:rsidRDefault="000D7AEC" w:rsidP="00A27D39">
      <w:pPr>
        <w:spacing w:line="480" w:lineRule="auto"/>
        <w:rPr>
          <w:rFonts w:asciiTheme="minorHAnsi" w:hAnsiTheme="minorHAnsi" w:cstheme="minorHAnsi"/>
        </w:rPr>
      </w:pPr>
      <w:r>
        <w:rPr>
          <w:noProof/>
        </w:rPr>
        <w:drawing>
          <wp:inline distT="114300" distB="114300" distL="114300" distR="114300" wp14:anchorId="08ABF147" wp14:editId="2A48E0BD">
            <wp:extent cx="3388659" cy="2151529"/>
            <wp:effectExtent l="0" t="0" r="2540" b="0"/>
            <wp:docPr id="4" name="image17.png" descr="A picture containing text, screenshot, lin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7.png" descr="A picture containing text, screenshot, line, diagram&#10;&#10;Description automatically generated"/>
                    <pic:cNvPicPr preferRelativeResize="0"/>
                  </pic:nvPicPr>
                  <pic:blipFill>
                    <a:blip r:embed="rId16"/>
                    <a:srcRect/>
                    <a:stretch>
                      <a:fillRect/>
                    </a:stretch>
                  </pic:blipFill>
                  <pic:spPr>
                    <a:xfrm>
                      <a:off x="0" y="0"/>
                      <a:ext cx="3419697" cy="2171235"/>
                    </a:xfrm>
                    <a:prstGeom prst="rect">
                      <a:avLst/>
                    </a:prstGeom>
                    <a:ln/>
                  </pic:spPr>
                </pic:pic>
              </a:graphicData>
            </a:graphic>
          </wp:inline>
        </w:drawing>
      </w:r>
    </w:p>
    <w:p w14:paraId="09EDCB5D" w14:textId="3AEE93BA" w:rsidR="00A27D39" w:rsidRDefault="00A27D39" w:rsidP="00A27D39">
      <w:pPr>
        <w:spacing w:line="480" w:lineRule="auto"/>
        <w:rPr>
          <w:rFonts w:asciiTheme="minorHAnsi" w:hAnsiTheme="minorHAnsi" w:cstheme="minorHAnsi"/>
        </w:rPr>
      </w:pPr>
      <w:r>
        <w:rPr>
          <w:rFonts w:asciiTheme="minorHAnsi" w:hAnsiTheme="minorHAnsi" w:cstheme="minorHAnsi"/>
        </w:rPr>
        <w:t>Figure 6</w:t>
      </w:r>
    </w:p>
    <w:p w14:paraId="48E27007" w14:textId="4110D2FB" w:rsidR="000D7AEC" w:rsidRDefault="000D7AEC" w:rsidP="000D7AEC">
      <w:pPr>
        <w:spacing w:line="480" w:lineRule="auto"/>
        <w:rPr>
          <w:rFonts w:asciiTheme="minorHAnsi" w:hAnsiTheme="minorHAnsi" w:cstheme="minorHAnsi"/>
          <w:i/>
          <w:iCs/>
        </w:rPr>
      </w:pPr>
      <w:r>
        <w:rPr>
          <w:rFonts w:asciiTheme="minorHAnsi" w:hAnsiTheme="minorHAnsi" w:cstheme="minorHAnsi"/>
          <w:i/>
          <w:iCs/>
        </w:rPr>
        <w:t>Elapsed time until “jar” was said across groups</w:t>
      </w:r>
    </w:p>
    <w:p w14:paraId="110C42AA" w14:textId="1E661DCC" w:rsidR="000D7AEC" w:rsidRPr="000D7AEC" w:rsidRDefault="000D7AEC" w:rsidP="000D7AEC">
      <w:pPr>
        <w:spacing w:line="480" w:lineRule="auto"/>
        <w:rPr>
          <w:rFonts w:asciiTheme="minorHAnsi" w:hAnsiTheme="minorHAnsi" w:cstheme="minorHAnsi"/>
        </w:rPr>
      </w:pPr>
      <w:r>
        <w:rPr>
          <w:noProof/>
        </w:rPr>
        <w:drawing>
          <wp:inline distT="114300" distB="114300" distL="114300" distR="114300" wp14:anchorId="4E91CAC3" wp14:editId="13D99771">
            <wp:extent cx="3388360" cy="1963271"/>
            <wp:effectExtent l="0" t="0" r="2540" b="5715"/>
            <wp:docPr id="13" name="image4.png" descr="A picture containing text, diagram, screenshot, line&#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4.png" descr="A picture containing text, diagram, screenshot, line&#10;&#10;Description automatically generated"/>
                    <pic:cNvPicPr preferRelativeResize="0"/>
                  </pic:nvPicPr>
                  <pic:blipFill>
                    <a:blip r:embed="rId17"/>
                    <a:srcRect/>
                    <a:stretch>
                      <a:fillRect/>
                    </a:stretch>
                  </pic:blipFill>
                  <pic:spPr>
                    <a:xfrm>
                      <a:off x="0" y="0"/>
                      <a:ext cx="3407396" cy="1974301"/>
                    </a:xfrm>
                    <a:prstGeom prst="rect">
                      <a:avLst/>
                    </a:prstGeom>
                    <a:ln/>
                  </pic:spPr>
                </pic:pic>
              </a:graphicData>
            </a:graphic>
          </wp:inline>
        </w:drawing>
      </w:r>
    </w:p>
    <w:p w14:paraId="160182B4" w14:textId="0D588CC7" w:rsidR="00A27D39" w:rsidRDefault="00AE1DA1" w:rsidP="00A27D39">
      <w:pPr>
        <w:spacing w:line="480" w:lineRule="auto"/>
        <w:rPr>
          <w:rFonts w:asciiTheme="minorHAnsi" w:hAnsiTheme="minorHAnsi" w:cstheme="minorHAnsi"/>
          <w:b/>
          <w:bCs/>
        </w:rPr>
      </w:pPr>
      <w:r>
        <w:rPr>
          <w:rFonts w:asciiTheme="minorHAnsi" w:hAnsiTheme="minorHAnsi" w:cstheme="minorHAnsi"/>
          <w:b/>
          <w:bCs/>
        </w:rPr>
        <w:t>Analysis of Picture Quadrants</w:t>
      </w:r>
    </w:p>
    <w:p w14:paraId="66847185" w14:textId="444D577B" w:rsidR="00AE1DA1" w:rsidRDefault="00AE1DA1" w:rsidP="00A27D39">
      <w:pPr>
        <w:spacing w:line="480" w:lineRule="auto"/>
        <w:rPr>
          <w:rFonts w:asciiTheme="minorHAnsi" w:hAnsiTheme="minorHAnsi" w:cstheme="minorHAnsi"/>
        </w:rPr>
      </w:pPr>
      <w:r>
        <w:rPr>
          <w:rFonts w:asciiTheme="minorHAnsi" w:hAnsiTheme="minorHAnsi" w:cstheme="minorHAnsi"/>
          <w:b/>
          <w:bCs/>
        </w:rPr>
        <w:lastRenderedPageBreak/>
        <w:tab/>
      </w:r>
      <w:r w:rsidR="009D1389">
        <w:rPr>
          <w:rFonts w:asciiTheme="minorHAnsi" w:hAnsiTheme="minorHAnsi" w:cstheme="minorHAnsi"/>
        </w:rPr>
        <w:t>The content</w:t>
      </w:r>
      <w:r w:rsidR="00BB2128" w:rsidRPr="00BB2128">
        <w:rPr>
          <w:rFonts w:asciiTheme="minorHAnsi" w:hAnsiTheme="minorHAnsi" w:cstheme="minorHAnsi"/>
        </w:rPr>
        <w:t xml:space="preserve"> words </w:t>
      </w:r>
      <w:r w:rsidR="009D1389">
        <w:rPr>
          <w:rFonts w:asciiTheme="minorHAnsi" w:hAnsiTheme="minorHAnsi" w:cstheme="minorHAnsi"/>
        </w:rPr>
        <w:t>were broken</w:t>
      </w:r>
      <w:r w:rsidR="00BB2128" w:rsidRPr="00BB2128">
        <w:rPr>
          <w:rFonts w:asciiTheme="minorHAnsi" w:hAnsiTheme="minorHAnsi" w:cstheme="minorHAnsi"/>
        </w:rPr>
        <w:t xml:space="preserve"> into quadrants, </w:t>
      </w:r>
      <w:r w:rsidR="009D1389">
        <w:rPr>
          <w:rFonts w:asciiTheme="minorHAnsi" w:hAnsiTheme="minorHAnsi" w:cstheme="minorHAnsi"/>
        </w:rPr>
        <w:t>such that</w:t>
      </w:r>
      <w:r w:rsidR="00BB2128" w:rsidRPr="00BB2128">
        <w:rPr>
          <w:rFonts w:asciiTheme="minorHAnsi" w:hAnsiTheme="minorHAnsi" w:cstheme="minorHAnsi"/>
        </w:rPr>
        <w:t xml:space="preserve"> </w:t>
      </w:r>
      <w:r w:rsidR="009D1389">
        <w:rPr>
          <w:rFonts w:asciiTheme="minorHAnsi" w:hAnsiTheme="minorHAnsi" w:cstheme="minorHAnsi"/>
        </w:rPr>
        <w:t>each</w:t>
      </w:r>
      <w:r w:rsidR="00BB2128" w:rsidRPr="00BB2128">
        <w:rPr>
          <w:rFonts w:asciiTheme="minorHAnsi" w:hAnsiTheme="minorHAnsi" w:cstheme="minorHAnsi"/>
        </w:rPr>
        <w:t xml:space="preserve"> word unambiguously</w:t>
      </w:r>
      <w:r w:rsidR="009D1389">
        <w:rPr>
          <w:rFonts w:asciiTheme="minorHAnsi" w:hAnsiTheme="minorHAnsi" w:cstheme="minorHAnsi"/>
        </w:rPr>
        <w:t xml:space="preserve"> belonged</w:t>
      </w:r>
      <w:r w:rsidR="00BB2128" w:rsidRPr="00BB2128">
        <w:rPr>
          <w:rFonts w:asciiTheme="minorHAnsi" w:hAnsiTheme="minorHAnsi" w:cstheme="minorHAnsi"/>
        </w:rPr>
        <w:t xml:space="preserve"> to </w:t>
      </w:r>
      <w:r w:rsidR="009D1389">
        <w:rPr>
          <w:rFonts w:asciiTheme="minorHAnsi" w:hAnsiTheme="minorHAnsi" w:cstheme="minorHAnsi"/>
        </w:rPr>
        <w:t>a particular</w:t>
      </w:r>
      <w:r w:rsidR="00BB2128" w:rsidRPr="00BB2128">
        <w:rPr>
          <w:rFonts w:asciiTheme="minorHAnsi" w:hAnsiTheme="minorHAnsi" w:cstheme="minorHAnsi"/>
        </w:rPr>
        <w:t xml:space="preserve"> quadrant</w:t>
      </w:r>
      <w:r w:rsidR="000D348F">
        <w:rPr>
          <w:rFonts w:asciiTheme="minorHAnsi" w:hAnsiTheme="minorHAnsi" w:cstheme="minorHAnsi"/>
        </w:rPr>
        <w:t>, a</w:t>
      </w:r>
      <w:r w:rsidR="00B34CAB">
        <w:rPr>
          <w:rFonts w:asciiTheme="minorHAnsi" w:hAnsiTheme="minorHAnsi" w:cstheme="minorHAnsi"/>
        </w:rPr>
        <w:t xml:space="preserve">s </w:t>
      </w:r>
      <w:r w:rsidR="0026756D">
        <w:rPr>
          <w:rFonts w:asciiTheme="minorHAnsi" w:hAnsiTheme="minorHAnsi" w:cstheme="minorHAnsi"/>
        </w:rPr>
        <w:t xml:space="preserve">can be </w:t>
      </w:r>
      <w:r w:rsidR="00B34CAB">
        <w:rPr>
          <w:rFonts w:asciiTheme="minorHAnsi" w:hAnsiTheme="minorHAnsi" w:cstheme="minorHAnsi"/>
        </w:rPr>
        <w:t>seen in the Cookie Theft picture below</w:t>
      </w:r>
      <w:r w:rsidR="0026756D">
        <w:rPr>
          <w:rFonts w:asciiTheme="minorHAnsi" w:hAnsiTheme="minorHAnsi" w:cstheme="minorHAnsi"/>
        </w:rPr>
        <w:t xml:space="preserve">: </w:t>
      </w:r>
      <w:r w:rsidR="00F12377">
        <w:rPr>
          <w:rFonts w:asciiTheme="minorHAnsi" w:hAnsiTheme="minorHAnsi" w:cstheme="minorHAnsi"/>
        </w:rPr>
        <w:t>top left</w:t>
      </w:r>
      <w:r w:rsidR="0026756D">
        <w:rPr>
          <w:rFonts w:asciiTheme="minorHAnsi" w:hAnsiTheme="minorHAnsi" w:cstheme="minorHAnsi"/>
        </w:rPr>
        <w:t xml:space="preserve"> included “cookie”, “jar”, “boy</w:t>
      </w:r>
      <w:r w:rsidR="00F12377">
        <w:rPr>
          <w:rFonts w:asciiTheme="minorHAnsi" w:hAnsiTheme="minorHAnsi" w:cstheme="minorHAnsi"/>
        </w:rPr>
        <w:t>”</w:t>
      </w:r>
      <w:r w:rsidR="0026756D">
        <w:rPr>
          <w:rFonts w:asciiTheme="minorHAnsi" w:hAnsiTheme="minorHAnsi" w:cstheme="minorHAnsi"/>
        </w:rPr>
        <w:t xml:space="preserve">; </w:t>
      </w:r>
      <w:r w:rsidR="00F12377">
        <w:rPr>
          <w:rFonts w:asciiTheme="minorHAnsi" w:hAnsiTheme="minorHAnsi" w:cstheme="minorHAnsi"/>
        </w:rPr>
        <w:t>top</w:t>
      </w:r>
      <w:r w:rsidR="0026756D">
        <w:rPr>
          <w:rFonts w:asciiTheme="minorHAnsi" w:hAnsiTheme="minorHAnsi" w:cstheme="minorHAnsi"/>
        </w:rPr>
        <w:t xml:space="preserve"> right included “mom”, “window”, “dish”, “dry”; </w:t>
      </w:r>
      <w:r w:rsidR="00F12377">
        <w:rPr>
          <w:rFonts w:asciiTheme="minorHAnsi" w:hAnsiTheme="minorHAnsi" w:cstheme="minorHAnsi"/>
        </w:rPr>
        <w:t>bottom</w:t>
      </w:r>
      <w:r w:rsidR="0026756D">
        <w:rPr>
          <w:rFonts w:asciiTheme="minorHAnsi" w:hAnsiTheme="minorHAnsi" w:cstheme="minorHAnsi"/>
        </w:rPr>
        <w:t xml:space="preserve"> left included “fall”, “stool”, “girl”; and </w:t>
      </w:r>
      <w:r w:rsidR="00F12377">
        <w:rPr>
          <w:rFonts w:asciiTheme="minorHAnsi" w:hAnsiTheme="minorHAnsi" w:cstheme="minorHAnsi"/>
        </w:rPr>
        <w:t xml:space="preserve">bottom </w:t>
      </w:r>
      <w:r w:rsidR="0026756D">
        <w:rPr>
          <w:rFonts w:asciiTheme="minorHAnsi" w:hAnsiTheme="minorHAnsi" w:cstheme="minorHAnsi"/>
        </w:rPr>
        <w:t>right</w:t>
      </w:r>
      <w:r w:rsidR="00F12377">
        <w:rPr>
          <w:rFonts w:asciiTheme="minorHAnsi" w:hAnsiTheme="minorHAnsi" w:cstheme="minorHAnsi"/>
        </w:rPr>
        <w:t xml:space="preserve"> </w:t>
      </w:r>
      <w:r w:rsidR="0026756D">
        <w:rPr>
          <w:rFonts w:asciiTheme="minorHAnsi" w:hAnsiTheme="minorHAnsi" w:cstheme="minorHAnsi"/>
        </w:rPr>
        <w:t>included “run”, “sink”, “water”, “flow”.</w:t>
      </w:r>
    </w:p>
    <w:p w14:paraId="3FF6E730" w14:textId="0465925D" w:rsidR="0026756D" w:rsidRDefault="0026756D" w:rsidP="0026756D">
      <w:pPr>
        <w:spacing w:line="480" w:lineRule="auto"/>
        <w:jc w:val="center"/>
        <w:rPr>
          <w:rFonts w:asciiTheme="minorHAnsi" w:hAnsiTheme="minorHAnsi" w:cstheme="minorHAnsi"/>
        </w:rPr>
      </w:pPr>
      <w:r>
        <w:rPr>
          <w:rFonts w:asciiTheme="minorHAnsi" w:hAnsiTheme="minorHAnsi" w:cstheme="minorHAnsi"/>
        </w:rPr>
        <w:t>Figure 7 about here</w:t>
      </w:r>
    </w:p>
    <w:p w14:paraId="47996856" w14:textId="3D99BCB9" w:rsidR="0026756D" w:rsidRDefault="0026756D" w:rsidP="00A27D39">
      <w:pPr>
        <w:spacing w:line="480" w:lineRule="auto"/>
        <w:rPr>
          <w:rFonts w:asciiTheme="minorHAnsi" w:hAnsiTheme="minorHAnsi" w:cstheme="minorHAnsi"/>
        </w:rPr>
      </w:pPr>
      <w:r>
        <w:rPr>
          <w:rFonts w:asciiTheme="minorHAnsi" w:hAnsiTheme="minorHAnsi" w:cstheme="minorHAnsi"/>
        </w:rPr>
        <w:t>Figure 7</w:t>
      </w:r>
    </w:p>
    <w:p w14:paraId="1F77E889" w14:textId="01D93838" w:rsidR="0026756D" w:rsidRPr="0026756D" w:rsidRDefault="0026756D" w:rsidP="00A27D39">
      <w:pPr>
        <w:spacing w:line="480" w:lineRule="auto"/>
        <w:rPr>
          <w:rFonts w:asciiTheme="minorHAnsi" w:hAnsiTheme="minorHAnsi" w:cstheme="minorHAnsi"/>
          <w:i/>
          <w:iCs/>
        </w:rPr>
      </w:pPr>
      <w:commentRangeStart w:id="7"/>
      <w:r>
        <w:rPr>
          <w:rFonts w:asciiTheme="minorHAnsi" w:hAnsiTheme="minorHAnsi" w:cstheme="minorHAnsi"/>
          <w:i/>
          <w:iCs/>
        </w:rPr>
        <w:t>Cookie Theft Picture</w:t>
      </w:r>
      <w:commentRangeEnd w:id="7"/>
      <w:r w:rsidR="00137B15">
        <w:rPr>
          <w:rStyle w:val="CommentReference"/>
        </w:rPr>
        <w:commentReference w:id="7"/>
      </w:r>
    </w:p>
    <w:p w14:paraId="1DD2932B" w14:textId="3264940A" w:rsidR="00B34CAB" w:rsidRDefault="00B34CAB" w:rsidP="00A27D39">
      <w:pPr>
        <w:spacing w:line="480" w:lineRule="auto"/>
        <w:rPr>
          <w:rFonts w:asciiTheme="minorHAnsi" w:hAnsiTheme="minorHAnsi" w:cstheme="minorHAnsi"/>
        </w:rPr>
      </w:pPr>
      <w:r>
        <w:rPr>
          <w:noProof/>
        </w:rPr>
        <w:drawing>
          <wp:inline distT="19050" distB="19050" distL="19050" distR="19050" wp14:anchorId="57901F0B" wp14:editId="4F03D9EA">
            <wp:extent cx="3176588" cy="2214268"/>
            <wp:effectExtent l="0" t="0" r="0" b="0"/>
            <wp:docPr id="18" name="image3.jpg" descr="A picture containing text, line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text, linedrawing&#10;&#10;Description automatically generated"/>
                    <pic:cNvPicPr preferRelativeResize="0"/>
                  </pic:nvPicPr>
                  <pic:blipFill>
                    <a:blip r:embed="rId18"/>
                    <a:srcRect/>
                    <a:stretch>
                      <a:fillRect/>
                    </a:stretch>
                  </pic:blipFill>
                  <pic:spPr>
                    <a:xfrm>
                      <a:off x="0" y="0"/>
                      <a:ext cx="3176588" cy="2214268"/>
                    </a:xfrm>
                    <a:prstGeom prst="rect">
                      <a:avLst/>
                    </a:prstGeom>
                    <a:ln/>
                  </pic:spPr>
                </pic:pic>
              </a:graphicData>
            </a:graphic>
          </wp:inline>
        </w:drawing>
      </w:r>
    </w:p>
    <w:p w14:paraId="37CCD0A9" w14:textId="77777777" w:rsidR="00B11C37" w:rsidRDefault="00B11C37" w:rsidP="00A27D39">
      <w:pPr>
        <w:spacing w:line="480" w:lineRule="auto"/>
        <w:rPr>
          <w:rFonts w:asciiTheme="minorHAnsi" w:hAnsiTheme="minorHAnsi" w:cstheme="minorHAnsi"/>
        </w:rPr>
      </w:pPr>
    </w:p>
    <w:p w14:paraId="2ED1404A" w14:textId="5E1F78BE" w:rsidR="00B11C37" w:rsidRDefault="00B11C37" w:rsidP="00A27D39">
      <w:pPr>
        <w:spacing w:line="480" w:lineRule="auto"/>
        <w:rPr>
          <w:rFonts w:asciiTheme="minorHAnsi" w:hAnsiTheme="minorHAnsi" w:cstheme="minorHAnsi"/>
        </w:rPr>
      </w:pPr>
      <w:r>
        <w:rPr>
          <w:rFonts w:asciiTheme="minorHAnsi" w:hAnsiTheme="minorHAnsi" w:cstheme="minorHAnsi"/>
        </w:rPr>
        <w:tab/>
      </w:r>
      <w:r w:rsidRPr="00B11C37">
        <w:rPr>
          <w:rFonts w:asciiTheme="minorHAnsi" w:hAnsiTheme="minorHAnsi" w:cstheme="minorHAnsi"/>
        </w:rPr>
        <w:t xml:space="preserve">To analyze where the </w:t>
      </w:r>
      <w:r>
        <w:rPr>
          <w:rFonts w:asciiTheme="minorHAnsi" w:hAnsiTheme="minorHAnsi" w:cstheme="minorHAnsi"/>
        </w:rPr>
        <w:t>individuals</w:t>
      </w:r>
      <w:r w:rsidRPr="00B11C37">
        <w:rPr>
          <w:rFonts w:asciiTheme="minorHAnsi" w:hAnsiTheme="minorHAnsi" w:cstheme="minorHAnsi"/>
        </w:rPr>
        <w:t xml:space="preserve"> in </w:t>
      </w:r>
      <w:r w:rsidR="00884AB3">
        <w:rPr>
          <w:rFonts w:asciiTheme="minorHAnsi" w:hAnsiTheme="minorHAnsi" w:cstheme="minorHAnsi"/>
        </w:rPr>
        <w:t>each</w:t>
      </w:r>
      <w:r w:rsidRPr="00B11C37">
        <w:rPr>
          <w:rFonts w:asciiTheme="minorHAnsi" w:hAnsiTheme="minorHAnsi" w:cstheme="minorHAnsi"/>
        </w:rPr>
        <w:t xml:space="preserve"> group were looking, we found the time until the first the word for each quadrant was said by members of each group and made Kaplan-Meier survival curves to visualize the distributions. </w:t>
      </w:r>
      <w:r>
        <w:rPr>
          <w:rFonts w:asciiTheme="minorHAnsi" w:hAnsiTheme="minorHAnsi" w:cstheme="minorHAnsi"/>
        </w:rPr>
        <w:t>(The MCI group was not included in these analyses due to the smaller sample size of that group.)</w:t>
      </w:r>
      <w:r w:rsidR="00484F15">
        <w:rPr>
          <w:rFonts w:asciiTheme="minorHAnsi" w:hAnsiTheme="minorHAnsi" w:cstheme="minorHAnsi"/>
        </w:rPr>
        <w:t xml:space="preserve"> W</w:t>
      </w:r>
      <w:r w:rsidR="00484F15" w:rsidRPr="00484F15">
        <w:rPr>
          <w:rFonts w:asciiTheme="minorHAnsi" w:hAnsiTheme="minorHAnsi" w:cstheme="minorHAnsi"/>
        </w:rPr>
        <w:t xml:space="preserve">hile there is a visible difference in the curves </w:t>
      </w:r>
      <w:r w:rsidR="00484F15">
        <w:rPr>
          <w:rFonts w:asciiTheme="minorHAnsi" w:hAnsiTheme="minorHAnsi" w:cstheme="minorHAnsi"/>
        </w:rPr>
        <w:t>in</w:t>
      </w:r>
      <w:r w:rsidR="00484F15" w:rsidRPr="00484F15">
        <w:rPr>
          <w:rFonts w:asciiTheme="minorHAnsi" w:hAnsiTheme="minorHAnsi" w:cstheme="minorHAnsi"/>
        </w:rPr>
        <w:t xml:space="preserve"> Figure </w:t>
      </w:r>
      <w:r w:rsidR="00484F15">
        <w:rPr>
          <w:rFonts w:asciiTheme="minorHAnsi" w:hAnsiTheme="minorHAnsi" w:cstheme="minorHAnsi"/>
        </w:rPr>
        <w:t>8</w:t>
      </w:r>
      <w:r w:rsidR="00484F15" w:rsidRPr="00484F15">
        <w:rPr>
          <w:rFonts w:asciiTheme="minorHAnsi" w:hAnsiTheme="minorHAnsi" w:cstheme="minorHAnsi"/>
        </w:rPr>
        <w:t xml:space="preserve">a, it is not statistically significant after a multiple testing correction. </w:t>
      </w:r>
      <w:r w:rsidR="0002158D">
        <w:rPr>
          <w:rFonts w:asciiTheme="minorHAnsi" w:hAnsiTheme="minorHAnsi" w:cstheme="minorHAnsi"/>
        </w:rPr>
        <w:t>However</w:t>
      </w:r>
      <w:r w:rsidR="00484F15" w:rsidRPr="00484F15">
        <w:rPr>
          <w:rFonts w:asciiTheme="minorHAnsi" w:hAnsiTheme="minorHAnsi" w:cstheme="minorHAnsi"/>
        </w:rPr>
        <w:t xml:space="preserve">, </w:t>
      </w:r>
      <w:r w:rsidR="0002158D">
        <w:rPr>
          <w:rFonts w:asciiTheme="minorHAnsi" w:hAnsiTheme="minorHAnsi" w:cstheme="minorHAnsi"/>
        </w:rPr>
        <w:t>f</w:t>
      </w:r>
      <w:r w:rsidR="00484F15" w:rsidRPr="00484F15">
        <w:rPr>
          <w:rFonts w:asciiTheme="minorHAnsi" w:hAnsiTheme="minorHAnsi" w:cstheme="minorHAnsi"/>
        </w:rPr>
        <w:t xml:space="preserve">or the other three figures, </w:t>
      </w:r>
      <w:r w:rsidR="0002158D">
        <w:rPr>
          <w:rFonts w:asciiTheme="minorHAnsi" w:hAnsiTheme="minorHAnsi" w:cstheme="minorHAnsi"/>
        </w:rPr>
        <w:t>L</w:t>
      </w:r>
      <w:r w:rsidR="00484F15" w:rsidRPr="00484F15">
        <w:rPr>
          <w:rFonts w:asciiTheme="minorHAnsi" w:hAnsiTheme="minorHAnsi" w:cstheme="minorHAnsi"/>
        </w:rPr>
        <w:t>og-</w:t>
      </w:r>
      <w:r w:rsidR="0002158D">
        <w:rPr>
          <w:rFonts w:asciiTheme="minorHAnsi" w:hAnsiTheme="minorHAnsi" w:cstheme="minorHAnsi"/>
        </w:rPr>
        <w:t>r</w:t>
      </w:r>
      <w:r w:rsidR="00484F15" w:rsidRPr="00484F15">
        <w:rPr>
          <w:rFonts w:asciiTheme="minorHAnsi" w:hAnsiTheme="minorHAnsi" w:cstheme="minorHAnsi"/>
        </w:rPr>
        <w:t>ank test</w:t>
      </w:r>
      <w:r w:rsidR="0002158D">
        <w:rPr>
          <w:rFonts w:asciiTheme="minorHAnsi" w:hAnsiTheme="minorHAnsi" w:cstheme="minorHAnsi"/>
        </w:rPr>
        <w:t>s validate</w:t>
      </w:r>
      <w:r w:rsidR="00884AB3">
        <w:rPr>
          <w:rFonts w:asciiTheme="minorHAnsi" w:hAnsiTheme="minorHAnsi" w:cstheme="minorHAnsi"/>
        </w:rPr>
        <w:t>d</w:t>
      </w:r>
      <w:r w:rsidR="0002158D">
        <w:rPr>
          <w:rFonts w:asciiTheme="minorHAnsi" w:hAnsiTheme="minorHAnsi" w:cstheme="minorHAnsi"/>
        </w:rPr>
        <w:t xml:space="preserve"> </w:t>
      </w:r>
      <w:r w:rsidR="000E4090">
        <w:rPr>
          <w:rFonts w:asciiTheme="minorHAnsi" w:hAnsiTheme="minorHAnsi" w:cstheme="minorHAnsi"/>
        </w:rPr>
        <w:t xml:space="preserve">that the </w:t>
      </w:r>
      <w:proofErr w:type="spellStart"/>
      <w:r w:rsidR="000E4090">
        <w:rPr>
          <w:rFonts w:asciiTheme="minorHAnsi" w:hAnsiTheme="minorHAnsi" w:cstheme="minorHAnsi"/>
        </w:rPr>
        <w:t>ProbableAD</w:t>
      </w:r>
      <w:proofErr w:type="spellEnd"/>
      <w:r w:rsidR="000E4090">
        <w:rPr>
          <w:rFonts w:asciiTheme="minorHAnsi" w:hAnsiTheme="minorHAnsi" w:cstheme="minorHAnsi"/>
        </w:rPr>
        <w:t xml:space="preserve"> group t</w:t>
      </w:r>
      <w:r w:rsidR="00884AB3">
        <w:rPr>
          <w:rFonts w:asciiTheme="minorHAnsi" w:hAnsiTheme="minorHAnsi" w:cstheme="minorHAnsi"/>
        </w:rPr>
        <w:t>ook</w:t>
      </w:r>
      <w:r w:rsidR="000E4090">
        <w:rPr>
          <w:rFonts w:asciiTheme="minorHAnsi" w:hAnsiTheme="minorHAnsi" w:cstheme="minorHAnsi"/>
        </w:rPr>
        <w:t xml:space="preserve"> significantly longer to produce a relevant word (p &lt; .001), with the largest difference occurring </w:t>
      </w:r>
      <w:r w:rsidR="00484F15" w:rsidRPr="00484F15">
        <w:rPr>
          <w:rFonts w:asciiTheme="minorHAnsi" w:hAnsiTheme="minorHAnsi" w:cstheme="minorHAnsi"/>
        </w:rPr>
        <w:t>in the bottom right quadrant.</w:t>
      </w:r>
    </w:p>
    <w:p w14:paraId="273D5E79" w14:textId="35DBC7AE" w:rsidR="00D51FE6" w:rsidRDefault="00D51FE6" w:rsidP="00484F15">
      <w:pPr>
        <w:spacing w:line="480" w:lineRule="auto"/>
        <w:jc w:val="center"/>
        <w:rPr>
          <w:rFonts w:asciiTheme="minorHAnsi" w:hAnsiTheme="minorHAnsi" w:cstheme="minorHAnsi"/>
        </w:rPr>
      </w:pPr>
      <w:r>
        <w:rPr>
          <w:rFonts w:asciiTheme="minorHAnsi" w:hAnsiTheme="minorHAnsi" w:cstheme="minorHAnsi"/>
        </w:rPr>
        <w:lastRenderedPageBreak/>
        <w:t>Figures 8</w:t>
      </w:r>
      <w:r w:rsidR="00484F15">
        <w:rPr>
          <w:rFonts w:asciiTheme="minorHAnsi" w:hAnsiTheme="minorHAnsi" w:cstheme="minorHAnsi"/>
        </w:rPr>
        <w:t>a, 8b, 8c, 8d about here</w:t>
      </w:r>
    </w:p>
    <w:p w14:paraId="424E6E3E" w14:textId="15C0A453" w:rsidR="00484F15" w:rsidRDefault="00484F15" w:rsidP="00484F15">
      <w:pPr>
        <w:spacing w:line="480" w:lineRule="auto"/>
        <w:rPr>
          <w:rFonts w:asciiTheme="minorHAnsi" w:hAnsiTheme="minorHAnsi" w:cstheme="minorHAnsi"/>
        </w:rPr>
      </w:pPr>
      <w:r>
        <w:rPr>
          <w:rFonts w:asciiTheme="minorHAnsi" w:hAnsiTheme="minorHAnsi" w:cstheme="minorHAnsi"/>
        </w:rPr>
        <w:t>Figure 8a</w:t>
      </w:r>
    </w:p>
    <w:p w14:paraId="58D5E143" w14:textId="2D000D81" w:rsidR="00484F15" w:rsidRPr="00484F15" w:rsidRDefault="00484F15" w:rsidP="00484F15">
      <w:pPr>
        <w:spacing w:line="480" w:lineRule="auto"/>
        <w:rPr>
          <w:rFonts w:asciiTheme="minorHAnsi" w:hAnsiTheme="minorHAnsi" w:cstheme="minorHAnsi"/>
          <w:i/>
          <w:iCs/>
        </w:rPr>
      </w:pPr>
      <w:r w:rsidRPr="00484F15">
        <w:rPr>
          <w:rFonts w:asciiTheme="minorHAnsi" w:hAnsiTheme="minorHAnsi" w:cstheme="minorHAnsi"/>
          <w:i/>
          <w:iCs/>
        </w:rPr>
        <w:t xml:space="preserve">Elapsed time until any quadrant 1 </w:t>
      </w:r>
      <w:r w:rsidR="00FF4115">
        <w:rPr>
          <w:rFonts w:asciiTheme="minorHAnsi" w:hAnsiTheme="minorHAnsi" w:cstheme="minorHAnsi"/>
          <w:i/>
          <w:iCs/>
        </w:rPr>
        <w:t xml:space="preserve">content </w:t>
      </w:r>
      <w:r w:rsidRPr="00484F15">
        <w:rPr>
          <w:rFonts w:asciiTheme="minorHAnsi" w:hAnsiTheme="minorHAnsi" w:cstheme="minorHAnsi"/>
          <w:i/>
          <w:iCs/>
        </w:rPr>
        <w:t>word is produced</w:t>
      </w:r>
    </w:p>
    <w:p w14:paraId="6C20D110" w14:textId="5C41D4BC" w:rsidR="00D51FE6" w:rsidRDefault="00D51FE6" w:rsidP="00A27D39">
      <w:pPr>
        <w:spacing w:line="480" w:lineRule="auto"/>
        <w:rPr>
          <w:rFonts w:asciiTheme="minorHAnsi" w:hAnsiTheme="minorHAnsi" w:cstheme="minorHAnsi"/>
        </w:rPr>
      </w:pPr>
      <w:r>
        <w:rPr>
          <w:noProof/>
        </w:rPr>
        <w:drawing>
          <wp:inline distT="114300" distB="114300" distL="114300" distR="114300" wp14:anchorId="648B20EA" wp14:editId="487A8B12">
            <wp:extent cx="2838450" cy="1778000"/>
            <wp:effectExtent l="0" t="0" r="0" b="0"/>
            <wp:docPr id="12" name="image15.png" descr="A picture containing text, screenshot,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5.png" descr="A picture containing text, screenshot, line, plot&#10;&#10;Description automatically generated"/>
                    <pic:cNvPicPr preferRelativeResize="0"/>
                  </pic:nvPicPr>
                  <pic:blipFill>
                    <a:blip r:embed="rId19"/>
                    <a:srcRect/>
                    <a:stretch>
                      <a:fillRect/>
                    </a:stretch>
                  </pic:blipFill>
                  <pic:spPr>
                    <a:xfrm>
                      <a:off x="0" y="0"/>
                      <a:ext cx="2838450" cy="1778000"/>
                    </a:xfrm>
                    <a:prstGeom prst="rect">
                      <a:avLst/>
                    </a:prstGeom>
                    <a:ln/>
                  </pic:spPr>
                </pic:pic>
              </a:graphicData>
            </a:graphic>
          </wp:inline>
        </w:drawing>
      </w:r>
    </w:p>
    <w:p w14:paraId="227DDBBF" w14:textId="74A28B23" w:rsidR="00484F15" w:rsidRDefault="00484F15" w:rsidP="00484F15">
      <w:pPr>
        <w:spacing w:line="480" w:lineRule="auto"/>
        <w:rPr>
          <w:rFonts w:asciiTheme="minorHAnsi" w:hAnsiTheme="minorHAnsi" w:cstheme="minorHAnsi"/>
        </w:rPr>
      </w:pPr>
      <w:r>
        <w:rPr>
          <w:rFonts w:asciiTheme="minorHAnsi" w:hAnsiTheme="minorHAnsi" w:cstheme="minorHAnsi"/>
        </w:rPr>
        <w:t>Figure 8b</w:t>
      </w:r>
    </w:p>
    <w:p w14:paraId="563367BD" w14:textId="7782A345" w:rsidR="00D51FE6" w:rsidRPr="00484F15" w:rsidRDefault="00484F15" w:rsidP="00A27D39">
      <w:pPr>
        <w:spacing w:line="480" w:lineRule="auto"/>
        <w:rPr>
          <w:rFonts w:asciiTheme="minorHAnsi" w:hAnsiTheme="minorHAnsi" w:cstheme="minorHAnsi"/>
          <w:i/>
          <w:iCs/>
        </w:rPr>
      </w:pPr>
      <w:r w:rsidRPr="00484F15">
        <w:rPr>
          <w:rFonts w:asciiTheme="minorHAnsi" w:hAnsiTheme="minorHAnsi" w:cstheme="minorHAnsi"/>
          <w:i/>
          <w:iCs/>
        </w:rPr>
        <w:t xml:space="preserve">Elapsed time until any quadrant </w:t>
      </w:r>
      <w:r>
        <w:rPr>
          <w:rFonts w:asciiTheme="minorHAnsi" w:hAnsiTheme="minorHAnsi" w:cstheme="minorHAnsi"/>
          <w:i/>
          <w:iCs/>
        </w:rPr>
        <w:t>2</w:t>
      </w:r>
      <w:r w:rsidR="00FF4115" w:rsidRPr="00FF4115">
        <w:rPr>
          <w:rFonts w:asciiTheme="minorHAnsi" w:hAnsiTheme="minorHAnsi" w:cstheme="minorHAnsi"/>
          <w:i/>
          <w:iCs/>
        </w:rPr>
        <w:t xml:space="preserve"> </w:t>
      </w:r>
      <w:r w:rsidR="00FF4115">
        <w:rPr>
          <w:rFonts w:asciiTheme="minorHAnsi" w:hAnsiTheme="minorHAnsi" w:cstheme="minorHAnsi"/>
          <w:i/>
          <w:iCs/>
        </w:rPr>
        <w:t>content</w:t>
      </w:r>
      <w:r w:rsidRPr="00484F15">
        <w:rPr>
          <w:rFonts w:asciiTheme="minorHAnsi" w:hAnsiTheme="minorHAnsi" w:cstheme="minorHAnsi"/>
          <w:i/>
          <w:iCs/>
        </w:rPr>
        <w:t xml:space="preserve"> word is produced</w:t>
      </w:r>
    </w:p>
    <w:p w14:paraId="7F696159" w14:textId="14509F89" w:rsidR="00D51FE6" w:rsidRDefault="00D51FE6" w:rsidP="00A27D39">
      <w:pPr>
        <w:spacing w:line="480" w:lineRule="auto"/>
        <w:rPr>
          <w:rFonts w:asciiTheme="minorHAnsi" w:hAnsiTheme="minorHAnsi" w:cstheme="minorHAnsi"/>
        </w:rPr>
      </w:pPr>
      <w:r>
        <w:rPr>
          <w:noProof/>
        </w:rPr>
        <w:drawing>
          <wp:inline distT="114300" distB="114300" distL="114300" distR="114300" wp14:anchorId="28E8FC82" wp14:editId="54F8881C">
            <wp:extent cx="2769346" cy="1722755"/>
            <wp:effectExtent l="0" t="0" r="0" b="4445"/>
            <wp:docPr id="16" name="image10.png" descr="A picture containing text, screenshot, lin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10.png" descr="A picture containing text, screenshot, line, diagram&#10;&#10;Description automatically generated"/>
                    <pic:cNvPicPr preferRelativeResize="0"/>
                  </pic:nvPicPr>
                  <pic:blipFill>
                    <a:blip r:embed="rId20"/>
                    <a:srcRect/>
                    <a:stretch>
                      <a:fillRect/>
                    </a:stretch>
                  </pic:blipFill>
                  <pic:spPr>
                    <a:xfrm>
                      <a:off x="0" y="0"/>
                      <a:ext cx="2818475" cy="1753317"/>
                    </a:xfrm>
                    <a:prstGeom prst="rect">
                      <a:avLst/>
                    </a:prstGeom>
                    <a:ln/>
                  </pic:spPr>
                </pic:pic>
              </a:graphicData>
            </a:graphic>
          </wp:inline>
        </w:drawing>
      </w:r>
    </w:p>
    <w:p w14:paraId="3AB734FC" w14:textId="0D1374D2" w:rsidR="00484F15" w:rsidRDefault="00484F15" w:rsidP="00137B15">
      <w:pPr>
        <w:keepNext/>
        <w:spacing w:line="480" w:lineRule="auto"/>
        <w:rPr>
          <w:rFonts w:asciiTheme="minorHAnsi" w:hAnsiTheme="minorHAnsi" w:cstheme="minorHAnsi"/>
        </w:rPr>
      </w:pPr>
      <w:r>
        <w:rPr>
          <w:rFonts w:asciiTheme="minorHAnsi" w:hAnsiTheme="minorHAnsi" w:cstheme="minorHAnsi"/>
        </w:rPr>
        <w:lastRenderedPageBreak/>
        <w:t>Figure 8c</w:t>
      </w:r>
    </w:p>
    <w:p w14:paraId="73A276DF" w14:textId="4E28619A" w:rsidR="00484F15" w:rsidRPr="00484F15" w:rsidRDefault="00484F15" w:rsidP="00137B15">
      <w:pPr>
        <w:keepNext/>
        <w:spacing w:line="480" w:lineRule="auto"/>
        <w:rPr>
          <w:rFonts w:asciiTheme="minorHAnsi" w:hAnsiTheme="minorHAnsi" w:cstheme="minorHAnsi"/>
          <w:i/>
          <w:iCs/>
        </w:rPr>
      </w:pPr>
      <w:r w:rsidRPr="00484F15">
        <w:rPr>
          <w:rFonts w:asciiTheme="minorHAnsi" w:hAnsiTheme="minorHAnsi" w:cstheme="minorHAnsi"/>
          <w:i/>
          <w:iCs/>
        </w:rPr>
        <w:t xml:space="preserve">Elapsed time until any quadrant </w:t>
      </w:r>
      <w:r>
        <w:rPr>
          <w:rFonts w:asciiTheme="minorHAnsi" w:hAnsiTheme="minorHAnsi" w:cstheme="minorHAnsi"/>
          <w:i/>
          <w:iCs/>
        </w:rPr>
        <w:t>3</w:t>
      </w:r>
      <w:r w:rsidR="00FF4115" w:rsidRPr="00FF4115">
        <w:rPr>
          <w:rFonts w:asciiTheme="minorHAnsi" w:hAnsiTheme="minorHAnsi" w:cstheme="minorHAnsi"/>
          <w:i/>
          <w:iCs/>
        </w:rPr>
        <w:t xml:space="preserve"> </w:t>
      </w:r>
      <w:r w:rsidR="00FF4115">
        <w:rPr>
          <w:rFonts w:asciiTheme="minorHAnsi" w:hAnsiTheme="minorHAnsi" w:cstheme="minorHAnsi"/>
          <w:i/>
          <w:iCs/>
        </w:rPr>
        <w:t>content</w:t>
      </w:r>
      <w:r w:rsidRPr="00484F15">
        <w:rPr>
          <w:rFonts w:asciiTheme="minorHAnsi" w:hAnsiTheme="minorHAnsi" w:cstheme="minorHAnsi"/>
          <w:i/>
          <w:iCs/>
        </w:rPr>
        <w:t xml:space="preserve"> word is produced</w:t>
      </w:r>
    </w:p>
    <w:p w14:paraId="1404272C" w14:textId="49034557" w:rsidR="00D51FE6" w:rsidRDefault="00D51FE6" w:rsidP="00137B15">
      <w:pPr>
        <w:keepNext/>
        <w:spacing w:line="480" w:lineRule="auto"/>
        <w:rPr>
          <w:rFonts w:asciiTheme="minorHAnsi" w:hAnsiTheme="minorHAnsi" w:cstheme="minorHAnsi"/>
        </w:rPr>
      </w:pPr>
      <w:r>
        <w:rPr>
          <w:noProof/>
        </w:rPr>
        <w:drawing>
          <wp:inline distT="114300" distB="114300" distL="114300" distR="114300" wp14:anchorId="1D87F173" wp14:editId="03469043">
            <wp:extent cx="2838450" cy="1765300"/>
            <wp:effectExtent l="0" t="0" r="0" b="0"/>
            <wp:docPr id="1979025828" name="Picture 1979025828" descr="A picture containing text, screenshot, lin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979025828" name="Picture 1979025828" descr="A picture containing text, screenshot, line, diagram&#10;&#10;Description automatically generated"/>
                    <pic:cNvPicPr preferRelativeResize="0"/>
                  </pic:nvPicPr>
                  <pic:blipFill>
                    <a:blip r:embed="rId21"/>
                    <a:srcRect/>
                    <a:stretch>
                      <a:fillRect/>
                    </a:stretch>
                  </pic:blipFill>
                  <pic:spPr>
                    <a:xfrm>
                      <a:off x="0" y="0"/>
                      <a:ext cx="2838450" cy="1765300"/>
                    </a:xfrm>
                    <a:prstGeom prst="rect">
                      <a:avLst/>
                    </a:prstGeom>
                    <a:ln/>
                  </pic:spPr>
                </pic:pic>
              </a:graphicData>
            </a:graphic>
          </wp:inline>
        </w:drawing>
      </w:r>
    </w:p>
    <w:p w14:paraId="4EE3C08C" w14:textId="14775F82" w:rsidR="00484F15" w:rsidRDefault="00484F15" w:rsidP="00484F15">
      <w:pPr>
        <w:spacing w:line="480" w:lineRule="auto"/>
        <w:rPr>
          <w:rFonts w:asciiTheme="minorHAnsi" w:hAnsiTheme="minorHAnsi" w:cstheme="minorHAnsi"/>
        </w:rPr>
      </w:pPr>
      <w:r>
        <w:rPr>
          <w:rFonts w:asciiTheme="minorHAnsi" w:hAnsiTheme="minorHAnsi" w:cstheme="minorHAnsi"/>
        </w:rPr>
        <w:t>Figure 8d</w:t>
      </w:r>
    </w:p>
    <w:p w14:paraId="374A8786" w14:textId="7E354215" w:rsidR="00484F15" w:rsidRPr="00484F15" w:rsidRDefault="00484F15" w:rsidP="00A27D39">
      <w:pPr>
        <w:spacing w:line="480" w:lineRule="auto"/>
        <w:rPr>
          <w:rFonts w:asciiTheme="minorHAnsi" w:hAnsiTheme="minorHAnsi" w:cstheme="minorHAnsi"/>
          <w:i/>
          <w:iCs/>
        </w:rPr>
      </w:pPr>
      <w:r w:rsidRPr="00484F15">
        <w:rPr>
          <w:rFonts w:asciiTheme="minorHAnsi" w:hAnsiTheme="minorHAnsi" w:cstheme="minorHAnsi"/>
          <w:i/>
          <w:iCs/>
        </w:rPr>
        <w:t xml:space="preserve">Elapsed time until any quadrant </w:t>
      </w:r>
      <w:r>
        <w:rPr>
          <w:rFonts w:asciiTheme="minorHAnsi" w:hAnsiTheme="minorHAnsi" w:cstheme="minorHAnsi"/>
          <w:i/>
          <w:iCs/>
        </w:rPr>
        <w:t>4</w:t>
      </w:r>
      <w:r w:rsidRPr="00484F15">
        <w:rPr>
          <w:rFonts w:asciiTheme="minorHAnsi" w:hAnsiTheme="minorHAnsi" w:cstheme="minorHAnsi"/>
          <w:i/>
          <w:iCs/>
        </w:rPr>
        <w:t xml:space="preserve"> </w:t>
      </w:r>
      <w:r w:rsidR="00FF4115">
        <w:rPr>
          <w:rFonts w:asciiTheme="minorHAnsi" w:hAnsiTheme="minorHAnsi" w:cstheme="minorHAnsi"/>
          <w:i/>
          <w:iCs/>
        </w:rPr>
        <w:t xml:space="preserve">content </w:t>
      </w:r>
      <w:r w:rsidRPr="00484F15">
        <w:rPr>
          <w:rFonts w:asciiTheme="minorHAnsi" w:hAnsiTheme="minorHAnsi" w:cstheme="minorHAnsi"/>
          <w:i/>
          <w:iCs/>
        </w:rPr>
        <w:t>word is produced</w:t>
      </w:r>
    </w:p>
    <w:p w14:paraId="7AA196FF" w14:textId="23BB0B04" w:rsidR="00D51FE6" w:rsidRDefault="00D51FE6" w:rsidP="00A27D39">
      <w:pPr>
        <w:spacing w:line="480" w:lineRule="auto"/>
        <w:rPr>
          <w:rFonts w:asciiTheme="minorHAnsi" w:hAnsiTheme="minorHAnsi" w:cstheme="minorHAnsi"/>
        </w:rPr>
      </w:pPr>
      <w:r>
        <w:rPr>
          <w:noProof/>
        </w:rPr>
        <w:drawing>
          <wp:inline distT="114300" distB="114300" distL="114300" distR="114300" wp14:anchorId="59A2549F" wp14:editId="43952C22">
            <wp:extent cx="2838450" cy="1727200"/>
            <wp:effectExtent l="0" t="0" r="0" b="0"/>
            <wp:docPr id="1238812814" name="Picture 1238812814" descr="A picture containing text, screenshot, lin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38812814" name="Picture 1238812814" descr="A picture containing text, screenshot, line, diagram&#10;&#10;Description automatically generated"/>
                    <pic:cNvPicPr preferRelativeResize="0"/>
                  </pic:nvPicPr>
                  <pic:blipFill>
                    <a:blip r:embed="rId22"/>
                    <a:srcRect/>
                    <a:stretch>
                      <a:fillRect/>
                    </a:stretch>
                  </pic:blipFill>
                  <pic:spPr>
                    <a:xfrm>
                      <a:off x="0" y="0"/>
                      <a:ext cx="2838450" cy="1727200"/>
                    </a:xfrm>
                    <a:prstGeom prst="rect">
                      <a:avLst/>
                    </a:prstGeom>
                    <a:ln/>
                  </pic:spPr>
                </pic:pic>
              </a:graphicData>
            </a:graphic>
          </wp:inline>
        </w:drawing>
      </w:r>
    </w:p>
    <w:p w14:paraId="23821526" w14:textId="77777777" w:rsidR="00D51FE6" w:rsidRDefault="00D51FE6" w:rsidP="00D51FE6"/>
    <w:p w14:paraId="180FE5B4" w14:textId="6C0858B0" w:rsidR="00425855" w:rsidRDefault="00983DC8" w:rsidP="00983DC8">
      <w:pPr>
        <w:spacing w:line="480" w:lineRule="auto"/>
        <w:ind w:firstLine="720"/>
        <w:rPr>
          <w:rFonts w:asciiTheme="minorHAnsi" w:hAnsiTheme="minorHAnsi" w:cstheme="minorHAnsi"/>
        </w:rPr>
      </w:pPr>
      <w:r>
        <w:rPr>
          <w:rFonts w:asciiTheme="minorHAnsi" w:hAnsiTheme="minorHAnsi" w:cstheme="minorHAnsi"/>
        </w:rPr>
        <w:t>The Kaplan-Meier Survival curves were also used to compare when each of the groups reached the different quadrants. Figure 9a shows that the</w:t>
      </w:r>
      <w:r w:rsidRPr="00983DC8">
        <w:rPr>
          <w:rFonts w:asciiTheme="minorHAnsi" w:hAnsiTheme="minorHAnsi" w:cstheme="minorHAnsi"/>
        </w:rPr>
        <w:t xml:space="preserve"> Control group tends to do the </w:t>
      </w:r>
      <w:r>
        <w:rPr>
          <w:rFonts w:asciiTheme="minorHAnsi" w:hAnsiTheme="minorHAnsi" w:cstheme="minorHAnsi"/>
        </w:rPr>
        <w:t>l</w:t>
      </w:r>
      <w:r w:rsidRPr="00983DC8">
        <w:rPr>
          <w:rFonts w:asciiTheme="minorHAnsi" w:hAnsiTheme="minorHAnsi" w:cstheme="minorHAnsi"/>
        </w:rPr>
        <w:t xml:space="preserve">eft side </w:t>
      </w:r>
      <w:r w:rsidR="006039FF">
        <w:rPr>
          <w:rFonts w:asciiTheme="minorHAnsi" w:hAnsiTheme="minorHAnsi" w:cstheme="minorHAnsi"/>
        </w:rPr>
        <w:t xml:space="preserve">quadrants </w:t>
      </w:r>
      <w:r w:rsidRPr="00983DC8">
        <w:rPr>
          <w:rFonts w:asciiTheme="minorHAnsi" w:hAnsiTheme="minorHAnsi" w:cstheme="minorHAnsi"/>
        </w:rPr>
        <w:t xml:space="preserve">together, and then the right side at a slower rate. </w:t>
      </w:r>
      <w:r>
        <w:rPr>
          <w:rFonts w:asciiTheme="minorHAnsi" w:hAnsiTheme="minorHAnsi" w:cstheme="minorHAnsi"/>
        </w:rPr>
        <w:t>This plot reveals a</w:t>
      </w:r>
      <w:r w:rsidRPr="00983DC8">
        <w:rPr>
          <w:rFonts w:asciiTheme="minorHAnsi" w:hAnsiTheme="minorHAnsi" w:cstheme="minorHAnsi"/>
        </w:rPr>
        <w:t xml:space="preserve"> substantial difference between the two sides of the pictur</w:t>
      </w:r>
      <w:r>
        <w:rPr>
          <w:rFonts w:asciiTheme="minorHAnsi" w:hAnsiTheme="minorHAnsi" w:cstheme="minorHAnsi"/>
        </w:rPr>
        <w:t>e</w:t>
      </w:r>
      <w:r w:rsidRPr="00983DC8">
        <w:rPr>
          <w:rFonts w:asciiTheme="minorHAnsi" w:hAnsiTheme="minorHAnsi" w:cstheme="minorHAnsi"/>
        </w:rPr>
        <w:t xml:space="preserve">. </w:t>
      </w:r>
      <w:r>
        <w:rPr>
          <w:rFonts w:asciiTheme="minorHAnsi" w:hAnsiTheme="minorHAnsi" w:cstheme="minorHAnsi"/>
        </w:rPr>
        <w:t xml:space="preserve">Figure 9b does not show as clear a </w:t>
      </w:r>
      <w:r w:rsidRPr="00983DC8">
        <w:rPr>
          <w:rFonts w:asciiTheme="minorHAnsi" w:hAnsiTheme="minorHAnsi" w:cstheme="minorHAnsi"/>
        </w:rPr>
        <w:t>difference between the sides</w:t>
      </w:r>
      <w:r>
        <w:rPr>
          <w:rFonts w:asciiTheme="minorHAnsi" w:hAnsiTheme="minorHAnsi" w:cstheme="minorHAnsi"/>
        </w:rPr>
        <w:t xml:space="preserve"> for the ProbableAD group</w:t>
      </w:r>
      <w:r w:rsidRPr="00983DC8">
        <w:rPr>
          <w:rFonts w:asciiTheme="minorHAnsi" w:hAnsiTheme="minorHAnsi" w:cstheme="minorHAnsi"/>
        </w:rPr>
        <w:t>, and while the order remains roughly the sam</w:t>
      </w:r>
      <w:r>
        <w:rPr>
          <w:rFonts w:asciiTheme="minorHAnsi" w:hAnsiTheme="minorHAnsi" w:cstheme="minorHAnsi"/>
        </w:rPr>
        <w:t>e as that seen in the Control group, the ordering is less clear</w:t>
      </w:r>
      <w:r w:rsidRPr="00983DC8">
        <w:rPr>
          <w:rFonts w:asciiTheme="minorHAnsi" w:hAnsiTheme="minorHAnsi" w:cstheme="minorHAnsi"/>
        </w:rPr>
        <w:t>. Log-Rank test</w:t>
      </w:r>
      <w:r>
        <w:rPr>
          <w:rFonts w:asciiTheme="minorHAnsi" w:hAnsiTheme="minorHAnsi" w:cstheme="minorHAnsi"/>
        </w:rPr>
        <w:t xml:space="preserve"> results yield</w:t>
      </w:r>
      <w:r w:rsidRPr="00983DC8">
        <w:rPr>
          <w:rFonts w:asciiTheme="minorHAnsi" w:hAnsiTheme="minorHAnsi" w:cstheme="minorHAnsi"/>
        </w:rPr>
        <w:t xml:space="preserve"> significant </w:t>
      </w:r>
      <w:r w:rsidRPr="00983DC8">
        <w:rPr>
          <w:rFonts w:asciiTheme="minorHAnsi" w:hAnsiTheme="minorHAnsi" w:cstheme="minorHAnsi"/>
        </w:rPr>
        <w:lastRenderedPageBreak/>
        <w:t>difference</w:t>
      </w:r>
      <w:r>
        <w:rPr>
          <w:rFonts w:asciiTheme="minorHAnsi" w:hAnsiTheme="minorHAnsi" w:cstheme="minorHAnsi"/>
        </w:rPr>
        <w:t>s (p &lt; .001)</w:t>
      </w:r>
      <w:r w:rsidRPr="00983DC8">
        <w:rPr>
          <w:rFonts w:asciiTheme="minorHAnsi" w:hAnsiTheme="minorHAnsi" w:cstheme="minorHAnsi"/>
        </w:rPr>
        <w:t xml:space="preserve"> in the distributions of time until words in the different quadrants are said</w:t>
      </w:r>
      <w:r>
        <w:rPr>
          <w:rFonts w:asciiTheme="minorHAnsi" w:hAnsiTheme="minorHAnsi" w:cstheme="minorHAnsi"/>
        </w:rPr>
        <w:t xml:space="preserve"> for both groups.</w:t>
      </w:r>
    </w:p>
    <w:p w14:paraId="1CCDFAE3" w14:textId="09718A6D" w:rsidR="005969F3" w:rsidRDefault="005969F3" w:rsidP="005969F3">
      <w:pPr>
        <w:spacing w:line="480" w:lineRule="auto"/>
        <w:ind w:firstLine="720"/>
        <w:jc w:val="center"/>
        <w:rPr>
          <w:rFonts w:asciiTheme="minorHAnsi" w:hAnsiTheme="minorHAnsi" w:cstheme="minorHAnsi"/>
        </w:rPr>
      </w:pPr>
      <w:r>
        <w:rPr>
          <w:rFonts w:asciiTheme="minorHAnsi" w:hAnsiTheme="minorHAnsi" w:cstheme="minorHAnsi"/>
        </w:rPr>
        <w:t>Figures 9a and 9b about here</w:t>
      </w:r>
    </w:p>
    <w:p w14:paraId="75781AE7" w14:textId="7AB23EFE" w:rsidR="005969F3" w:rsidRDefault="005969F3" w:rsidP="005969F3">
      <w:pPr>
        <w:spacing w:line="480" w:lineRule="auto"/>
        <w:rPr>
          <w:rFonts w:asciiTheme="minorHAnsi" w:hAnsiTheme="minorHAnsi" w:cstheme="minorHAnsi"/>
        </w:rPr>
      </w:pPr>
      <w:r>
        <w:rPr>
          <w:rFonts w:asciiTheme="minorHAnsi" w:hAnsiTheme="minorHAnsi" w:cstheme="minorHAnsi"/>
        </w:rPr>
        <w:t>Figure 9a</w:t>
      </w:r>
    </w:p>
    <w:p w14:paraId="42514638" w14:textId="3C50B180" w:rsidR="005969F3" w:rsidRDefault="005969F3" w:rsidP="005969F3">
      <w:pPr>
        <w:spacing w:line="480" w:lineRule="auto"/>
        <w:rPr>
          <w:rFonts w:asciiTheme="minorHAnsi" w:hAnsiTheme="minorHAnsi" w:cstheme="minorHAnsi"/>
          <w:i/>
          <w:iCs/>
        </w:rPr>
      </w:pPr>
      <w:r>
        <w:rPr>
          <w:rFonts w:asciiTheme="minorHAnsi" w:hAnsiTheme="minorHAnsi" w:cstheme="minorHAnsi"/>
          <w:i/>
          <w:iCs/>
        </w:rPr>
        <w:t>Elapsed time until first word in each quadrant produced for Control group</w:t>
      </w:r>
    </w:p>
    <w:p w14:paraId="6C31E05F" w14:textId="77777777" w:rsidR="00CD56C9" w:rsidRDefault="00CD56C9" w:rsidP="005969F3">
      <w:pPr>
        <w:spacing w:line="480" w:lineRule="auto"/>
        <w:rPr>
          <w:rFonts w:asciiTheme="minorHAnsi" w:hAnsiTheme="minorHAnsi" w:cstheme="minorHAnsi"/>
          <w:i/>
          <w:iCs/>
        </w:rPr>
      </w:pPr>
      <w:r>
        <w:rPr>
          <w:noProof/>
        </w:rPr>
        <w:drawing>
          <wp:inline distT="114300" distB="114300" distL="114300" distR="114300" wp14:anchorId="471A221F" wp14:editId="509BD6DA">
            <wp:extent cx="2838450" cy="1752600"/>
            <wp:effectExtent l="0" t="0" r="0" b="0"/>
            <wp:docPr id="6" name="image19.png" descr="A picture containing text, screenshot, line, plo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9.png" descr="A picture containing text, screenshot, line, plot&#10;&#10;Description automatically generated"/>
                    <pic:cNvPicPr preferRelativeResize="0"/>
                  </pic:nvPicPr>
                  <pic:blipFill>
                    <a:blip r:embed="rId23"/>
                    <a:srcRect/>
                    <a:stretch>
                      <a:fillRect/>
                    </a:stretch>
                  </pic:blipFill>
                  <pic:spPr>
                    <a:xfrm>
                      <a:off x="0" y="0"/>
                      <a:ext cx="2838450" cy="1752600"/>
                    </a:xfrm>
                    <a:prstGeom prst="rect">
                      <a:avLst/>
                    </a:prstGeom>
                    <a:ln/>
                  </pic:spPr>
                </pic:pic>
              </a:graphicData>
            </a:graphic>
          </wp:inline>
        </w:drawing>
      </w:r>
    </w:p>
    <w:p w14:paraId="78AE8CD0" w14:textId="2C5FA461" w:rsidR="005969F3" w:rsidRPr="00CD56C9" w:rsidRDefault="005969F3" w:rsidP="005969F3">
      <w:pPr>
        <w:spacing w:line="480" w:lineRule="auto"/>
        <w:rPr>
          <w:rFonts w:asciiTheme="minorHAnsi" w:hAnsiTheme="minorHAnsi" w:cstheme="minorHAnsi"/>
          <w:i/>
          <w:iCs/>
        </w:rPr>
      </w:pPr>
      <w:r>
        <w:rPr>
          <w:rFonts w:asciiTheme="minorHAnsi" w:hAnsiTheme="minorHAnsi" w:cstheme="minorHAnsi"/>
        </w:rPr>
        <w:t>Figure 9b</w:t>
      </w:r>
    </w:p>
    <w:p w14:paraId="5B5CF914" w14:textId="240F66AD" w:rsidR="005969F3" w:rsidRPr="005969F3" w:rsidRDefault="005969F3" w:rsidP="005969F3">
      <w:pPr>
        <w:spacing w:line="480" w:lineRule="auto"/>
        <w:rPr>
          <w:rFonts w:asciiTheme="minorHAnsi" w:hAnsiTheme="minorHAnsi" w:cstheme="minorHAnsi"/>
          <w:i/>
          <w:iCs/>
        </w:rPr>
      </w:pPr>
      <w:r>
        <w:rPr>
          <w:rFonts w:asciiTheme="minorHAnsi" w:hAnsiTheme="minorHAnsi" w:cstheme="minorHAnsi"/>
          <w:i/>
          <w:iCs/>
        </w:rPr>
        <w:t>Elapsed time until first word in each quadrant produced for ProbableAD group</w:t>
      </w:r>
    </w:p>
    <w:p w14:paraId="7891491B" w14:textId="7F81D58B" w:rsidR="005969F3" w:rsidRPr="00CD56C9" w:rsidRDefault="00CD56C9" w:rsidP="00CD56C9">
      <w:pPr>
        <w:spacing w:line="480" w:lineRule="auto"/>
        <w:rPr>
          <w:rFonts w:asciiTheme="minorHAnsi" w:hAnsiTheme="minorHAnsi" w:cstheme="minorHAnsi"/>
        </w:rPr>
      </w:pPr>
      <w:r>
        <w:rPr>
          <w:noProof/>
        </w:rPr>
        <w:drawing>
          <wp:inline distT="114300" distB="114300" distL="114300" distR="114300" wp14:anchorId="32EA2E82" wp14:editId="5D06F230">
            <wp:extent cx="2838450" cy="1739900"/>
            <wp:effectExtent l="0" t="0" r="0" b="0"/>
            <wp:docPr id="2" name="image18.png" descr="A picture containing text, screenshot, lin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8.png" descr="A picture containing text, screenshot, line, diagram&#10;&#10;Description automatically generated"/>
                    <pic:cNvPicPr preferRelativeResize="0"/>
                  </pic:nvPicPr>
                  <pic:blipFill>
                    <a:blip r:embed="rId24"/>
                    <a:srcRect/>
                    <a:stretch>
                      <a:fillRect/>
                    </a:stretch>
                  </pic:blipFill>
                  <pic:spPr>
                    <a:xfrm>
                      <a:off x="0" y="0"/>
                      <a:ext cx="2838450" cy="1739900"/>
                    </a:xfrm>
                    <a:prstGeom prst="rect">
                      <a:avLst/>
                    </a:prstGeom>
                    <a:ln/>
                  </pic:spPr>
                </pic:pic>
              </a:graphicData>
            </a:graphic>
          </wp:inline>
        </w:drawing>
      </w:r>
    </w:p>
    <w:p w14:paraId="3BF6D3D2" w14:textId="1DCBB580" w:rsidR="00EE6D70" w:rsidRDefault="00CD56C9" w:rsidP="008300E8">
      <w:pPr>
        <w:spacing w:line="480" w:lineRule="auto"/>
        <w:rPr>
          <w:rFonts w:asciiTheme="minorHAnsi" w:hAnsiTheme="minorHAnsi" w:cstheme="minorHAnsi"/>
        </w:rPr>
      </w:pPr>
      <w:r>
        <w:rPr>
          <w:rFonts w:asciiTheme="minorHAnsi" w:hAnsiTheme="minorHAnsi" w:cstheme="minorHAnsi"/>
        </w:rPr>
        <w:tab/>
      </w:r>
      <w:r w:rsidR="0016579E" w:rsidRPr="0016579E">
        <w:rPr>
          <w:rFonts w:asciiTheme="minorHAnsi" w:hAnsiTheme="minorHAnsi" w:cstheme="minorHAnsi"/>
        </w:rPr>
        <w:t xml:space="preserve">Lastly, </w:t>
      </w:r>
      <w:r w:rsidR="0016579E">
        <w:rPr>
          <w:rFonts w:asciiTheme="minorHAnsi" w:hAnsiTheme="minorHAnsi" w:cstheme="minorHAnsi"/>
        </w:rPr>
        <w:t>the Kaplan-Meier survival analyses</w:t>
      </w:r>
      <w:r w:rsidR="0016579E" w:rsidRPr="0016579E">
        <w:rPr>
          <w:rFonts w:asciiTheme="minorHAnsi" w:hAnsiTheme="minorHAnsi" w:cstheme="minorHAnsi"/>
        </w:rPr>
        <w:t xml:space="preserve"> </w:t>
      </w:r>
      <w:r w:rsidR="0016579E">
        <w:rPr>
          <w:rFonts w:asciiTheme="minorHAnsi" w:hAnsiTheme="minorHAnsi" w:cstheme="minorHAnsi"/>
        </w:rPr>
        <w:t>were used to determine if the groups still differed significantly if the analyses fixed</w:t>
      </w:r>
      <w:r w:rsidR="0016579E" w:rsidRPr="0016579E">
        <w:rPr>
          <w:rFonts w:asciiTheme="minorHAnsi" w:hAnsiTheme="minorHAnsi" w:cstheme="minorHAnsi"/>
        </w:rPr>
        <w:t xml:space="preserve"> wh</w:t>
      </w:r>
      <w:r w:rsidR="0016579E">
        <w:rPr>
          <w:rFonts w:asciiTheme="minorHAnsi" w:hAnsiTheme="minorHAnsi" w:cstheme="minorHAnsi"/>
        </w:rPr>
        <w:t>ich</w:t>
      </w:r>
      <w:r w:rsidR="0016579E" w:rsidRPr="0016579E">
        <w:rPr>
          <w:rFonts w:asciiTheme="minorHAnsi" w:hAnsiTheme="minorHAnsi" w:cstheme="minorHAnsi"/>
        </w:rPr>
        <w:t xml:space="preserve"> quadrant </w:t>
      </w:r>
      <w:r w:rsidR="0016579E">
        <w:rPr>
          <w:rFonts w:asciiTheme="minorHAnsi" w:hAnsiTheme="minorHAnsi" w:cstheme="minorHAnsi"/>
        </w:rPr>
        <w:t>wa</w:t>
      </w:r>
      <w:r w:rsidR="0016579E" w:rsidRPr="0016579E">
        <w:rPr>
          <w:rFonts w:asciiTheme="minorHAnsi" w:hAnsiTheme="minorHAnsi" w:cstheme="minorHAnsi"/>
        </w:rPr>
        <w:t xml:space="preserve">s </w:t>
      </w:r>
      <w:r w:rsidR="0016579E">
        <w:rPr>
          <w:rFonts w:asciiTheme="minorHAnsi" w:hAnsiTheme="minorHAnsi" w:cstheme="minorHAnsi"/>
        </w:rPr>
        <w:t>looked at first.</w:t>
      </w:r>
      <w:r w:rsidR="0016579E" w:rsidRPr="0016579E">
        <w:rPr>
          <w:rFonts w:asciiTheme="minorHAnsi" w:hAnsiTheme="minorHAnsi" w:cstheme="minorHAnsi"/>
        </w:rPr>
        <w:t xml:space="preserve"> </w:t>
      </w:r>
      <w:r w:rsidR="0016579E">
        <w:rPr>
          <w:rFonts w:asciiTheme="minorHAnsi" w:hAnsiTheme="minorHAnsi" w:cstheme="minorHAnsi"/>
        </w:rPr>
        <w:t xml:space="preserve">The importance of controlling for this is </w:t>
      </w:r>
      <w:r w:rsidR="0016579E" w:rsidRPr="0016579E">
        <w:rPr>
          <w:rFonts w:asciiTheme="minorHAnsi" w:hAnsiTheme="minorHAnsi" w:cstheme="minorHAnsi"/>
        </w:rPr>
        <w:t>to ensure th</w:t>
      </w:r>
      <w:r w:rsidR="0016579E">
        <w:rPr>
          <w:rFonts w:asciiTheme="minorHAnsi" w:hAnsiTheme="minorHAnsi" w:cstheme="minorHAnsi"/>
        </w:rPr>
        <w:t>at the</w:t>
      </w:r>
      <w:r w:rsidR="0016579E" w:rsidRPr="0016579E">
        <w:rPr>
          <w:rFonts w:asciiTheme="minorHAnsi" w:hAnsiTheme="minorHAnsi" w:cstheme="minorHAnsi"/>
        </w:rPr>
        <w:t xml:space="preserve"> difference</w:t>
      </w:r>
      <w:r w:rsidR="0016579E">
        <w:rPr>
          <w:rFonts w:asciiTheme="minorHAnsi" w:hAnsiTheme="minorHAnsi" w:cstheme="minorHAnsi"/>
        </w:rPr>
        <w:t>s</w:t>
      </w:r>
      <w:r w:rsidR="0016579E" w:rsidRPr="0016579E">
        <w:rPr>
          <w:rFonts w:asciiTheme="minorHAnsi" w:hAnsiTheme="minorHAnsi" w:cstheme="minorHAnsi"/>
        </w:rPr>
        <w:t xml:space="preserve"> we see in the </w:t>
      </w:r>
      <w:r w:rsidR="00241A94">
        <w:rPr>
          <w:rFonts w:asciiTheme="minorHAnsi" w:hAnsiTheme="minorHAnsi" w:cstheme="minorHAnsi"/>
        </w:rPr>
        <w:t xml:space="preserve">elapsed </w:t>
      </w:r>
      <w:r w:rsidR="0016579E" w:rsidRPr="0016579E">
        <w:rPr>
          <w:rFonts w:asciiTheme="minorHAnsi" w:hAnsiTheme="minorHAnsi" w:cstheme="minorHAnsi"/>
        </w:rPr>
        <w:t>time until</w:t>
      </w:r>
      <w:r w:rsidR="00241A94">
        <w:rPr>
          <w:rFonts w:asciiTheme="minorHAnsi" w:hAnsiTheme="minorHAnsi" w:cstheme="minorHAnsi"/>
        </w:rPr>
        <w:t xml:space="preserve"> word</w:t>
      </w:r>
      <w:r w:rsidR="001963DD">
        <w:rPr>
          <w:rFonts w:asciiTheme="minorHAnsi" w:hAnsiTheme="minorHAnsi" w:cstheme="minorHAnsi"/>
        </w:rPr>
        <w:t>s</w:t>
      </w:r>
      <w:r w:rsidR="00241A94">
        <w:rPr>
          <w:rFonts w:asciiTheme="minorHAnsi" w:hAnsiTheme="minorHAnsi" w:cstheme="minorHAnsi"/>
        </w:rPr>
        <w:t xml:space="preserve"> </w:t>
      </w:r>
      <w:r w:rsidR="001963DD">
        <w:rPr>
          <w:rFonts w:asciiTheme="minorHAnsi" w:hAnsiTheme="minorHAnsi" w:cstheme="minorHAnsi"/>
        </w:rPr>
        <w:t>are</w:t>
      </w:r>
      <w:r w:rsidR="00241A94">
        <w:rPr>
          <w:rFonts w:asciiTheme="minorHAnsi" w:hAnsiTheme="minorHAnsi" w:cstheme="minorHAnsi"/>
        </w:rPr>
        <w:t xml:space="preserve"> produced from the bottom right</w:t>
      </w:r>
      <w:r w:rsidR="0016579E" w:rsidRPr="0016579E">
        <w:rPr>
          <w:rFonts w:asciiTheme="minorHAnsi" w:hAnsiTheme="minorHAnsi" w:cstheme="minorHAnsi"/>
        </w:rPr>
        <w:t xml:space="preserve">, for example, is not caused by </w:t>
      </w:r>
      <w:r w:rsidR="0016579E">
        <w:rPr>
          <w:rFonts w:asciiTheme="minorHAnsi" w:hAnsiTheme="minorHAnsi" w:cstheme="minorHAnsi"/>
        </w:rPr>
        <w:t>individuals</w:t>
      </w:r>
      <w:r w:rsidR="0016579E" w:rsidRPr="0016579E">
        <w:rPr>
          <w:rFonts w:asciiTheme="minorHAnsi" w:hAnsiTheme="minorHAnsi" w:cstheme="minorHAnsi"/>
        </w:rPr>
        <w:t xml:space="preserve"> who start in the top left and simply spend more time there.</w:t>
      </w:r>
      <w:r w:rsidR="00EE6D70">
        <w:rPr>
          <w:rFonts w:asciiTheme="minorHAnsi" w:hAnsiTheme="minorHAnsi" w:cstheme="minorHAnsi"/>
        </w:rPr>
        <w:t xml:space="preserve"> </w:t>
      </w:r>
      <w:r w:rsidR="00EE6D70" w:rsidRPr="00EE6D70">
        <w:rPr>
          <w:rFonts w:asciiTheme="minorHAnsi" w:hAnsiTheme="minorHAnsi" w:cstheme="minorHAnsi"/>
        </w:rPr>
        <w:t>Figure 1</w:t>
      </w:r>
      <w:r w:rsidR="00EE6D70">
        <w:rPr>
          <w:rFonts w:asciiTheme="minorHAnsi" w:hAnsiTheme="minorHAnsi" w:cstheme="minorHAnsi"/>
        </w:rPr>
        <w:t>0a</w:t>
      </w:r>
      <w:r w:rsidR="00EE6D70" w:rsidRPr="00EE6D70">
        <w:rPr>
          <w:rFonts w:asciiTheme="minorHAnsi" w:hAnsiTheme="minorHAnsi" w:cstheme="minorHAnsi"/>
        </w:rPr>
        <w:t xml:space="preserve"> </w:t>
      </w:r>
      <w:r w:rsidR="00EE6D70">
        <w:rPr>
          <w:rFonts w:asciiTheme="minorHAnsi" w:hAnsiTheme="minorHAnsi" w:cstheme="minorHAnsi"/>
        </w:rPr>
        <w:t>shows</w:t>
      </w:r>
      <w:r w:rsidR="00EE6D70" w:rsidRPr="00EE6D70">
        <w:rPr>
          <w:rFonts w:asciiTheme="minorHAnsi" w:hAnsiTheme="minorHAnsi" w:cstheme="minorHAnsi"/>
        </w:rPr>
        <w:t xml:space="preserve"> no substantial difference in the time </w:t>
      </w:r>
      <w:r w:rsidR="00EE6D70" w:rsidRPr="00EE6D70">
        <w:rPr>
          <w:rFonts w:asciiTheme="minorHAnsi" w:hAnsiTheme="minorHAnsi" w:cstheme="minorHAnsi"/>
        </w:rPr>
        <w:lastRenderedPageBreak/>
        <w:t>until words are said in the top left</w:t>
      </w:r>
      <w:r w:rsidR="00D94A3A">
        <w:rPr>
          <w:rFonts w:asciiTheme="minorHAnsi" w:hAnsiTheme="minorHAnsi" w:cstheme="minorHAnsi"/>
        </w:rPr>
        <w:t xml:space="preserve"> (Log-Rank p = .01)</w:t>
      </w:r>
      <w:r w:rsidR="00EE6D70" w:rsidRPr="00EE6D70">
        <w:rPr>
          <w:rFonts w:asciiTheme="minorHAnsi" w:hAnsiTheme="minorHAnsi" w:cstheme="minorHAnsi"/>
        </w:rPr>
        <w:t xml:space="preserve">. </w:t>
      </w:r>
      <w:r w:rsidR="00EE6D70">
        <w:rPr>
          <w:rFonts w:asciiTheme="minorHAnsi" w:hAnsiTheme="minorHAnsi" w:cstheme="minorHAnsi"/>
        </w:rPr>
        <w:t>Both</w:t>
      </w:r>
      <w:r w:rsidR="00EE6D70" w:rsidRPr="00EE6D70">
        <w:rPr>
          <w:rFonts w:asciiTheme="minorHAnsi" w:hAnsiTheme="minorHAnsi" w:cstheme="minorHAnsi"/>
        </w:rPr>
        <w:t xml:space="preserve"> groups' curves for that section tend to fall </w:t>
      </w:r>
      <w:proofErr w:type="gramStart"/>
      <w:r w:rsidR="00EE6D70" w:rsidRPr="00EE6D70">
        <w:rPr>
          <w:rFonts w:asciiTheme="minorHAnsi" w:hAnsiTheme="minorHAnsi" w:cstheme="minorHAnsi"/>
        </w:rPr>
        <w:t>fairly quickly</w:t>
      </w:r>
      <w:proofErr w:type="gramEnd"/>
      <w:r w:rsidR="00EE6D70" w:rsidRPr="00EE6D70">
        <w:rPr>
          <w:rFonts w:asciiTheme="minorHAnsi" w:hAnsiTheme="minorHAnsi" w:cstheme="minorHAnsi"/>
        </w:rPr>
        <w:t xml:space="preserve"> compared to the other plots, indicating that people </w:t>
      </w:r>
      <w:r w:rsidR="00A5688B">
        <w:rPr>
          <w:rFonts w:asciiTheme="minorHAnsi" w:hAnsiTheme="minorHAnsi" w:cstheme="minorHAnsi"/>
        </w:rPr>
        <w:t>tend</w:t>
      </w:r>
      <w:r w:rsidR="00EE6D70" w:rsidRPr="00EE6D70">
        <w:rPr>
          <w:rFonts w:asciiTheme="minorHAnsi" w:hAnsiTheme="minorHAnsi" w:cstheme="minorHAnsi"/>
        </w:rPr>
        <w:t xml:space="preserve"> to look there first. Moreover, the other plots</w:t>
      </w:r>
      <w:r w:rsidR="00EE6D70">
        <w:rPr>
          <w:rFonts w:asciiTheme="minorHAnsi" w:hAnsiTheme="minorHAnsi" w:cstheme="minorHAnsi"/>
        </w:rPr>
        <w:t xml:space="preserve"> show</w:t>
      </w:r>
      <w:r w:rsidR="00EE6D70" w:rsidRPr="00EE6D70">
        <w:rPr>
          <w:rFonts w:asciiTheme="minorHAnsi" w:hAnsiTheme="minorHAnsi" w:cstheme="minorHAnsi"/>
        </w:rPr>
        <w:t xml:space="preserve"> </w:t>
      </w:r>
      <w:r w:rsidR="00EE6D70">
        <w:rPr>
          <w:rFonts w:asciiTheme="minorHAnsi" w:hAnsiTheme="minorHAnsi" w:cstheme="minorHAnsi"/>
        </w:rPr>
        <w:t xml:space="preserve">a significant </w:t>
      </w:r>
      <w:r w:rsidR="00EE6D70" w:rsidRPr="00EE6D70">
        <w:rPr>
          <w:rFonts w:asciiTheme="minorHAnsi" w:hAnsiTheme="minorHAnsi" w:cstheme="minorHAnsi"/>
        </w:rPr>
        <w:t xml:space="preserve">difference </w:t>
      </w:r>
      <w:r w:rsidR="00D94A3A">
        <w:rPr>
          <w:rFonts w:asciiTheme="minorHAnsi" w:hAnsiTheme="minorHAnsi" w:cstheme="minorHAnsi"/>
        </w:rPr>
        <w:t xml:space="preserve">(Log-Rank p &lt; .001) </w:t>
      </w:r>
      <w:r w:rsidR="00EE6D70" w:rsidRPr="00EE6D70">
        <w:rPr>
          <w:rFonts w:asciiTheme="minorHAnsi" w:hAnsiTheme="minorHAnsi" w:cstheme="minorHAnsi"/>
        </w:rPr>
        <w:t xml:space="preserve">between times until any of the words were said on the </w:t>
      </w:r>
      <w:r w:rsidR="00EE6D70">
        <w:rPr>
          <w:rFonts w:asciiTheme="minorHAnsi" w:hAnsiTheme="minorHAnsi" w:cstheme="minorHAnsi"/>
        </w:rPr>
        <w:t>r</w:t>
      </w:r>
      <w:r w:rsidR="00EE6D70" w:rsidRPr="00EE6D70">
        <w:rPr>
          <w:rFonts w:asciiTheme="minorHAnsi" w:hAnsiTheme="minorHAnsi" w:cstheme="minorHAnsi"/>
        </w:rPr>
        <w:t xml:space="preserve">ight side, with the </w:t>
      </w:r>
      <w:r w:rsidR="00EE6D70">
        <w:rPr>
          <w:rFonts w:asciiTheme="minorHAnsi" w:hAnsiTheme="minorHAnsi" w:cstheme="minorHAnsi"/>
        </w:rPr>
        <w:t>b</w:t>
      </w:r>
      <w:r w:rsidR="00EE6D70" w:rsidRPr="00EE6D70">
        <w:rPr>
          <w:rFonts w:asciiTheme="minorHAnsi" w:hAnsiTheme="minorHAnsi" w:cstheme="minorHAnsi"/>
        </w:rPr>
        <w:t xml:space="preserve">ottom </w:t>
      </w:r>
      <w:r w:rsidR="00EE6D70">
        <w:rPr>
          <w:rFonts w:asciiTheme="minorHAnsi" w:hAnsiTheme="minorHAnsi" w:cstheme="minorHAnsi"/>
        </w:rPr>
        <w:t>l</w:t>
      </w:r>
      <w:r w:rsidR="00EE6D70" w:rsidRPr="00EE6D70">
        <w:rPr>
          <w:rFonts w:asciiTheme="minorHAnsi" w:hAnsiTheme="minorHAnsi" w:cstheme="minorHAnsi"/>
        </w:rPr>
        <w:t>eft being insignificant after a multiple testing correction</w:t>
      </w:r>
      <w:r w:rsidR="00D94A3A">
        <w:rPr>
          <w:rFonts w:asciiTheme="minorHAnsi" w:hAnsiTheme="minorHAnsi" w:cstheme="minorHAnsi"/>
        </w:rPr>
        <w:t xml:space="preserve"> (Log-Rank p = .03)</w:t>
      </w:r>
      <w:r w:rsidR="00EE6D70" w:rsidRPr="00EE6D70">
        <w:rPr>
          <w:rFonts w:asciiTheme="minorHAnsi" w:hAnsiTheme="minorHAnsi" w:cstheme="minorHAnsi"/>
        </w:rPr>
        <w:t xml:space="preserve">, due to the low relative number of people who started in that section. </w:t>
      </w:r>
      <w:r w:rsidR="00EE6D70">
        <w:rPr>
          <w:rFonts w:asciiTheme="minorHAnsi" w:hAnsiTheme="minorHAnsi" w:cstheme="minorHAnsi"/>
        </w:rPr>
        <w:t>However, Figures 10b, 10c, and 10d show a</w:t>
      </w:r>
      <w:r w:rsidR="00EE6D70" w:rsidRPr="00EE6D70">
        <w:rPr>
          <w:rFonts w:asciiTheme="minorHAnsi" w:hAnsiTheme="minorHAnsi" w:cstheme="minorHAnsi"/>
        </w:rPr>
        <w:t xml:space="preserve"> strong visual difference between the</w:t>
      </w:r>
      <w:r w:rsidR="00EE6D70">
        <w:rPr>
          <w:rFonts w:asciiTheme="minorHAnsi" w:hAnsiTheme="minorHAnsi" w:cstheme="minorHAnsi"/>
        </w:rPr>
        <w:t xml:space="preserve"> Control and ProbableAD</w:t>
      </w:r>
      <w:r w:rsidR="00EE6D70" w:rsidRPr="00EE6D70">
        <w:rPr>
          <w:rFonts w:asciiTheme="minorHAnsi" w:hAnsiTheme="minorHAnsi" w:cstheme="minorHAnsi"/>
        </w:rPr>
        <w:t xml:space="preserve"> groups.</w:t>
      </w:r>
    </w:p>
    <w:p w14:paraId="618499E5" w14:textId="570E1078" w:rsidR="00EE6D70" w:rsidRDefault="00EE6D70" w:rsidP="00EE6D70">
      <w:pPr>
        <w:spacing w:line="480" w:lineRule="auto"/>
        <w:jc w:val="center"/>
        <w:rPr>
          <w:rFonts w:asciiTheme="minorHAnsi" w:hAnsiTheme="minorHAnsi" w:cstheme="minorHAnsi"/>
        </w:rPr>
      </w:pPr>
      <w:r>
        <w:rPr>
          <w:rFonts w:asciiTheme="minorHAnsi" w:hAnsiTheme="minorHAnsi" w:cstheme="minorHAnsi"/>
        </w:rPr>
        <w:t>Figures 10a, 10b, 10c, 10d around here</w:t>
      </w:r>
    </w:p>
    <w:p w14:paraId="368CB0B1" w14:textId="44595674" w:rsidR="00EE6D70" w:rsidRDefault="00EE6D70" w:rsidP="008300E8">
      <w:pPr>
        <w:spacing w:line="480" w:lineRule="auto"/>
        <w:rPr>
          <w:rFonts w:asciiTheme="minorHAnsi" w:hAnsiTheme="minorHAnsi" w:cstheme="minorHAnsi"/>
        </w:rPr>
      </w:pPr>
      <w:r>
        <w:rPr>
          <w:rFonts w:asciiTheme="minorHAnsi" w:hAnsiTheme="minorHAnsi" w:cstheme="minorHAnsi"/>
        </w:rPr>
        <w:t>Figure 10a</w:t>
      </w:r>
    </w:p>
    <w:p w14:paraId="41F7FD0B" w14:textId="1EE1169B" w:rsidR="00F44059" w:rsidRDefault="00C64CB6" w:rsidP="008300E8">
      <w:pPr>
        <w:spacing w:line="480" w:lineRule="auto"/>
        <w:rPr>
          <w:rFonts w:asciiTheme="minorHAnsi" w:hAnsiTheme="minorHAnsi" w:cstheme="minorHAnsi"/>
          <w:i/>
          <w:iCs/>
        </w:rPr>
      </w:pPr>
      <w:r>
        <w:rPr>
          <w:rFonts w:asciiTheme="minorHAnsi" w:hAnsiTheme="minorHAnsi" w:cstheme="minorHAnsi"/>
          <w:i/>
          <w:iCs/>
        </w:rPr>
        <w:t>Elapsed time until any quadrant 1 word was produced</w:t>
      </w:r>
    </w:p>
    <w:p w14:paraId="37190ACD" w14:textId="56C0240D" w:rsidR="00C64CB6" w:rsidRDefault="00C64CB6" w:rsidP="008300E8">
      <w:pPr>
        <w:spacing w:line="480" w:lineRule="auto"/>
        <w:rPr>
          <w:rFonts w:asciiTheme="minorHAnsi" w:hAnsiTheme="minorHAnsi" w:cstheme="minorHAnsi"/>
          <w:i/>
          <w:iCs/>
        </w:rPr>
      </w:pPr>
      <w:r>
        <w:rPr>
          <w:noProof/>
        </w:rPr>
        <w:drawing>
          <wp:inline distT="114300" distB="114300" distL="114300" distR="114300" wp14:anchorId="2433EECD" wp14:editId="775CED69">
            <wp:extent cx="2838450" cy="1765300"/>
            <wp:effectExtent l="0" t="0" r="0" b="0"/>
            <wp:docPr id="9" name="image16.png" descr="A picture containing text, screenshot, line,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6.png" descr="A picture containing text, screenshot, line, diagram&#10;&#10;Description automatically generated"/>
                    <pic:cNvPicPr preferRelativeResize="0"/>
                  </pic:nvPicPr>
                  <pic:blipFill>
                    <a:blip r:embed="rId25"/>
                    <a:srcRect/>
                    <a:stretch>
                      <a:fillRect/>
                    </a:stretch>
                  </pic:blipFill>
                  <pic:spPr>
                    <a:xfrm>
                      <a:off x="0" y="0"/>
                      <a:ext cx="2838450" cy="1765300"/>
                    </a:xfrm>
                    <a:prstGeom prst="rect">
                      <a:avLst/>
                    </a:prstGeom>
                    <a:ln/>
                  </pic:spPr>
                </pic:pic>
              </a:graphicData>
            </a:graphic>
          </wp:inline>
        </w:drawing>
      </w:r>
    </w:p>
    <w:p w14:paraId="563B1F73" w14:textId="1E2925F7" w:rsidR="00C64CB6" w:rsidRDefault="00C64CB6" w:rsidP="00C64CB6">
      <w:pPr>
        <w:spacing w:line="480" w:lineRule="auto"/>
        <w:rPr>
          <w:rFonts w:asciiTheme="minorHAnsi" w:hAnsiTheme="minorHAnsi" w:cstheme="minorHAnsi"/>
        </w:rPr>
      </w:pPr>
      <w:r>
        <w:rPr>
          <w:rFonts w:asciiTheme="minorHAnsi" w:hAnsiTheme="minorHAnsi" w:cstheme="minorHAnsi"/>
        </w:rPr>
        <w:t>Figure 10b</w:t>
      </w:r>
    </w:p>
    <w:p w14:paraId="35326521" w14:textId="506D279D" w:rsidR="00C64CB6" w:rsidRPr="00C64CB6" w:rsidRDefault="00C64CB6" w:rsidP="00C64CB6">
      <w:pPr>
        <w:spacing w:line="480" w:lineRule="auto"/>
        <w:rPr>
          <w:rFonts w:asciiTheme="minorHAnsi" w:hAnsiTheme="minorHAnsi" w:cstheme="minorHAnsi"/>
          <w:i/>
          <w:iCs/>
        </w:rPr>
      </w:pPr>
      <w:r>
        <w:rPr>
          <w:rFonts w:asciiTheme="minorHAnsi" w:hAnsiTheme="minorHAnsi" w:cstheme="minorHAnsi"/>
          <w:i/>
          <w:iCs/>
        </w:rPr>
        <w:t>Elapsed time until any quadrant 2 word was produced</w:t>
      </w:r>
    </w:p>
    <w:p w14:paraId="40B40BF2" w14:textId="32065954" w:rsidR="00C64CB6" w:rsidRDefault="00C64CB6" w:rsidP="008300E8">
      <w:pPr>
        <w:spacing w:line="480" w:lineRule="auto"/>
        <w:rPr>
          <w:rFonts w:asciiTheme="minorHAnsi" w:hAnsiTheme="minorHAnsi" w:cstheme="minorHAnsi"/>
          <w:i/>
          <w:iCs/>
        </w:rPr>
      </w:pPr>
      <w:r>
        <w:rPr>
          <w:noProof/>
        </w:rPr>
        <w:drawing>
          <wp:inline distT="114300" distB="114300" distL="114300" distR="114300" wp14:anchorId="389DB339" wp14:editId="14F16508">
            <wp:extent cx="2838450" cy="1765300"/>
            <wp:effectExtent l="0" t="0" r="0" b="0"/>
            <wp:docPr id="15" name="image12.png"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12.png" descr="A picture containing text, screenshot, diagram, line&#10;&#10;Description automatically generated"/>
                    <pic:cNvPicPr preferRelativeResize="0"/>
                  </pic:nvPicPr>
                  <pic:blipFill>
                    <a:blip r:embed="rId26"/>
                    <a:srcRect/>
                    <a:stretch>
                      <a:fillRect/>
                    </a:stretch>
                  </pic:blipFill>
                  <pic:spPr>
                    <a:xfrm>
                      <a:off x="0" y="0"/>
                      <a:ext cx="2838450" cy="1765300"/>
                    </a:xfrm>
                    <a:prstGeom prst="rect">
                      <a:avLst/>
                    </a:prstGeom>
                    <a:ln/>
                  </pic:spPr>
                </pic:pic>
              </a:graphicData>
            </a:graphic>
          </wp:inline>
        </w:drawing>
      </w:r>
    </w:p>
    <w:p w14:paraId="4E66B88C" w14:textId="0B2EB9EA" w:rsidR="00C64CB6" w:rsidRDefault="00C64CB6" w:rsidP="00C64CB6">
      <w:pPr>
        <w:spacing w:line="480" w:lineRule="auto"/>
        <w:rPr>
          <w:rFonts w:asciiTheme="minorHAnsi" w:hAnsiTheme="minorHAnsi" w:cstheme="minorHAnsi"/>
        </w:rPr>
      </w:pPr>
      <w:r>
        <w:rPr>
          <w:rFonts w:asciiTheme="minorHAnsi" w:hAnsiTheme="minorHAnsi" w:cstheme="minorHAnsi"/>
        </w:rPr>
        <w:lastRenderedPageBreak/>
        <w:t>Figure 10c</w:t>
      </w:r>
    </w:p>
    <w:p w14:paraId="55C2B850" w14:textId="305AD69C" w:rsidR="00C64CB6" w:rsidRPr="00C64CB6" w:rsidRDefault="00C64CB6" w:rsidP="00C64CB6">
      <w:pPr>
        <w:spacing w:line="480" w:lineRule="auto"/>
        <w:rPr>
          <w:rFonts w:asciiTheme="minorHAnsi" w:hAnsiTheme="minorHAnsi" w:cstheme="minorHAnsi"/>
          <w:i/>
          <w:iCs/>
        </w:rPr>
      </w:pPr>
      <w:r>
        <w:rPr>
          <w:rFonts w:asciiTheme="minorHAnsi" w:hAnsiTheme="minorHAnsi" w:cstheme="minorHAnsi"/>
          <w:i/>
          <w:iCs/>
        </w:rPr>
        <w:t>Elapsed time until any quadrant 3 word was produced</w:t>
      </w:r>
    </w:p>
    <w:p w14:paraId="6999DAAB" w14:textId="3941907F" w:rsidR="00C64CB6" w:rsidRDefault="00C64CB6" w:rsidP="008300E8">
      <w:pPr>
        <w:spacing w:line="480" w:lineRule="auto"/>
        <w:rPr>
          <w:rFonts w:asciiTheme="minorHAnsi" w:hAnsiTheme="minorHAnsi" w:cstheme="minorHAnsi"/>
          <w:i/>
          <w:iCs/>
        </w:rPr>
      </w:pPr>
      <w:r>
        <w:rPr>
          <w:noProof/>
        </w:rPr>
        <w:drawing>
          <wp:inline distT="114300" distB="114300" distL="114300" distR="114300" wp14:anchorId="23512132" wp14:editId="7A733275">
            <wp:extent cx="2838450" cy="1739900"/>
            <wp:effectExtent l="0" t="0" r="0" b="0"/>
            <wp:docPr id="11" name="image6.png"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6.png" descr="A picture containing text, screenshot, diagram, line&#10;&#10;Description automatically generated"/>
                    <pic:cNvPicPr preferRelativeResize="0"/>
                  </pic:nvPicPr>
                  <pic:blipFill>
                    <a:blip r:embed="rId27"/>
                    <a:srcRect/>
                    <a:stretch>
                      <a:fillRect/>
                    </a:stretch>
                  </pic:blipFill>
                  <pic:spPr>
                    <a:xfrm>
                      <a:off x="0" y="0"/>
                      <a:ext cx="2838450" cy="1739900"/>
                    </a:xfrm>
                    <a:prstGeom prst="rect">
                      <a:avLst/>
                    </a:prstGeom>
                    <a:ln/>
                  </pic:spPr>
                </pic:pic>
              </a:graphicData>
            </a:graphic>
          </wp:inline>
        </w:drawing>
      </w:r>
    </w:p>
    <w:p w14:paraId="54A40286" w14:textId="616B297B" w:rsidR="00C64CB6" w:rsidRDefault="00C64CB6" w:rsidP="00C64CB6">
      <w:pPr>
        <w:spacing w:line="480" w:lineRule="auto"/>
        <w:rPr>
          <w:rFonts w:asciiTheme="minorHAnsi" w:hAnsiTheme="minorHAnsi" w:cstheme="minorHAnsi"/>
        </w:rPr>
      </w:pPr>
      <w:r>
        <w:rPr>
          <w:rFonts w:asciiTheme="minorHAnsi" w:hAnsiTheme="minorHAnsi" w:cstheme="minorHAnsi"/>
        </w:rPr>
        <w:t>Figure 10d</w:t>
      </w:r>
    </w:p>
    <w:p w14:paraId="3301B808" w14:textId="099A26BD" w:rsidR="00C64CB6" w:rsidRPr="00C64CB6" w:rsidRDefault="00C64CB6" w:rsidP="00C64CB6">
      <w:pPr>
        <w:spacing w:line="480" w:lineRule="auto"/>
        <w:rPr>
          <w:rFonts w:asciiTheme="minorHAnsi" w:hAnsiTheme="minorHAnsi" w:cstheme="minorHAnsi"/>
          <w:i/>
          <w:iCs/>
        </w:rPr>
      </w:pPr>
      <w:r>
        <w:rPr>
          <w:rFonts w:asciiTheme="minorHAnsi" w:hAnsiTheme="minorHAnsi" w:cstheme="minorHAnsi"/>
          <w:i/>
          <w:iCs/>
        </w:rPr>
        <w:t>Elapsed time until any quadrant 4 word was produced</w:t>
      </w:r>
    </w:p>
    <w:p w14:paraId="3C3F5A9A" w14:textId="39854823" w:rsidR="00F44059" w:rsidRPr="00425855" w:rsidRDefault="00C64CB6" w:rsidP="008300E8">
      <w:pPr>
        <w:spacing w:line="480" w:lineRule="auto"/>
        <w:rPr>
          <w:rFonts w:asciiTheme="minorHAnsi" w:hAnsiTheme="minorHAnsi" w:cstheme="minorHAnsi"/>
        </w:rPr>
      </w:pPr>
      <w:r>
        <w:rPr>
          <w:noProof/>
        </w:rPr>
        <w:drawing>
          <wp:inline distT="114300" distB="114300" distL="114300" distR="114300" wp14:anchorId="72522B6D" wp14:editId="5558E789">
            <wp:extent cx="2838450" cy="1739900"/>
            <wp:effectExtent l="0" t="0" r="0" b="0"/>
            <wp:docPr id="7" name="image11.png" descr="A picture containing text, screenshot, diagram, lin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1.png" descr="A picture containing text, screenshot, diagram, line&#10;&#10;Description automatically generated"/>
                    <pic:cNvPicPr preferRelativeResize="0"/>
                  </pic:nvPicPr>
                  <pic:blipFill>
                    <a:blip r:embed="rId28"/>
                    <a:srcRect/>
                    <a:stretch>
                      <a:fillRect/>
                    </a:stretch>
                  </pic:blipFill>
                  <pic:spPr>
                    <a:xfrm>
                      <a:off x="0" y="0"/>
                      <a:ext cx="2838450" cy="1739900"/>
                    </a:xfrm>
                    <a:prstGeom prst="rect">
                      <a:avLst/>
                    </a:prstGeom>
                    <a:ln/>
                  </pic:spPr>
                </pic:pic>
              </a:graphicData>
            </a:graphic>
          </wp:inline>
        </w:drawing>
      </w:r>
    </w:p>
    <w:p w14:paraId="23BFDF09" w14:textId="6044C79A" w:rsidR="00B35E17" w:rsidRDefault="00B35E17" w:rsidP="00B35E17">
      <w:pPr>
        <w:spacing w:line="480" w:lineRule="auto"/>
        <w:jc w:val="center"/>
        <w:rPr>
          <w:rFonts w:asciiTheme="minorHAnsi" w:hAnsiTheme="minorHAnsi" w:cstheme="minorHAnsi"/>
          <w:b/>
          <w:bCs/>
        </w:rPr>
      </w:pPr>
      <w:r>
        <w:rPr>
          <w:rFonts w:asciiTheme="minorHAnsi" w:hAnsiTheme="minorHAnsi" w:cstheme="minorHAnsi"/>
          <w:b/>
          <w:bCs/>
        </w:rPr>
        <w:t>Discussion</w:t>
      </w:r>
    </w:p>
    <w:p w14:paraId="6962AA20" w14:textId="19057C45" w:rsidR="00BE404B" w:rsidRPr="00BE404B" w:rsidRDefault="00A35773" w:rsidP="00A35773">
      <w:pPr>
        <w:spacing w:line="480" w:lineRule="auto"/>
        <w:rPr>
          <w:rFonts w:asciiTheme="minorHAnsi" w:hAnsiTheme="minorHAnsi" w:cstheme="minorHAnsi"/>
        </w:rPr>
      </w:pPr>
      <w:r>
        <w:rPr>
          <w:rFonts w:asciiTheme="minorHAnsi" w:hAnsiTheme="minorHAnsi" w:cstheme="minorHAnsi"/>
          <w:b/>
          <w:bCs/>
        </w:rPr>
        <w:tab/>
      </w:r>
      <w:r w:rsidR="00BE404B">
        <w:rPr>
          <w:rFonts w:asciiTheme="minorHAnsi" w:hAnsiTheme="minorHAnsi" w:cstheme="minorHAnsi"/>
        </w:rPr>
        <w:t>Results of this study showed that</w:t>
      </w:r>
      <w:r w:rsidR="00A67224">
        <w:rPr>
          <w:rFonts w:asciiTheme="minorHAnsi" w:hAnsiTheme="minorHAnsi" w:cstheme="minorHAnsi"/>
        </w:rPr>
        <w:t xml:space="preserve"> for total number of core lexicon words used at least once, the Control and Probable AD groups differed significantly, but the MCI group did not differ significantly from either group.</w:t>
      </w:r>
      <w:r w:rsidR="00A153E0">
        <w:rPr>
          <w:rFonts w:asciiTheme="minorHAnsi" w:hAnsiTheme="minorHAnsi" w:cstheme="minorHAnsi"/>
        </w:rPr>
        <w:t xml:space="preserve"> Survival curves </w:t>
      </w:r>
      <w:r w:rsidR="00735014">
        <w:rPr>
          <w:rFonts w:asciiTheme="minorHAnsi" w:hAnsiTheme="minorHAnsi" w:cstheme="minorHAnsi"/>
        </w:rPr>
        <w:t>showed</w:t>
      </w:r>
      <w:r w:rsidR="00A153E0">
        <w:rPr>
          <w:rFonts w:asciiTheme="minorHAnsi" w:hAnsiTheme="minorHAnsi" w:cstheme="minorHAnsi"/>
        </w:rPr>
        <w:t xml:space="preserve"> that for all but two content words in the core lexicon list,</w:t>
      </w:r>
      <w:r w:rsidR="00735014">
        <w:rPr>
          <w:rFonts w:asciiTheme="minorHAnsi" w:hAnsiTheme="minorHAnsi" w:cstheme="minorHAnsi"/>
        </w:rPr>
        <w:t xml:space="preserve"> more time elapsed before the </w:t>
      </w:r>
      <w:proofErr w:type="spellStart"/>
      <w:r w:rsidR="00735014">
        <w:rPr>
          <w:rFonts w:asciiTheme="minorHAnsi" w:hAnsiTheme="minorHAnsi" w:cstheme="minorHAnsi"/>
        </w:rPr>
        <w:t>ProbableAD</w:t>
      </w:r>
      <w:proofErr w:type="spellEnd"/>
      <w:r w:rsidR="00735014">
        <w:rPr>
          <w:rFonts w:asciiTheme="minorHAnsi" w:hAnsiTheme="minorHAnsi" w:cstheme="minorHAnsi"/>
        </w:rPr>
        <w:t xml:space="preserve"> participants said the word when compared with the Control group. For </w:t>
      </w:r>
      <w:r w:rsidR="00735014" w:rsidRPr="00735014">
        <w:rPr>
          <w:rFonts w:asciiTheme="minorHAnsi" w:hAnsiTheme="minorHAnsi" w:cstheme="minorHAnsi"/>
          <w:highlight w:val="yellow"/>
        </w:rPr>
        <w:t>X (number?)</w:t>
      </w:r>
      <w:r w:rsidR="00735014">
        <w:rPr>
          <w:rFonts w:asciiTheme="minorHAnsi" w:hAnsiTheme="minorHAnsi" w:cstheme="minorHAnsi"/>
        </w:rPr>
        <w:t xml:space="preserve"> content words, the MCI group was also significantly slower than the Control group, though the curves show those differences usually starting after about 50% of the group said the word.</w:t>
      </w:r>
      <w:r w:rsidR="00F12377">
        <w:rPr>
          <w:rFonts w:asciiTheme="minorHAnsi" w:hAnsiTheme="minorHAnsi" w:cstheme="minorHAnsi"/>
        </w:rPr>
        <w:t xml:space="preserve"> The exception to the general </w:t>
      </w:r>
      <w:r w:rsidR="00F12377">
        <w:rPr>
          <w:rFonts w:asciiTheme="minorHAnsi" w:hAnsiTheme="minorHAnsi" w:cstheme="minorHAnsi"/>
        </w:rPr>
        <w:lastRenderedPageBreak/>
        <w:t>pattern was for the words</w:t>
      </w:r>
      <w:r w:rsidR="00B94E5E">
        <w:rPr>
          <w:rFonts w:asciiTheme="minorHAnsi" w:hAnsiTheme="minorHAnsi" w:cstheme="minorHAnsi"/>
        </w:rPr>
        <w:t>,</w:t>
      </w:r>
      <w:r w:rsidR="00F12377">
        <w:rPr>
          <w:rFonts w:asciiTheme="minorHAnsi" w:hAnsiTheme="minorHAnsi" w:cstheme="minorHAnsi"/>
        </w:rPr>
        <w:t xml:space="preserve"> “cookie” and “jar”. These will be discussed further later. </w:t>
      </w:r>
      <w:commentRangeStart w:id="8"/>
      <w:r w:rsidR="00B94E5E">
        <w:rPr>
          <w:rFonts w:asciiTheme="minorHAnsi" w:hAnsiTheme="minorHAnsi" w:cstheme="minorHAnsi"/>
        </w:rPr>
        <w:t>Compared to the Control group, t</w:t>
      </w:r>
      <w:r w:rsidR="00F12377">
        <w:rPr>
          <w:rFonts w:asciiTheme="minorHAnsi" w:hAnsiTheme="minorHAnsi" w:cstheme="minorHAnsi"/>
        </w:rPr>
        <w:t xml:space="preserve">he </w:t>
      </w:r>
      <w:proofErr w:type="spellStart"/>
      <w:r w:rsidR="00F12377">
        <w:rPr>
          <w:rFonts w:asciiTheme="minorHAnsi" w:hAnsiTheme="minorHAnsi" w:cstheme="minorHAnsi"/>
        </w:rPr>
        <w:t>Probabl</w:t>
      </w:r>
      <w:r w:rsidR="00B94E5E">
        <w:rPr>
          <w:rFonts w:asciiTheme="minorHAnsi" w:hAnsiTheme="minorHAnsi" w:cstheme="minorHAnsi"/>
        </w:rPr>
        <w:t>e</w:t>
      </w:r>
      <w:r w:rsidR="00F12377">
        <w:rPr>
          <w:rFonts w:asciiTheme="minorHAnsi" w:hAnsiTheme="minorHAnsi" w:cstheme="minorHAnsi"/>
        </w:rPr>
        <w:t>AD</w:t>
      </w:r>
      <w:proofErr w:type="spellEnd"/>
      <w:r w:rsidR="00F12377">
        <w:rPr>
          <w:rFonts w:asciiTheme="minorHAnsi" w:hAnsiTheme="minorHAnsi" w:cstheme="minorHAnsi"/>
        </w:rPr>
        <w:t xml:space="preserve"> group took</w:t>
      </w:r>
      <w:r w:rsidR="000D348F">
        <w:rPr>
          <w:rFonts w:asciiTheme="minorHAnsi" w:hAnsiTheme="minorHAnsi" w:cstheme="minorHAnsi"/>
        </w:rPr>
        <w:t xml:space="preserve"> significantly</w:t>
      </w:r>
      <w:r w:rsidR="00F12377">
        <w:rPr>
          <w:rFonts w:asciiTheme="minorHAnsi" w:hAnsiTheme="minorHAnsi" w:cstheme="minorHAnsi"/>
        </w:rPr>
        <w:t xml:space="preserve"> longer </w:t>
      </w:r>
      <w:r w:rsidR="00B94E5E">
        <w:rPr>
          <w:rFonts w:asciiTheme="minorHAnsi" w:hAnsiTheme="minorHAnsi" w:cstheme="minorHAnsi"/>
        </w:rPr>
        <w:t>to produce</w:t>
      </w:r>
      <w:r w:rsidR="00F12377">
        <w:rPr>
          <w:rFonts w:asciiTheme="minorHAnsi" w:hAnsiTheme="minorHAnsi" w:cstheme="minorHAnsi"/>
        </w:rPr>
        <w:t xml:space="preserve"> </w:t>
      </w:r>
      <w:r w:rsidR="00D04BF3">
        <w:rPr>
          <w:rFonts w:asciiTheme="minorHAnsi" w:hAnsiTheme="minorHAnsi" w:cstheme="minorHAnsi"/>
        </w:rPr>
        <w:t>any</w:t>
      </w:r>
      <w:r w:rsidR="000D348F">
        <w:rPr>
          <w:rFonts w:asciiTheme="minorHAnsi" w:hAnsiTheme="minorHAnsi" w:cstheme="minorHAnsi"/>
        </w:rPr>
        <w:t xml:space="preserve"> </w:t>
      </w:r>
      <w:r w:rsidR="00D04BF3">
        <w:rPr>
          <w:rFonts w:asciiTheme="minorHAnsi" w:hAnsiTheme="minorHAnsi" w:cstheme="minorHAnsi"/>
        </w:rPr>
        <w:t xml:space="preserve">content </w:t>
      </w:r>
      <w:r w:rsidR="000D348F">
        <w:rPr>
          <w:rFonts w:asciiTheme="minorHAnsi" w:hAnsiTheme="minorHAnsi" w:cstheme="minorHAnsi"/>
        </w:rPr>
        <w:t>word</w:t>
      </w:r>
      <w:r w:rsidR="00F12377">
        <w:rPr>
          <w:rFonts w:asciiTheme="minorHAnsi" w:hAnsiTheme="minorHAnsi" w:cstheme="minorHAnsi"/>
        </w:rPr>
        <w:t xml:space="preserve"> from the top right, bottom left, and bottom right picture quadrants</w:t>
      </w:r>
      <w:r w:rsidR="00B94E5E">
        <w:rPr>
          <w:rFonts w:asciiTheme="minorHAnsi" w:hAnsiTheme="minorHAnsi" w:cstheme="minorHAnsi"/>
        </w:rPr>
        <w:t xml:space="preserve"> of the picture</w:t>
      </w:r>
      <w:r w:rsidR="00F12377">
        <w:rPr>
          <w:rFonts w:asciiTheme="minorHAnsi" w:hAnsiTheme="minorHAnsi" w:cstheme="minorHAnsi"/>
        </w:rPr>
        <w:t>.</w:t>
      </w:r>
      <w:r w:rsidR="00B94E5E">
        <w:rPr>
          <w:rFonts w:asciiTheme="minorHAnsi" w:hAnsiTheme="minorHAnsi" w:cstheme="minorHAnsi"/>
        </w:rPr>
        <w:t xml:space="preserve"> </w:t>
      </w:r>
      <w:r w:rsidR="00A5688B">
        <w:rPr>
          <w:rFonts w:asciiTheme="minorHAnsi" w:hAnsiTheme="minorHAnsi" w:cstheme="minorHAnsi"/>
        </w:rPr>
        <w:t>A related analysis showed that the</w:t>
      </w:r>
      <w:r w:rsidR="00B94E5E">
        <w:rPr>
          <w:rFonts w:asciiTheme="minorHAnsi" w:hAnsiTheme="minorHAnsi" w:cstheme="minorHAnsi"/>
        </w:rPr>
        <w:t xml:space="preserve"> two groups</w:t>
      </w:r>
      <w:r w:rsidR="000D348F">
        <w:rPr>
          <w:rFonts w:asciiTheme="minorHAnsi" w:hAnsiTheme="minorHAnsi" w:cstheme="minorHAnsi"/>
        </w:rPr>
        <w:t xml:space="preserve"> also differed significantly in the time elapsed until they produced words from the different quadrants. </w:t>
      </w:r>
      <w:r w:rsidR="00A5688B">
        <w:rPr>
          <w:rFonts w:asciiTheme="minorHAnsi" w:hAnsiTheme="minorHAnsi" w:cstheme="minorHAnsi"/>
        </w:rPr>
        <w:t xml:space="preserve">Finally, controlling for which quadrant participants looked at first, results showed longer elapsed times until the </w:t>
      </w:r>
      <w:proofErr w:type="spellStart"/>
      <w:r w:rsidR="00A5688B">
        <w:rPr>
          <w:rFonts w:asciiTheme="minorHAnsi" w:hAnsiTheme="minorHAnsi" w:cstheme="minorHAnsi"/>
        </w:rPr>
        <w:t>ProbableAD</w:t>
      </w:r>
      <w:proofErr w:type="spellEnd"/>
      <w:r w:rsidR="00A5688B">
        <w:rPr>
          <w:rFonts w:asciiTheme="minorHAnsi" w:hAnsiTheme="minorHAnsi" w:cstheme="minorHAnsi"/>
        </w:rPr>
        <w:t xml:space="preserve"> group produced any words from all quadrants except the upper left, which is where both groups tended to look first.</w:t>
      </w:r>
      <w:commentRangeEnd w:id="8"/>
      <w:r w:rsidR="006C534B">
        <w:rPr>
          <w:rStyle w:val="CommentReference"/>
        </w:rPr>
        <w:commentReference w:id="8"/>
      </w:r>
    </w:p>
    <w:p w14:paraId="71D57641" w14:textId="09257794" w:rsidR="00A35773" w:rsidRPr="00A35773" w:rsidRDefault="002D7C37" w:rsidP="00C73C47">
      <w:pPr>
        <w:spacing w:line="480" w:lineRule="auto"/>
        <w:ind w:firstLine="720"/>
        <w:rPr>
          <w:rFonts w:asciiTheme="minorHAnsi" w:hAnsiTheme="minorHAnsi" w:cstheme="minorHAnsi"/>
        </w:rPr>
      </w:pPr>
      <w:r>
        <w:rPr>
          <w:rFonts w:asciiTheme="minorHAnsi" w:hAnsiTheme="minorHAnsi" w:cstheme="minorHAnsi"/>
        </w:rPr>
        <w:t>The findings of significantly</w:t>
      </w:r>
      <w:r w:rsidR="008732BE">
        <w:rPr>
          <w:rFonts w:asciiTheme="minorHAnsi" w:hAnsiTheme="minorHAnsi" w:cstheme="minorHAnsi"/>
        </w:rPr>
        <w:t xml:space="preserve"> lower core lexicon scores in the </w:t>
      </w:r>
      <w:proofErr w:type="spellStart"/>
      <w:r w:rsidR="008732BE">
        <w:rPr>
          <w:rFonts w:asciiTheme="minorHAnsi" w:hAnsiTheme="minorHAnsi" w:cstheme="minorHAnsi"/>
        </w:rPr>
        <w:t>ProbableAD</w:t>
      </w:r>
      <w:proofErr w:type="spellEnd"/>
      <w:r w:rsidR="008732BE">
        <w:rPr>
          <w:rFonts w:asciiTheme="minorHAnsi" w:hAnsiTheme="minorHAnsi" w:cstheme="minorHAnsi"/>
        </w:rPr>
        <w:t xml:space="preserve"> group compared to controls is </w:t>
      </w:r>
      <w:proofErr w:type="gramStart"/>
      <w:r w:rsidR="008732BE">
        <w:rPr>
          <w:rFonts w:asciiTheme="minorHAnsi" w:hAnsiTheme="minorHAnsi" w:cstheme="minorHAnsi"/>
        </w:rPr>
        <w:t>similar to</w:t>
      </w:r>
      <w:proofErr w:type="gramEnd"/>
      <w:r w:rsidR="008732BE">
        <w:rPr>
          <w:rFonts w:asciiTheme="minorHAnsi" w:hAnsiTheme="minorHAnsi" w:cstheme="minorHAnsi"/>
        </w:rPr>
        <w:t xml:space="preserve"> reports of </w:t>
      </w:r>
      <w:r w:rsidR="00A35773">
        <w:rPr>
          <w:rFonts w:asciiTheme="minorHAnsi" w:hAnsiTheme="minorHAnsi" w:cstheme="minorHAnsi"/>
        </w:rPr>
        <w:t>fewer information units</w:t>
      </w:r>
      <w:r w:rsidR="008732BE">
        <w:rPr>
          <w:rFonts w:asciiTheme="minorHAnsi" w:hAnsiTheme="minorHAnsi" w:cstheme="minorHAnsi"/>
        </w:rPr>
        <w:t xml:space="preserve"> in AD groups</w:t>
      </w:r>
      <w:r w:rsidR="00A35773">
        <w:rPr>
          <w:rFonts w:asciiTheme="minorHAnsi" w:hAnsiTheme="minorHAnsi" w:cstheme="minorHAnsi"/>
        </w:rPr>
        <w:t xml:space="preserve"> than control group</w:t>
      </w:r>
      <w:r w:rsidR="008732BE">
        <w:rPr>
          <w:rFonts w:asciiTheme="minorHAnsi" w:hAnsiTheme="minorHAnsi" w:cstheme="minorHAnsi"/>
        </w:rPr>
        <w:t xml:space="preserve">s on the same task (Ahmed et al., 2013; </w:t>
      </w:r>
      <w:proofErr w:type="spellStart"/>
      <w:r w:rsidR="008732BE">
        <w:rPr>
          <w:rFonts w:asciiTheme="minorHAnsi" w:hAnsiTheme="minorHAnsi" w:cstheme="minorHAnsi"/>
        </w:rPr>
        <w:t>Croisile</w:t>
      </w:r>
      <w:proofErr w:type="spellEnd"/>
      <w:r w:rsidR="008732BE">
        <w:rPr>
          <w:rFonts w:asciiTheme="minorHAnsi" w:hAnsiTheme="minorHAnsi" w:cstheme="minorHAnsi"/>
        </w:rPr>
        <w:t xml:space="preserve"> et al., 1996)</w:t>
      </w:r>
      <w:r w:rsidR="00054B6B">
        <w:rPr>
          <w:rFonts w:asciiTheme="minorHAnsi" w:hAnsiTheme="minorHAnsi" w:cstheme="minorHAnsi"/>
        </w:rPr>
        <w:t xml:space="preserve">. Their information unit scoring included synonyms such as “plate” for “dish”. </w:t>
      </w:r>
    </w:p>
    <w:p w14:paraId="4B93AA27" w14:textId="77777777" w:rsidR="004A16EF" w:rsidRPr="00256BE5" w:rsidRDefault="004A16EF" w:rsidP="004A16EF">
      <w:pPr>
        <w:rPr>
          <w:rFonts w:asciiTheme="minorHAnsi" w:hAnsiTheme="minorHAnsi" w:cstheme="minorHAnsi"/>
        </w:rPr>
      </w:pPr>
    </w:p>
    <w:p w14:paraId="61D83121" w14:textId="5B73BDE9" w:rsidR="003416B9" w:rsidRDefault="004A16EF" w:rsidP="004A16EF">
      <w:pPr>
        <w:rPr>
          <w:rFonts w:asciiTheme="minorHAnsi" w:hAnsiTheme="minorHAnsi" w:cstheme="minorHAnsi"/>
        </w:rPr>
      </w:pPr>
      <w:r w:rsidRPr="00256BE5">
        <w:rPr>
          <w:rFonts w:asciiTheme="minorHAnsi" w:hAnsiTheme="minorHAnsi" w:cstheme="minorHAnsi"/>
        </w:rPr>
        <w:t>Results of these analyses will provide benchmarks for performance on a picture description task commonly used to elicit discourse in these populations. The findings will shed light on the lexical deficits encountered in MCI and Alzheimer's disease. The core lexicon analysis method is a straightforward, accessible tool for clinicians and researchers to use with this population for both early assessment and measurement of change in lexical skills over time.</w:t>
      </w:r>
    </w:p>
    <w:p w14:paraId="330A1A12" w14:textId="77777777" w:rsidR="00555D25" w:rsidRDefault="00555D25" w:rsidP="004A16EF">
      <w:pPr>
        <w:rPr>
          <w:rFonts w:asciiTheme="minorHAnsi" w:hAnsiTheme="minorHAnsi" w:cstheme="minorHAnsi"/>
        </w:rPr>
      </w:pPr>
    </w:p>
    <w:p w14:paraId="2DBAB4A0" w14:textId="6EB02FA5" w:rsidR="00555D25" w:rsidRDefault="00555D25" w:rsidP="004A16EF">
      <w:pPr>
        <w:rPr>
          <w:rFonts w:asciiTheme="minorHAnsi" w:hAnsiTheme="minorHAnsi" w:cstheme="minorHAnsi"/>
        </w:rPr>
      </w:pPr>
      <w:r w:rsidRPr="00555D25">
        <w:rPr>
          <w:rFonts w:asciiTheme="minorHAnsi" w:hAnsiTheme="minorHAnsi" w:cstheme="minorHAnsi"/>
        </w:rPr>
        <w:t>This suggests that those with less severe cases of dementia are able to successfully read this text of the jar, and perhaps those in the MCI group are in particular eager to use those words early because it is an easier task for them than describing the rest of the image. We do still see the Probable AD curves differing from the others, likely because those with the most severe cases are still struggling to recall the word, even when it is in front of them.</w:t>
      </w:r>
    </w:p>
    <w:p w14:paraId="064196C4" w14:textId="77777777" w:rsidR="00B2367A" w:rsidRDefault="00B2367A" w:rsidP="004A16EF">
      <w:pPr>
        <w:rPr>
          <w:rFonts w:asciiTheme="minorHAnsi" w:hAnsiTheme="minorHAnsi" w:cstheme="minorHAnsi"/>
        </w:rPr>
      </w:pPr>
    </w:p>
    <w:p w14:paraId="79100118" w14:textId="1EDBC68A" w:rsidR="00B2367A" w:rsidRPr="00256BE5" w:rsidRDefault="00B2367A" w:rsidP="00B2367A">
      <w:pPr>
        <w:spacing w:line="480" w:lineRule="auto"/>
        <w:rPr>
          <w:rFonts w:asciiTheme="minorHAnsi" w:hAnsiTheme="minorHAnsi" w:cstheme="minorHAnsi"/>
        </w:rPr>
      </w:pPr>
      <w:r>
        <w:rPr>
          <w:rFonts w:asciiTheme="minorHAnsi" w:hAnsiTheme="minorHAnsi" w:cstheme="minorHAnsi"/>
        </w:rPr>
        <w:tab/>
        <w:t>An obvious direction for future work on this topic is to use these results in a novel dataset to predict group classification. The need for large, shared datasets cannot be overstated. Fraser et al. (2019) made a strong case for data sharing, and plenty of review articles have summarized the limited publicly available resources (</w:t>
      </w:r>
    </w:p>
    <w:p w14:paraId="147F99DE" w14:textId="5D0CA0E4" w:rsidR="003416B9" w:rsidRPr="00256BE5" w:rsidRDefault="003416B9" w:rsidP="003416B9">
      <w:pPr>
        <w:rPr>
          <w:rFonts w:asciiTheme="minorHAnsi" w:hAnsiTheme="minorHAnsi" w:cstheme="minorHAnsi"/>
        </w:rPr>
      </w:pPr>
    </w:p>
    <w:p w14:paraId="38415C6D" w14:textId="77777777" w:rsidR="00F2199E" w:rsidRPr="00256BE5" w:rsidRDefault="00F2199E" w:rsidP="00F2199E">
      <w:pPr>
        <w:pStyle w:val="NormalWeb"/>
        <w:spacing w:before="0" w:beforeAutospacing="0" w:after="0" w:afterAutospacing="0" w:line="480" w:lineRule="auto"/>
        <w:jc w:val="center"/>
        <w:rPr>
          <w:rFonts w:asciiTheme="minorHAnsi" w:hAnsiTheme="minorHAnsi" w:cstheme="minorHAnsi"/>
        </w:rPr>
      </w:pPr>
      <w:r w:rsidRPr="00256BE5">
        <w:rPr>
          <w:rFonts w:asciiTheme="minorHAnsi" w:hAnsiTheme="minorHAnsi" w:cstheme="minorHAnsi"/>
          <w:b/>
          <w:bCs/>
          <w:color w:val="000000"/>
        </w:rPr>
        <w:t>Acknowledgments</w:t>
      </w:r>
    </w:p>
    <w:p w14:paraId="3E83961E" w14:textId="5C1BFD36" w:rsidR="00F2199E" w:rsidRPr="00256BE5" w:rsidRDefault="00F2199E" w:rsidP="00F2199E">
      <w:pPr>
        <w:pStyle w:val="NormalWeb"/>
        <w:spacing w:before="0" w:beforeAutospacing="0" w:after="0" w:afterAutospacing="0" w:line="480" w:lineRule="auto"/>
        <w:rPr>
          <w:rFonts w:asciiTheme="minorHAnsi" w:hAnsiTheme="minorHAnsi" w:cstheme="minorHAnsi"/>
        </w:rPr>
      </w:pPr>
      <w:r w:rsidRPr="00256BE5">
        <w:rPr>
          <w:rFonts w:asciiTheme="minorHAnsi" w:hAnsiTheme="minorHAnsi" w:cstheme="minorHAnsi"/>
          <w:color w:val="000000"/>
        </w:rPr>
        <w:t xml:space="preserve">This work was funded by </w:t>
      </w:r>
      <w:r w:rsidR="00B36A01">
        <w:rPr>
          <w:rFonts w:asciiTheme="minorHAnsi" w:hAnsiTheme="minorHAnsi" w:cstheme="minorHAnsi"/>
          <w:color w:val="000000"/>
        </w:rPr>
        <w:t xml:space="preserve">?? </w:t>
      </w:r>
      <w:r w:rsidR="00B36A01" w:rsidRPr="006468F2">
        <w:rPr>
          <w:rFonts w:asciiTheme="minorHAnsi" w:hAnsiTheme="minorHAnsi" w:cstheme="minorHAnsi"/>
          <w:color w:val="000000" w:themeColor="text1"/>
          <w:highlight w:val="yellow"/>
        </w:rPr>
        <w:t>&lt;Brian – which grant to acknowledge?&gt;</w:t>
      </w:r>
      <w:r w:rsidR="00D86936" w:rsidRPr="006468F2">
        <w:rPr>
          <w:rFonts w:asciiTheme="minorHAnsi" w:hAnsiTheme="minorHAnsi" w:cstheme="minorHAnsi"/>
          <w:color w:val="000000" w:themeColor="text1"/>
          <w:highlight w:val="yellow"/>
        </w:rPr>
        <w:t>.</w:t>
      </w:r>
      <w:r w:rsidR="00D86936" w:rsidRPr="006468F2">
        <w:rPr>
          <w:rFonts w:asciiTheme="minorHAnsi" w:hAnsiTheme="minorHAnsi" w:cstheme="minorHAnsi"/>
          <w:color w:val="000000" w:themeColor="text1"/>
        </w:rPr>
        <w:t xml:space="preserve"> </w:t>
      </w:r>
      <w:r w:rsidR="00A153DC">
        <w:rPr>
          <w:rFonts w:asciiTheme="minorHAnsi" w:hAnsiTheme="minorHAnsi" w:cstheme="minorHAnsi"/>
          <w:color w:val="000000"/>
        </w:rPr>
        <w:t>O</w:t>
      </w:r>
      <w:r w:rsidR="00B36A01" w:rsidRPr="00B36A01">
        <w:rPr>
          <w:rFonts w:asciiTheme="minorHAnsi" w:hAnsiTheme="minorHAnsi" w:cstheme="minorHAnsi"/>
          <w:color w:val="000000"/>
        </w:rPr>
        <w:t>riginal acquisition of the</w:t>
      </w:r>
      <w:r w:rsidR="00B36A01">
        <w:rPr>
          <w:rFonts w:asciiTheme="minorHAnsi" w:hAnsiTheme="minorHAnsi" w:cstheme="minorHAnsi"/>
          <w:color w:val="000000"/>
        </w:rPr>
        <w:t xml:space="preserve"> Pitt</w:t>
      </w:r>
      <w:r w:rsidR="00B36A01" w:rsidRPr="00B36A01">
        <w:rPr>
          <w:rFonts w:asciiTheme="minorHAnsi" w:hAnsiTheme="minorHAnsi" w:cstheme="minorHAnsi"/>
          <w:color w:val="000000"/>
        </w:rPr>
        <w:t xml:space="preserve"> </w:t>
      </w:r>
      <w:r w:rsidR="00B36A01">
        <w:rPr>
          <w:rFonts w:asciiTheme="minorHAnsi" w:hAnsiTheme="minorHAnsi" w:cstheme="minorHAnsi"/>
          <w:color w:val="000000"/>
        </w:rPr>
        <w:t>corpus</w:t>
      </w:r>
      <w:r w:rsidR="00B36A01" w:rsidRPr="00B36A01">
        <w:rPr>
          <w:rFonts w:asciiTheme="minorHAnsi" w:hAnsiTheme="minorHAnsi" w:cstheme="minorHAnsi"/>
          <w:color w:val="000000"/>
        </w:rPr>
        <w:t xml:space="preserve"> was supported by NI</w:t>
      </w:r>
      <w:r w:rsidR="00D86936">
        <w:rPr>
          <w:rFonts w:asciiTheme="minorHAnsi" w:hAnsiTheme="minorHAnsi" w:cstheme="minorHAnsi"/>
          <w:color w:val="000000"/>
        </w:rPr>
        <w:t>A</w:t>
      </w:r>
      <w:r w:rsidR="00B36A01" w:rsidRPr="00B36A01">
        <w:rPr>
          <w:rFonts w:asciiTheme="minorHAnsi" w:hAnsiTheme="minorHAnsi" w:cstheme="minorHAnsi"/>
          <w:color w:val="000000"/>
        </w:rPr>
        <w:t xml:space="preserve"> grants AG005133 and AG003705 to the University of Pittsburgh.</w:t>
      </w:r>
    </w:p>
    <w:p w14:paraId="5922D28A" w14:textId="77777777" w:rsidR="00F2199E" w:rsidRPr="00256BE5" w:rsidRDefault="00F2199E" w:rsidP="00F2199E">
      <w:pPr>
        <w:rPr>
          <w:rFonts w:asciiTheme="minorHAnsi" w:hAnsiTheme="minorHAnsi" w:cstheme="minorHAnsi"/>
        </w:rPr>
      </w:pPr>
    </w:p>
    <w:p w14:paraId="4885298A" w14:textId="669CE598" w:rsidR="00F2199E" w:rsidRPr="00256BE5" w:rsidRDefault="00F2199E" w:rsidP="000D28DD">
      <w:pPr>
        <w:pStyle w:val="NormalWeb"/>
        <w:spacing w:before="0" w:beforeAutospacing="0" w:after="0" w:afterAutospacing="0" w:line="480" w:lineRule="auto"/>
        <w:jc w:val="center"/>
        <w:rPr>
          <w:rFonts w:asciiTheme="minorHAnsi" w:hAnsiTheme="minorHAnsi" w:cstheme="minorHAnsi"/>
        </w:rPr>
      </w:pPr>
      <w:r w:rsidRPr="00256BE5">
        <w:rPr>
          <w:rFonts w:asciiTheme="minorHAnsi" w:hAnsiTheme="minorHAnsi" w:cstheme="minorHAnsi"/>
          <w:b/>
          <w:bCs/>
          <w:color w:val="000000"/>
        </w:rPr>
        <w:t>References</w:t>
      </w:r>
    </w:p>
    <w:p w14:paraId="6B2052D7" w14:textId="6B51BBB8" w:rsidR="008732BE" w:rsidRPr="008732BE" w:rsidRDefault="008732BE" w:rsidP="008732BE">
      <w:pPr>
        <w:snapToGrid w:val="0"/>
        <w:spacing w:line="480" w:lineRule="auto"/>
        <w:ind w:left="720" w:hanging="720"/>
        <w:rPr>
          <w:rFonts w:asciiTheme="minorHAnsi" w:hAnsiTheme="minorHAnsi" w:cstheme="minorHAnsi"/>
          <w:color w:val="222222"/>
          <w:shd w:val="clear" w:color="auto" w:fill="FFFFFF"/>
        </w:rPr>
      </w:pPr>
      <w:r w:rsidRPr="008732BE">
        <w:rPr>
          <w:rFonts w:asciiTheme="minorHAnsi" w:hAnsiTheme="minorHAnsi" w:cstheme="minorHAnsi"/>
          <w:color w:val="222222"/>
          <w:shd w:val="clear" w:color="auto" w:fill="FFFFFF"/>
        </w:rPr>
        <w:t>Ahmed, S., de Jager, C. A., Haigh, A. M., &amp; Garrard, P. (2013).</w:t>
      </w:r>
      <w:r>
        <w:rPr>
          <w:rFonts w:asciiTheme="minorHAnsi" w:hAnsiTheme="minorHAnsi" w:cstheme="minorHAnsi"/>
          <w:color w:val="222222"/>
          <w:shd w:val="clear" w:color="auto" w:fill="FFFFFF"/>
        </w:rPr>
        <w:t xml:space="preserve"> Semantic processing in connected speech at a uniformly early stage of autopsy-confirmed Alzheimer’s disease. </w:t>
      </w:r>
      <w:r>
        <w:rPr>
          <w:rFonts w:asciiTheme="minorHAnsi" w:hAnsiTheme="minorHAnsi" w:cstheme="minorHAnsi"/>
          <w:i/>
          <w:iCs/>
          <w:color w:val="222222"/>
          <w:shd w:val="clear" w:color="auto" w:fill="FFFFFF"/>
        </w:rPr>
        <w:t>Neuropsychology, 27</w:t>
      </w:r>
      <w:r>
        <w:rPr>
          <w:rFonts w:asciiTheme="minorHAnsi" w:hAnsiTheme="minorHAnsi" w:cstheme="minorHAnsi"/>
          <w:color w:val="222222"/>
          <w:shd w:val="clear" w:color="auto" w:fill="FFFFFF"/>
        </w:rPr>
        <w:t>(1), 79-85.</w:t>
      </w:r>
    </w:p>
    <w:p w14:paraId="1AC3B18E" w14:textId="5ABC9E33" w:rsidR="002F3C99" w:rsidRPr="00256BE5" w:rsidRDefault="002F3C99" w:rsidP="002F3C99">
      <w:pPr>
        <w:spacing w:line="480" w:lineRule="auto"/>
        <w:ind w:left="720" w:hanging="720"/>
        <w:rPr>
          <w:rFonts w:asciiTheme="minorHAnsi" w:hAnsiTheme="minorHAnsi" w:cstheme="minorHAnsi"/>
          <w:color w:val="222222"/>
          <w:shd w:val="clear" w:color="auto" w:fill="FFFFFF"/>
        </w:rPr>
      </w:pPr>
      <w:r w:rsidRPr="00256BE5">
        <w:rPr>
          <w:rFonts w:asciiTheme="minorHAnsi" w:hAnsiTheme="minorHAnsi" w:cstheme="minorHAnsi"/>
          <w:color w:val="222222"/>
          <w:shd w:val="clear" w:color="auto" w:fill="FFFFFF"/>
        </w:rPr>
        <w:t xml:space="preserve">Becker, J. T., </w:t>
      </w:r>
      <w:proofErr w:type="spellStart"/>
      <w:r w:rsidRPr="00256BE5">
        <w:rPr>
          <w:rFonts w:asciiTheme="minorHAnsi" w:hAnsiTheme="minorHAnsi" w:cstheme="minorHAnsi"/>
          <w:color w:val="222222"/>
          <w:shd w:val="clear" w:color="auto" w:fill="FFFFFF"/>
        </w:rPr>
        <w:t>Boller</w:t>
      </w:r>
      <w:proofErr w:type="spellEnd"/>
      <w:r w:rsidRPr="00256BE5">
        <w:rPr>
          <w:rFonts w:asciiTheme="minorHAnsi" w:hAnsiTheme="minorHAnsi" w:cstheme="minorHAnsi"/>
          <w:color w:val="222222"/>
          <w:shd w:val="clear" w:color="auto" w:fill="FFFFFF"/>
        </w:rPr>
        <w:t xml:space="preserve">, F., Lopez, O. L., Saxton, J., &amp; McGonigle, K. L. (1994). The natural history of Alzheimer's disease: </w:t>
      </w:r>
      <w:r w:rsidR="00CF0A94">
        <w:rPr>
          <w:rFonts w:asciiTheme="minorHAnsi" w:hAnsiTheme="minorHAnsi" w:cstheme="minorHAnsi"/>
          <w:color w:val="222222"/>
          <w:shd w:val="clear" w:color="auto" w:fill="FFFFFF"/>
        </w:rPr>
        <w:t>d</w:t>
      </w:r>
      <w:r w:rsidRPr="00256BE5">
        <w:rPr>
          <w:rFonts w:asciiTheme="minorHAnsi" w:hAnsiTheme="minorHAnsi" w:cstheme="minorHAnsi"/>
          <w:color w:val="222222"/>
          <w:shd w:val="clear" w:color="auto" w:fill="FFFFFF"/>
        </w:rPr>
        <w:t>escription of study cohort and accuracy of diagnosis. </w:t>
      </w:r>
      <w:r w:rsidRPr="00256BE5">
        <w:rPr>
          <w:rFonts w:asciiTheme="minorHAnsi" w:hAnsiTheme="minorHAnsi" w:cstheme="minorHAnsi"/>
          <w:i/>
          <w:iCs/>
          <w:color w:val="222222"/>
          <w:shd w:val="clear" w:color="auto" w:fill="FFFFFF"/>
        </w:rPr>
        <w:t>Archives of Neurology</w:t>
      </w:r>
      <w:r w:rsidRPr="00256BE5">
        <w:rPr>
          <w:rFonts w:asciiTheme="minorHAnsi" w:hAnsiTheme="minorHAnsi" w:cstheme="minorHAnsi"/>
          <w:color w:val="222222"/>
          <w:shd w:val="clear" w:color="auto" w:fill="FFFFFF"/>
        </w:rPr>
        <w:t>, </w:t>
      </w:r>
      <w:r w:rsidRPr="00256BE5">
        <w:rPr>
          <w:rFonts w:asciiTheme="minorHAnsi" w:hAnsiTheme="minorHAnsi" w:cstheme="minorHAnsi"/>
          <w:i/>
          <w:iCs/>
          <w:color w:val="222222"/>
          <w:shd w:val="clear" w:color="auto" w:fill="FFFFFF"/>
        </w:rPr>
        <w:t>51</w:t>
      </w:r>
      <w:r w:rsidRPr="00256BE5">
        <w:rPr>
          <w:rFonts w:asciiTheme="minorHAnsi" w:hAnsiTheme="minorHAnsi" w:cstheme="minorHAnsi"/>
          <w:color w:val="222222"/>
          <w:shd w:val="clear" w:color="auto" w:fill="FFFFFF"/>
        </w:rPr>
        <w:t>(6), 585-594.</w:t>
      </w:r>
    </w:p>
    <w:p w14:paraId="0FDD1515" w14:textId="66C06B1E" w:rsidR="003416B9" w:rsidRPr="00256BE5" w:rsidRDefault="003416B9" w:rsidP="00A91E4A">
      <w:pPr>
        <w:spacing w:line="480" w:lineRule="auto"/>
        <w:ind w:left="720" w:hanging="720"/>
        <w:rPr>
          <w:rFonts w:asciiTheme="minorHAnsi" w:hAnsiTheme="minorHAnsi" w:cstheme="minorHAnsi"/>
          <w:color w:val="222222"/>
          <w:shd w:val="clear" w:color="auto" w:fill="FFFFFF"/>
        </w:rPr>
      </w:pPr>
      <w:r w:rsidRPr="00256BE5">
        <w:rPr>
          <w:rFonts w:asciiTheme="minorHAnsi" w:hAnsiTheme="minorHAnsi" w:cstheme="minorHAnsi"/>
          <w:color w:val="222222"/>
          <w:shd w:val="clear" w:color="auto" w:fill="FFFFFF"/>
        </w:rPr>
        <w:t xml:space="preserve">Beltrami, D., Gagliardi, G., Rossini </w:t>
      </w:r>
      <w:proofErr w:type="spellStart"/>
      <w:r w:rsidRPr="00256BE5">
        <w:rPr>
          <w:rFonts w:asciiTheme="minorHAnsi" w:hAnsiTheme="minorHAnsi" w:cstheme="minorHAnsi"/>
          <w:color w:val="222222"/>
          <w:shd w:val="clear" w:color="auto" w:fill="FFFFFF"/>
        </w:rPr>
        <w:t>Favretti</w:t>
      </w:r>
      <w:proofErr w:type="spellEnd"/>
      <w:r w:rsidRPr="00256BE5">
        <w:rPr>
          <w:rFonts w:asciiTheme="minorHAnsi" w:hAnsiTheme="minorHAnsi" w:cstheme="minorHAnsi"/>
          <w:color w:val="222222"/>
          <w:shd w:val="clear" w:color="auto" w:fill="FFFFFF"/>
        </w:rPr>
        <w:t xml:space="preserve">, R., </w:t>
      </w:r>
      <w:proofErr w:type="spellStart"/>
      <w:r w:rsidRPr="00256BE5">
        <w:rPr>
          <w:rFonts w:asciiTheme="minorHAnsi" w:hAnsiTheme="minorHAnsi" w:cstheme="minorHAnsi"/>
          <w:color w:val="222222"/>
          <w:shd w:val="clear" w:color="auto" w:fill="FFFFFF"/>
        </w:rPr>
        <w:t>Ghidoni</w:t>
      </w:r>
      <w:proofErr w:type="spellEnd"/>
      <w:r w:rsidRPr="00256BE5">
        <w:rPr>
          <w:rFonts w:asciiTheme="minorHAnsi" w:hAnsiTheme="minorHAnsi" w:cstheme="minorHAnsi"/>
          <w:color w:val="222222"/>
          <w:shd w:val="clear" w:color="auto" w:fill="FFFFFF"/>
        </w:rPr>
        <w:t xml:space="preserve">, E., </w:t>
      </w:r>
      <w:proofErr w:type="spellStart"/>
      <w:r w:rsidRPr="00256BE5">
        <w:rPr>
          <w:rFonts w:asciiTheme="minorHAnsi" w:hAnsiTheme="minorHAnsi" w:cstheme="minorHAnsi"/>
          <w:color w:val="222222"/>
          <w:shd w:val="clear" w:color="auto" w:fill="FFFFFF"/>
        </w:rPr>
        <w:t>Tamburini</w:t>
      </w:r>
      <w:proofErr w:type="spellEnd"/>
      <w:r w:rsidRPr="00256BE5">
        <w:rPr>
          <w:rFonts w:asciiTheme="minorHAnsi" w:hAnsiTheme="minorHAnsi" w:cstheme="minorHAnsi"/>
          <w:color w:val="222222"/>
          <w:shd w:val="clear" w:color="auto" w:fill="FFFFFF"/>
        </w:rPr>
        <w:t xml:space="preserve">, F., &amp; </w:t>
      </w:r>
      <w:proofErr w:type="spellStart"/>
      <w:r w:rsidRPr="00256BE5">
        <w:rPr>
          <w:rFonts w:asciiTheme="minorHAnsi" w:hAnsiTheme="minorHAnsi" w:cstheme="minorHAnsi"/>
          <w:color w:val="222222"/>
          <w:shd w:val="clear" w:color="auto" w:fill="FFFFFF"/>
        </w:rPr>
        <w:t>Calzà</w:t>
      </w:r>
      <w:proofErr w:type="spellEnd"/>
      <w:r w:rsidRPr="00256BE5">
        <w:rPr>
          <w:rFonts w:asciiTheme="minorHAnsi" w:hAnsiTheme="minorHAnsi" w:cstheme="minorHAnsi"/>
          <w:color w:val="222222"/>
          <w:shd w:val="clear" w:color="auto" w:fill="FFFFFF"/>
        </w:rPr>
        <w:t xml:space="preserve">, L. (2018). Speech analysis by natural language processing techniques: a possible tool for very early detection of cognitive </w:t>
      </w:r>
      <w:proofErr w:type="gramStart"/>
      <w:r w:rsidRPr="00256BE5">
        <w:rPr>
          <w:rFonts w:asciiTheme="minorHAnsi" w:hAnsiTheme="minorHAnsi" w:cstheme="minorHAnsi"/>
          <w:color w:val="222222"/>
          <w:shd w:val="clear" w:color="auto" w:fill="FFFFFF"/>
        </w:rPr>
        <w:t>decline?.</w:t>
      </w:r>
      <w:proofErr w:type="gramEnd"/>
      <w:r w:rsidRPr="00256BE5">
        <w:rPr>
          <w:rFonts w:asciiTheme="minorHAnsi" w:hAnsiTheme="minorHAnsi" w:cstheme="minorHAnsi"/>
          <w:color w:val="222222"/>
          <w:shd w:val="clear" w:color="auto" w:fill="FFFFFF"/>
        </w:rPr>
        <w:t> </w:t>
      </w:r>
      <w:r w:rsidRPr="00256BE5">
        <w:rPr>
          <w:rFonts w:asciiTheme="minorHAnsi" w:hAnsiTheme="minorHAnsi" w:cstheme="minorHAnsi"/>
          <w:i/>
          <w:iCs/>
          <w:color w:val="222222"/>
          <w:shd w:val="clear" w:color="auto" w:fill="FFFFFF"/>
        </w:rPr>
        <w:t>Frontiers in Aging Neuroscience</w:t>
      </w:r>
      <w:r w:rsidRPr="00256BE5">
        <w:rPr>
          <w:rFonts w:asciiTheme="minorHAnsi" w:hAnsiTheme="minorHAnsi" w:cstheme="minorHAnsi"/>
          <w:color w:val="222222"/>
          <w:shd w:val="clear" w:color="auto" w:fill="FFFFFF"/>
        </w:rPr>
        <w:t>, </w:t>
      </w:r>
      <w:r w:rsidRPr="00256BE5">
        <w:rPr>
          <w:rFonts w:asciiTheme="minorHAnsi" w:hAnsiTheme="minorHAnsi" w:cstheme="minorHAnsi"/>
          <w:i/>
          <w:iCs/>
          <w:color w:val="222222"/>
          <w:shd w:val="clear" w:color="auto" w:fill="FFFFFF"/>
        </w:rPr>
        <w:t>10</w:t>
      </w:r>
      <w:r w:rsidRPr="00256BE5">
        <w:rPr>
          <w:rFonts w:asciiTheme="minorHAnsi" w:hAnsiTheme="minorHAnsi" w:cstheme="minorHAnsi"/>
          <w:color w:val="222222"/>
          <w:shd w:val="clear" w:color="auto" w:fill="FFFFFF"/>
        </w:rPr>
        <w:t>, 369</w:t>
      </w:r>
    </w:p>
    <w:p w14:paraId="21C3339F" w14:textId="5C6340F9" w:rsidR="003416B9" w:rsidRPr="00256BE5" w:rsidRDefault="003416B9" w:rsidP="00A91E4A">
      <w:pPr>
        <w:spacing w:line="480" w:lineRule="auto"/>
        <w:ind w:left="720" w:hanging="720"/>
        <w:rPr>
          <w:rFonts w:asciiTheme="minorHAnsi" w:hAnsiTheme="minorHAnsi" w:cstheme="minorHAnsi"/>
        </w:rPr>
      </w:pPr>
      <w:r w:rsidRPr="00256BE5">
        <w:rPr>
          <w:rFonts w:asciiTheme="minorHAnsi" w:hAnsiTheme="minorHAnsi" w:cstheme="minorHAnsi"/>
          <w:color w:val="222222"/>
          <w:shd w:val="clear" w:color="auto" w:fill="FFFFFF"/>
        </w:rPr>
        <w:t>Bourgeois, M., Fried-</w:t>
      </w:r>
      <w:proofErr w:type="spellStart"/>
      <w:r w:rsidRPr="00256BE5">
        <w:rPr>
          <w:rFonts w:asciiTheme="minorHAnsi" w:hAnsiTheme="minorHAnsi" w:cstheme="minorHAnsi"/>
          <w:color w:val="222222"/>
          <w:shd w:val="clear" w:color="auto" w:fill="FFFFFF"/>
        </w:rPr>
        <w:t>Oken</w:t>
      </w:r>
      <w:proofErr w:type="spellEnd"/>
      <w:r w:rsidRPr="00256BE5">
        <w:rPr>
          <w:rFonts w:asciiTheme="minorHAnsi" w:hAnsiTheme="minorHAnsi" w:cstheme="minorHAnsi"/>
          <w:color w:val="222222"/>
          <w:shd w:val="clear" w:color="auto" w:fill="FFFFFF"/>
        </w:rPr>
        <w:t>, M., &amp; Rowland, C. (2010). AAC strategies and tools for persons with dementia. </w:t>
      </w:r>
      <w:r w:rsidRPr="00256BE5">
        <w:rPr>
          <w:rFonts w:asciiTheme="minorHAnsi" w:hAnsiTheme="minorHAnsi" w:cstheme="minorHAnsi"/>
          <w:i/>
          <w:iCs/>
          <w:color w:val="222222"/>
          <w:shd w:val="clear" w:color="auto" w:fill="FFFFFF"/>
        </w:rPr>
        <w:t>The ASHA Leader</w:t>
      </w:r>
      <w:r w:rsidRPr="00256BE5">
        <w:rPr>
          <w:rFonts w:asciiTheme="minorHAnsi" w:hAnsiTheme="minorHAnsi" w:cstheme="minorHAnsi"/>
          <w:color w:val="222222"/>
          <w:shd w:val="clear" w:color="auto" w:fill="FFFFFF"/>
        </w:rPr>
        <w:t>, </w:t>
      </w:r>
      <w:r w:rsidRPr="00256BE5">
        <w:rPr>
          <w:rFonts w:asciiTheme="minorHAnsi" w:hAnsiTheme="minorHAnsi" w:cstheme="minorHAnsi"/>
          <w:i/>
          <w:iCs/>
          <w:color w:val="222222"/>
          <w:shd w:val="clear" w:color="auto" w:fill="FFFFFF"/>
        </w:rPr>
        <w:t>15</w:t>
      </w:r>
      <w:r w:rsidRPr="00256BE5">
        <w:rPr>
          <w:rFonts w:asciiTheme="minorHAnsi" w:hAnsiTheme="minorHAnsi" w:cstheme="minorHAnsi"/>
          <w:color w:val="222222"/>
          <w:shd w:val="clear" w:color="auto" w:fill="FFFFFF"/>
        </w:rPr>
        <w:t>(3), 8-11.</w:t>
      </w:r>
    </w:p>
    <w:p w14:paraId="11C1AFA4" w14:textId="07EC86BB" w:rsidR="003416B9" w:rsidRDefault="003416B9" w:rsidP="00A91E4A">
      <w:pPr>
        <w:spacing w:line="480" w:lineRule="auto"/>
        <w:ind w:left="720" w:hanging="720"/>
        <w:rPr>
          <w:rFonts w:asciiTheme="minorHAnsi" w:hAnsiTheme="minorHAnsi" w:cstheme="minorHAnsi"/>
          <w:color w:val="222222"/>
          <w:shd w:val="clear" w:color="auto" w:fill="FFFFFF"/>
        </w:rPr>
      </w:pPr>
      <w:r w:rsidRPr="00256BE5">
        <w:rPr>
          <w:rFonts w:asciiTheme="minorHAnsi" w:hAnsiTheme="minorHAnsi" w:cstheme="minorHAnsi"/>
          <w:color w:val="222222"/>
          <w:shd w:val="clear" w:color="auto" w:fill="FFFFFF"/>
        </w:rPr>
        <w:t>Bryant, L., Spencer, E., &amp; Ferguson, A. (2017). Clinical use of linguistic discourse analysis for the assessment of language in aphasia. </w:t>
      </w:r>
      <w:r w:rsidRPr="00256BE5">
        <w:rPr>
          <w:rFonts w:asciiTheme="minorHAnsi" w:hAnsiTheme="minorHAnsi" w:cstheme="minorHAnsi"/>
          <w:i/>
          <w:iCs/>
          <w:color w:val="222222"/>
          <w:shd w:val="clear" w:color="auto" w:fill="FFFFFF"/>
        </w:rPr>
        <w:t>Aphasiology</w:t>
      </w:r>
      <w:r w:rsidRPr="00256BE5">
        <w:rPr>
          <w:rFonts w:asciiTheme="minorHAnsi" w:hAnsiTheme="minorHAnsi" w:cstheme="minorHAnsi"/>
          <w:color w:val="222222"/>
          <w:shd w:val="clear" w:color="auto" w:fill="FFFFFF"/>
        </w:rPr>
        <w:t>, </w:t>
      </w:r>
      <w:r w:rsidRPr="00256BE5">
        <w:rPr>
          <w:rFonts w:asciiTheme="minorHAnsi" w:hAnsiTheme="minorHAnsi" w:cstheme="minorHAnsi"/>
          <w:i/>
          <w:iCs/>
          <w:color w:val="222222"/>
          <w:shd w:val="clear" w:color="auto" w:fill="FFFFFF"/>
        </w:rPr>
        <w:t>31</w:t>
      </w:r>
      <w:r w:rsidRPr="00256BE5">
        <w:rPr>
          <w:rFonts w:asciiTheme="minorHAnsi" w:hAnsiTheme="minorHAnsi" w:cstheme="minorHAnsi"/>
          <w:color w:val="222222"/>
          <w:shd w:val="clear" w:color="auto" w:fill="FFFFFF"/>
        </w:rPr>
        <w:t>(10), 1105-1126.</w:t>
      </w:r>
    </w:p>
    <w:p w14:paraId="17F97978" w14:textId="1E60E32D" w:rsidR="00365619" w:rsidRPr="00256BE5" w:rsidRDefault="00365619" w:rsidP="00A91E4A">
      <w:pPr>
        <w:spacing w:line="480" w:lineRule="auto"/>
        <w:ind w:left="720" w:hanging="720"/>
        <w:rPr>
          <w:rFonts w:asciiTheme="minorHAnsi" w:hAnsiTheme="minorHAnsi" w:cstheme="minorHAnsi"/>
          <w:color w:val="222222"/>
          <w:shd w:val="clear" w:color="auto" w:fill="FFFFFF"/>
        </w:rPr>
      </w:pPr>
      <w:proofErr w:type="spellStart"/>
      <w:r w:rsidRPr="00365619">
        <w:rPr>
          <w:rFonts w:asciiTheme="minorHAnsi" w:hAnsiTheme="minorHAnsi" w:cstheme="minorHAnsi"/>
          <w:color w:val="222222"/>
          <w:shd w:val="clear" w:color="auto" w:fill="FFFFFF"/>
        </w:rPr>
        <w:t>Croisile</w:t>
      </w:r>
      <w:proofErr w:type="spellEnd"/>
      <w:r w:rsidRPr="00365619">
        <w:rPr>
          <w:rFonts w:asciiTheme="minorHAnsi" w:hAnsiTheme="minorHAnsi" w:cstheme="minorHAnsi"/>
          <w:color w:val="222222"/>
          <w:shd w:val="clear" w:color="auto" w:fill="FFFFFF"/>
        </w:rPr>
        <w:t xml:space="preserve">, B., Ska, B., Brabant, M. J., Duchene, A., Lepage, Y., </w:t>
      </w:r>
      <w:proofErr w:type="spellStart"/>
      <w:r w:rsidRPr="00365619">
        <w:rPr>
          <w:rFonts w:asciiTheme="minorHAnsi" w:hAnsiTheme="minorHAnsi" w:cstheme="minorHAnsi"/>
          <w:color w:val="222222"/>
          <w:shd w:val="clear" w:color="auto" w:fill="FFFFFF"/>
        </w:rPr>
        <w:t>Aimard</w:t>
      </w:r>
      <w:proofErr w:type="spellEnd"/>
      <w:r w:rsidRPr="00365619">
        <w:rPr>
          <w:rFonts w:asciiTheme="minorHAnsi" w:hAnsiTheme="minorHAnsi" w:cstheme="minorHAnsi"/>
          <w:color w:val="222222"/>
          <w:shd w:val="clear" w:color="auto" w:fill="FFFFFF"/>
        </w:rPr>
        <w:t xml:space="preserve">, G., &amp; </w:t>
      </w:r>
      <w:proofErr w:type="spellStart"/>
      <w:r w:rsidRPr="00365619">
        <w:rPr>
          <w:rFonts w:asciiTheme="minorHAnsi" w:hAnsiTheme="minorHAnsi" w:cstheme="minorHAnsi"/>
          <w:color w:val="222222"/>
          <w:shd w:val="clear" w:color="auto" w:fill="FFFFFF"/>
        </w:rPr>
        <w:t>Trillet</w:t>
      </w:r>
      <w:proofErr w:type="spellEnd"/>
      <w:r w:rsidRPr="00365619">
        <w:rPr>
          <w:rFonts w:asciiTheme="minorHAnsi" w:hAnsiTheme="minorHAnsi" w:cstheme="minorHAnsi"/>
          <w:color w:val="222222"/>
          <w:shd w:val="clear" w:color="auto" w:fill="FFFFFF"/>
        </w:rPr>
        <w:t>, M. (1996). Comparative study of oral and written picture description in patients with Alzheimer's disease. </w:t>
      </w:r>
      <w:r w:rsidRPr="00365619">
        <w:rPr>
          <w:rFonts w:asciiTheme="minorHAnsi" w:hAnsiTheme="minorHAnsi" w:cstheme="minorHAnsi"/>
          <w:i/>
          <w:iCs/>
          <w:color w:val="222222"/>
          <w:shd w:val="clear" w:color="auto" w:fill="FFFFFF"/>
        </w:rPr>
        <w:t>Brain and language</w:t>
      </w:r>
      <w:r w:rsidRPr="00365619">
        <w:rPr>
          <w:rFonts w:asciiTheme="minorHAnsi" w:hAnsiTheme="minorHAnsi" w:cstheme="minorHAnsi"/>
          <w:color w:val="222222"/>
          <w:shd w:val="clear" w:color="auto" w:fill="FFFFFF"/>
        </w:rPr>
        <w:t>, </w:t>
      </w:r>
      <w:r w:rsidRPr="00365619">
        <w:rPr>
          <w:rFonts w:asciiTheme="minorHAnsi" w:hAnsiTheme="minorHAnsi" w:cstheme="minorHAnsi"/>
          <w:i/>
          <w:iCs/>
          <w:color w:val="222222"/>
          <w:shd w:val="clear" w:color="auto" w:fill="FFFFFF"/>
        </w:rPr>
        <w:t>53</w:t>
      </w:r>
      <w:r w:rsidRPr="00365619">
        <w:rPr>
          <w:rFonts w:asciiTheme="minorHAnsi" w:hAnsiTheme="minorHAnsi" w:cstheme="minorHAnsi"/>
          <w:color w:val="222222"/>
          <w:shd w:val="clear" w:color="auto" w:fill="FFFFFF"/>
        </w:rPr>
        <w:t>(1), 1-19.</w:t>
      </w:r>
    </w:p>
    <w:p w14:paraId="246FDA48" w14:textId="77777777" w:rsidR="004B42A1" w:rsidRDefault="004B42A1" w:rsidP="00A91E4A">
      <w:pPr>
        <w:spacing w:line="480" w:lineRule="auto"/>
        <w:ind w:left="720" w:hanging="720"/>
        <w:rPr>
          <w:rFonts w:asciiTheme="minorHAnsi" w:hAnsiTheme="minorHAnsi" w:cstheme="minorHAnsi"/>
          <w:color w:val="222222"/>
          <w:shd w:val="clear" w:color="auto" w:fill="FFFFFF"/>
        </w:rPr>
      </w:pPr>
      <w:r w:rsidRPr="004B42A1">
        <w:rPr>
          <w:rFonts w:asciiTheme="minorHAnsi" w:hAnsiTheme="minorHAnsi" w:cstheme="minorHAnsi"/>
          <w:color w:val="222222"/>
          <w:shd w:val="clear" w:color="auto" w:fill="FFFFFF"/>
        </w:rPr>
        <w:lastRenderedPageBreak/>
        <w:t>Dalton, S. G. H., Hubbard, H. I., &amp; Richardson, J. D. (2020, January). Moving toward non-</w:t>
      </w:r>
      <w:proofErr w:type="gramStart"/>
      <w:r w:rsidRPr="004B42A1">
        <w:rPr>
          <w:rFonts w:asciiTheme="minorHAnsi" w:hAnsiTheme="minorHAnsi" w:cstheme="minorHAnsi"/>
          <w:color w:val="222222"/>
          <w:shd w:val="clear" w:color="auto" w:fill="FFFFFF"/>
        </w:rPr>
        <w:t>transcription based</w:t>
      </w:r>
      <w:proofErr w:type="gramEnd"/>
      <w:r w:rsidRPr="004B42A1">
        <w:rPr>
          <w:rFonts w:asciiTheme="minorHAnsi" w:hAnsiTheme="minorHAnsi" w:cstheme="minorHAnsi"/>
          <w:color w:val="222222"/>
          <w:shd w:val="clear" w:color="auto" w:fill="FFFFFF"/>
        </w:rPr>
        <w:t xml:space="preserve"> discourse analysis in stable and progressive aphasia. In </w:t>
      </w:r>
      <w:r w:rsidRPr="004B42A1">
        <w:rPr>
          <w:rFonts w:asciiTheme="minorHAnsi" w:hAnsiTheme="minorHAnsi" w:cstheme="minorHAnsi"/>
          <w:i/>
          <w:iCs/>
          <w:color w:val="222222"/>
          <w:shd w:val="clear" w:color="auto" w:fill="FFFFFF"/>
        </w:rPr>
        <w:t>Seminars in speech and language</w:t>
      </w:r>
      <w:r w:rsidRPr="004B42A1">
        <w:rPr>
          <w:rFonts w:asciiTheme="minorHAnsi" w:hAnsiTheme="minorHAnsi" w:cstheme="minorHAnsi"/>
          <w:color w:val="222222"/>
          <w:shd w:val="clear" w:color="auto" w:fill="FFFFFF"/>
        </w:rPr>
        <w:t xml:space="preserve"> (Vol. 41, No. 01, pp. 032-044). </w:t>
      </w:r>
      <w:proofErr w:type="spellStart"/>
      <w:r w:rsidRPr="004B42A1">
        <w:rPr>
          <w:rFonts w:asciiTheme="minorHAnsi" w:hAnsiTheme="minorHAnsi" w:cstheme="minorHAnsi"/>
          <w:color w:val="222222"/>
          <w:shd w:val="clear" w:color="auto" w:fill="FFFFFF"/>
        </w:rPr>
        <w:t>Thieme</w:t>
      </w:r>
      <w:proofErr w:type="spellEnd"/>
      <w:r w:rsidRPr="004B42A1">
        <w:rPr>
          <w:rFonts w:asciiTheme="minorHAnsi" w:hAnsiTheme="minorHAnsi" w:cstheme="minorHAnsi"/>
          <w:color w:val="222222"/>
          <w:shd w:val="clear" w:color="auto" w:fill="FFFFFF"/>
        </w:rPr>
        <w:t xml:space="preserve"> Medical Publishers.</w:t>
      </w:r>
    </w:p>
    <w:p w14:paraId="03B07700" w14:textId="539208FE" w:rsidR="003416B9" w:rsidRDefault="003416B9" w:rsidP="00A91E4A">
      <w:pPr>
        <w:spacing w:line="480" w:lineRule="auto"/>
        <w:ind w:left="720" w:hanging="720"/>
        <w:rPr>
          <w:rFonts w:asciiTheme="minorHAnsi" w:hAnsiTheme="minorHAnsi" w:cstheme="minorHAnsi"/>
          <w:color w:val="222222"/>
          <w:shd w:val="clear" w:color="auto" w:fill="FFFFFF"/>
        </w:rPr>
      </w:pPr>
      <w:r w:rsidRPr="00256BE5">
        <w:rPr>
          <w:rFonts w:asciiTheme="minorHAnsi" w:hAnsiTheme="minorHAnsi" w:cstheme="minorHAnsi"/>
          <w:color w:val="222222"/>
          <w:shd w:val="clear" w:color="auto" w:fill="FFFFFF"/>
        </w:rPr>
        <w:t xml:space="preserve">Dalton, S. G., Stark, B. C., Fromm, D., Apple, K., </w:t>
      </w:r>
      <w:proofErr w:type="spellStart"/>
      <w:r w:rsidRPr="00256BE5">
        <w:rPr>
          <w:rFonts w:asciiTheme="minorHAnsi" w:hAnsiTheme="minorHAnsi" w:cstheme="minorHAnsi"/>
          <w:color w:val="222222"/>
          <w:shd w:val="clear" w:color="auto" w:fill="FFFFFF"/>
        </w:rPr>
        <w:t>MacWhinney</w:t>
      </w:r>
      <w:proofErr w:type="spellEnd"/>
      <w:r w:rsidRPr="00256BE5">
        <w:rPr>
          <w:rFonts w:asciiTheme="minorHAnsi" w:hAnsiTheme="minorHAnsi" w:cstheme="minorHAnsi"/>
          <w:color w:val="222222"/>
          <w:shd w:val="clear" w:color="auto" w:fill="FFFFFF"/>
        </w:rPr>
        <w:t xml:space="preserve">, B., </w:t>
      </w:r>
      <w:proofErr w:type="spellStart"/>
      <w:r w:rsidRPr="00256BE5">
        <w:rPr>
          <w:rFonts w:asciiTheme="minorHAnsi" w:hAnsiTheme="minorHAnsi" w:cstheme="minorHAnsi"/>
          <w:color w:val="222222"/>
          <w:shd w:val="clear" w:color="auto" w:fill="FFFFFF"/>
        </w:rPr>
        <w:t>Rensch</w:t>
      </w:r>
      <w:proofErr w:type="spellEnd"/>
      <w:r w:rsidRPr="00256BE5">
        <w:rPr>
          <w:rFonts w:asciiTheme="minorHAnsi" w:hAnsiTheme="minorHAnsi" w:cstheme="minorHAnsi"/>
          <w:color w:val="222222"/>
          <w:shd w:val="clear" w:color="auto" w:fill="FFFFFF"/>
        </w:rPr>
        <w:t xml:space="preserve">, A., &amp; </w:t>
      </w:r>
      <w:proofErr w:type="spellStart"/>
      <w:r w:rsidRPr="00256BE5">
        <w:rPr>
          <w:rFonts w:asciiTheme="minorHAnsi" w:hAnsiTheme="minorHAnsi" w:cstheme="minorHAnsi"/>
          <w:color w:val="222222"/>
          <w:shd w:val="clear" w:color="auto" w:fill="FFFFFF"/>
        </w:rPr>
        <w:t>Rowedder</w:t>
      </w:r>
      <w:proofErr w:type="spellEnd"/>
      <w:r w:rsidRPr="00256BE5">
        <w:rPr>
          <w:rFonts w:asciiTheme="minorHAnsi" w:hAnsiTheme="minorHAnsi" w:cstheme="minorHAnsi"/>
          <w:color w:val="222222"/>
          <w:shd w:val="clear" w:color="auto" w:fill="FFFFFF"/>
        </w:rPr>
        <w:t>, M. (2022). Validation of an automated procedure for calculating core lexicon from transcripts. </w:t>
      </w:r>
      <w:r w:rsidRPr="00256BE5">
        <w:rPr>
          <w:rFonts w:asciiTheme="minorHAnsi" w:hAnsiTheme="minorHAnsi" w:cstheme="minorHAnsi"/>
          <w:i/>
          <w:iCs/>
          <w:color w:val="222222"/>
          <w:shd w:val="clear" w:color="auto" w:fill="FFFFFF"/>
        </w:rPr>
        <w:t>Journal of Speech, Language, and Hearing Research</w:t>
      </w:r>
      <w:r w:rsidRPr="00256BE5">
        <w:rPr>
          <w:rFonts w:asciiTheme="minorHAnsi" w:hAnsiTheme="minorHAnsi" w:cstheme="minorHAnsi"/>
          <w:color w:val="222222"/>
          <w:shd w:val="clear" w:color="auto" w:fill="FFFFFF"/>
        </w:rPr>
        <w:t>, </w:t>
      </w:r>
      <w:r w:rsidRPr="00256BE5">
        <w:rPr>
          <w:rFonts w:asciiTheme="minorHAnsi" w:hAnsiTheme="minorHAnsi" w:cstheme="minorHAnsi"/>
          <w:i/>
          <w:iCs/>
          <w:color w:val="222222"/>
          <w:shd w:val="clear" w:color="auto" w:fill="FFFFFF"/>
        </w:rPr>
        <w:t>65</w:t>
      </w:r>
      <w:r w:rsidRPr="00256BE5">
        <w:rPr>
          <w:rFonts w:asciiTheme="minorHAnsi" w:hAnsiTheme="minorHAnsi" w:cstheme="minorHAnsi"/>
          <w:color w:val="222222"/>
          <w:shd w:val="clear" w:color="auto" w:fill="FFFFFF"/>
        </w:rPr>
        <w:t>(8), 2996-3003.</w:t>
      </w:r>
    </w:p>
    <w:p w14:paraId="7CC5A14F" w14:textId="046CBDDE" w:rsidR="007807AA" w:rsidRDefault="00E7680A" w:rsidP="008732BE">
      <w:pPr>
        <w:spacing w:line="480" w:lineRule="auto"/>
        <w:ind w:left="720" w:hanging="720"/>
        <w:rPr>
          <w:rFonts w:asciiTheme="minorHAnsi" w:hAnsiTheme="minorHAnsi" w:cstheme="minorHAnsi"/>
          <w:color w:val="222222"/>
          <w:shd w:val="clear" w:color="auto" w:fill="FFFFFF"/>
        </w:rPr>
      </w:pPr>
      <w:r w:rsidRPr="00E7680A">
        <w:rPr>
          <w:rFonts w:asciiTheme="minorHAnsi" w:hAnsiTheme="minorHAnsi" w:cstheme="minorHAnsi"/>
          <w:color w:val="222222"/>
          <w:shd w:val="clear" w:color="auto" w:fill="FFFFFF"/>
        </w:rPr>
        <w:t>de la Fuente Garcia, S., Ritchie, C. W., &amp; Luz, S. (2020). Artificial intelligence, speech, and language processing approaches to monitoring Alzheimer’s disease: a systematic review. Journal of Alzheimer's Disease, 78(4), 1547-1574.</w:t>
      </w:r>
    </w:p>
    <w:p w14:paraId="209A1B53" w14:textId="590C9D2C" w:rsidR="007807AA" w:rsidRDefault="007807AA" w:rsidP="00A91E4A">
      <w:pPr>
        <w:spacing w:line="480" w:lineRule="auto"/>
        <w:ind w:left="720" w:hanging="720"/>
        <w:rPr>
          <w:rFonts w:asciiTheme="minorHAnsi" w:hAnsiTheme="minorHAnsi" w:cstheme="minorHAnsi"/>
          <w:color w:val="222222"/>
          <w:shd w:val="clear" w:color="auto" w:fill="FFFFFF"/>
        </w:rPr>
      </w:pPr>
      <w:proofErr w:type="spellStart"/>
      <w:r w:rsidRPr="007807AA">
        <w:rPr>
          <w:rFonts w:asciiTheme="minorHAnsi" w:hAnsiTheme="minorHAnsi" w:cstheme="minorHAnsi"/>
          <w:color w:val="222222"/>
          <w:shd w:val="clear" w:color="auto" w:fill="FFFFFF"/>
        </w:rPr>
        <w:t>Filiou</w:t>
      </w:r>
      <w:proofErr w:type="spellEnd"/>
      <w:r w:rsidRPr="007807AA">
        <w:rPr>
          <w:rFonts w:asciiTheme="minorHAnsi" w:hAnsiTheme="minorHAnsi" w:cstheme="minorHAnsi"/>
          <w:color w:val="222222"/>
          <w:shd w:val="clear" w:color="auto" w:fill="FFFFFF"/>
        </w:rPr>
        <w:t xml:space="preserve">, R. P., Bier, N., </w:t>
      </w:r>
      <w:proofErr w:type="spellStart"/>
      <w:r w:rsidRPr="007807AA">
        <w:rPr>
          <w:rFonts w:asciiTheme="minorHAnsi" w:hAnsiTheme="minorHAnsi" w:cstheme="minorHAnsi"/>
          <w:color w:val="222222"/>
          <w:shd w:val="clear" w:color="auto" w:fill="FFFFFF"/>
        </w:rPr>
        <w:t>Slegers</w:t>
      </w:r>
      <w:proofErr w:type="spellEnd"/>
      <w:r w:rsidRPr="007807AA">
        <w:rPr>
          <w:rFonts w:asciiTheme="minorHAnsi" w:hAnsiTheme="minorHAnsi" w:cstheme="minorHAnsi"/>
          <w:color w:val="222222"/>
          <w:shd w:val="clear" w:color="auto" w:fill="FFFFFF"/>
        </w:rPr>
        <w:t xml:space="preserve">, A., </w:t>
      </w:r>
      <w:proofErr w:type="spellStart"/>
      <w:r w:rsidRPr="007807AA">
        <w:rPr>
          <w:rFonts w:asciiTheme="minorHAnsi" w:hAnsiTheme="minorHAnsi" w:cstheme="minorHAnsi"/>
          <w:color w:val="222222"/>
          <w:shd w:val="clear" w:color="auto" w:fill="FFFFFF"/>
        </w:rPr>
        <w:t>Houzé</w:t>
      </w:r>
      <w:proofErr w:type="spellEnd"/>
      <w:r w:rsidRPr="007807AA">
        <w:rPr>
          <w:rFonts w:asciiTheme="minorHAnsi" w:hAnsiTheme="minorHAnsi" w:cstheme="minorHAnsi"/>
          <w:color w:val="222222"/>
          <w:shd w:val="clear" w:color="auto" w:fill="FFFFFF"/>
        </w:rPr>
        <w:t xml:space="preserve">, B., </w:t>
      </w:r>
      <w:proofErr w:type="spellStart"/>
      <w:r w:rsidRPr="007807AA">
        <w:rPr>
          <w:rFonts w:asciiTheme="minorHAnsi" w:hAnsiTheme="minorHAnsi" w:cstheme="minorHAnsi"/>
          <w:color w:val="222222"/>
          <w:shd w:val="clear" w:color="auto" w:fill="FFFFFF"/>
        </w:rPr>
        <w:t>Belchior</w:t>
      </w:r>
      <w:proofErr w:type="spellEnd"/>
      <w:r w:rsidRPr="007807AA">
        <w:rPr>
          <w:rFonts w:asciiTheme="minorHAnsi" w:hAnsiTheme="minorHAnsi" w:cstheme="minorHAnsi"/>
          <w:color w:val="222222"/>
          <w:shd w:val="clear" w:color="auto" w:fill="FFFFFF"/>
        </w:rPr>
        <w:t xml:space="preserve">, P., &amp; </w:t>
      </w:r>
      <w:proofErr w:type="spellStart"/>
      <w:r w:rsidRPr="007807AA">
        <w:rPr>
          <w:rFonts w:asciiTheme="minorHAnsi" w:hAnsiTheme="minorHAnsi" w:cstheme="minorHAnsi"/>
          <w:color w:val="222222"/>
          <w:shd w:val="clear" w:color="auto" w:fill="FFFFFF"/>
        </w:rPr>
        <w:t>Brambati</w:t>
      </w:r>
      <w:proofErr w:type="spellEnd"/>
      <w:r w:rsidRPr="007807AA">
        <w:rPr>
          <w:rFonts w:asciiTheme="minorHAnsi" w:hAnsiTheme="minorHAnsi" w:cstheme="minorHAnsi"/>
          <w:color w:val="222222"/>
          <w:shd w:val="clear" w:color="auto" w:fill="FFFFFF"/>
        </w:rPr>
        <w:t>, S. M. (2020). Connected speech assessment in the early detection of Alzheimer’s disease and mild cognitive impairment: a scoping review. </w:t>
      </w:r>
      <w:r w:rsidRPr="007807AA">
        <w:rPr>
          <w:rFonts w:asciiTheme="minorHAnsi" w:hAnsiTheme="minorHAnsi" w:cstheme="minorHAnsi"/>
          <w:i/>
          <w:iCs/>
          <w:color w:val="222222"/>
          <w:shd w:val="clear" w:color="auto" w:fill="FFFFFF"/>
        </w:rPr>
        <w:t>Aphasiology</w:t>
      </w:r>
      <w:r w:rsidRPr="007807AA">
        <w:rPr>
          <w:rFonts w:asciiTheme="minorHAnsi" w:hAnsiTheme="minorHAnsi" w:cstheme="minorHAnsi"/>
          <w:color w:val="222222"/>
          <w:shd w:val="clear" w:color="auto" w:fill="FFFFFF"/>
        </w:rPr>
        <w:t>, </w:t>
      </w:r>
      <w:r w:rsidRPr="007807AA">
        <w:rPr>
          <w:rFonts w:asciiTheme="minorHAnsi" w:hAnsiTheme="minorHAnsi" w:cstheme="minorHAnsi"/>
          <w:i/>
          <w:iCs/>
          <w:color w:val="222222"/>
          <w:shd w:val="clear" w:color="auto" w:fill="FFFFFF"/>
        </w:rPr>
        <w:t>34</w:t>
      </w:r>
      <w:r w:rsidRPr="007807AA">
        <w:rPr>
          <w:rFonts w:asciiTheme="minorHAnsi" w:hAnsiTheme="minorHAnsi" w:cstheme="minorHAnsi"/>
          <w:color w:val="222222"/>
          <w:shd w:val="clear" w:color="auto" w:fill="FFFFFF"/>
        </w:rPr>
        <w:t>(6), 723-755.</w:t>
      </w:r>
    </w:p>
    <w:p w14:paraId="4588E915" w14:textId="44CA5134" w:rsidR="003416B9" w:rsidRDefault="003416B9" w:rsidP="00A91E4A">
      <w:pPr>
        <w:spacing w:line="480" w:lineRule="auto"/>
        <w:ind w:left="720" w:hanging="720"/>
        <w:rPr>
          <w:rFonts w:asciiTheme="minorHAnsi" w:hAnsiTheme="minorHAnsi" w:cstheme="minorHAnsi"/>
          <w:color w:val="222222"/>
          <w:shd w:val="clear" w:color="auto" w:fill="FFFFFF"/>
        </w:rPr>
      </w:pPr>
      <w:proofErr w:type="spellStart"/>
      <w:r w:rsidRPr="00256BE5">
        <w:rPr>
          <w:rFonts w:asciiTheme="minorHAnsi" w:hAnsiTheme="minorHAnsi" w:cstheme="minorHAnsi"/>
          <w:color w:val="222222"/>
          <w:shd w:val="clear" w:color="auto" w:fill="FFFFFF"/>
        </w:rPr>
        <w:t>Folstein</w:t>
      </w:r>
      <w:proofErr w:type="spellEnd"/>
      <w:r w:rsidRPr="00256BE5">
        <w:rPr>
          <w:rFonts w:asciiTheme="minorHAnsi" w:hAnsiTheme="minorHAnsi" w:cstheme="minorHAnsi"/>
          <w:color w:val="222222"/>
          <w:shd w:val="clear" w:color="auto" w:fill="FFFFFF"/>
        </w:rPr>
        <w:t xml:space="preserve">, M. F., </w:t>
      </w:r>
      <w:proofErr w:type="spellStart"/>
      <w:r w:rsidRPr="00256BE5">
        <w:rPr>
          <w:rFonts w:asciiTheme="minorHAnsi" w:hAnsiTheme="minorHAnsi" w:cstheme="minorHAnsi"/>
          <w:color w:val="222222"/>
          <w:shd w:val="clear" w:color="auto" w:fill="FFFFFF"/>
        </w:rPr>
        <w:t>Folstein</w:t>
      </w:r>
      <w:proofErr w:type="spellEnd"/>
      <w:r w:rsidRPr="00256BE5">
        <w:rPr>
          <w:rFonts w:asciiTheme="minorHAnsi" w:hAnsiTheme="minorHAnsi" w:cstheme="minorHAnsi"/>
          <w:color w:val="222222"/>
          <w:shd w:val="clear" w:color="auto" w:fill="FFFFFF"/>
        </w:rPr>
        <w:t xml:space="preserve">, S. E., &amp; McHugh, P.R. (1975). Mini mental state: A practical method for grading the cognitive state of patients for the clinician. </w:t>
      </w:r>
      <w:r w:rsidRPr="00256BE5">
        <w:rPr>
          <w:rFonts w:asciiTheme="minorHAnsi" w:hAnsiTheme="minorHAnsi" w:cstheme="minorHAnsi"/>
          <w:i/>
          <w:iCs/>
          <w:color w:val="222222"/>
          <w:shd w:val="clear" w:color="auto" w:fill="FFFFFF"/>
        </w:rPr>
        <w:t>Journal of Psychiatric Research, 12</w:t>
      </w:r>
      <w:r w:rsidRPr="00256BE5">
        <w:rPr>
          <w:rFonts w:asciiTheme="minorHAnsi" w:hAnsiTheme="minorHAnsi" w:cstheme="minorHAnsi"/>
          <w:color w:val="222222"/>
          <w:shd w:val="clear" w:color="auto" w:fill="FFFFFF"/>
        </w:rPr>
        <w:t>(3), 188-199.</w:t>
      </w:r>
    </w:p>
    <w:p w14:paraId="51BB8D57" w14:textId="77777777" w:rsidR="00D434F1" w:rsidRPr="00256BE5" w:rsidRDefault="00D434F1" w:rsidP="00D434F1">
      <w:pPr>
        <w:spacing w:line="480" w:lineRule="auto"/>
        <w:ind w:left="720" w:hanging="720"/>
        <w:rPr>
          <w:rFonts w:asciiTheme="minorHAnsi" w:hAnsiTheme="minorHAnsi" w:cstheme="minorHAnsi"/>
          <w:color w:val="222222"/>
          <w:shd w:val="clear" w:color="auto" w:fill="FFFFFF"/>
        </w:rPr>
      </w:pPr>
      <w:r w:rsidRPr="003E177C">
        <w:rPr>
          <w:rFonts w:asciiTheme="minorHAnsi" w:hAnsiTheme="minorHAnsi" w:cstheme="minorHAnsi"/>
          <w:color w:val="222222"/>
          <w:shd w:val="clear" w:color="auto" w:fill="FFFFFF"/>
        </w:rPr>
        <w:t xml:space="preserve">Fraser, K. C., </w:t>
      </w:r>
      <w:proofErr w:type="spellStart"/>
      <w:r w:rsidRPr="003E177C">
        <w:rPr>
          <w:rFonts w:asciiTheme="minorHAnsi" w:hAnsiTheme="minorHAnsi" w:cstheme="minorHAnsi"/>
          <w:color w:val="222222"/>
          <w:shd w:val="clear" w:color="auto" w:fill="FFFFFF"/>
        </w:rPr>
        <w:t>Fors</w:t>
      </w:r>
      <w:proofErr w:type="spellEnd"/>
      <w:r w:rsidRPr="003E177C">
        <w:rPr>
          <w:rFonts w:asciiTheme="minorHAnsi" w:hAnsiTheme="minorHAnsi" w:cstheme="minorHAnsi"/>
          <w:color w:val="222222"/>
          <w:shd w:val="clear" w:color="auto" w:fill="FFFFFF"/>
        </w:rPr>
        <w:t xml:space="preserve">, K. L., &amp; </w:t>
      </w:r>
      <w:proofErr w:type="spellStart"/>
      <w:r w:rsidRPr="003E177C">
        <w:rPr>
          <w:rFonts w:asciiTheme="minorHAnsi" w:hAnsiTheme="minorHAnsi" w:cstheme="minorHAnsi"/>
          <w:color w:val="222222"/>
          <w:shd w:val="clear" w:color="auto" w:fill="FFFFFF"/>
        </w:rPr>
        <w:t>Kokkinakis</w:t>
      </w:r>
      <w:proofErr w:type="spellEnd"/>
      <w:r w:rsidRPr="003E177C">
        <w:rPr>
          <w:rFonts w:asciiTheme="minorHAnsi" w:hAnsiTheme="minorHAnsi" w:cstheme="minorHAnsi"/>
          <w:color w:val="222222"/>
          <w:shd w:val="clear" w:color="auto" w:fill="FFFFFF"/>
        </w:rPr>
        <w:t>, D. (2019). Multilingual word embeddings for the assessment of narrative speech in mild cognitive impairment. </w:t>
      </w:r>
      <w:r w:rsidRPr="003E177C">
        <w:rPr>
          <w:rFonts w:asciiTheme="minorHAnsi" w:hAnsiTheme="minorHAnsi" w:cstheme="minorHAnsi"/>
          <w:i/>
          <w:iCs/>
          <w:color w:val="222222"/>
          <w:shd w:val="clear" w:color="auto" w:fill="FFFFFF"/>
        </w:rPr>
        <w:t>Computer Speech &amp; Language</w:t>
      </w:r>
      <w:r w:rsidRPr="003E177C">
        <w:rPr>
          <w:rFonts w:asciiTheme="minorHAnsi" w:hAnsiTheme="minorHAnsi" w:cstheme="minorHAnsi"/>
          <w:color w:val="222222"/>
          <w:shd w:val="clear" w:color="auto" w:fill="FFFFFF"/>
        </w:rPr>
        <w:t>, </w:t>
      </w:r>
      <w:r w:rsidRPr="003E177C">
        <w:rPr>
          <w:rFonts w:asciiTheme="minorHAnsi" w:hAnsiTheme="minorHAnsi" w:cstheme="minorHAnsi"/>
          <w:i/>
          <w:iCs/>
          <w:color w:val="222222"/>
          <w:shd w:val="clear" w:color="auto" w:fill="FFFFFF"/>
        </w:rPr>
        <w:t>53</w:t>
      </w:r>
      <w:r w:rsidRPr="003E177C">
        <w:rPr>
          <w:rFonts w:asciiTheme="minorHAnsi" w:hAnsiTheme="minorHAnsi" w:cstheme="minorHAnsi"/>
          <w:color w:val="222222"/>
          <w:shd w:val="clear" w:color="auto" w:fill="FFFFFF"/>
        </w:rPr>
        <w:t>, 121-139.</w:t>
      </w:r>
    </w:p>
    <w:p w14:paraId="7E738AC0" w14:textId="68F32463" w:rsidR="00B2367A" w:rsidRDefault="00B2367A" w:rsidP="00A91E4A">
      <w:pPr>
        <w:spacing w:line="480" w:lineRule="auto"/>
        <w:ind w:left="720" w:hanging="720"/>
        <w:rPr>
          <w:rFonts w:asciiTheme="minorHAnsi" w:hAnsiTheme="minorHAnsi" w:cstheme="minorHAnsi"/>
          <w:color w:val="222222"/>
          <w:shd w:val="clear" w:color="auto" w:fill="FFFFFF"/>
        </w:rPr>
      </w:pPr>
      <w:r w:rsidRPr="00B2367A">
        <w:rPr>
          <w:rFonts w:asciiTheme="minorHAnsi" w:hAnsiTheme="minorHAnsi" w:cstheme="minorHAnsi"/>
          <w:color w:val="222222"/>
          <w:shd w:val="clear" w:color="auto" w:fill="FFFFFF"/>
        </w:rPr>
        <w:t>Fraser, K. C., Linz, N., Lindsay, H., &amp; König, A. (2019, June). The importance of sharing patient-generated clinical speech and language data. In </w:t>
      </w:r>
      <w:proofErr w:type="spellStart"/>
      <w:r w:rsidRPr="00B2367A">
        <w:rPr>
          <w:rFonts w:asciiTheme="minorHAnsi" w:hAnsiTheme="minorHAnsi" w:cstheme="minorHAnsi"/>
          <w:i/>
          <w:iCs/>
          <w:color w:val="222222"/>
          <w:shd w:val="clear" w:color="auto" w:fill="FFFFFF"/>
        </w:rPr>
        <w:t>CLPsyc</w:t>
      </w:r>
      <w:proofErr w:type="spellEnd"/>
      <w:r w:rsidRPr="00B2367A">
        <w:rPr>
          <w:rFonts w:asciiTheme="minorHAnsi" w:hAnsiTheme="minorHAnsi" w:cstheme="minorHAnsi"/>
          <w:i/>
          <w:iCs/>
          <w:color w:val="222222"/>
          <w:shd w:val="clear" w:color="auto" w:fill="FFFFFF"/>
        </w:rPr>
        <w:t xml:space="preserve"> 2019-Sixth Workshop on Computational Linguistics and Clinical Psychology</w:t>
      </w:r>
      <w:r w:rsidRPr="00B2367A">
        <w:rPr>
          <w:rFonts w:asciiTheme="minorHAnsi" w:hAnsiTheme="minorHAnsi" w:cstheme="minorHAnsi"/>
          <w:color w:val="222222"/>
          <w:shd w:val="clear" w:color="auto" w:fill="FFFFFF"/>
        </w:rPr>
        <w:t> (pp. 55-61). Association for Computational Linguistics.</w:t>
      </w:r>
    </w:p>
    <w:p w14:paraId="524F6CA5" w14:textId="26F7E4F8" w:rsidR="003416B9" w:rsidRDefault="003416B9" w:rsidP="00D86936">
      <w:pPr>
        <w:spacing w:line="480" w:lineRule="auto"/>
        <w:ind w:left="720" w:hanging="720"/>
        <w:rPr>
          <w:rFonts w:asciiTheme="minorHAnsi" w:hAnsiTheme="minorHAnsi" w:cstheme="minorHAnsi"/>
          <w:color w:val="222222"/>
          <w:shd w:val="clear" w:color="auto" w:fill="FFFFFF"/>
        </w:rPr>
      </w:pPr>
      <w:r w:rsidRPr="00256BE5">
        <w:rPr>
          <w:rFonts w:asciiTheme="minorHAnsi" w:hAnsiTheme="minorHAnsi" w:cstheme="minorHAnsi"/>
          <w:color w:val="222222"/>
          <w:shd w:val="clear" w:color="auto" w:fill="FFFFFF"/>
        </w:rPr>
        <w:lastRenderedPageBreak/>
        <w:t xml:space="preserve">Fraser, K. C., </w:t>
      </w:r>
      <w:proofErr w:type="spellStart"/>
      <w:r w:rsidRPr="00256BE5">
        <w:rPr>
          <w:rFonts w:asciiTheme="minorHAnsi" w:hAnsiTheme="minorHAnsi" w:cstheme="minorHAnsi"/>
          <w:color w:val="222222"/>
          <w:shd w:val="clear" w:color="auto" w:fill="FFFFFF"/>
        </w:rPr>
        <w:t>Lundholm</w:t>
      </w:r>
      <w:proofErr w:type="spellEnd"/>
      <w:r w:rsidRPr="00256BE5">
        <w:rPr>
          <w:rFonts w:asciiTheme="minorHAnsi" w:hAnsiTheme="minorHAnsi" w:cstheme="minorHAnsi"/>
          <w:color w:val="222222"/>
          <w:shd w:val="clear" w:color="auto" w:fill="FFFFFF"/>
        </w:rPr>
        <w:t xml:space="preserve"> </w:t>
      </w:r>
      <w:proofErr w:type="spellStart"/>
      <w:r w:rsidRPr="00256BE5">
        <w:rPr>
          <w:rFonts w:asciiTheme="minorHAnsi" w:hAnsiTheme="minorHAnsi" w:cstheme="minorHAnsi"/>
          <w:color w:val="222222"/>
          <w:shd w:val="clear" w:color="auto" w:fill="FFFFFF"/>
        </w:rPr>
        <w:t>Fors</w:t>
      </w:r>
      <w:proofErr w:type="spellEnd"/>
      <w:r w:rsidRPr="00256BE5">
        <w:rPr>
          <w:rFonts w:asciiTheme="minorHAnsi" w:hAnsiTheme="minorHAnsi" w:cstheme="minorHAnsi"/>
          <w:color w:val="222222"/>
          <w:shd w:val="clear" w:color="auto" w:fill="FFFFFF"/>
        </w:rPr>
        <w:t xml:space="preserve">, K., </w:t>
      </w:r>
      <w:proofErr w:type="spellStart"/>
      <w:r w:rsidRPr="00256BE5">
        <w:rPr>
          <w:rFonts w:asciiTheme="minorHAnsi" w:hAnsiTheme="minorHAnsi" w:cstheme="minorHAnsi"/>
          <w:color w:val="222222"/>
          <w:shd w:val="clear" w:color="auto" w:fill="FFFFFF"/>
        </w:rPr>
        <w:t>Eckerström</w:t>
      </w:r>
      <w:proofErr w:type="spellEnd"/>
      <w:r w:rsidRPr="00256BE5">
        <w:rPr>
          <w:rFonts w:asciiTheme="minorHAnsi" w:hAnsiTheme="minorHAnsi" w:cstheme="minorHAnsi"/>
          <w:color w:val="222222"/>
          <w:shd w:val="clear" w:color="auto" w:fill="FFFFFF"/>
        </w:rPr>
        <w:t xml:space="preserve">, M., </w:t>
      </w:r>
      <w:proofErr w:type="spellStart"/>
      <w:r w:rsidRPr="00256BE5">
        <w:rPr>
          <w:rFonts w:asciiTheme="minorHAnsi" w:hAnsiTheme="minorHAnsi" w:cstheme="minorHAnsi"/>
          <w:color w:val="222222"/>
          <w:shd w:val="clear" w:color="auto" w:fill="FFFFFF"/>
        </w:rPr>
        <w:t>Themistocleous</w:t>
      </w:r>
      <w:proofErr w:type="spellEnd"/>
      <w:r w:rsidRPr="00256BE5">
        <w:rPr>
          <w:rFonts w:asciiTheme="minorHAnsi" w:hAnsiTheme="minorHAnsi" w:cstheme="minorHAnsi"/>
          <w:color w:val="222222"/>
          <w:shd w:val="clear" w:color="auto" w:fill="FFFFFF"/>
        </w:rPr>
        <w:t xml:space="preserve">, C., &amp; </w:t>
      </w:r>
      <w:proofErr w:type="spellStart"/>
      <w:r w:rsidRPr="00256BE5">
        <w:rPr>
          <w:rFonts w:asciiTheme="minorHAnsi" w:hAnsiTheme="minorHAnsi" w:cstheme="minorHAnsi"/>
          <w:color w:val="222222"/>
          <w:shd w:val="clear" w:color="auto" w:fill="FFFFFF"/>
        </w:rPr>
        <w:t>Kokkinakis</w:t>
      </w:r>
      <w:proofErr w:type="spellEnd"/>
      <w:r w:rsidRPr="00256BE5">
        <w:rPr>
          <w:rFonts w:asciiTheme="minorHAnsi" w:hAnsiTheme="minorHAnsi" w:cstheme="minorHAnsi"/>
          <w:color w:val="222222"/>
          <w:shd w:val="clear" w:color="auto" w:fill="FFFFFF"/>
        </w:rPr>
        <w:t>, D. (2018, May). Improving the sensitivity and specificity of MCI screening with linguistic information. In </w:t>
      </w:r>
      <w:r w:rsidRPr="00256BE5">
        <w:rPr>
          <w:rFonts w:asciiTheme="minorHAnsi" w:hAnsiTheme="minorHAnsi" w:cstheme="minorHAnsi"/>
          <w:i/>
          <w:iCs/>
          <w:color w:val="222222"/>
          <w:shd w:val="clear" w:color="auto" w:fill="FFFFFF"/>
        </w:rPr>
        <w:t>LREC workshop: RaPID-2. Miyazaki, Japan</w:t>
      </w:r>
      <w:r w:rsidRPr="00256BE5">
        <w:rPr>
          <w:rFonts w:asciiTheme="minorHAnsi" w:hAnsiTheme="minorHAnsi" w:cstheme="minorHAnsi"/>
          <w:color w:val="222222"/>
          <w:shd w:val="clear" w:color="auto" w:fill="FFFFFF"/>
        </w:rPr>
        <w:t>.</w:t>
      </w:r>
    </w:p>
    <w:p w14:paraId="77DF5854" w14:textId="372E149E" w:rsidR="003416B9" w:rsidRDefault="003416B9" w:rsidP="00A91E4A">
      <w:pPr>
        <w:spacing w:line="480" w:lineRule="auto"/>
        <w:ind w:left="720" w:hanging="720"/>
        <w:rPr>
          <w:rFonts w:asciiTheme="minorHAnsi" w:hAnsiTheme="minorHAnsi" w:cstheme="minorHAnsi"/>
        </w:rPr>
      </w:pPr>
      <w:proofErr w:type="spellStart"/>
      <w:r w:rsidRPr="00256BE5">
        <w:rPr>
          <w:rFonts w:asciiTheme="minorHAnsi" w:hAnsiTheme="minorHAnsi" w:cstheme="minorHAnsi"/>
        </w:rPr>
        <w:t>Goodglass</w:t>
      </w:r>
      <w:proofErr w:type="spellEnd"/>
      <w:r w:rsidRPr="00256BE5">
        <w:rPr>
          <w:rFonts w:asciiTheme="minorHAnsi" w:hAnsiTheme="minorHAnsi" w:cstheme="minorHAnsi"/>
        </w:rPr>
        <w:t xml:space="preserve">, H., Kaplan, E., &amp; Barresi, B. (2001). </w:t>
      </w:r>
      <w:r w:rsidRPr="00256BE5">
        <w:rPr>
          <w:rFonts w:asciiTheme="minorHAnsi" w:hAnsiTheme="minorHAnsi" w:cstheme="minorHAnsi"/>
          <w:i/>
          <w:iCs/>
        </w:rPr>
        <w:t>BDAE- 3: Boston Diagnostic Aphasia Examination—Third edition</w:t>
      </w:r>
      <w:r w:rsidRPr="00256BE5">
        <w:rPr>
          <w:rFonts w:asciiTheme="minorHAnsi" w:hAnsiTheme="minorHAnsi" w:cstheme="minorHAnsi"/>
        </w:rPr>
        <w:t>. Lippincott Williams &amp; Wilkins.</w:t>
      </w:r>
    </w:p>
    <w:p w14:paraId="7DD9B07C" w14:textId="64E42D49" w:rsidR="00D86936" w:rsidRPr="00256BE5" w:rsidRDefault="00866383" w:rsidP="00A91E4A">
      <w:pPr>
        <w:spacing w:line="480" w:lineRule="auto"/>
        <w:ind w:left="720" w:hanging="720"/>
        <w:rPr>
          <w:rFonts w:asciiTheme="minorHAnsi" w:hAnsiTheme="minorHAnsi" w:cstheme="minorHAnsi"/>
        </w:rPr>
      </w:pPr>
      <w:proofErr w:type="spellStart"/>
      <w:r w:rsidRPr="00866383">
        <w:rPr>
          <w:rFonts w:asciiTheme="minorHAnsi" w:hAnsiTheme="minorHAnsi" w:cstheme="minorHAnsi"/>
        </w:rPr>
        <w:t>Lanzi</w:t>
      </w:r>
      <w:proofErr w:type="spellEnd"/>
      <w:r w:rsidRPr="00866383">
        <w:rPr>
          <w:rFonts w:asciiTheme="minorHAnsi" w:hAnsiTheme="minorHAnsi" w:cstheme="minorHAnsi"/>
        </w:rPr>
        <w:t xml:space="preserve">, A. M., Saylor, A. K., Fromm, D., Liu, H., </w:t>
      </w:r>
      <w:proofErr w:type="spellStart"/>
      <w:r w:rsidRPr="00866383">
        <w:rPr>
          <w:rFonts w:asciiTheme="minorHAnsi" w:hAnsiTheme="minorHAnsi" w:cstheme="minorHAnsi"/>
        </w:rPr>
        <w:t>MacWhinney</w:t>
      </w:r>
      <w:proofErr w:type="spellEnd"/>
      <w:r w:rsidRPr="00866383">
        <w:rPr>
          <w:rFonts w:asciiTheme="minorHAnsi" w:hAnsiTheme="minorHAnsi" w:cstheme="minorHAnsi"/>
        </w:rPr>
        <w:t xml:space="preserve">, B., &amp; Cohen, M. (2023). </w:t>
      </w:r>
      <w:proofErr w:type="spellStart"/>
      <w:r>
        <w:rPr>
          <w:rFonts w:asciiTheme="minorHAnsi" w:hAnsiTheme="minorHAnsi" w:cstheme="minorHAnsi"/>
        </w:rPr>
        <w:t>DementiaBank</w:t>
      </w:r>
      <w:proofErr w:type="spellEnd"/>
      <w:r>
        <w:rPr>
          <w:rFonts w:asciiTheme="minorHAnsi" w:hAnsiTheme="minorHAnsi" w:cstheme="minorHAnsi"/>
        </w:rPr>
        <w:t xml:space="preserve">: </w:t>
      </w:r>
      <w:r w:rsidRPr="00866383">
        <w:rPr>
          <w:rFonts w:asciiTheme="minorHAnsi" w:hAnsiTheme="minorHAnsi" w:cstheme="minorHAnsi"/>
        </w:rPr>
        <w:t xml:space="preserve">Theoretical rationale, protocol, and illustrative analyses. </w:t>
      </w:r>
      <w:r w:rsidRPr="00866383">
        <w:rPr>
          <w:rFonts w:asciiTheme="minorHAnsi" w:hAnsiTheme="minorHAnsi" w:cstheme="minorHAnsi"/>
          <w:i/>
          <w:iCs/>
        </w:rPr>
        <w:t>American Journal of Speech-Language Pathology</w:t>
      </w:r>
      <w:r w:rsidRPr="00866383">
        <w:rPr>
          <w:rFonts w:asciiTheme="minorHAnsi" w:hAnsiTheme="minorHAnsi" w:cstheme="minorHAnsi"/>
        </w:rPr>
        <w:t>.</w:t>
      </w:r>
    </w:p>
    <w:p w14:paraId="69654217" w14:textId="2464F0C3" w:rsidR="003416B9" w:rsidRPr="00256BE5" w:rsidRDefault="003416B9" w:rsidP="00A91E4A">
      <w:pPr>
        <w:spacing w:line="480" w:lineRule="auto"/>
        <w:ind w:left="720" w:hanging="720"/>
        <w:rPr>
          <w:rFonts w:asciiTheme="minorHAnsi" w:hAnsiTheme="minorHAnsi" w:cstheme="minorHAnsi"/>
        </w:rPr>
      </w:pPr>
      <w:proofErr w:type="spellStart"/>
      <w:r w:rsidRPr="00256BE5">
        <w:rPr>
          <w:rFonts w:asciiTheme="minorHAnsi" w:hAnsiTheme="minorHAnsi" w:cstheme="minorHAnsi"/>
        </w:rPr>
        <w:t>MacWhinney</w:t>
      </w:r>
      <w:proofErr w:type="spellEnd"/>
      <w:r w:rsidRPr="00256BE5">
        <w:rPr>
          <w:rFonts w:asciiTheme="minorHAnsi" w:hAnsiTheme="minorHAnsi" w:cstheme="minorHAnsi"/>
        </w:rPr>
        <w:t xml:space="preserve"> B. (2000). </w:t>
      </w:r>
      <w:r w:rsidRPr="00256BE5">
        <w:rPr>
          <w:rFonts w:asciiTheme="minorHAnsi" w:hAnsiTheme="minorHAnsi" w:cstheme="minorHAnsi"/>
          <w:i/>
          <w:iCs/>
        </w:rPr>
        <w:t xml:space="preserve">The CHILDES project: Tools for analyzing talk </w:t>
      </w:r>
      <w:r w:rsidRPr="00256BE5">
        <w:rPr>
          <w:rFonts w:asciiTheme="minorHAnsi" w:hAnsiTheme="minorHAnsi" w:cstheme="minorHAnsi"/>
        </w:rPr>
        <w:t>(3rd ed.).</w:t>
      </w:r>
      <w:r w:rsidRPr="00256BE5">
        <w:rPr>
          <w:rFonts w:asciiTheme="minorHAnsi" w:hAnsiTheme="minorHAnsi" w:cstheme="minorHAnsi"/>
          <w:i/>
          <w:iCs/>
        </w:rPr>
        <w:t xml:space="preserve"> </w:t>
      </w:r>
      <w:r w:rsidRPr="00256BE5">
        <w:rPr>
          <w:rFonts w:asciiTheme="minorHAnsi" w:hAnsiTheme="minorHAnsi" w:cstheme="minorHAnsi"/>
        </w:rPr>
        <w:t>Erlbaum.</w:t>
      </w:r>
    </w:p>
    <w:p w14:paraId="1DD00354" w14:textId="4F752A67" w:rsidR="003416B9" w:rsidRPr="00256BE5" w:rsidRDefault="003416B9" w:rsidP="00A91E4A">
      <w:pPr>
        <w:spacing w:line="480" w:lineRule="auto"/>
        <w:ind w:left="720" w:hanging="720"/>
        <w:rPr>
          <w:rFonts w:asciiTheme="minorHAnsi" w:hAnsiTheme="minorHAnsi" w:cstheme="minorHAnsi"/>
        </w:rPr>
      </w:pPr>
      <w:r w:rsidRPr="00256BE5">
        <w:rPr>
          <w:rFonts w:asciiTheme="minorHAnsi" w:hAnsiTheme="minorHAnsi" w:cstheme="minorHAnsi"/>
        </w:rPr>
        <w:t xml:space="preserve">Mueller, K. D., </w:t>
      </w:r>
      <w:proofErr w:type="spellStart"/>
      <w:r w:rsidRPr="00256BE5">
        <w:rPr>
          <w:rFonts w:asciiTheme="minorHAnsi" w:hAnsiTheme="minorHAnsi" w:cstheme="minorHAnsi"/>
        </w:rPr>
        <w:t>Kosik</w:t>
      </w:r>
      <w:proofErr w:type="spellEnd"/>
      <w:r w:rsidRPr="00256BE5">
        <w:rPr>
          <w:rFonts w:asciiTheme="minorHAnsi" w:hAnsiTheme="minorHAnsi" w:cstheme="minorHAnsi"/>
        </w:rPr>
        <w:t xml:space="preserve">, R. L., Hermann, B. P., Johnson, S. C., &amp; </w:t>
      </w:r>
      <w:proofErr w:type="spellStart"/>
      <w:r w:rsidRPr="00256BE5">
        <w:rPr>
          <w:rFonts w:asciiTheme="minorHAnsi" w:hAnsiTheme="minorHAnsi" w:cstheme="minorHAnsi"/>
        </w:rPr>
        <w:t>Turkstra</w:t>
      </w:r>
      <w:proofErr w:type="spellEnd"/>
      <w:r w:rsidRPr="00256BE5">
        <w:rPr>
          <w:rFonts w:asciiTheme="minorHAnsi" w:hAnsiTheme="minorHAnsi" w:cstheme="minorHAnsi"/>
        </w:rPr>
        <w:t xml:space="preserve">, L. S. (2018). Declines in connected language are associated with very early mild cognitive impairment: Results from the Wisconsin Registry for Alzheimer’s prevention. </w:t>
      </w:r>
      <w:r w:rsidRPr="00256BE5">
        <w:rPr>
          <w:rFonts w:asciiTheme="minorHAnsi" w:hAnsiTheme="minorHAnsi" w:cstheme="minorHAnsi"/>
          <w:i/>
          <w:iCs/>
        </w:rPr>
        <w:t>Frontiers in Aging Neuroscience, 9</w:t>
      </w:r>
      <w:r w:rsidRPr="00256BE5">
        <w:rPr>
          <w:rFonts w:asciiTheme="minorHAnsi" w:hAnsiTheme="minorHAnsi" w:cstheme="minorHAnsi"/>
        </w:rPr>
        <w:t>, 437.</w:t>
      </w:r>
    </w:p>
    <w:p w14:paraId="1ED39C0E" w14:textId="70C64AC6" w:rsidR="003416B9" w:rsidRDefault="003416B9" w:rsidP="00A91E4A">
      <w:pPr>
        <w:spacing w:line="480" w:lineRule="auto"/>
        <w:ind w:left="720" w:hanging="720"/>
        <w:rPr>
          <w:rFonts w:asciiTheme="minorHAnsi" w:hAnsiTheme="minorHAnsi" w:cstheme="minorHAnsi"/>
        </w:rPr>
      </w:pPr>
      <w:proofErr w:type="spellStart"/>
      <w:r w:rsidRPr="00256BE5">
        <w:rPr>
          <w:rFonts w:asciiTheme="minorHAnsi" w:hAnsiTheme="minorHAnsi" w:cstheme="minorHAnsi"/>
        </w:rPr>
        <w:t>Nasreddine</w:t>
      </w:r>
      <w:proofErr w:type="spellEnd"/>
      <w:r w:rsidRPr="00256BE5">
        <w:rPr>
          <w:rFonts w:asciiTheme="minorHAnsi" w:hAnsiTheme="minorHAnsi" w:cstheme="minorHAnsi"/>
        </w:rPr>
        <w:t xml:space="preserve">, Z. S., Phillips, N. A., </w:t>
      </w:r>
      <w:proofErr w:type="spellStart"/>
      <w:r w:rsidRPr="00256BE5">
        <w:rPr>
          <w:rFonts w:asciiTheme="minorHAnsi" w:hAnsiTheme="minorHAnsi" w:cstheme="minorHAnsi"/>
        </w:rPr>
        <w:t>Bédirian</w:t>
      </w:r>
      <w:proofErr w:type="spellEnd"/>
      <w:r w:rsidRPr="00256BE5">
        <w:rPr>
          <w:rFonts w:asciiTheme="minorHAnsi" w:hAnsiTheme="minorHAnsi" w:cstheme="minorHAnsi"/>
        </w:rPr>
        <w:t xml:space="preserve">, V., Charbonneau, S., Whitehead, V., Collin, I., Cummings, J. L., &amp; </w:t>
      </w:r>
      <w:proofErr w:type="spellStart"/>
      <w:r w:rsidRPr="00256BE5">
        <w:rPr>
          <w:rFonts w:asciiTheme="minorHAnsi" w:hAnsiTheme="minorHAnsi" w:cstheme="minorHAnsi"/>
        </w:rPr>
        <w:t>Chertkow</w:t>
      </w:r>
      <w:proofErr w:type="spellEnd"/>
      <w:r w:rsidRPr="00256BE5">
        <w:rPr>
          <w:rFonts w:asciiTheme="minorHAnsi" w:hAnsiTheme="minorHAnsi" w:cstheme="minorHAnsi"/>
        </w:rPr>
        <w:t>, H. (2005). The Montreal Cognitive Assessment, MoCA: A brief</w:t>
      </w:r>
      <w:r w:rsidR="00A91E4A">
        <w:rPr>
          <w:rFonts w:asciiTheme="minorHAnsi" w:hAnsiTheme="minorHAnsi" w:cstheme="minorHAnsi"/>
        </w:rPr>
        <w:t xml:space="preserve"> </w:t>
      </w:r>
      <w:r w:rsidRPr="00256BE5">
        <w:rPr>
          <w:rFonts w:asciiTheme="minorHAnsi" w:hAnsiTheme="minorHAnsi" w:cstheme="minorHAnsi"/>
        </w:rPr>
        <w:t xml:space="preserve">screening tool for mild cognitive impairment. </w:t>
      </w:r>
      <w:r w:rsidRPr="00256BE5">
        <w:rPr>
          <w:rFonts w:asciiTheme="minorHAnsi" w:hAnsiTheme="minorHAnsi" w:cstheme="minorHAnsi"/>
          <w:i/>
          <w:iCs/>
        </w:rPr>
        <w:t>Journal of the American Geriatrics Society, 53</w:t>
      </w:r>
      <w:r w:rsidRPr="00256BE5">
        <w:rPr>
          <w:rFonts w:asciiTheme="minorHAnsi" w:hAnsiTheme="minorHAnsi" w:cstheme="minorHAnsi"/>
        </w:rPr>
        <w:t>(4), 695–699.</w:t>
      </w:r>
    </w:p>
    <w:p w14:paraId="022F8D50" w14:textId="26B938C5" w:rsidR="00C829F6" w:rsidRPr="00A91E4A" w:rsidRDefault="00C829F6" w:rsidP="00A91E4A">
      <w:pPr>
        <w:spacing w:line="480" w:lineRule="auto"/>
        <w:ind w:left="720" w:hanging="720"/>
        <w:rPr>
          <w:rFonts w:asciiTheme="minorHAnsi" w:hAnsiTheme="minorHAnsi" w:cstheme="minorHAnsi"/>
        </w:rPr>
      </w:pPr>
      <w:proofErr w:type="spellStart"/>
      <w:r w:rsidRPr="00C829F6">
        <w:rPr>
          <w:rFonts w:asciiTheme="minorHAnsi" w:hAnsiTheme="minorHAnsi" w:cstheme="minorHAnsi"/>
        </w:rPr>
        <w:t>Pekkala</w:t>
      </w:r>
      <w:proofErr w:type="spellEnd"/>
      <w:r w:rsidRPr="00C829F6">
        <w:rPr>
          <w:rFonts w:asciiTheme="minorHAnsi" w:hAnsiTheme="minorHAnsi" w:cstheme="minorHAnsi"/>
        </w:rPr>
        <w:t xml:space="preserve">, S., Wiener, D., </w:t>
      </w:r>
      <w:proofErr w:type="spellStart"/>
      <w:r w:rsidRPr="00C829F6">
        <w:rPr>
          <w:rFonts w:asciiTheme="minorHAnsi" w:hAnsiTheme="minorHAnsi" w:cstheme="minorHAnsi"/>
        </w:rPr>
        <w:t>Himali</w:t>
      </w:r>
      <w:proofErr w:type="spellEnd"/>
      <w:r w:rsidRPr="00C829F6">
        <w:rPr>
          <w:rFonts w:asciiTheme="minorHAnsi" w:hAnsiTheme="minorHAnsi" w:cstheme="minorHAnsi"/>
        </w:rPr>
        <w:t xml:space="preserve">, J. J., </w:t>
      </w:r>
      <w:proofErr w:type="spellStart"/>
      <w:r w:rsidRPr="00C829F6">
        <w:rPr>
          <w:rFonts w:asciiTheme="minorHAnsi" w:hAnsiTheme="minorHAnsi" w:cstheme="minorHAnsi"/>
        </w:rPr>
        <w:t>Beiser</w:t>
      </w:r>
      <w:proofErr w:type="spellEnd"/>
      <w:r w:rsidRPr="00C829F6">
        <w:rPr>
          <w:rFonts w:asciiTheme="minorHAnsi" w:hAnsiTheme="minorHAnsi" w:cstheme="minorHAnsi"/>
        </w:rPr>
        <w:t xml:space="preserve">, A. S., </w:t>
      </w:r>
      <w:proofErr w:type="spellStart"/>
      <w:r w:rsidRPr="00C829F6">
        <w:rPr>
          <w:rFonts w:asciiTheme="minorHAnsi" w:hAnsiTheme="minorHAnsi" w:cstheme="minorHAnsi"/>
        </w:rPr>
        <w:t>Obler</w:t>
      </w:r>
      <w:proofErr w:type="spellEnd"/>
      <w:r w:rsidRPr="00C829F6">
        <w:rPr>
          <w:rFonts w:asciiTheme="minorHAnsi" w:hAnsiTheme="minorHAnsi" w:cstheme="minorHAnsi"/>
        </w:rPr>
        <w:t>, L. K., Liu, Y., ... &amp; Au, R. (2013). Lexical retrieval in discourse: An early indicator of Alzheimer’s dementia. </w:t>
      </w:r>
      <w:r w:rsidRPr="00C829F6">
        <w:rPr>
          <w:rFonts w:asciiTheme="minorHAnsi" w:hAnsiTheme="minorHAnsi" w:cstheme="minorHAnsi"/>
          <w:i/>
          <w:iCs/>
        </w:rPr>
        <w:t xml:space="preserve">Clinical </w:t>
      </w:r>
      <w:r w:rsidR="003C40BA">
        <w:rPr>
          <w:rFonts w:asciiTheme="minorHAnsi" w:hAnsiTheme="minorHAnsi" w:cstheme="minorHAnsi"/>
          <w:i/>
          <w:iCs/>
        </w:rPr>
        <w:t>L</w:t>
      </w:r>
      <w:r w:rsidRPr="00C829F6">
        <w:rPr>
          <w:rFonts w:asciiTheme="minorHAnsi" w:hAnsiTheme="minorHAnsi" w:cstheme="minorHAnsi"/>
          <w:i/>
          <w:iCs/>
        </w:rPr>
        <w:t xml:space="preserve">inguistics &amp; </w:t>
      </w:r>
      <w:r w:rsidR="003C40BA">
        <w:rPr>
          <w:rFonts w:asciiTheme="minorHAnsi" w:hAnsiTheme="minorHAnsi" w:cstheme="minorHAnsi"/>
          <w:i/>
          <w:iCs/>
        </w:rPr>
        <w:t>P</w:t>
      </w:r>
      <w:r w:rsidRPr="00C829F6">
        <w:rPr>
          <w:rFonts w:asciiTheme="minorHAnsi" w:hAnsiTheme="minorHAnsi" w:cstheme="minorHAnsi"/>
          <w:i/>
          <w:iCs/>
        </w:rPr>
        <w:t>honetics</w:t>
      </w:r>
      <w:r w:rsidRPr="00C829F6">
        <w:rPr>
          <w:rFonts w:asciiTheme="minorHAnsi" w:hAnsiTheme="minorHAnsi" w:cstheme="minorHAnsi"/>
        </w:rPr>
        <w:t>, </w:t>
      </w:r>
      <w:r w:rsidRPr="00C829F6">
        <w:rPr>
          <w:rFonts w:asciiTheme="minorHAnsi" w:hAnsiTheme="minorHAnsi" w:cstheme="minorHAnsi"/>
          <w:i/>
          <w:iCs/>
        </w:rPr>
        <w:t>27</w:t>
      </w:r>
      <w:r w:rsidRPr="00C829F6">
        <w:rPr>
          <w:rFonts w:asciiTheme="minorHAnsi" w:hAnsiTheme="minorHAnsi" w:cstheme="minorHAnsi"/>
        </w:rPr>
        <w:t>(12), 905-921.</w:t>
      </w:r>
    </w:p>
    <w:p w14:paraId="773B1A07" w14:textId="26BF1236" w:rsidR="003416B9" w:rsidRPr="00256BE5" w:rsidRDefault="003416B9" w:rsidP="004E4FB3">
      <w:pPr>
        <w:spacing w:line="480" w:lineRule="auto"/>
        <w:ind w:left="720" w:hanging="720"/>
        <w:rPr>
          <w:rFonts w:asciiTheme="minorHAnsi" w:hAnsiTheme="minorHAnsi" w:cstheme="minorHAnsi"/>
          <w:color w:val="222222"/>
          <w:shd w:val="clear" w:color="auto" w:fill="FFFFFF"/>
        </w:rPr>
      </w:pPr>
      <w:r w:rsidRPr="00256BE5">
        <w:rPr>
          <w:rFonts w:asciiTheme="minorHAnsi" w:hAnsiTheme="minorHAnsi" w:cstheme="minorHAnsi"/>
          <w:color w:val="222222"/>
          <w:shd w:val="clear" w:color="auto" w:fill="FFFFFF"/>
        </w:rPr>
        <w:t>Ross, G. W., Cummings, J. L., &amp; Benson, D. F. (1990). Speech and language alterations in dementia syndromes: Characteristics and treatment. </w:t>
      </w:r>
      <w:r w:rsidRPr="00256BE5">
        <w:rPr>
          <w:rFonts w:asciiTheme="minorHAnsi" w:hAnsiTheme="minorHAnsi" w:cstheme="minorHAnsi"/>
          <w:i/>
          <w:iCs/>
          <w:color w:val="222222"/>
          <w:shd w:val="clear" w:color="auto" w:fill="FFFFFF"/>
        </w:rPr>
        <w:t>Aphasiology</w:t>
      </w:r>
      <w:r w:rsidRPr="00256BE5">
        <w:rPr>
          <w:rFonts w:asciiTheme="minorHAnsi" w:hAnsiTheme="minorHAnsi" w:cstheme="minorHAnsi"/>
          <w:color w:val="222222"/>
          <w:shd w:val="clear" w:color="auto" w:fill="FFFFFF"/>
        </w:rPr>
        <w:t>, </w:t>
      </w:r>
      <w:r w:rsidRPr="00256BE5">
        <w:rPr>
          <w:rFonts w:asciiTheme="minorHAnsi" w:hAnsiTheme="minorHAnsi" w:cstheme="minorHAnsi"/>
          <w:i/>
          <w:iCs/>
          <w:color w:val="222222"/>
          <w:shd w:val="clear" w:color="auto" w:fill="FFFFFF"/>
        </w:rPr>
        <w:t>4</w:t>
      </w:r>
      <w:r w:rsidRPr="00256BE5">
        <w:rPr>
          <w:rFonts w:asciiTheme="minorHAnsi" w:hAnsiTheme="minorHAnsi" w:cstheme="minorHAnsi"/>
          <w:color w:val="222222"/>
          <w:shd w:val="clear" w:color="auto" w:fill="FFFFFF"/>
        </w:rPr>
        <w:t>(4), 339-352</w:t>
      </w:r>
    </w:p>
    <w:p w14:paraId="2B5D2EDC" w14:textId="75080C61" w:rsidR="003416B9" w:rsidRPr="00256BE5" w:rsidRDefault="003416B9" w:rsidP="006208E2">
      <w:pPr>
        <w:spacing w:line="480" w:lineRule="auto"/>
        <w:ind w:left="720" w:hanging="720"/>
        <w:rPr>
          <w:rFonts w:asciiTheme="minorHAnsi" w:hAnsiTheme="minorHAnsi" w:cstheme="minorHAnsi"/>
        </w:rPr>
      </w:pPr>
      <w:r w:rsidRPr="00256BE5">
        <w:rPr>
          <w:rFonts w:asciiTheme="minorHAnsi" w:hAnsiTheme="minorHAnsi" w:cstheme="minorHAnsi"/>
        </w:rPr>
        <w:lastRenderedPageBreak/>
        <w:t>Stark, B. C., Dutta, M., Murray, L. L., Fromm, D., Bryant, L., Harmon, T. G., ... &amp; Roberts, A. C. (2021). Spoken discourse assessment and analysis in aphasia: An international survey of current practices. </w:t>
      </w:r>
      <w:r w:rsidRPr="00256BE5">
        <w:rPr>
          <w:rFonts w:asciiTheme="minorHAnsi" w:hAnsiTheme="minorHAnsi" w:cstheme="minorHAnsi"/>
          <w:i/>
          <w:iCs/>
        </w:rPr>
        <w:t>Journal of Speech, Language, and Hearing Research</w:t>
      </w:r>
      <w:r w:rsidRPr="00256BE5">
        <w:rPr>
          <w:rFonts w:asciiTheme="minorHAnsi" w:hAnsiTheme="minorHAnsi" w:cstheme="minorHAnsi"/>
        </w:rPr>
        <w:t>, </w:t>
      </w:r>
      <w:r w:rsidRPr="00256BE5">
        <w:rPr>
          <w:rFonts w:asciiTheme="minorHAnsi" w:hAnsiTheme="minorHAnsi" w:cstheme="minorHAnsi"/>
          <w:i/>
          <w:iCs/>
        </w:rPr>
        <w:t>64</w:t>
      </w:r>
      <w:r w:rsidRPr="00256BE5">
        <w:rPr>
          <w:rFonts w:asciiTheme="minorHAnsi" w:hAnsiTheme="minorHAnsi" w:cstheme="minorHAnsi"/>
        </w:rPr>
        <w:t>(11), 4366-4389.</w:t>
      </w:r>
    </w:p>
    <w:p w14:paraId="2054275D" w14:textId="50CFCCB7" w:rsidR="00B43A3E" w:rsidRDefault="003416B9" w:rsidP="00F2199E">
      <w:pPr>
        <w:spacing w:line="480" w:lineRule="auto"/>
        <w:ind w:left="720" w:hanging="720"/>
        <w:rPr>
          <w:rFonts w:asciiTheme="minorHAnsi" w:hAnsiTheme="minorHAnsi" w:cstheme="minorHAnsi"/>
        </w:rPr>
      </w:pPr>
      <w:r w:rsidRPr="00256BE5">
        <w:rPr>
          <w:rFonts w:asciiTheme="minorHAnsi" w:hAnsiTheme="minorHAnsi" w:cstheme="minorHAnsi"/>
        </w:rPr>
        <w:t>Taler, V., &amp; Phillips, N. A. (2008). Language performance in Alzheimer's disease and mild cognitive impairment: a comparative review. </w:t>
      </w:r>
      <w:r w:rsidRPr="00256BE5">
        <w:rPr>
          <w:rFonts w:asciiTheme="minorHAnsi" w:hAnsiTheme="minorHAnsi" w:cstheme="minorHAnsi"/>
          <w:i/>
          <w:iCs/>
        </w:rPr>
        <w:t>Journal of Clinical and Experimental Neuropsychology</w:t>
      </w:r>
      <w:r w:rsidRPr="00256BE5">
        <w:rPr>
          <w:rFonts w:asciiTheme="minorHAnsi" w:hAnsiTheme="minorHAnsi" w:cstheme="minorHAnsi"/>
        </w:rPr>
        <w:t>, </w:t>
      </w:r>
      <w:r w:rsidRPr="00256BE5">
        <w:rPr>
          <w:rFonts w:asciiTheme="minorHAnsi" w:hAnsiTheme="minorHAnsi" w:cstheme="minorHAnsi"/>
          <w:i/>
          <w:iCs/>
        </w:rPr>
        <w:t>30</w:t>
      </w:r>
      <w:r w:rsidRPr="00256BE5">
        <w:rPr>
          <w:rFonts w:asciiTheme="minorHAnsi" w:hAnsiTheme="minorHAnsi" w:cstheme="minorHAnsi"/>
        </w:rPr>
        <w:t>(5), 501-556.</w:t>
      </w:r>
    </w:p>
    <w:p w14:paraId="343C21E8" w14:textId="03A35DD1" w:rsidR="000F03C5" w:rsidRDefault="005C1093" w:rsidP="00F2199E">
      <w:pPr>
        <w:spacing w:line="480" w:lineRule="auto"/>
        <w:ind w:left="720" w:hanging="720"/>
        <w:rPr>
          <w:rFonts w:asciiTheme="minorHAnsi" w:hAnsiTheme="minorHAnsi" w:cstheme="minorHAnsi"/>
        </w:rPr>
      </w:pPr>
      <w:r>
        <w:rPr>
          <w:rFonts w:asciiTheme="minorHAnsi" w:hAnsiTheme="minorHAnsi" w:cstheme="minorHAnsi"/>
        </w:rPr>
        <w:t xml:space="preserve">Thaler, F. &amp; </w:t>
      </w:r>
      <w:proofErr w:type="spellStart"/>
      <w:r>
        <w:rPr>
          <w:rFonts w:asciiTheme="minorHAnsi" w:hAnsiTheme="minorHAnsi" w:cstheme="minorHAnsi"/>
        </w:rPr>
        <w:t>Gewald</w:t>
      </w:r>
      <w:proofErr w:type="spellEnd"/>
      <w:r>
        <w:rPr>
          <w:rFonts w:asciiTheme="minorHAnsi" w:hAnsiTheme="minorHAnsi" w:cstheme="minorHAnsi"/>
        </w:rPr>
        <w:t xml:space="preserve">, H. (2021). Language characteristics supporting early diagnosis through machine learning – a literature review. </w:t>
      </w:r>
      <w:r w:rsidRPr="005C1093">
        <w:rPr>
          <w:rFonts w:asciiTheme="minorHAnsi" w:hAnsiTheme="minorHAnsi" w:cstheme="minorHAnsi"/>
          <w:i/>
          <w:iCs/>
        </w:rPr>
        <w:t>Health informatics-An International Journal: HIIJ</w:t>
      </w:r>
      <w:r w:rsidRPr="005C1093">
        <w:rPr>
          <w:rFonts w:asciiTheme="minorHAnsi" w:hAnsiTheme="minorHAnsi" w:cstheme="minorHAnsi"/>
        </w:rPr>
        <w:t> </w:t>
      </w:r>
      <w:r w:rsidRPr="00C37D60">
        <w:rPr>
          <w:rFonts w:asciiTheme="minorHAnsi" w:hAnsiTheme="minorHAnsi" w:cstheme="minorHAnsi"/>
          <w:i/>
          <w:iCs/>
        </w:rPr>
        <w:t>10</w:t>
      </w:r>
      <w:r w:rsidR="00C37D60">
        <w:rPr>
          <w:rFonts w:asciiTheme="minorHAnsi" w:hAnsiTheme="minorHAnsi" w:cstheme="minorHAnsi"/>
        </w:rPr>
        <w:t>(1), 5-23</w:t>
      </w:r>
      <w:r w:rsidRPr="005C1093">
        <w:rPr>
          <w:rFonts w:asciiTheme="minorHAnsi" w:hAnsiTheme="minorHAnsi" w:cstheme="minorHAnsi"/>
        </w:rPr>
        <w:t>.</w:t>
      </w:r>
    </w:p>
    <w:p w14:paraId="4EED5C79" w14:textId="7D459FEA" w:rsidR="006208E2" w:rsidRDefault="00196CF7" w:rsidP="00F2199E">
      <w:pPr>
        <w:spacing w:line="480" w:lineRule="auto"/>
        <w:ind w:left="720" w:hanging="720"/>
        <w:rPr>
          <w:rFonts w:asciiTheme="minorHAnsi" w:hAnsiTheme="minorHAnsi" w:cstheme="minorHAnsi"/>
        </w:rPr>
      </w:pPr>
      <w:r w:rsidRPr="00196CF7">
        <w:rPr>
          <w:rFonts w:asciiTheme="minorHAnsi" w:hAnsiTheme="minorHAnsi" w:cstheme="minorHAnsi"/>
        </w:rPr>
        <w:t xml:space="preserve">Vigo, I., Coelho, L., &amp; Reis, S. (2022). Speech-and language-based classification of </w:t>
      </w:r>
      <w:r>
        <w:rPr>
          <w:rFonts w:asciiTheme="minorHAnsi" w:hAnsiTheme="minorHAnsi" w:cstheme="minorHAnsi"/>
        </w:rPr>
        <w:t>A</w:t>
      </w:r>
      <w:r w:rsidRPr="00196CF7">
        <w:rPr>
          <w:rFonts w:asciiTheme="minorHAnsi" w:hAnsiTheme="minorHAnsi" w:cstheme="minorHAnsi"/>
        </w:rPr>
        <w:t>lzheimer’s disease: A systematic review. </w:t>
      </w:r>
      <w:r w:rsidRPr="00196CF7">
        <w:rPr>
          <w:rFonts w:asciiTheme="minorHAnsi" w:hAnsiTheme="minorHAnsi" w:cstheme="minorHAnsi"/>
          <w:i/>
          <w:iCs/>
        </w:rPr>
        <w:t>Bioengineering</w:t>
      </w:r>
      <w:r w:rsidRPr="00196CF7">
        <w:rPr>
          <w:rFonts w:asciiTheme="minorHAnsi" w:hAnsiTheme="minorHAnsi" w:cstheme="minorHAnsi"/>
        </w:rPr>
        <w:t>, </w:t>
      </w:r>
      <w:r w:rsidRPr="00196CF7">
        <w:rPr>
          <w:rFonts w:asciiTheme="minorHAnsi" w:hAnsiTheme="minorHAnsi" w:cstheme="minorHAnsi"/>
          <w:i/>
          <w:iCs/>
        </w:rPr>
        <w:t>9</w:t>
      </w:r>
      <w:r w:rsidRPr="00196CF7">
        <w:rPr>
          <w:rFonts w:asciiTheme="minorHAnsi" w:hAnsiTheme="minorHAnsi" w:cstheme="minorHAnsi"/>
        </w:rPr>
        <w:t>(1), 27.</w:t>
      </w:r>
    </w:p>
    <w:p w14:paraId="7314DB67" w14:textId="48CE9882" w:rsidR="00274447" w:rsidRDefault="00274447" w:rsidP="00F2199E">
      <w:pPr>
        <w:spacing w:line="480" w:lineRule="auto"/>
        <w:ind w:left="720" w:hanging="720"/>
        <w:rPr>
          <w:rFonts w:asciiTheme="minorHAnsi" w:hAnsiTheme="minorHAnsi" w:cstheme="minorHAnsi"/>
        </w:rPr>
      </w:pPr>
      <w:proofErr w:type="spellStart"/>
      <w:r w:rsidRPr="00274447">
        <w:rPr>
          <w:rFonts w:asciiTheme="minorHAnsi" w:hAnsiTheme="minorHAnsi" w:cstheme="minorHAnsi"/>
        </w:rPr>
        <w:t>Yancheva</w:t>
      </w:r>
      <w:proofErr w:type="spellEnd"/>
      <w:r w:rsidRPr="00274447">
        <w:rPr>
          <w:rFonts w:asciiTheme="minorHAnsi" w:hAnsiTheme="minorHAnsi" w:cstheme="minorHAnsi"/>
        </w:rPr>
        <w:t xml:space="preserve">, M., &amp; </w:t>
      </w:r>
      <w:proofErr w:type="spellStart"/>
      <w:r w:rsidRPr="00274447">
        <w:rPr>
          <w:rFonts w:asciiTheme="minorHAnsi" w:hAnsiTheme="minorHAnsi" w:cstheme="minorHAnsi"/>
        </w:rPr>
        <w:t>Rudzicz</w:t>
      </w:r>
      <w:proofErr w:type="spellEnd"/>
      <w:r w:rsidRPr="00274447">
        <w:rPr>
          <w:rFonts w:asciiTheme="minorHAnsi" w:hAnsiTheme="minorHAnsi" w:cstheme="minorHAnsi"/>
        </w:rPr>
        <w:t>, F. (2016, August). Vector-space topic models for detecting Alzheimer’s disease. In </w:t>
      </w:r>
      <w:r w:rsidRPr="00274447">
        <w:rPr>
          <w:rFonts w:asciiTheme="minorHAnsi" w:hAnsiTheme="minorHAnsi" w:cstheme="minorHAnsi"/>
          <w:i/>
          <w:iCs/>
        </w:rPr>
        <w:t>Proceedings of the 54th Annual Meeting of the Association for Computational Linguistics (Volume 1: Long Papers)</w:t>
      </w:r>
      <w:r w:rsidRPr="00274447">
        <w:rPr>
          <w:rFonts w:asciiTheme="minorHAnsi" w:hAnsiTheme="minorHAnsi" w:cstheme="minorHAnsi"/>
        </w:rPr>
        <w:t> (pp. 2337-2346).</w:t>
      </w:r>
    </w:p>
    <w:p w14:paraId="61F566CE" w14:textId="77777777" w:rsidR="002F3C99" w:rsidRDefault="002F3C99">
      <w:pPr>
        <w:rPr>
          <w:rFonts w:asciiTheme="minorHAnsi" w:hAnsiTheme="minorHAnsi" w:cstheme="minorHAnsi"/>
          <w:b/>
          <w:bCs/>
        </w:rPr>
      </w:pPr>
      <w:r>
        <w:rPr>
          <w:rFonts w:asciiTheme="minorHAnsi" w:hAnsiTheme="minorHAnsi" w:cstheme="minorHAnsi"/>
          <w:b/>
          <w:bCs/>
        </w:rPr>
        <w:br w:type="page"/>
      </w:r>
    </w:p>
    <w:p w14:paraId="5B2AD704" w14:textId="72312215" w:rsidR="006208E2" w:rsidRPr="006208E2" w:rsidRDefault="006208E2" w:rsidP="006208E2">
      <w:pPr>
        <w:spacing w:line="480" w:lineRule="auto"/>
        <w:ind w:left="720" w:hanging="720"/>
        <w:jc w:val="center"/>
        <w:rPr>
          <w:rFonts w:asciiTheme="minorHAnsi" w:hAnsiTheme="minorHAnsi" w:cstheme="minorHAnsi"/>
          <w:b/>
          <w:bCs/>
        </w:rPr>
      </w:pPr>
      <w:r>
        <w:rPr>
          <w:rFonts w:asciiTheme="minorHAnsi" w:hAnsiTheme="minorHAnsi" w:cstheme="minorHAnsi"/>
          <w:b/>
          <w:bCs/>
        </w:rPr>
        <w:lastRenderedPageBreak/>
        <w:t xml:space="preserve">Appendix -- </w:t>
      </w:r>
      <w:r>
        <w:rPr>
          <w:rFonts w:asciiTheme="minorHAnsi" w:hAnsiTheme="minorHAnsi" w:cstheme="minorHAnsi"/>
        </w:rPr>
        <w:t>Cookie Theft Core Lexicon</w:t>
      </w:r>
    </w:p>
    <w:p w14:paraId="53B3B1B3" w14:textId="77777777" w:rsidR="006208E2" w:rsidRPr="006208E2" w:rsidRDefault="006208E2" w:rsidP="006208E2">
      <w:pPr>
        <w:spacing w:line="480" w:lineRule="auto"/>
        <w:ind w:left="720" w:hanging="720"/>
        <w:rPr>
          <w:rFonts w:asciiTheme="minorHAnsi" w:hAnsiTheme="minorHAnsi" w:cstheme="minorHAnsi"/>
        </w:rPr>
      </w:pPr>
      <w:r w:rsidRPr="006208E2">
        <w:rPr>
          <w:rFonts w:asciiTheme="minorHAnsi" w:hAnsiTheme="minorHAnsi" w:cstheme="minorHAnsi"/>
        </w:rPr>
        <w:t>a</w:t>
      </w:r>
    </w:p>
    <w:p w14:paraId="2FB4FCDD" w14:textId="77777777" w:rsidR="006208E2" w:rsidRPr="006208E2" w:rsidRDefault="006208E2" w:rsidP="006208E2">
      <w:pPr>
        <w:spacing w:line="480" w:lineRule="auto"/>
        <w:ind w:left="720" w:hanging="720"/>
        <w:rPr>
          <w:rFonts w:asciiTheme="minorHAnsi" w:hAnsiTheme="minorHAnsi" w:cstheme="minorHAnsi"/>
        </w:rPr>
      </w:pPr>
      <w:r w:rsidRPr="006208E2">
        <w:rPr>
          <w:rFonts w:asciiTheme="minorHAnsi" w:hAnsiTheme="minorHAnsi" w:cstheme="minorHAnsi"/>
        </w:rPr>
        <w:t>and</w:t>
      </w:r>
    </w:p>
    <w:p w14:paraId="4D558626" w14:textId="77777777" w:rsidR="006208E2" w:rsidRPr="006208E2" w:rsidRDefault="006208E2" w:rsidP="006208E2">
      <w:pPr>
        <w:spacing w:line="480" w:lineRule="auto"/>
        <w:ind w:left="720" w:hanging="720"/>
        <w:rPr>
          <w:rFonts w:asciiTheme="minorHAnsi" w:hAnsiTheme="minorHAnsi" w:cstheme="minorHAnsi"/>
        </w:rPr>
      </w:pPr>
      <w:r w:rsidRPr="006208E2">
        <w:rPr>
          <w:rFonts w:asciiTheme="minorHAnsi" w:hAnsiTheme="minorHAnsi" w:cstheme="minorHAnsi"/>
        </w:rPr>
        <w:t>be</w:t>
      </w:r>
    </w:p>
    <w:p w14:paraId="65082DCE" w14:textId="538109CB" w:rsidR="006208E2" w:rsidRP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t>*</w:t>
      </w:r>
      <w:proofErr w:type="gramStart"/>
      <w:r w:rsidR="006208E2" w:rsidRPr="006208E2">
        <w:rPr>
          <w:rFonts w:asciiTheme="minorHAnsi" w:hAnsiTheme="minorHAnsi" w:cstheme="minorHAnsi"/>
        </w:rPr>
        <w:t>boy</w:t>
      </w:r>
      <w:proofErr w:type="gramEnd"/>
    </w:p>
    <w:p w14:paraId="05D2150D" w14:textId="3811BA12" w:rsidR="006208E2" w:rsidRP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t>*</w:t>
      </w:r>
      <w:proofErr w:type="gramStart"/>
      <w:r w:rsidR="006208E2" w:rsidRPr="006208E2">
        <w:rPr>
          <w:rFonts w:asciiTheme="minorHAnsi" w:hAnsiTheme="minorHAnsi" w:cstheme="minorHAnsi"/>
        </w:rPr>
        <w:t>cookie</w:t>
      </w:r>
      <w:proofErr w:type="gramEnd"/>
    </w:p>
    <w:p w14:paraId="677E45B3" w14:textId="1B1C0DE5" w:rsidR="006208E2" w:rsidRP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t>*</w:t>
      </w:r>
      <w:proofErr w:type="gramStart"/>
      <w:r w:rsidR="006208E2" w:rsidRPr="006208E2">
        <w:rPr>
          <w:rFonts w:asciiTheme="minorHAnsi" w:hAnsiTheme="minorHAnsi" w:cstheme="minorHAnsi"/>
        </w:rPr>
        <w:t>dish</w:t>
      </w:r>
      <w:proofErr w:type="gramEnd"/>
    </w:p>
    <w:p w14:paraId="7244C3C8" w14:textId="1E4DDD5D" w:rsidR="006208E2" w:rsidRP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t>*</w:t>
      </w:r>
      <w:proofErr w:type="gramStart"/>
      <w:r w:rsidR="006208E2" w:rsidRPr="006208E2">
        <w:rPr>
          <w:rFonts w:asciiTheme="minorHAnsi" w:hAnsiTheme="minorHAnsi" w:cstheme="minorHAnsi"/>
        </w:rPr>
        <w:t>dry</w:t>
      </w:r>
      <w:proofErr w:type="gramEnd"/>
    </w:p>
    <w:p w14:paraId="5317D51A" w14:textId="2C320417" w:rsidR="006208E2" w:rsidRP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t>*</w:t>
      </w:r>
      <w:proofErr w:type="gramStart"/>
      <w:r w:rsidR="006208E2" w:rsidRPr="006208E2">
        <w:rPr>
          <w:rFonts w:asciiTheme="minorHAnsi" w:hAnsiTheme="minorHAnsi" w:cstheme="minorHAnsi"/>
        </w:rPr>
        <w:t>fall</w:t>
      </w:r>
      <w:proofErr w:type="gramEnd"/>
    </w:p>
    <w:p w14:paraId="5457339D" w14:textId="15D3AEE4" w:rsidR="006208E2" w:rsidRP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t>*</w:t>
      </w:r>
      <w:proofErr w:type="gramStart"/>
      <w:r w:rsidR="006208E2" w:rsidRPr="006208E2">
        <w:rPr>
          <w:rFonts w:asciiTheme="minorHAnsi" w:hAnsiTheme="minorHAnsi" w:cstheme="minorHAnsi"/>
        </w:rPr>
        <w:t>flow</w:t>
      </w:r>
      <w:proofErr w:type="gramEnd"/>
    </w:p>
    <w:p w14:paraId="306400D4" w14:textId="77777777" w:rsidR="006208E2" w:rsidRPr="006208E2" w:rsidRDefault="006208E2" w:rsidP="006208E2">
      <w:pPr>
        <w:spacing w:line="480" w:lineRule="auto"/>
        <w:ind w:left="720" w:hanging="720"/>
        <w:rPr>
          <w:rFonts w:asciiTheme="minorHAnsi" w:hAnsiTheme="minorHAnsi" w:cstheme="minorHAnsi"/>
        </w:rPr>
      </w:pPr>
      <w:r w:rsidRPr="006208E2">
        <w:rPr>
          <w:rFonts w:asciiTheme="minorHAnsi" w:hAnsiTheme="minorHAnsi" w:cstheme="minorHAnsi"/>
        </w:rPr>
        <w:t>get</w:t>
      </w:r>
    </w:p>
    <w:p w14:paraId="078082FC" w14:textId="74E90DB5" w:rsidR="006208E2" w:rsidRP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t>*</w:t>
      </w:r>
      <w:proofErr w:type="gramStart"/>
      <w:r w:rsidR="006208E2" w:rsidRPr="006208E2">
        <w:rPr>
          <w:rFonts w:asciiTheme="minorHAnsi" w:hAnsiTheme="minorHAnsi" w:cstheme="minorHAnsi"/>
        </w:rPr>
        <w:t>girl</w:t>
      </w:r>
      <w:proofErr w:type="gramEnd"/>
    </w:p>
    <w:p w14:paraId="682DB956" w14:textId="77777777" w:rsidR="006208E2" w:rsidRPr="006208E2" w:rsidRDefault="006208E2" w:rsidP="006208E2">
      <w:pPr>
        <w:spacing w:line="480" w:lineRule="auto"/>
        <w:ind w:left="720" w:hanging="720"/>
        <w:rPr>
          <w:rFonts w:asciiTheme="minorHAnsi" w:hAnsiTheme="minorHAnsi" w:cstheme="minorHAnsi"/>
        </w:rPr>
      </w:pPr>
      <w:r w:rsidRPr="006208E2">
        <w:rPr>
          <w:rFonts w:asciiTheme="minorHAnsi" w:hAnsiTheme="minorHAnsi" w:cstheme="minorHAnsi"/>
        </w:rPr>
        <w:t>he, him, his, himself</w:t>
      </w:r>
    </w:p>
    <w:p w14:paraId="3D2C167F" w14:textId="77777777" w:rsidR="006208E2" w:rsidRPr="006208E2" w:rsidRDefault="006208E2" w:rsidP="006208E2">
      <w:pPr>
        <w:spacing w:line="480" w:lineRule="auto"/>
        <w:ind w:left="720" w:hanging="720"/>
        <w:rPr>
          <w:rFonts w:asciiTheme="minorHAnsi" w:hAnsiTheme="minorHAnsi" w:cstheme="minorHAnsi"/>
        </w:rPr>
      </w:pPr>
      <w:r w:rsidRPr="006208E2">
        <w:rPr>
          <w:rFonts w:asciiTheme="minorHAnsi" w:hAnsiTheme="minorHAnsi" w:cstheme="minorHAnsi"/>
        </w:rPr>
        <w:t>in</w:t>
      </w:r>
    </w:p>
    <w:p w14:paraId="5F67E272" w14:textId="2BBFD164" w:rsidR="006208E2" w:rsidRP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t>*</w:t>
      </w:r>
      <w:proofErr w:type="gramStart"/>
      <w:r w:rsidR="006208E2" w:rsidRPr="006208E2">
        <w:rPr>
          <w:rFonts w:asciiTheme="minorHAnsi" w:hAnsiTheme="minorHAnsi" w:cstheme="minorHAnsi"/>
        </w:rPr>
        <w:t>jar</w:t>
      </w:r>
      <w:proofErr w:type="gramEnd"/>
    </w:p>
    <w:p w14:paraId="2F67273A" w14:textId="77777777" w:rsidR="006208E2" w:rsidRPr="006208E2" w:rsidRDefault="006208E2" w:rsidP="006208E2">
      <w:pPr>
        <w:spacing w:line="480" w:lineRule="auto"/>
        <w:ind w:left="720" w:hanging="720"/>
        <w:rPr>
          <w:rFonts w:asciiTheme="minorHAnsi" w:hAnsiTheme="minorHAnsi" w:cstheme="minorHAnsi"/>
        </w:rPr>
      </w:pPr>
      <w:r w:rsidRPr="006208E2">
        <w:rPr>
          <w:rFonts w:asciiTheme="minorHAnsi" w:hAnsiTheme="minorHAnsi" w:cstheme="minorHAnsi"/>
        </w:rPr>
        <w:t>little</w:t>
      </w:r>
    </w:p>
    <w:p w14:paraId="2358A08F" w14:textId="78D0ADE2" w:rsidR="006208E2" w:rsidRP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t>*</w:t>
      </w:r>
      <w:proofErr w:type="gramStart"/>
      <w:r w:rsidR="006208E2" w:rsidRPr="006208E2">
        <w:rPr>
          <w:rFonts w:asciiTheme="minorHAnsi" w:hAnsiTheme="minorHAnsi" w:cstheme="minorHAnsi"/>
        </w:rPr>
        <w:t>mom</w:t>
      </w:r>
      <w:proofErr w:type="gramEnd"/>
      <w:r w:rsidR="006208E2" w:rsidRPr="006208E2">
        <w:rPr>
          <w:rFonts w:asciiTheme="minorHAnsi" w:hAnsiTheme="minorHAnsi" w:cstheme="minorHAnsi"/>
        </w:rPr>
        <w:t>, mommy, mother, mama, momma, ma</w:t>
      </w:r>
    </w:p>
    <w:p w14:paraId="1A14422D" w14:textId="77777777" w:rsidR="006208E2" w:rsidRPr="006208E2" w:rsidRDefault="006208E2" w:rsidP="006208E2">
      <w:pPr>
        <w:spacing w:line="480" w:lineRule="auto"/>
        <w:ind w:left="720" w:hanging="720"/>
        <w:rPr>
          <w:rFonts w:asciiTheme="minorHAnsi" w:hAnsiTheme="minorHAnsi" w:cstheme="minorHAnsi"/>
        </w:rPr>
      </w:pPr>
      <w:r w:rsidRPr="006208E2">
        <w:rPr>
          <w:rFonts w:asciiTheme="minorHAnsi" w:hAnsiTheme="minorHAnsi" w:cstheme="minorHAnsi"/>
        </w:rPr>
        <w:t>on</w:t>
      </w:r>
    </w:p>
    <w:p w14:paraId="163B82FB" w14:textId="77777777" w:rsidR="006208E2" w:rsidRPr="006208E2" w:rsidRDefault="006208E2" w:rsidP="006208E2">
      <w:pPr>
        <w:spacing w:line="480" w:lineRule="auto"/>
        <w:ind w:left="720" w:hanging="720"/>
        <w:rPr>
          <w:rFonts w:asciiTheme="minorHAnsi" w:hAnsiTheme="minorHAnsi" w:cstheme="minorHAnsi"/>
        </w:rPr>
      </w:pPr>
      <w:r w:rsidRPr="006208E2">
        <w:rPr>
          <w:rFonts w:asciiTheme="minorHAnsi" w:hAnsiTheme="minorHAnsi" w:cstheme="minorHAnsi"/>
        </w:rPr>
        <w:t>over</w:t>
      </w:r>
    </w:p>
    <w:p w14:paraId="041C875E" w14:textId="78ABBF05" w:rsidR="006208E2" w:rsidRP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t>*</w:t>
      </w:r>
      <w:proofErr w:type="gramStart"/>
      <w:r w:rsidR="006208E2" w:rsidRPr="006208E2">
        <w:rPr>
          <w:rFonts w:asciiTheme="minorHAnsi" w:hAnsiTheme="minorHAnsi" w:cstheme="minorHAnsi"/>
        </w:rPr>
        <w:t>run</w:t>
      </w:r>
      <w:proofErr w:type="gramEnd"/>
    </w:p>
    <w:p w14:paraId="5581CCC1" w14:textId="77777777" w:rsidR="006208E2" w:rsidRPr="006208E2" w:rsidRDefault="006208E2" w:rsidP="006208E2">
      <w:pPr>
        <w:spacing w:line="480" w:lineRule="auto"/>
        <w:ind w:left="720" w:hanging="720"/>
        <w:rPr>
          <w:rFonts w:asciiTheme="minorHAnsi" w:hAnsiTheme="minorHAnsi" w:cstheme="minorHAnsi"/>
        </w:rPr>
      </w:pPr>
      <w:r w:rsidRPr="006208E2">
        <w:rPr>
          <w:rFonts w:asciiTheme="minorHAnsi" w:hAnsiTheme="minorHAnsi" w:cstheme="minorHAnsi"/>
        </w:rPr>
        <w:t>she, her, herself, hers</w:t>
      </w:r>
    </w:p>
    <w:p w14:paraId="6F98FD60" w14:textId="6FCC0FD6" w:rsidR="006208E2" w:rsidRP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t>*</w:t>
      </w:r>
      <w:proofErr w:type="gramStart"/>
      <w:r w:rsidR="006208E2" w:rsidRPr="006208E2">
        <w:rPr>
          <w:rFonts w:asciiTheme="minorHAnsi" w:hAnsiTheme="minorHAnsi" w:cstheme="minorHAnsi"/>
        </w:rPr>
        <w:t>sink</w:t>
      </w:r>
      <w:proofErr w:type="gramEnd"/>
    </w:p>
    <w:p w14:paraId="5B3D2FFA" w14:textId="028869AD" w:rsidR="006208E2" w:rsidRP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lastRenderedPageBreak/>
        <w:t>*</w:t>
      </w:r>
      <w:proofErr w:type="gramStart"/>
      <w:r w:rsidR="006208E2" w:rsidRPr="006208E2">
        <w:rPr>
          <w:rFonts w:asciiTheme="minorHAnsi" w:hAnsiTheme="minorHAnsi" w:cstheme="minorHAnsi"/>
        </w:rPr>
        <w:t>stool</w:t>
      </w:r>
      <w:proofErr w:type="gramEnd"/>
    </w:p>
    <w:p w14:paraId="55667D6F" w14:textId="77777777" w:rsidR="006208E2" w:rsidRPr="006208E2" w:rsidRDefault="006208E2" w:rsidP="006208E2">
      <w:pPr>
        <w:spacing w:line="480" w:lineRule="auto"/>
        <w:ind w:left="720" w:hanging="720"/>
        <w:rPr>
          <w:rFonts w:asciiTheme="minorHAnsi" w:hAnsiTheme="minorHAnsi" w:cstheme="minorHAnsi"/>
        </w:rPr>
      </w:pPr>
      <w:r w:rsidRPr="006208E2">
        <w:rPr>
          <w:rFonts w:asciiTheme="minorHAnsi" w:hAnsiTheme="minorHAnsi" w:cstheme="minorHAnsi"/>
        </w:rPr>
        <w:t>the</w:t>
      </w:r>
    </w:p>
    <w:p w14:paraId="57E6EF94" w14:textId="77777777" w:rsidR="006208E2" w:rsidRPr="006208E2" w:rsidRDefault="006208E2" w:rsidP="006208E2">
      <w:pPr>
        <w:spacing w:line="480" w:lineRule="auto"/>
        <w:ind w:left="720" w:hanging="720"/>
        <w:rPr>
          <w:rFonts w:asciiTheme="minorHAnsi" w:hAnsiTheme="minorHAnsi" w:cstheme="minorHAnsi"/>
        </w:rPr>
      </w:pPr>
      <w:r w:rsidRPr="006208E2">
        <w:rPr>
          <w:rFonts w:asciiTheme="minorHAnsi" w:hAnsiTheme="minorHAnsi" w:cstheme="minorHAnsi"/>
        </w:rPr>
        <w:t>to</w:t>
      </w:r>
    </w:p>
    <w:p w14:paraId="5181DBF4" w14:textId="464AB8BC" w:rsidR="006208E2" w:rsidRP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t>*</w:t>
      </w:r>
      <w:proofErr w:type="gramStart"/>
      <w:r w:rsidR="006208E2" w:rsidRPr="006208E2">
        <w:rPr>
          <w:rFonts w:asciiTheme="minorHAnsi" w:hAnsiTheme="minorHAnsi" w:cstheme="minorHAnsi"/>
        </w:rPr>
        <w:t>water</w:t>
      </w:r>
      <w:proofErr w:type="gramEnd"/>
    </w:p>
    <w:p w14:paraId="38950543" w14:textId="1C8F7529" w:rsidR="006208E2" w:rsidRDefault="00C545C5" w:rsidP="006208E2">
      <w:pPr>
        <w:spacing w:line="480" w:lineRule="auto"/>
        <w:ind w:left="720" w:hanging="720"/>
        <w:rPr>
          <w:rFonts w:asciiTheme="minorHAnsi" w:hAnsiTheme="minorHAnsi" w:cstheme="minorHAnsi"/>
        </w:rPr>
      </w:pPr>
      <w:r>
        <w:rPr>
          <w:rFonts w:asciiTheme="minorHAnsi" w:hAnsiTheme="minorHAnsi" w:cstheme="minorHAnsi"/>
        </w:rPr>
        <w:t>*</w:t>
      </w:r>
      <w:proofErr w:type="gramStart"/>
      <w:r w:rsidR="006208E2" w:rsidRPr="006208E2">
        <w:rPr>
          <w:rFonts w:asciiTheme="minorHAnsi" w:hAnsiTheme="minorHAnsi" w:cstheme="minorHAnsi"/>
        </w:rPr>
        <w:t>window</w:t>
      </w:r>
      <w:proofErr w:type="gramEnd"/>
    </w:p>
    <w:p w14:paraId="468E71CC" w14:textId="146551B8" w:rsidR="00D63788" w:rsidRPr="006208E2" w:rsidRDefault="00D63788" w:rsidP="00D63788">
      <w:pPr>
        <w:spacing w:line="480" w:lineRule="auto"/>
        <w:ind w:left="144" w:hanging="144"/>
        <w:rPr>
          <w:rFonts w:asciiTheme="minorHAnsi" w:hAnsiTheme="minorHAnsi" w:cstheme="minorHAnsi"/>
        </w:rPr>
      </w:pPr>
      <w:r>
        <w:rPr>
          <w:rFonts w:asciiTheme="minorHAnsi" w:hAnsiTheme="minorHAnsi" w:cstheme="minorHAnsi"/>
        </w:rPr>
        <w:t>* These were included in the list used to compute how long it took the participant to first say this word.</w:t>
      </w:r>
    </w:p>
    <w:sectPr w:rsidR="00D63788" w:rsidRPr="006208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a S Fromm" w:date="2023-05-12T15:22:00Z" w:initials="DF">
    <w:p w14:paraId="07F85BFD" w14:textId="16899372" w:rsidR="00E56EB9" w:rsidRDefault="00E56EB9" w:rsidP="000A114B">
      <w:r>
        <w:rPr>
          <w:rStyle w:val="CommentReference"/>
        </w:rPr>
        <w:annotationRef/>
      </w:r>
      <w:r>
        <w:rPr>
          <w:color w:val="000000"/>
          <w:sz w:val="20"/>
          <w:szCs w:val="20"/>
        </w:rPr>
        <w:t>I realize I’m not sure of the wording to use here. Please help.</w:t>
      </w:r>
    </w:p>
  </w:comment>
  <w:comment w:id="1" w:author="Davida S Fromm" w:date="2023-05-12T15:53:00Z" w:initials="DF">
    <w:p w14:paraId="2FFEE275" w14:textId="77777777" w:rsidR="00E45B27" w:rsidRDefault="00E45B27" w:rsidP="00396483">
      <w:r>
        <w:rPr>
          <w:rStyle w:val="CommentReference"/>
        </w:rPr>
        <w:annotationRef/>
      </w:r>
      <w:r>
        <w:rPr>
          <w:color w:val="000000"/>
          <w:sz w:val="20"/>
          <w:szCs w:val="20"/>
        </w:rPr>
        <w:t xml:space="preserve">I need mean (and sd) on age and MMSE for these groups. It might also be good to indicate # females, # males in each group. </w:t>
      </w:r>
    </w:p>
  </w:comment>
  <w:comment w:id="2" w:author="fromm" w:date="2023-05-17T11:18:00Z" w:initials="MOU">
    <w:p w14:paraId="499B0C5D" w14:textId="77777777" w:rsidR="00A67224" w:rsidRDefault="00A67224" w:rsidP="00C03AAD">
      <w:r>
        <w:rPr>
          <w:rStyle w:val="CommentReference"/>
        </w:rPr>
        <w:annotationRef/>
      </w:r>
      <w:r>
        <w:rPr>
          <w:color w:val="000000"/>
          <w:sz w:val="20"/>
          <w:szCs w:val="20"/>
        </w:rPr>
        <w:t>Did the MCI group not differ significantly from the Probable AD group also?</w:t>
      </w:r>
    </w:p>
  </w:comment>
  <w:comment w:id="4" w:author="Davida S Fromm" w:date="2023-05-11T13:06:00Z" w:initials="DF">
    <w:p w14:paraId="73C6FCC1" w14:textId="7149A087" w:rsidR="00EC488A" w:rsidRDefault="00EC488A" w:rsidP="00EC488A">
      <w:r>
        <w:rPr>
          <w:rStyle w:val="CommentReference"/>
        </w:rPr>
        <w:annotationRef/>
      </w:r>
      <w:r>
        <w:rPr>
          <w:color w:val="000000"/>
          <w:sz w:val="20"/>
          <w:szCs w:val="20"/>
        </w:rPr>
        <w:t>What do those markings mean in words?</w:t>
      </w:r>
    </w:p>
  </w:comment>
  <w:comment w:id="5" w:author="Davida S Fromm" w:date="2023-05-11T13:09:00Z" w:initials="DF">
    <w:p w14:paraId="33DB7672" w14:textId="77777777" w:rsidR="00EC488A" w:rsidRDefault="00EC488A" w:rsidP="00EC488A">
      <w:r>
        <w:rPr>
          <w:rStyle w:val="CommentReference"/>
        </w:rPr>
        <w:annotationRef/>
      </w:r>
      <w:r>
        <w:rPr>
          <w:color w:val="000000"/>
          <w:sz w:val="20"/>
          <w:szCs w:val="20"/>
        </w:rPr>
        <w:t>Is this stated accurately?</w:t>
      </w:r>
    </w:p>
  </w:comment>
  <w:comment w:id="3" w:author="Davida S Fromm" w:date="2023-05-12T15:03:00Z" w:initials="DF">
    <w:p w14:paraId="5EC9C646" w14:textId="77777777" w:rsidR="0054456F" w:rsidRDefault="0054456F" w:rsidP="00674288">
      <w:r>
        <w:rPr>
          <w:rStyle w:val="CommentReference"/>
        </w:rPr>
        <w:annotationRef/>
      </w:r>
      <w:r>
        <w:rPr>
          <w:color w:val="000000"/>
          <w:sz w:val="20"/>
          <w:szCs w:val="20"/>
        </w:rPr>
        <w:t>Hm … I’m wondering if we should leave this section out. First, this isn’t really an important question in core lexicon analysis. Second, the ANOVA result suggests that how many times a word was said was affected by word but not group. That’s fine. But then the last sentence of this highlighted section says that for certain words group DOES contribute (e.g., “mom” and “get”) but it makes me wonder if we’re reporting all the relevant results here. What other words may have been affected by group? But this takes me back to the fact that I don’t think this is an research question is relevant to this paper.</w:t>
      </w:r>
    </w:p>
  </w:comment>
  <w:comment w:id="6" w:author="fromm" w:date="2023-05-17T11:31:00Z" w:initials="MOU">
    <w:p w14:paraId="12CE9526" w14:textId="77777777" w:rsidR="003A2C56" w:rsidRDefault="003A2C56" w:rsidP="003708E5">
      <w:r>
        <w:rPr>
          <w:rStyle w:val="CommentReference"/>
        </w:rPr>
        <w:annotationRef/>
      </w:r>
      <w:r>
        <w:rPr>
          <w:color w:val="000000"/>
          <w:sz w:val="20"/>
          <w:szCs w:val="20"/>
        </w:rPr>
        <w:t>Is this right? Otherwise, .02 would be significant. Should we say something about multiple comparisons in the Statistical Analysis section at the end of the Methods?</w:t>
      </w:r>
    </w:p>
  </w:comment>
  <w:comment w:id="7" w:author="fromm" w:date="2023-05-16T17:57:00Z" w:initials="MOU">
    <w:p w14:paraId="17046F36" w14:textId="75FB0E83" w:rsidR="00137B15" w:rsidRDefault="00137B15" w:rsidP="00787EBD">
      <w:r>
        <w:rPr>
          <w:rStyle w:val="CommentReference"/>
        </w:rPr>
        <w:annotationRef/>
      </w:r>
      <w:r>
        <w:rPr>
          <w:color w:val="000000"/>
          <w:sz w:val="20"/>
          <w:szCs w:val="20"/>
        </w:rPr>
        <w:t>Can someone draw the quadrants onto this picture?</w:t>
      </w:r>
    </w:p>
  </w:comment>
  <w:comment w:id="8" w:author="fromm" w:date="2023-05-17T15:05:00Z" w:initials="MOU">
    <w:p w14:paraId="24B93F6D" w14:textId="77777777" w:rsidR="006C534B" w:rsidRDefault="006C534B" w:rsidP="00D36DA7">
      <w:r>
        <w:rPr>
          <w:rStyle w:val="CommentReference"/>
        </w:rPr>
        <w:annotationRef/>
      </w:r>
      <w:r>
        <w:rPr>
          <w:sz w:val="20"/>
          <w:szCs w:val="20"/>
        </w:rPr>
        <w:t>I’m having trouble distinguishing these analyses in my summary of the results. Please help with the wording to make it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F85BFD" w15:done="0"/>
  <w15:commentEx w15:paraId="2FFEE275" w15:done="0"/>
  <w15:commentEx w15:paraId="499B0C5D" w15:done="0"/>
  <w15:commentEx w15:paraId="73C6FCC1" w15:done="0"/>
  <w15:commentEx w15:paraId="33DB7672" w15:done="0"/>
  <w15:commentEx w15:paraId="5EC9C646" w15:done="0"/>
  <w15:commentEx w15:paraId="12CE9526" w15:done="0"/>
  <w15:commentEx w15:paraId="17046F36" w15:done="0"/>
  <w15:commentEx w15:paraId="24B93F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8D846" w16cex:dateUtc="2023-05-12T19:22:00Z"/>
  <w16cex:commentExtensible w16cex:durableId="2808DF72" w16cex:dateUtc="2023-05-12T19:53:00Z"/>
  <w16cex:commentExtensible w16cex:durableId="280F369E" w16cex:dateUtc="2023-05-17T15:18:00Z"/>
  <w16cex:commentExtensible w16cex:durableId="280766DC" w16cex:dateUtc="2023-05-11T17:06:00Z"/>
  <w16cex:commentExtensible w16cex:durableId="28076779" w16cex:dateUtc="2023-05-11T17:09:00Z"/>
  <w16cex:commentExtensible w16cex:durableId="2808D3A5" w16cex:dateUtc="2023-05-12T19:03:00Z"/>
  <w16cex:commentExtensible w16cex:durableId="280F39A6" w16cex:dateUtc="2023-05-17T15:31:00Z"/>
  <w16cex:commentExtensible w16cex:durableId="280E4298" w16cex:dateUtc="2023-05-16T21:57:00Z"/>
  <w16cex:commentExtensible w16cex:durableId="280F6BC7" w16cex:dateUtc="2023-05-17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F85BFD" w16cid:durableId="2808D846"/>
  <w16cid:commentId w16cid:paraId="2FFEE275" w16cid:durableId="2808DF72"/>
  <w16cid:commentId w16cid:paraId="499B0C5D" w16cid:durableId="280F369E"/>
  <w16cid:commentId w16cid:paraId="73C6FCC1" w16cid:durableId="280766DC"/>
  <w16cid:commentId w16cid:paraId="33DB7672" w16cid:durableId="28076779"/>
  <w16cid:commentId w16cid:paraId="5EC9C646" w16cid:durableId="2808D3A5"/>
  <w16cid:commentId w16cid:paraId="12CE9526" w16cid:durableId="280F39A6"/>
  <w16cid:commentId w16cid:paraId="17046F36" w16cid:durableId="280E4298"/>
  <w16cid:commentId w16cid:paraId="24B93F6D" w16cid:durableId="280F6B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BE3B0" w14:textId="77777777" w:rsidR="007906AD" w:rsidRDefault="007906AD" w:rsidP="008F698D">
      <w:r>
        <w:separator/>
      </w:r>
    </w:p>
  </w:endnote>
  <w:endnote w:type="continuationSeparator" w:id="0">
    <w:p w14:paraId="4DA1A16A" w14:textId="77777777" w:rsidR="007906AD" w:rsidRDefault="007906AD" w:rsidP="008F6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F7987" w14:textId="77777777" w:rsidR="007906AD" w:rsidRDefault="007906AD" w:rsidP="008F698D">
      <w:r>
        <w:separator/>
      </w:r>
    </w:p>
  </w:footnote>
  <w:footnote w:type="continuationSeparator" w:id="0">
    <w:p w14:paraId="4B5DDBF1" w14:textId="77777777" w:rsidR="007906AD" w:rsidRDefault="007906AD" w:rsidP="008F698D">
      <w:r>
        <w:continuationSeparator/>
      </w:r>
    </w:p>
  </w:footnote>
  <w:footnote w:id="1">
    <w:p w14:paraId="3C6D1E59" w14:textId="16E91183" w:rsidR="008F698D" w:rsidRDefault="008F698D">
      <w:pPr>
        <w:pStyle w:val="FootnoteText"/>
      </w:pPr>
      <w:r>
        <w:rPr>
          <w:rStyle w:val="FootnoteReference"/>
        </w:rPr>
        <w:footnoteRef/>
      </w:r>
      <w:r>
        <w:t xml:space="preserve"> </w:t>
      </w:r>
      <w:proofErr w:type="spellStart"/>
      <w:r>
        <w:t>DementiaBank</w:t>
      </w:r>
      <w:proofErr w:type="spellEnd"/>
      <w:r>
        <w:t xml:space="preserve"> </w:t>
      </w:r>
      <w:r w:rsidR="00481E6C">
        <w:t xml:space="preserve">-- </w:t>
      </w:r>
      <w:hyperlink r:id="rId1" w:history="1">
        <w:r w:rsidR="00481E6C" w:rsidRPr="00BD4EF3">
          <w:rPr>
            <w:rStyle w:val="Hyperlink"/>
          </w:rPr>
          <w:t>https://dementia.talkbank.org/</w:t>
        </w:r>
      </w:hyperlink>
      <w:r w:rsidR="00481E6C">
        <w:t xml:space="preserve"> -- </w:t>
      </w:r>
      <w:r>
        <w:t>is part of t</w:t>
      </w:r>
      <w:r w:rsidRPr="008F698D">
        <w:t xml:space="preserve">he </w:t>
      </w:r>
      <w:proofErr w:type="spellStart"/>
      <w:r w:rsidRPr="008F698D">
        <w:t>TalkBank</w:t>
      </w:r>
      <w:proofErr w:type="spellEnd"/>
      <w:r w:rsidRPr="008F698D">
        <w:t xml:space="preserve"> </w:t>
      </w:r>
      <w:r>
        <w:t>s</w:t>
      </w:r>
      <w:r w:rsidRPr="008F698D">
        <w:t>ystem</w:t>
      </w:r>
      <w:r>
        <w:t>,</w:t>
      </w:r>
      <w:r w:rsidRPr="008F698D">
        <w:t xml:space="preserve"> currently the world’s largest repository of shared databases for spoken language and is freely open to researchers, educators, and clinic</w:t>
      </w:r>
      <w:r w:rsidR="00481E6C">
        <w:t>ians.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30C40"/>
    <w:multiLevelType w:val="hybridMultilevel"/>
    <w:tmpl w:val="2F60F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66A48AD"/>
    <w:multiLevelType w:val="hybridMultilevel"/>
    <w:tmpl w:val="41FA7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3770831">
    <w:abstractNumId w:val="1"/>
  </w:num>
  <w:num w:numId="2" w16cid:durableId="6806231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a S Fromm">
    <w15:presenceInfo w15:providerId="AD" w15:userId="S::fromm@andrew.cmu.edu::769647f9-dab7-4382-a54e-404bc23ce5d2"/>
  </w15:person>
  <w15:person w15:author="fromm">
    <w15:presenceInfo w15:providerId="AD" w15:userId="S::fromm@andrew.cmu.edu::769647f9-dab7-4382-a54e-404bc23ce5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55"/>
    <w:rsid w:val="000021D4"/>
    <w:rsid w:val="00005A3C"/>
    <w:rsid w:val="00014489"/>
    <w:rsid w:val="0002158D"/>
    <w:rsid w:val="0002330A"/>
    <w:rsid w:val="00034418"/>
    <w:rsid w:val="00036668"/>
    <w:rsid w:val="00043A9D"/>
    <w:rsid w:val="00054B6B"/>
    <w:rsid w:val="00080316"/>
    <w:rsid w:val="00086797"/>
    <w:rsid w:val="00090269"/>
    <w:rsid w:val="000A13C7"/>
    <w:rsid w:val="000A2F2C"/>
    <w:rsid w:val="000A3143"/>
    <w:rsid w:val="000B2830"/>
    <w:rsid w:val="000C38F0"/>
    <w:rsid w:val="000D28DD"/>
    <w:rsid w:val="000D348F"/>
    <w:rsid w:val="000D5B7E"/>
    <w:rsid w:val="000D7AEC"/>
    <w:rsid w:val="000E0156"/>
    <w:rsid w:val="000E4090"/>
    <w:rsid w:val="000F03C5"/>
    <w:rsid w:val="001002D2"/>
    <w:rsid w:val="001221D1"/>
    <w:rsid w:val="001241EB"/>
    <w:rsid w:val="0013604E"/>
    <w:rsid w:val="00137B15"/>
    <w:rsid w:val="00164159"/>
    <w:rsid w:val="0016579E"/>
    <w:rsid w:val="00171C5C"/>
    <w:rsid w:val="00177528"/>
    <w:rsid w:val="0018676B"/>
    <w:rsid w:val="001963DD"/>
    <w:rsid w:val="00196CF7"/>
    <w:rsid w:val="001D46F6"/>
    <w:rsid w:val="001F70C6"/>
    <w:rsid w:val="00220D92"/>
    <w:rsid w:val="00221565"/>
    <w:rsid w:val="00232706"/>
    <w:rsid w:val="00237478"/>
    <w:rsid w:val="00241A94"/>
    <w:rsid w:val="00243A0F"/>
    <w:rsid w:val="0025585E"/>
    <w:rsid w:val="00256BE5"/>
    <w:rsid w:val="00257DB8"/>
    <w:rsid w:val="0026756D"/>
    <w:rsid w:val="00273CA9"/>
    <w:rsid w:val="00274447"/>
    <w:rsid w:val="00290ED7"/>
    <w:rsid w:val="002948CB"/>
    <w:rsid w:val="002A5EC6"/>
    <w:rsid w:val="002B1CBF"/>
    <w:rsid w:val="002B5556"/>
    <w:rsid w:val="002C7CB7"/>
    <w:rsid w:val="002D61B7"/>
    <w:rsid w:val="002D7C37"/>
    <w:rsid w:val="002F3C99"/>
    <w:rsid w:val="003133BD"/>
    <w:rsid w:val="00315161"/>
    <w:rsid w:val="003412AC"/>
    <w:rsid w:val="003416B9"/>
    <w:rsid w:val="00353D2C"/>
    <w:rsid w:val="00362D79"/>
    <w:rsid w:val="00365619"/>
    <w:rsid w:val="00390739"/>
    <w:rsid w:val="003922EE"/>
    <w:rsid w:val="003A2C56"/>
    <w:rsid w:val="003A36F2"/>
    <w:rsid w:val="003A3AC7"/>
    <w:rsid w:val="003C40BA"/>
    <w:rsid w:val="003D184E"/>
    <w:rsid w:val="003E177C"/>
    <w:rsid w:val="003E58DA"/>
    <w:rsid w:val="003E7AB6"/>
    <w:rsid w:val="003F2055"/>
    <w:rsid w:val="00420766"/>
    <w:rsid w:val="00425855"/>
    <w:rsid w:val="004325C0"/>
    <w:rsid w:val="00443956"/>
    <w:rsid w:val="0045377B"/>
    <w:rsid w:val="00476B11"/>
    <w:rsid w:val="00481E6C"/>
    <w:rsid w:val="00484F15"/>
    <w:rsid w:val="004A16EF"/>
    <w:rsid w:val="004B2759"/>
    <w:rsid w:val="004B42A1"/>
    <w:rsid w:val="004D43B0"/>
    <w:rsid w:val="004D4A5F"/>
    <w:rsid w:val="004D57F1"/>
    <w:rsid w:val="004E2511"/>
    <w:rsid w:val="004E4FB3"/>
    <w:rsid w:val="00524929"/>
    <w:rsid w:val="00532997"/>
    <w:rsid w:val="00533FA1"/>
    <w:rsid w:val="00535E4D"/>
    <w:rsid w:val="00542921"/>
    <w:rsid w:val="0054456F"/>
    <w:rsid w:val="005452EF"/>
    <w:rsid w:val="00555BF6"/>
    <w:rsid w:val="00555D25"/>
    <w:rsid w:val="005635FA"/>
    <w:rsid w:val="005969F3"/>
    <w:rsid w:val="005C1093"/>
    <w:rsid w:val="005C26DD"/>
    <w:rsid w:val="005D1F62"/>
    <w:rsid w:val="005D7DBF"/>
    <w:rsid w:val="005E1E93"/>
    <w:rsid w:val="005E62A1"/>
    <w:rsid w:val="006039FF"/>
    <w:rsid w:val="0061602B"/>
    <w:rsid w:val="006208E2"/>
    <w:rsid w:val="00622CE1"/>
    <w:rsid w:val="0063178E"/>
    <w:rsid w:val="00632632"/>
    <w:rsid w:val="006418A6"/>
    <w:rsid w:val="00645793"/>
    <w:rsid w:val="006468F2"/>
    <w:rsid w:val="00651E81"/>
    <w:rsid w:val="00670F80"/>
    <w:rsid w:val="00683C6C"/>
    <w:rsid w:val="0069013C"/>
    <w:rsid w:val="006903E0"/>
    <w:rsid w:val="00696F37"/>
    <w:rsid w:val="006A3A18"/>
    <w:rsid w:val="006B51C6"/>
    <w:rsid w:val="006B65C2"/>
    <w:rsid w:val="006C534B"/>
    <w:rsid w:val="006C5401"/>
    <w:rsid w:val="00701062"/>
    <w:rsid w:val="00731E39"/>
    <w:rsid w:val="00735014"/>
    <w:rsid w:val="00741600"/>
    <w:rsid w:val="00750517"/>
    <w:rsid w:val="0075154B"/>
    <w:rsid w:val="007807AA"/>
    <w:rsid w:val="007906AD"/>
    <w:rsid w:val="00792306"/>
    <w:rsid w:val="00793523"/>
    <w:rsid w:val="00796648"/>
    <w:rsid w:val="007A7CED"/>
    <w:rsid w:val="007D05C4"/>
    <w:rsid w:val="007D5AB6"/>
    <w:rsid w:val="00807FBC"/>
    <w:rsid w:val="00817A82"/>
    <w:rsid w:val="008207DC"/>
    <w:rsid w:val="00821B9B"/>
    <w:rsid w:val="00824986"/>
    <w:rsid w:val="00826746"/>
    <w:rsid w:val="008300E8"/>
    <w:rsid w:val="00837ABF"/>
    <w:rsid w:val="00866383"/>
    <w:rsid w:val="00871079"/>
    <w:rsid w:val="00872655"/>
    <w:rsid w:val="008732BE"/>
    <w:rsid w:val="00873D6C"/>
    <w:rsid w:val="00873D74"/>
    <w:rsid w:val="00881E93"/>
    <w:rsid w:val="00884AB3"/>
    <w:rsid w:val="008B1EA0"/>
    <w:rsid w:val="008C0578"/>
    <w:rsid w:val="008F698D"/>
    <w:rsid w:val="00904E71"/>
    <w:rsid w:val="00912257"/>
    <w:rsid w:val="00947982"/>
    <w:rsid w:val="00966A67"/>
    <w:rsid w:val="00976AF6"/>
    <w:rsid w:val="00983DC8"/>
    <w:rsid w:val="009865FD"/>
    <w:rsid w:val="009872E6"/>
    <w:rsid w:val="009957F9"/>
    <w:rsid w:val="009A1817"/>
    <w:rsid w:val="009C4E75"/>
    <w:rsid w:val="009C70D6"/>
    <w:rsid w:val="009D1389"/>
    <w:rsid w:val="00A153DC"/>
    <w:rsid w:val="00A153E0"/>
    <w:rsid w:val="00A27D39"/>
    <w:rsid w:val="00A31099"/>
    <w:rsid w:val="00A35773"/>
    <w:rsid w:val="00A54336"/>
    <w:rsid w:val="00A54F53"/>
    <w:rsid w:val="00A5688B"/>
    <w:rsid w:val="00A56F29"/>
    <w:rsid w:val="00A64982"/>
    <w:rsid w:val="00A67224"/>
    <w:rsid w:val="00A91E4A"/>
    <w:rsid w:val="00AA1D50"/>
    <w:rsid w:val="00AB43BE"/>
    <w:rsid w:val="00AC0D9F"/>
    <w:rsid w:val="00AE13F6"/>
    <w:rsid w:val="00AE1DA1"/>
    <w:rsid w:val="00AE1FE0"/>
    <w:rsid w:val="00AF3D8D"/>
    <w:rsid w:val="00B11295"/>
    <w:rsid w:val="00B11C37"/>
    <w:rsid w:val="00B2367A"/>
    <w:rsid w:val="00B23D97"/>
    <w:rsid w:val="00B31017"/>
    <w:rsid w:val="00B32374"/>
    <w:rsid w:val="00B32491"/>
    <w:rsid w:val="00B34CAB"/>
    <w:rsid w:val="00B35E17"/>
    <w:rsid w:val="00B36A01"/>
    <w:rsid w:val="00B43A3E"/>
    <w:rsid w:val="00B47B7D"/>
    <w:rsid w:val="00B70FC7"/>
    <w:rsid w:val="00B94E5E"/>
    <w:rsid w:val="00BA2361"/>
    <w:rsid w:val="00BB00C0"/>
    <w:rsid w:val="00BB05C8"/>
    <w:rsid w:val="00BB2128"/>
    <w:rsid w:val="00BB5719"/>
    <w:rsid w:val="00BC079A"/>
    <w:rsid w:val="00BE404B"/>
    <w:rsid w:val="00BF71C0"/>
    <w:rsid w:val="00C07646"/>
    <w:rsid w:val="00C234EB"/>
    <w:rsid w:val="00C37D60"/>
    <w:rsid w:val="00C40DF5"/>
    <w:rsid w:val="00C545C5"/>
    <w:rsid w:val="00C64CB6"/>
    <w:rsid w:val="00C73C47"/>
    <w:rsid w:val="00C76B98"/>
    <w:rsid w:val="00C829F6"/>
    <w:rsid w:val="00C865B2"/>
    <w:rsid w:val="00C917BA"/>
    <w:rsid w:val="00C96D74"/>
    <w:rsid w:val="00CB0DB5"/>
    <w:rsid w:val="00CB3249"/>
    <w:rsid w:val="00CB33D2"/>
    <w:rsid w:val="00CC59C2"/>
    <w:rsid w:val="00CD56C9"/>
    <w:rsid w:val="00CD69E1"/>
    <w:rsid w:val="00CE246C"/>
    <w:rsid w:val="00CF0A94"/>
    <w:rsid w:val="00D04BF3"/>
    <w:rsid w:val="00D0627F"/>
    <w:rsid w:val="00D1366A"/>
    <w:rsid w:val="00D1653C"/>
    <w:rsid w:val="00D16E8E"/>
    <w:rsid w:val="00D20C28"/>
    <w:rsid w:val="00D23EBE"/>
    <w:rsid w:val="00D303DC"/>
    <w:rsid w:val="00D30F92"/>
    <w:rsid w:val="00D34C04"/>
    <w:rsid w:val="00D434F1"/>
    <w:rsid w:val="00D43EF8"/>
    <w:rsid w:val="00D51FE6"/>
    <w:rsid w:val="00D63788"/>
    <w:rsid w:val="00D64A9B"/>
    <w:rsid w:val="00D73B83"/>
    <w:rsid w:val="00D74005"/>
    <w:rsid w:val="00D86936"/>
    <w:rsid w:val="00D94A3A"/>
    <w:rsid w:val="00DA67BA"/>
    <w:rsid w:val="00DB47D6"/>
    <w:rsid w:val="00DB48BF"/>
    <w:rsid w:val="00DC3902"/>
    <w:rsid w:val="00DD759B"/>
    <w:rsid w:val="00DE0856"/>
    <w:rsid w:val="00E03B0B"/>
    <w:rsid w:val="00E1433F"/>
    <w:rsid w:val="00E16668"/>
    <w:rsid w:val="00E27E44"/>
    <w:rsid w:val="00E356C0"/>
    <w:rsid w:val="00E36A78"/>
    <w:rsid w:val="00E44B35"/>
    <w:rsid w:val="00E45AEF"/>
    <w:rsid w:val="00E45B27"/>
    <w:rsid w:val="00E461CF"/>
    <w:rsid w:val="00E46959"/>
    <w:rsid w:val="00E56EB9"/>
    <w:rsid w:val="00E7680A"/>
    <w:rsid w:val="00E84377"/>
    <w:rsid w:val="00EB7FC3"/>
    <w:rsid w:val="00EC488A"/>
    <w:rsid w:val="00EE6D70"/>
    <w:rsid w:val="00EF0BBF"/>
    <w:rsid w:val="00F10470"/>
    <w:rsid w:val="00F12377"/>
    <w:rsid w:val="00F20B6A"/>
    <w:rsid w:val="00F2199E"/>
    <w:rsid w:val="00F22D3C"/>
    <w:rsid w:val="00F2521B"/>
    <w:rsid w:val="00F273D2"/>
    <w:rsid w:val="00F37CA1"/>
    <w:rsid w:val="00F44059"/>
    <w:rsid w:val="00F44326"/>
    <w:rsid w:val="00F71115"/>
    <w:rsid w:val="00F81ACA"/>
    <w:rsid w:val="00F911CB"/>
    <w:rsid w:val="00FA1C62"/>
    <w:rsid w:val="00FB5C84"/>
    <w:rsid w:val="00FB5F47"/>
    <w:rsid w:val="00FF258C"/>
    <w:rsid w:val="00FF4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D8AE5"/>
  <w15:chartTrackingRefBased/>
  <w15:docId w15:val="{6003FB6A-2830-024C-A956-36D89905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99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7F1"/>
    <w:rPr>
      <w:color w:val="0563C1" w:themeColor="hyperlink"/>
      <w:u w:val="single"/>
    </w:rPr>
  </w:style>
  <w:style w:type="character" w:styleId="UnresolvedMention">
    <w:name w:val="Unresolved Mention"/>
    <w:basedOn w:val="DefaultParagraphFont"/>
    <w:uiPriority w:val="99"/>
    <w:semiHidden/>
    <w:unhideWhenUsed/>
    <w:rsid w:val="004D57F1"/>
    <w:rPr>
      <w:color w:val="605E5C"/>
      <w:shd w:val="clear" w:color="auto" w:fill="E1DFDD"/>
    </w:rPr>
  </w:style>
  <w:style w:type="character" w:customStyle="1" w:styleId="controllabel">
    <w:name w:val="controllabel"/>
    <w:basedOn w:val="DefaultParagraphFont"/>
    <w:rsid w:val="00CB33D2"/>
  </w:style>
  <w:style w:type="paragraph" w:styleId="NormalWeb">
    <w:name w:val="Normal (Web)"/>
    <w:basedOn w:val="Normal"/>
    <w:uiPriority w:val="99"/>
    <w:unhideWhenUsed/>
    <w:rsid w:val="00F2199E"/>
    <w:pPr>
      <w:spacing w:before="100" w:beforeAutospacing="1" w:after="100" w:afterAutospacing="1"/>
    </w:pPr>
  </w:style>
  <w:style w:type="paragraph" w:styleId="ListParagraph">
    <w:name w:val="List Paragraph"/>
    <w:basedOn w:val="Normal"/>
    <w:uiPriority w:val="34"/>
    <w:qFormat/>
    <w:rsid w:val="00E16668"/>
    <w:pPr>
      <w:ind w:left="720"/>
      <w:contextualSpacing/>
    </w:pPr>
  </w:style>
  <w:style w:type="character" w:styleId="CommentReference">
    <w:name w:val="annotation reference"/>
    <w:basedOn w:val="DefaultParagraphFont"/>
    <w:uiPriority w:val="99"/>
    <w:semiHidden/>
    <w:unhideWhenUsed/>
    <w:rsid w:val="00750517"/>
    <w:rPr>
      <w:sz w:val="16"/>
      <w:szCs w:val="16"/>
    </w:rPr>
  </w:style>
  <w:style w:type="paragraph" w:styleId="CommentText">
    <w:name w:val="annotation text"/>
    <w:basedOn w:val="Normal"/>
    <w:link w:val="CommentTextChar"/>
    <w:uiPriority w:val="99"/>
    <w:semiHidden/>
    <w:unhideWhenUsed/>
    <w:rsid w:val="00750517"/>
    <w:rPr>
      <w:sz w:val="20"/>
      <w:szCs w:val="20"/>
    </w:rPr>
  </w:style>
  <w:style w:type="character" w:customStyle="1" w:styleId="CommentTextChar">
    <w:name w:val="Comment Text Char"/>
    <w:basedOn w:val="DefaultParagraphFont"/>
    <w:link w:val="CommentText"/>
    <w:uiPriority w:val="99"/>
    <w:semiHidden/>
    <w:rsid w:val="0075051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50517"/>
    <w:rPr>
      <w:b/>
      <w:bCs/>
    </w:rPr>
  </w:style>
  <w:style w:type="character" w:customStyle="1" w:styleId="CommentSubjectChar">
    <w:name w:val="Comment Subject Char"/>
    <w:basedOn w:val="CommentTextChar"/>
    <w:link w:val="CommentSubject"/>
    <w:uiPriority w:val="99"/>
    <w:semiHidden/>
    <w:rsid w:val="00750517"/>
    <w:rPr>
      <w:rFonts w:ascii="Times New Roman" w:eastAsia="Times New Roman" w:hAnsi="Times New Roman" w:cs="Times New Roman"/>
      <w:b/>
      <w:bCs/>
      <w:kern w:val="0"/>
      <w:sz w:val="20"/>
      <w:szCs w:val="20"/>
      <w14:ligatures w14:val="none"/>
    </w:rPr>
  </w:style>
  <w:style w:type="paragraph" w:styleId="FootnoteText">
    <w:name w:val="footnote text"/>
    <w:basedOn w:val="Normal"/>
    <w:link w:val="FootnoteTextChar"/>
    <w:uiPriority w:val="99"/>
    <w:semiHidden/>
    <w:unhideWhenUsed/>
    <w:rsid w:val="008F698D"/>
    <w:rPr>
      <w:sz w:val="20"/>
      <w:szCs w:val="20"/>
    </w:rPr>
  </w:style>
  <w:style w:type="character" w:customStyle="1" w:styleId="FootnoteTextChar">
    <w:name w:val="Footnote Text Char"/>
    <w:basedOn w:val="DefaultParagraphFont"/>
    <w:link w:val="FootnoteText"/>
    <w:uiPriority w:val="99"/>
    <w:semiHidden/>
    <w:rsid w:val="008F698D"/>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8F69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9842">
      <w:bodyDiv w:val="1"/>
      <w:marLeft w:val="0"/>
      <w:marRight w:val="0"/>
      <w:marTop w:val="0"/>
      <w:marBottom w:val="0"/>
      <w:divBdr>
        <w:top w:val="none" w:sz="0" w:space="0" w:color="auto"/>
        <w:left w:val="none" w:sz="0" w:space="0" w:color="auto"/>
        <w:bottom w:val="none" w:sz="0" w:space="0" w:color="auto"/>
        <w:right w:val="none" w:sz="0" w:space="0" w:color="auto"/>
      </w:divBdr>
      <w:divsChild>
        <w:div w:id="132647583">
          <w:marLeft w:val="0"/>
          <w:marRight w:val="0"/>
          <w:marTop w:val="150"/>
          <w:marBottom w:val="150"/>
          <w:divBdr>
            <w:top w:val="none" w:sz="0" w:space="0" w:color="auto"/>
            <w:left w:val="none" w:sz="0" w:space="0" w:color="auto"/>
            <w:bottom w:val="none" w:sz="0" w:space="0" w:color="auto"/>
            <w:right w:val="none" w:sz="0" w:space="0" w:color="auto"/>
          </w:divBdr>
        </w:div>
      </w:divsChild>
    </w:div>
    <w:div w:id="125323587">
      <w:bodyDiv w:val="1"/>
      <w:marLeft w:val="0"/>
      <w:marRight w:val="0"/>
      <w:marTop w:val="0"/>
      <w:marBottom w:val="0"/>
      <w:divBdr>
        <w:top w:val="none" w:sz="0" w:space="0" w:color="auto"/>
        <w:left w:val="none" w:sz="0" w:space="0" w:color="auto"/>
        <w:bottom w:val="none" w:sz="0" w:space="0" w:color="auto"/>
        <w:right w:val="none" w:sz="0" w:space="0" w:color="auto"/>
      </w:divBdr>
      <w:divsChild>
        <w:div w:id="1812557565">
          <w:marLeft w:val="0"/>
          <w:marRight w:val="0"/>
          <w:marTop w:val="0"/>
          <w:marBottom w:val="0"/>
          <w:divBdr>
            <w:top w:val="none" w:sz="0" w:space="0" w:color="auto"/>
            <w:left w:val="none" w:sz="0" w:space="0" w:color="auto"/>
            <w:bottom w:val="none" w:sz="0" w:space="0" w:color="auto"/>
            <w:right w:val="none" w:sz="0" w:space="0" w:color="auto"/>
          </w:divBdr>
          <w:divsChild>
            <w:div w:id="497422570">
              <w:marLeft w:val="0"/>
              <w:marRight w:val="0"/>
              <w:marTop w:val="0"/>
              <w:marBottom w:val="0"/>
              <w:divBdr>
                <w:top w:val="none" w:sz="0" w:space="0" w:color="auto"/>
                <w:left w:val="none" w:sz="0" w:space="0" w:color="auto"/>
                <w:bottom w:val="none" w:sz="0" w:space="0" w:color="auto"/>
                <w:right w:val="none" w:sz="0" w:space="0" w:color="auto"/>
              </w:divBdr>
              <w:divsChild>
                <w:div w:id="848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045">
      <w:bodyDiv w:val="1"/>
      <w:marLeft w:val="0"/>
      <w:marRight w:val="0"/>
      <w:marTop w:val="0"/>
      <w:marBottom w:val="0"/>
      <w:divBdr>
        <w:top w:val="none" w:sz="0" w:space="0" w:color="auto"/>
        <w:left w:val="none" w:sz="0" w:space="0" w:color="auto"/>
        <w:bottom w:val="none" w:sz="0" w:space="0" w:color="auto"/>
        <w:right w:val="none" w:sz="0" w:space="0" w:color="auto"/>
      </w:divBdr>
      <w:divsChild>
        <w:div w:id="972057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1372517">
              <w:marLeft w:val="0"/>
              <w:marRight w:val="0"/>
              <w:marTop w:val="0"/>
              <w:marBottom w:val="0"/>
              <w:divBdr>
                <w:top w:val="none" w:sz="0" w:space="0" w:color="auto"/>
                <w:left w:val="none" w:sz="0" w:space="0" w:color="auto"/>
                <w:bottom w:val="none" w:sz="0" w:space="0" w:color="auto"/>
                <w:right w:val="none" w:sz="0" w:space="0" w:color="auto"/>
              </w:divBdr>
              <w:divsChild>
                <w:div w:id="17428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79988">
      <w:bodyDiv w:val="1"/>
      <w:marLeft w:val="0"/>
      <w:marRight w:val="0"/>
      <w:marTop w:val="0"/>
      <w:marBottom w:val="0"/>
      <w:divBdr>
        <w:top w:val="none" w:sz="0" w:space="0" w:color="auto"/>
        <w:left w:val="none" w:sz="0" w:space="0" w:color="auto"/>
        <w:bottom w:val="none" w:sz="0" w:space="0" w:color="auto"/>
        <w:right w:val="none" w:sz="0" w:space="0" w:color="auto"/>
      </w:divBdr>
      <w:divsChild>
        <w:div w:id="1851678100">
          <w:marLeft w:val="0"/>
          <w:marRight w:val="0"/>
          <w:marTop w:val="150"/>
          <w:marBottom w:val="150"/>
          <w:divBdr>
            <w:top w:val="none" w:sz="0" w:space="0" w:color="auto"/>
            <w:left w:val="none" w:sz="0" w:space="0" w:color="auto"/>
            <w:bottom w:val="none" w:sz="0" w:space="0" w:color="auto"/>
            <w:right w:val="none" w:sz="0" w:space="0" w:color="auto"/>
          </w:divBdr>
        </w:div>
      </w:divsChild>
    </w:div>
    <w:div w:id="1352341133">
      <w:bodyDiv w:val="1"/>
      <w:marLeft w:val="0"/>
      <w:marRight w:val="0"/>
      <w:marTop w:val="0"/>
      <w:marBottom w:val="0"/>
      <w:divBdr>
        <w:top w:val="none" w:sz="0" w:space="0" w:color="auto"/>
        <w:left w:val="none" w:sz="0" w:space="0" w:color="auto"/>
        <w:bottom w:val="none" w:sz="0" w:space="0" w:color="auto"/>
        <w:right w:val="none" w:sz="0" w:space="0" w:color="auto"/>
      </w:divBdr>
      <w:divsChild>
        <w:div w:id="1973905514">
          <w:marLeft w:val="0"/>
          <w:marRight w:val="0"/>
          <w:marTop w:val="0"/>
          <w:marBottom w:val="0"/>
          <w:divBdr>
            <w:top w:val="none" w:sz="0" w:space="0" w:color="auto"/>
            <w:left w:val="none" w:sz="0" w:space="0" w:color="auto"/>
            <w:bottom w:val="none" w:sz="0" w:space="0" w:color="auto"/>
            <w:right w:val="none" w:sz="0" w:space="0" w:color="auto"/>
          </w:divBdr>
          <w:divsChild>
            <w:div w:id="990134022">
              <w:marLeft w:val="0"/>
              <w:marRight w:val="0"/>
              <w:marTop w:val="0"/>
              <w:marBottom w:val="0"/>
              <w:divBdr>
                <w:top w:val="none" w:sz="0" w:space="0" w:color="auto"/>
                <w:left w:val="none" w:sz="0" w:space="0" w:color="auto"/>
                <w:bottom w:val="none" w:sz="0" w:space="0" w:color="auto"/>
                <w:right w:val="none" w:sz="0" w:space="0" w:color="auto"/>
              </w:divBdr>
              <w:divsChild>
                <w:div w:id="18495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50417">
      <w:bodyDiv w:val="1"/>
      <w:marLeft w:val="0"/>
      <w:marRight w:val="0"/>
      <w:marTop w:val="0"/>
      <w:marBottom w:val="0"/>
      <w:divBdr>
        <w:top w:val="none" w:sz="0" w:space="0" w:color="auto"/>
        <w:left w:val="none" w:sz="0" w:space="0" w:color="auto"/>
        <w:bottom w:val="none" w:sz="0" w:space="0" w:color="auto"/>
        <w:right w:val="none" w:sz="0" w:space="0" w:color="auto"/>
      </w:divBdr>
      <w:divsChild>
        <w:div w:id="1219510335">
          <w:marLeft w:val="0"/>
          <w:marRight w:val="0"/>
          <w:marTop w:val="0"/>
          <w:marBottom w:val="0"/>
          <w:divBdr>
            <w:top w:val="none" w:sz="0" w:space="0" w:color="auto"/>
            <w:left w:val="none" w:sz="0" w:space="0" w:color="auto"/>
            <w:bottom w:val="none" w:sz="0" w:space="0" w:color="auto"/>
            <w:right w:val="none" w:sz="0" w:space="0" w:color="auto"/>
          </w:divBdr>
          <w:divsChild>
            <w:div w:id="74859146">
              <w:marLeft w:val="0"/>
              <w:marRight w:val="0"/>
              <w:marTop w:val="0"/>
              <w:marBottom w:val="0"/>
              <w:divBdr>
                <w:top w:val="none" w:sz="0" w:space="0" w:color="auto"/>
                <w:left w:val="none" w:sz="0" w:space="0" w:color="auto"/>
                <w:bottom w:val="none" w:sz="0" w:space="0" w:color="auto"/>
                <w:right w:val="none" w:sz="0" w:space="0" w:color="auto"/>
              </w:divBdr>
              <w:divsChild>
                <w:div w:id="2321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3487">
      <w:bodyDiv w:val="1"/>
      <w:marLeft w:val="0"/>
      <w:marRight w:val="0"/>
      <w:marTop w:val="0"/>
      <w:marBottom w:val="0"/>
      <w:divBdr>
        <w:top w:val="none" w:sz="0" w:space="0" w:color="auto"/>
        <w:left w:val="none" w:sz="0" w:space="0" w:color="auto"/>
        <w:bottom w:val="none" w:sz="0" w:space="0" w:color="auto"/>
        <w:right w:val="none" w:sz="0" w:space="0" w:color="auto"/>
      </w:divBdr>
    </w:div>
    <w:div w:id="1514107193">
      <w:bodyDiv w:val="1"/>
      <w:marLeft w:val="0"/>
      <w:marRight w:val="0"/>
      <w:marTop w:val="0"/>
      <w:marBottom w:val="0"/>
      <w:divBdr>
        <w:top w:val="none" w:sz="0" w:space="0" w:color="auto"/>
        <w:left w:val="none" w:sz="0" w:space="0" w:color="auto"/>
        <w:bottom w:val="none" w:sz="0" w:space="0" w:color="auto"/>
        <w:right w:val="none" w:sz="0" w:space="0" w:color="auto"/>
      </w:divBdr>
      <w:divsChild>
        <w:div w:id="641352691">
          <w:marLeft w:val="0"/>
          <w:marRight w:val="0"/>
          <w:marTop w:val="0"/>
          <w:marBottom w:val="0"/>
          <w:divBdr>
            <w:top w:val="none" w:sz="0" w:space="0" w:color="auto"/>
            <w:left w:val="none" w:sz="0" w:space="0" w:color="auto"/>
            <w:bottom w:val="none" w:sz="0" w:space="0" w:color="auto"/>
            <w:right w:val="none" w:sz="0" w:space="0" w:color="auto"/>
          </w:divBdr>
        </w:div>
      </w:divsChild>
    </w:div>
    <w:div w:id="1770588193">
      <w:bodyDiv w:val="1"/>
      <w:marLeft w:val="0"/>
      <w:marRight w:val="0"/>
      <w:marTop w:val="0"/>
      <w:marBottom w:val="0"/>
      <w:divBdr>
        <w:top w:val="none" w:sz="0" w:space="0" w:color="auto"/>
        <w:left w:val="none" w:sz="0" w:space="0" w:color="auto"/>
        <w:bottom w:val="none" w:sz="0" w:space="0" w:color="auto"/>
        <w:right w:val="none" w:sz="0" w:space="0" w:color="auto"/>
      </w:divBdr>
      <w:divsChild>
        <w:div w:id="25305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ali.talkbank.org/clan/" TargetMode="External"/><Relationship Id="rId12" Type="http://schemas.openxmlformats.org/officeDocument/2006/relationships/hyperlink" Target="https://dementia.talkbank.org/access/English/Pitt.htm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dementia.talk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27</Pages>
  <Words>4659</Words>
  <Characters>26558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 S Fromm</dc:creator>
  <cp:keywords/>
  <dc:description/>
  <cp:lastModifiedBy>fromm</cp:lastModifiedBy>
  <cp:revision>224</cp:revision>
  <dcterms:created xsi:type="dcterms:W3CDTF">2023-03-31T16:16:00Z</dcterms:created>
  <dcterms:modified xsi:type="dcterms:W3CDTF">2023-05-17T19:06:00Z</dcterms:modified>
</cp:coreProperties>
</file>