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997" w:rsidRDefault="00F86308">
      <w:r>
        <w:t>Explanation</w:t>
      </w:r>
    </w:p>
    <w:p w:rsidR="00F86308" w:rsidRDefault="00F86308">
      <w:r>
        <w:t xml:space="preserve">1. The program will only produce 12 negative controls for one gender, that means if we have more than 24 people for one gender than we will have a lot more people have positive control. </w:t>
      </w:r>
      <w:bookmarkStart w:id="0" w:name="_GoBack"/>
      <w:bookmarkEnd w:id="0"/>
    </w:p>
    <w:sectPr w:rsidR="00F86308" w:rsidSect="00746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08"/>
    <w:rsid w:val="00746997"/>
    <w:rsid w:val="00F8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1EA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Macintosh Word</Application>
  <DocSecurity>0</DocSecurity>
  <Lines>1</Lines>
  <Paragraphs>1</Paragraphs>
  <ScaleCrop>false</ScaleCrop>
  <Company>Brownell-Talbot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Wang</dc:creator>
  <cp:keywords/>
  <dc:description/>
  <cp:lastModifiedBy>Sophia Wang</cp:lastModifiedBy>
  <cp:revision>1</cp:revision>
  <dcterms:created xsi:type="dcterms:W3CDTF">2014-04-24T23:27:00Z</dcterms:created>
  <dcterms:modified xsi:type="dcterms:W3CDTF">2014-04-24T23:29:00Z</dcterms:modified>
</cp:coreProperties>
</file>