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b/>
          <w:bCs/>
          <w:color w:val="1F6F8B"/>
          <w:sz w:val="44"/>
          <w:szCs w:val="44"/>
        </w:rPr>
        <w:t xml:space="preserve">Sistema de Finanças para Estudantes Universitários</w:t>
      </w:r>
    </w:p>
    <w:p>
      <w:pPr>
        <w:spacing w:after="80"/>
      </w:pPr>
      <w:r>
        <w:rPr>
          <w:color w:val="1E2A32"/>
          <w:sz w:val="26"/>
          <w:szCs w:val="26"/>
        </w:rPr>
        <w:t xml:space="preserve">Estrutura da aplicação, especificação técnica e relacionamento entre os módulos</w:t>
      </w:r>
    </w:p>
    <w:p>
      <w:pPr>
        <w:pBdr>
          <w:bottom w:val="single" w:color="1F6F8B" w:sz="8" w:space="8"/>
        </w:pBdr>
        <w:spacing w:after="240"/>
      </w:pPr>
      <w:r>
        <w:rPr>
          <w:color w:val="6B7780"/>
          <w:sz w:val="20"/>
          <w:szCs w:val="20"/>
        </w:rPr>
        <w:t xml:space="preserve">Projeto final de Raciocínio Algorítmico · Engenharia de Software · PUCPR</w:t>
      </w:r>
    </w:p>
    <w:p>
      <w:pPr>
        <w:spacing w:after="120" w:line="276"/>
      </w:pPr>
      <w:r>
        <w:t xml:space="preserve">Projeto em camadas, pensado para caber em um mês e para que cada integrante trabalhe sem pisar no código do outro.</w:t>
      </w:r>
    </w:p>
    <w:p>
      <w:pPr>
        <w:pStyle w:val="Heading1"/>
      </w:pPr>
      <w:r>
        <w:t xml:space="preserve">1. Decisões sobre pontos ambíguos do enunciado</w:t>
      </w:r>
    </w:p>
    <w:p>
      <w:pPr>
        <w:spacing w:after="120" w:line="276"/>
      </w:pPr>
      <w:r>
        <w:t xml:space="preserve">O enunciado deixa alguns pontos em aberto, e cada um muda o modelo de dados. Proposta para cada um (vale confirmar com o professor na primeira semana):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Ponto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"Resumo da presente sessão" na tela inicial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 do mês corrente (do dia 1º até hoje)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"persistentes em PDF"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 banco SQLite é a fonte da verdade, e o PDF de cada mês é o relatório gerado a partir dele. PDF não serve como banco, porque não dá para consultar nem filtrar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de poupança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produto tem um prazo (data-alvo). Com ele, o sistema calcula quanto guardar por semana e por mês. Sem prazo, estima em quanto tempo dá, usando a sobra média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Investimentos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 própria. O aporte não conta como saída e o rendimento aparece em bloco separado, para o usuário não ver "dívida" só porque investiu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 usuário, local, sem login (login fica como extra)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Metas no relatório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Metas ainda abertas no início do mês do relatório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Rendimento</w:t>
            </w:r>
          </w:p>
        </w:tc>
        <w:tc>
          <w:tcPr>
            <w:tcW w:type="dxa" w:w="6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Juros compostos, taxa informada ao ano ou ao mês, valor bruto (IR como extra)</w:t>
            </w:r>
          </w:p>
        </w:tc>
      </w:tr>
    </w:tbl>
    <w:p>
      <w:pPr>
        <w:spacing w:after="160" w:line="120"/>
      </w:pPr>
    </w:p>
    <w:p>
      <w:pPr>
        <w:pStyle w:val="Heading1"/>
      </w:pPr>
      <w:r>
        <w:t xml:space="preserve">2.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738"/>
      </w:tblGrid>
      <w:tr>
        <w:trPr>
          <w:cantSplit/>
          <w:tblHeader/>
        </w:trPr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Escolha</w:t>
            </w:r>
          </w:p>
        </w:tc>
        <w:tc>
          <w:tcPr>
            <w:tcW w:type="dxa" w:w="4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e páginas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Flask + Jinja2</w:t>
            </w:r>
          </w:p>
        </w:tc>
        <w:tc>
          <w:tcPr>
            <w:tcW w:type="dxa" w:w="4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no servidor, com templates em HTML que vocês já dominam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SQLite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sqlite3</w:t>
            </w:r>
            <w:r>
              <w:rPr>
                <w:b w:val="false"/>
                <w:bCs w:val="false"/>
                <w:sz w:val="19"/>
                <w:szCs w:val="19"/>
              </w:rPr>
              <w:t xml:space="preserve"> (biblioteca padrão)</w:t>
            </w:r>
          </w:p>
        </w:tc>
        <w:tc>
          <w:tcPr>
            <w:tcW w:type="dxa" w:w="4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Nada para instalar, é um arquivo só e treina SQL de verdade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Gráficos na tela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Chart.js</w:t>
            </w:r>
          </w:p>
        </w:tc>
        <w:tc>
          <w:tcPr>
            <w:tcW w:type="dxa" w:w="4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Tooltips, clique na legenda e atualização por filtro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ReportLab + matplotlib</w:t>
            </w:r>
          </w:p>
        </w:tc>
        <w:tc>
          <w:tcPr>
            <w:tcW w:type="dxa" w:w="4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ReportLab monta o documento, e o matplotlib gera as imagens de colunas e pizza (Chart.js não roda dentro de PDF)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</w:t>
            </w:r>
          </w:p>
        </w:tc>
        <w:tc>
          <w:tcPr>
            <w:tcW w:type="dxa" w:w="3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pytest</w:t>
            </w:r>
          </w:p>
        </w:tc>
        <w:tc>
          <w:tcPr>
            <w:tcW w:type="dxa" w:w="47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Testar as fórmulas de meta, investimento e previsão</w:t>
            </w:r>
          </w:p>
        </w:tc>
      </w:tr>
    </w:tbl>
    <w:p>
      <w:pPr>
        <w:spacing w:after="160" w:line="120"/>
      </w:pPr>
    </w:p>
    <w:p>
      <w:pPr>
        <w:spacing w:after="120" w:line="276"/>
      </w:pPr>
      <w:r>
        <w:t xml:space="preserve">Dependências: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flask</w:t>
      </w:r>
      <w:r>
        <w:t xml:space="preserve">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reportlab</w:t>
      </w:r>
      <w:r>
        <w:t xml:space="preserve">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matplotlib</w:t>
      </w:r>
      <w:r>
        <w:t xml:space="preserve">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pytest</w:t>
      </w:r>
      <w:r>
        <w:t xml:space="preserve">.</w:t>
      </w:r>
    </w:p>
    <w:p>
      <w:pPr>
        <w:spacing w:after="120" w:line="276"/>
      </w:pPr>
      <w:r>
        <w:t xml:space="preserve">Duas observações. Primeiro, confirmem com o professor se bibliotecas externas são permitidas. Como as regras ficam em módulos de Python puro, trocar só a camada web seria barato se precisarem. Segundo, nunca usem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float</w:t>
      </w:r>
      <w:r>
        <w:t xml:space="preserve"> para dinheiro: guardem centavos como inteiro no banco e usem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Decimal</w:t>
      </w:r>
      <w:r>
        <w:t xml:space="preserve"> nos cálculos com taxa.</w:t>
      </w:r>
    </w:p>
    <w:p>
      <w:pPr>
        <w:pStyle w:val="Heading1"/>
      </w:pPr>
      <w:r>
        <w:t xml:space="preserve">3. Arquitetura</w:t>
      </w:r>
    </w:p>
    <w:p>
      <w:pPr>
        <w:keepNext/>
        <w:spacing w:after="120" w:line="276"/>
      </w:pPr>
      <w:r>
        <w:t xml:space="preserve">São cinco camadas, e as dependências só descem. O navegador pede à rota, a rota chama os serviços, os serviços chamam os repositórios, e só os repositórios falam com o banco. Os serviços não importam Flask, então dá para testar as fórmulas sem abrir o site.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715000" cy="4972050"/>
            <wp:effectExtent t="0" r="0" b="0" l="0"/>
            <wp:docPr id="1" name="diagrama-arquitetura" descr="O navegador chama as rotas Flask, que chamam os serviços de regra de negócio. Os serviços usam repositórios SQL que acessam o banco SQLite, e o serviço de PDF grava os relatórios mensais em arquivos." title="Arquitetura em cam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0"/>
          <w:sz w:val="18"/>
          <w:szCs w:val="18"/>
        </w:rPr>
        <w:t xml:space="preserve">Figura 1 – Arquitetura em camadas do sistema</w:t>
      </w:r>
    </w:p>
    <w:p>
      <w:pPr>
        <w:spacing w:after="120" w:line="276"/>
      </w:pPr>
      <w:r>
        <w:t xml:space="preserve">Os pacotes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modelos/</w:t>
      </w:r>
      <w:r>
        <w:t xml:space="preserve"> (dataclasses) e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utils/</w:t>
      </w:r>
      <w:r>
        <w:t xml:space="preserve"> (dinheiro, datas, validação) são usados por todas as camadas. Dentro dos serviços, o Relatório consome Resumo, Metas, Investimentos e Previsão para montar os dados do mês. O PDF só recebe o objeto pronto, e a Inicialização chama Previsão e Relatório quando o programa abre.</w:t>
      </w:r>
    </w:p>
    <w:p>
      <w:pPr>
        <w:pStyle w:val="Heading1"/>
        <w:pageBreakBefore/>
      </w:pPr>
      <w:r>
        <w:t xml:space="preserve">4. Estrutura de pastas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financas-universitarias/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app.py                      # cria o app Flask e chama inicializacao.executar()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config.py                   # caminhos (banco, pasta de PDFs) e constantes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requirements.txt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README.md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dados/financas.db           # criado na 1ª execução (fora do Git)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relatorios/                 # 2026-10.pdf, 2026-11.pdf ...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financas/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├── modelos/                # dataclasses: transacao, categoria, recorrencia, meta,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│                           #   investimento, previsao, relatorio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├── repositorios/           # banco.py, transacao_repo.py, meta_repo.py ...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├── servicos/               # resumo_, meta_, investimento_, previsao_, relatorio_,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│                           #   pdf_service.py, inicializacao.py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├── rotas/                  # painel.py, lancamentos.py, metas.py,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│                           #   investimentos.py, relatorios.py, api.py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└── utils/                  # dinheiro.py, datas.py, validacao.py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templates/                  # base.html, painel.html, lancamentos.html, metas.html,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                            #   investimentos.html, relatorios.html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static/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├── css/style.css           # paleta em variáveis CSS, grid, media queries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│   └── js/                     # graficos.js (Chart.js), filtros.js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├── scripts/popular_exemplo.py  # gera 3 meses de dados para testar e apresentar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└── tests/                      # test_investimento.py, test_meta.py,</w:t>
      </w:r>
    </w:p>
    <w:p>
      <w:pPr>
        <w:keepNext w:val="false"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                               #   test_previsao.py, test_datas.py</w:t>
      </w:r>
    </w:p>
    <w:p>
      <w:pPr>
        <w:spacing w:after="160" w:line="120"/>
      </w:pPr>
    </w:p>
    <w:p>
      <w:pPr>
        <w:pStyle w:val="Heading1"/>
      </w:pPr>
      <w:r>
        <w:t xml:space="preserve">5. Modelo de dados (SQLite)</w:t>
      </w:r>
    </w:p>
    <w:p>
      <w:pPr>
        <w:keepNext/>
        <w:spacing w:after="120" w:line="276"/>
      </w:pPr>
      <w:r>
        <w:t xml:space="preserve">Valores em centavos (inteiro) e datas como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AAAA-MM-DD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838"/>
      </w:tblGrid>
      <w:tr>
        <w:trPr>
          <w:cantSplit/>
          <w:tblHeader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 principais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categorias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nome, tipo (ENTRADA/SAIDA), cor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Pré-populada: Alimentação, Transporte, Mensalidade, Moradia, Lazer, Estudos, Mesada, Estágio...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transacoes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tipo, descricao, valor_centavos, data, categoria_id, recorrencia_id (opcional)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UNIQUE(recorrencia_id, data)</w:t>
            </w:r>
            <w:r>
              <w:rPr>
                <w:b w:val="false"/>
                <w:bCs w:val="false"/>
                <w:sz w:val="19"/>
                <w:szCs w:val="19"/>
              </w:rPr>
              <w:t xml:space="preserve"> evita duplicar lançamentos automáticos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recorrencias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tipo, descricao, valor_centavos, periodicidade (SEMANAL/MENSAL), dia, data_inicio, data_fim (opcional), categoria_id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Contas e ganhos fixos (aluguel, internet, mesada)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metas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produto, preco_centavos, prazo, criada_em, guardado_centavos, status (ABERTA/CONCLUIDA), concluida_em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produtos desejados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investimentos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nome, valor_inicial_centavos, taxa (texto, para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Decimal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periodicidade_taxa (AA/AM), data_inicio, data_resgate (opcional)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renda fixa de taxa fixa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previsoes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gerada_em, saldo_projetado_centavos, situacao (LUCRO/DIVIDA)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Um registro a cada 7 dias, alimenta o gráfico de evolução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relatorios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AAAA-MM</w:t>
            </w:r>
            <w:r>
              <w:rPr>
                <w:b w:val="false"/>
                <w:bCs w:val="false"/>
                <w:sz w:val="19"/>
                <w:szCs w:val="19"/>
              </w:rPr>
              <w:t xml:space="preserve">, único), caminho_pdf, gerado_em, hash_dados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Controla quais PDFs estão atualizados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config</w:t>
            </w:r>
          </w:p>
        </w:tc>
        <w:tc>
          <w:tcPr>
            <w:tcW w:type="dxa" w:w="41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chave, valor</w:t>
            </w:r>
          </w:p>
        </w:tc>
        <w:tc>
          <w:tcPr>
            <w:tcW w:type="dxa" w:w="38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data_inicio_uso</w:t>
            </w:r>
          </w:p>
        </w:tc>
      </w:tr>
    </w:tbl>
    <w:p>
      <w:pPr>
        <w:spacing w:after="160" w:line="120"/>
      </w:pPr>
    </w:p>
    <w:p>
      <w:pPr>
        <w:pStyle w:val="Heading1"/>
      </w:pPr>
      <w:r>
        <w:t xml:space="preserve">6. Módulos e funções principais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900"/>
        <w:gridCol w:w="4438"/>
      </w:tblGrid>
      <w:tr>
        <w:trPr>
          <w:cantSplit/>
          <w:tblHeader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Funções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utils/dinheiro.py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Conversão e formatação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para_centavos("12,50") → 1250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formatar_brl(1250) → "R$ 12,50"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utils/datas.py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Aritmética de calendário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inicio_mes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fim_mes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(usa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calendar.monthrange</w:t>
            </w:r>
            <w:r>
              <w:rPr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iterar_meses(a, b)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somar_meses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utils/validacao.py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formulários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maior que zero, data válida, campos obrigatórios; devolve lista de erros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repositorios/banco.py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Conexão e esquema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conectar()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criar_tabelas()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semear_categorias()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repositorios/*_repo.py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e consultas SQL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inserir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atualizar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remover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listar(periodo, tipo, categoria_id)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somar_por_categoria(periodo, tipo)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servicos/resumo_service.py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Resumo, extrato e dados dos gráficos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resumo_mes(ano, mes)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listar_extrato(filtros)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registrar_lancamento(dados)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dados_graficos(ano, mes, filtro, categoria)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servicos/meta_service.py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Plano de poupança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calcular_plano(meta, hoje)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registrar_aporte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concluir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viabilidade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servicos/investimento_service.py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Rendimento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taxa_anual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montante(inv, data)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rendimento_no_mes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ativos_no_mes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resumo_mes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servicos/previsao_service.py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Recorrências e previsão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materializar_recorrencias(hoje)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ocorrencias_futuras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gerar_previsao(hoje)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deve_regerar(hoje)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servicos/relatorio_service.py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Reúne os dados do mês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montar_relatorio(ano, mes) → RelatorioMensal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hash_relatorio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meses_disponiveis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servicos/pdf_service.py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Gera o PDF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gerar_pdf(relatorio, caminho)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grafico_colunas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grafico_pizza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servicos/inicializacao.py</w:t>
            </w:r>
          </w:p>
        </w:tc>
        <w:tc>
          <w:tcPr>
            <w:tcW w:type="dxa" w:w="19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Rotina ao abrir o programa</w:t>
            </w:r>
          </w:p>
        </w:tc>
        <w:tc>
          <w:tcPr>
            <w:tcW w:type="dxa" w:w="44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executar()</w:t>
            </w:r>
            <w:r>
              <w:rPr>
                <w:b w:val="false"/>
                <w:bCs w:val="false"/>
                <w:sz w:val="19"/>
                <w:szCs w:val="19"/>
              </w:rPr>
              <w:t xml:space="preserve">: banco → recorrências → previsão (se passaram 7 dias) → PDFs pendentes</w:t>
            </w:r>
          </w:p>
        </w:tc>
      </w:tr>
    </w:tbl>
    <w:p>
      <w:pPr>
        <w:spacing w:after="160" w:line="120"/>
      </w:pPr>
    </w:p>
    <w:p>
      <w:pPr>
        <w:spacing w:after="120" w:line="276"/>
      </w:pPr>
      <w:r>
        <w:t xml:space="preserve">O objeto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RelatorioMensal</w:t>
      </w:r>
      <w:r>
        <w:t xml:space="preserve"> é a peça central. Ele carrega total de entradas, total de saídas, as duas listagens, metas abertas, dados dos gráficos, resultado do mês e investimentos ativos. Ele alimenta tanto a aba de relatórios no site (template HTML) quanto o PDF, então os dois nunca divergem: uma fonte, dois renderizadores.</w:t>
      </w:r>
    </w:p>
    <w:p>
      <w:pPr>
        <w:pStyle w:val="Heading1"/>
      </w:pPr>
      <w:r>
        <w:t xml:space="preserve">7. Regras de negócio</w:t>
      </w:r>
    </w:p>
    <w:p>
      <w:pPr>
        <w:pStyle w:val="Heading2"/>
      </w:pPr>
      <w:r>
        <w:t xml:space="preserve">Meta de poupança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dias       = (prazo - hoje).days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semanas    = max(1, ceil(dias / 7))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meses      = max(1, ceil(dias / 30))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faltante   = preco - guardado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por_semana = faltante / semanas</w:t>
      </w:r>
    </w:p>
    <w:p>
      <w:pPr>
        <w:keepNext w:val="false"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por_mes    = faltante / meses</w:t>
      </w:r>
    </w:p>
    <w:p>
      <w:pPr>
        <w:spacing w:after="160" w:line="120"/>
      </w:pPr>
    </w:p>
    <w:p>
      <w:pPr>
        <w:spacing w:after="120" w:line="276"/>
      </w:pPr>
      <w:r>
        <w:t xml:space="preserve">A viabilidade compara a soma de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por_mes</w:t>
      </w:r>
      <w:r>
        <w:t xml:space="preserve"> de todas as metas abertas com a sobra média dos últimos 3 meses (entradas menos saídas). As metas competem pela mesma sobra, então a conta precisa ser conjunta.</w:t>
      </w:r>
    </w:p>
    <w:p>
      <w:pPr>
        <w:pStyle w:val="Heading2"/>
      </w:pPr>
      <w:r>
        <w:t xml:space="preserve">Investimento</w:t>
      </w:r>
    </w:p>
    <w:p>
      <w:pPr>
        <w:keepNext/>
        <w:spacing w:after="120" w:line="276"/>
      </w:pPr>
      <w:r>
        <w:t xml:space="preserve">Juros compostos por dias corridos: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taxa_anual = taxa                      # se informada ao ano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taxa_anual = (1 + taxa) ** 12 - 1      # se informada ao mês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montante(d) = P * (1 + taxa_anual) ** (dias(inicio, d) / 365)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inicio_efetivo = max(1º dia do mês, data_inicio)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fim_efetivo    = min(último dia do mês, data_resgate)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lucro_do_mes   = montante(fim_efetivo) - montante(inicio_efetivo)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total_no_fim   = montante(fim_efetivo)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# aparece no relatório se: data_inicio &lt;= último dia do mês</w:t>
      </w:r>
    </w:p>
    <w:p>
      <w:pPr>
        <w:keepNext w:val="false"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#                      e   (data_resgate é nula ou &gt;= 1º dia do mês)</w:t>
      </w:r>
    </w:p>
    <w:p>
      <w:pPr>
        <w:spacing w:after="160" w:line="120"/>
      </w:pPr>
    </w:p>
    <w:p>
      <w:pPr>
        <w:spacing w:after="120" w:line="276"/>
      </w:pPr>
      <w:r>
        <w:t xml:space="preserve">Arredondem só no final. Como opcional, o IR regressivo da renda fixa (22,5% até 180 dias, 20% de 181 a 360, 17,5% de 361 a 720 e 15% acima disso) dá o lucro líquido, mas confirmem as faixas antes de usar.</w:t>
      </w:r>
    </w:p>
    <w:p>
      <w:pPr>
        <w:pStyle w:val="Heading2"/>
      </w:pPr>
      <w:r>
        <w:t xml:space="preserve">Previsão de fim de mês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realizado = entradas - saídas do mês, até hoje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agendado  = recorrências com data entre amanhã e o fim do mês (entradas e saídas)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variavel  = média semanal das saídas NÃO recorrentes das últimas 4 semanas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           * (dias_restantes / 7)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saldo_projetado = realizado + agendado_entradas - agendado_saidas - variavel</w:t>
      </w:r>
    </w:p>
    <w:p>
      <w:pPr>
        <w:keepNext w:val="false"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situacao = "LUCRO" se &gt; 0, "DIVIDA" se &lt; 0</w:t>
      </w:r>
    </w:p>
    <w:p>
      <w:pPr>
        <w:spacing w:after="160" w:line="120"/>
      </w:pPr>
    </w:p>
    <w:p>
      <w:pPr>
        <w:spacing w:after="120" w:line="276"/>
      </w:pPr>
      <w:r>
        <w:t xml:space="preserve">A cada abertura do programa,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if hoje - ultima_previsao &gt;= 7 dias</w:t>
      </w:r>
      <w:r>
        <w:t xml:space="preserve">, gera e grava uma nova previsão. Isso dispensa threads ou agendadores. Ao cadastrar um lançamento, o valor também é recalculado na hora (a função é barata), e os registros semanais alimentam o gráfico de evolução. Sem histórico, a variável é zero e a tela avisa "histórico insuficiente".</w:t>
      </w:r>
    </w:p>
    <w:p>
      <w:pPr>
        <w:pStyle w:val="Heading2"/>
      </w:pPr>
      <w:r>
        <w:t xml:space="preserve">Relatórios automáticos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for mes in iterar_meses(data_inicio_uso, hoje):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   dados = montar_relatorio(mes)</w:t>
      </w:r>
    </w:p>
    <w:p>
      <w:pPr>
        <w:keepNext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   if not pdf_existe(mes) or hash(dados) != hash_salvo(mes):</w:t>
      </w:r>
    </w:p>
    <w:p>
      <w:pPr>
        <w:keepNext w:val="false"/>
        <w:keepLines/>
        <w:shd w:fill="F3F5F7" w:color="auto" w:val="clear"/>
        <w:spacing w:after="0" w:before="0" w:line="240"/>
        <w:ind w:left="140" w:right="140"/>
      </w:pPr>
      <w:r>
        <w:rPr>
          <w:rFonts w:ascii="Courier New" w:cs="Courier New" w:eastAsia="Courier New" w:hAnsi="Courier New"/>
          <w:color w:val="1E2A32"/>
          <w:sz w:val="16"/>
          <w:szCs w:val="16"/>
        </w:rPr>
        <w:t xml:space="preserve">        gerar_pdf(dados); salvar_registro(mes, hash)</w:t>
      </w:r>
    </w:p>
    <w:p>
      <w:pPr>
        <w:spacing w:after="160" w:line="120"/>
      </w:pPr>
    </w:p>
    <w:p>
      <w:pPr>
        <w:spacing w:after="120" w:line="276"/>
      </w:pPr>
      <w:r>
        <w:t xml:space="preserve">O mês corrente regenera sempre que os dados mudam. Meses fechados só regeneram se alguém editar um lançamento retroativo, porque aí o hash muda.</w:t>
      </w:r>
    </w:p>
    <w:p>
      <w:pPr>
        <w:pStyle w:val="Heading1"/>
      </w:pPr>
      <w:r>
        <w:t xml:space="preserve">8. Rotas e telas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Rota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Painel: resumo do mês, previsão, gráficos e filtro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/lancamentos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(GET/POST)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Extrato com filtros e formulário de entrada/saída;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/lancamentos/&lt;id&gt;/editar</w:t>
            </w:r>
            <w:r>
              <w:rPr>
                <w:b w:val="false"/>
                <w:bCs w:val="false"/>
                <w:sz w:val="19"/>
                <w:szCs w:val="19"/>
              </w:rPr>
              <w:t xml:space="preserve"> 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/excluir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/recorrencias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Contas e ganhos fixos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/metas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desejos com o plano por semana e por mês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/investimentos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e rendimento mensal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/relatorios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/relatorios/&lt;AAAA-MM&gt;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/relatorios/&lt;AAAA-MM&gt;/pdf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de relatórios: lista de meses, visualização e download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/api/graficos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/api/previsao</w:t>
            </w:r>
          </w:p>
        </w:tc>
        <w:tc>
          <w:tcPr>
            <w:tcW w:type="dxa" w:w="61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consumido pelo Chart.js</w:t>
            </w:r>
          </w:p>
        </w:tc>
      </w:tr>
    </w:tbl>
    <w:p>
      <w:pPr>
        <w:spacing w:after="160" w:line="120"/>
      </w:pPr>
    </w:p>
    <w:p>
      <w:pPr>
        <w:pStyle w:val="Heading1"/>
      </w:pPr>
      <w:r>
        <w:t xml:space="preserve">9. Front-end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Paleta:</w:t>
      </w:r>
      <w:r>
        <w:t xml:space="preserve"> variáveis em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:root</w:t>
      </w:r>
      <w:r>
        <w:t xml:space="preserve">, por exemplo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--cor-primaria: #1F6F8B; --cor-entrada: #2E9E6B; --cor-saida: #D1495B; --cor-invest: #6C5CE7; --cor-fundo: #F5F7FA; --cor-texto: #1E2A32;</w:t>
      </w:r>
      <w:r>
        <w:t xml:space="preserve">. Usem as mesmas cores nos gráficos do site e do PDF.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Responsividade:</w:t>
      </w:r>
      <w:r>
        <w:t xml:space="preserve"> mobile-first com CSS Grid/Flexbox e breakpoints em 600px e 900px. Tabelas viram cards no celular.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Gráficos:</w:t>
      </w:r>
      <w:r>
        <w:t xml:space="preserve"> colunas (entradas × saídas por semana do mês) e pizza (saídas por categoria). Clicar numa fatia aplica o filtro de categoria no extrato.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Filtros:</w:t>
      </w:r>
      <w:r>
        <w:t xml:space="preserve"> o seletor do painel escolhe entradas, saídas ou investimentos. O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fetch</w:t>
      </w:r>
      <w:r>
        <w:t xml:space="preserve"> chama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/api/graficos?mes=2026-10&amp;filtro=saidas&amp;categoria=3</w:t>
      </w:r>
      <w:r>
        <w:t xml:space="preserve"> e o gráfico se redesenha com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chart.update()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Regra de ouro:</w:t>
      </w:r>
      <w:r>
        <w:t xml:space="preserve"> nenhum cálculo financeiro em JavaScript. O JS só desenha o que o Python entrega.</w:t>
      </w:r>
    </w:p>
    <w:p>
      <w:pPr>
        <w:spacing w:after="80" w:line="120"/>
      </w:pPr>
    </w:p>
    <w:p>
      <w:pPr>
        <w:pStyle w:val="Heading1"/>
      </w:pPr>
      <w:r>
        <w:t xml:space="preserve">10. Requisito → onde é atendido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do enunciado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1F6F8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Módulos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 na tela inicial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resumo_service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rotas/painel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painel.html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semanal/mensal por produto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meta_service.calcular_plano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rotas/metas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renda fixa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investimento_repo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rotas/investimentos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Lucro e total mensais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investimento_service.rendimento_no_mes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Dívida ou lucro previstos, a cada 7 dias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previsao_service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inicializacao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HTML/CSS/JS, responsivo, paleta, gráficos interativos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templates/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style.css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graficos.js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Filtro por categorias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listar_extrato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/api/graficos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PDF mensal persistente e baixável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relatorio_service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pdf_service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tabela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relatorios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em aba, atualizado sozinho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rotas/relatorios</w:t>
            </w:r>
            <w:r>
              <w:rPr>
                <w:b w:val="false"/>
                <w:bCs w:val="false"/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inicializacao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Conteúdo do relatório</w:t>
            </w:r>
          </w:p>
        </w:tc>
        <w:tc>
          <w:tcPr>
            <w:tcW w:type="dxa" w:w="563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A32"/>
                <w:sz w:val="17"/>
                <w:szCs w:val="17"/>
                <w:shd w:fill="EEF1F4" w:color="auto" w:val="clear"/>
              </w:rPr>
              <w:t xml:space="preserve">RelatorioMensal</w:t>
            </w:r>
            <w:r>
              <w:rPr>
                <w:b w:val="false"/>
                <w:bCs w:val="false"/>
                <w:sz w:val="19"/>
                <w:szCs w:val="19"/>
              </w:rPr>
              <w:t xml:space="preserve"> (usado pelo HTML e pelo PDF)</w:t>
            </w:r>
          </w:p>
        </w:tc>
      </w:tr>
    </w:tbl>
    <w:p>
      <w:pPr>
        <w:spacing w:after="160" w:line="120"/>
      </w:pPr>
    </w:p>
    <w:p>
      <w:pPr>
        <w:pStyle w:val="Heading1"/>
      </w:pPr>
      <w:r>
        <w:t xml:space="preserve">11. Cronograma de 4 semanas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Semana 1, fundação:</w:t>
      </w:r>
      <w:r>
        <w:t xml:space="preserve"> Git e ambiente virtual, estrutura de pastas, banco,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utils</w:t>
      </w:r>
      <w:r>
        <w:t xml:space="preserve">, modelos, CRUD de categorias e lançamentos,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base.html</w:t>
      </w:r>
      <w:r>
        <w:t xml:space="preserve"> com CSS e paleta.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Semana 2, funcionalidades:</w:t>
      </w:r>
      <w:r>
        <w:t xml:space="preserve"> recorrências, painel com resumo e Chart.js, investimentos (com testes das fórmulas) e metas.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Semana 3, o que amarra tudo:</w:t>
      </w:r>
      <w:r>
        <w:t xml:space="preserve"> previsão,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RelatorioMensal</w:t>
      </w:r>
      <w:r>
        <w:t xml:space="preserve">, PDF, inicialização automática e filtros. No dia 21, congelem as funcionalidades.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Semana 4, acabamento:</w:t>
      </w:r>
      <w:r>
        <w:t xml:space="preserve"> responsividade, mensagens de erro, testes, dados de demonstração, README e ensaio da apresentação.</w:t>
      </w:r>
    </w:p>
    <w:p>
      <w:pPr>
        <w:spacing w:after="80" w:line="120"/>
      </w:pPr>
    </w:p>
    <w:p>
      <w:pPr>
        <w:keepNext/>
        <w:spacing w:after="120" w:line="276"/>
      </w:pPr>
      <w:r>
        <w:t xml:space="preserve">Dividam o trabalho por funcionalidade de ponta a ponta, não por camada. Cada pessoa entrega repositório, serviço, rota e template de uma área. Uma divisão possível, para quatro pessoas: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A: lançamentos, categorias, recorrências e painel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B: metas e investimentos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C: previsão, relatório, PDF e inicialização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D: base do front-end, filtros, testes e README</w:t>
      </w:r>
    </w:p>
    <w:p>
      <w:pPr>
        <w:spacing w:after="80" w:line="120"/>
      </w:pPr>
    </w:p>
    <w:p>
      <w:pPr>
        <w:spacing w:after="120" w:line="276"/>
      </w:pPr>
      <w:r>
        <w:t xml:space="preserve">Com menos pessoas, juntem as áreas.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utils</w:t>
      </w:r>
      <w:r>
        <w:t xml:space="preserve"> e a base do front são combinados na semana 1.</w:t>
      </w:r>
    </w:p>
    <w:p>
      <w:pPr>
        <w:pStyle w:val="Heading1"/>
      </w:pPr>
      <w:r>
        <w:t xml:space="preserve">12. Testes e cuidados</w:t>
      </w:r>
    </w:p>
    <w:p>
      <w:pPr>
        <w:keepNext/>
        <w:spacing w:after="120" w:line="276"/>
      </w:pPr>
      <w:r>
        <w:t xml:space="preserve">Casos para o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pytest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R$ 1.000 a 12% a.a. por 365 dias resulta em R$ 1.120,00.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Meta de R$ 1.200 com prazo de 180 dias e nada guardado dá R$ 200,00 por mês e R$ 46,15 por semana.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Fevereiro bissexto e virada de ano nas funções de data.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Previsão sem histórico.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Investimento que começa ou é resgatado no meio do mês.</w:t>
      </w:r>
    </w:p>
    <w:p>
      <w:pPr>
        <w:spacing w:after="80" w:line="120"/>
      </w:pPr>
    </w:p>
    <w:p>
      <w:pPr>
        <w:keepNext/>
        <w:spacing w:after="120" w:line="276"/>
      </w:pPr>
      <w:r>
        <w:t xml:space="preserve">Cuidados: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Usem branches por funcionalidade no Git desde o primeiro dia.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Mantenham o </w:t>
      </w:r>
      <w:r>
        <w:rPr>
          <w:rFonts w:ascii="Courier New" w:cs="Courier New" w:eastAsia="Courier New" w:hAnsi="Courier New"/>
          <w:color w:val="1E2A32"/>
          <w:sz w:val="19"/>
          <w:szCs w:val="19"/>
          <w:shd w:fill="EEF1F4" w:color="auto" w:val="clear"/>
        </w:rPr>
        <w:t xml:space="preserve">popular_exemplo.py</w:t>
      </w:r>
      <w:r>
        <w:t xml:space="preserve"> atualizado, porque é com ele que vocês testam os PDFs e apresentam.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Deixem para o fim os extras: login, IR, exportar CSV e tema escuro. Só entram se o núcleo estiver pronto.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0"/>
        <w:sz w:val="18"/>
        <w:szCs w:val="18"/>
      </w:rPr>
      <w:t xml:space="preserve">Página </w:t>
    </w:r>
    <w:r>
      <w:rPr>
        <w:color w:val="6B7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780"/>
        <w:sz w:val="18"/>
        <w:szCs w:val="18"/>
      </w:rPr>
      <w:t xml:space="preserve"> de </w:t>
    </w:r>
    <w:r>
      <w:rPr>
        <w:color w:val="6B7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9" w:sz="4" w:space="4"/>
      </w:pBdr>
      <w:jc w:val="right"/>
    </w:pPr>
    <w:r>
      <w:rPr>
        <w:color w:val="6B7780"/>
        <w:sz w:val="16"/>
        <w:szCs w:val="16"/>
      </w:rPr>
      <w:t xml:space="preserve">Sistema de Finanças para Estudantes Universitários · Raciocínio Algorítmico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E2A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1f6070044afc7a3c8efb1431754ef44756e7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Finanças para Estudantes Universitários – Especificação</dc:title>
  <dc:creator>Projeto Finanças Universitárias</dc:creator>
  <cp:lastModifiedBy>Un-named</cp:lastModifiedBy>
  <cp:revision>1</cp:revision>
  <dcterms:created xsi:type="dcterms:W3CDTF">2026-10-29T19:01:48.722Z</dcterms:created>
  <dcterms:modified xsi:type="dcterms:W3CDTF">2026-10-29T19:01:48.722Z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