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B86E" w14:textId="06435B48" w:rsidR="00765A04" w:rsidRPr="0050731E" w:rsidRDefault="00765A04" w:rsidP="00765A04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 xml:space="preserve">Assignment </w:t>
      </w:r>
      <w:r w:rsid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>5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 xml:space="preserve">: </w:t>
      </w:r>
      <w:r w:rsid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>Putting it all together with Emojis</w:t>
      </w:r>
      <w:r w:rsidR="004307E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="0050731E" w:rsidRP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sym w:font="Wingdings" w:char="F04A"/>
      </w:r>
      <w:r w:rsidR="0050731E" w:rsidRP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sym w:font="Wingdings" w:char="F04C"/>
      </w:r>
      <w:r w:rsidR="0050731E" w:rsidRP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sym w:font="Wingdings" w:char="F04B"/>
      </w:r>
      <w:r w:rsidR="0050731E">
        <w:rPr>
          <w:rFonts w:ascii="Helvetica Neue" w:eastAsia="Times New Roman" w:hAnsi="Helvetica Neue" w:cs="Times New Roman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="004307EE" w:rsidRPr="00F76CA6">
        <w:rPr>
          <w:rFonts w:ascii="Helvetica Neue" w:hAnsi="Helvetica Neue"/>
          <w:b/>
          <w:color w:val="333333"/>
          <w:sz w:val="32"/>
          <w:szCs w:val="21"/>
          <w:u w:val="single"/>
        </w:rPr>
        <w:t xml:space="preserve">(due </w:t>
      </w:r>
      <w:r w:rsidR="0050731E">
        <w:rPr>
          <w:rFonts w:ascii="Helvetica Neue" w:hAnsi="Helvetica Neue"/>
          <w:b/>
          <w:color w:val="333333"/>
          <w:sz w:val="32"/>
          <w:szCs w:val="21"/>
          <w:u w:val="single"/>
        </w:rPr>
        <w:t>1 May 2019</w:t>
      </w:r>
      <w:r w:rsidR="00860B68">
        <w:rPr>
          <w:rFonts w:ascii="Helvetica Neue" w:hAnsi="Helvetica Neue"/>
          <w:b/>
          <w:color w:val="333333"/>
          <w:sz w:val="32"/>
          <w:szCs w:val="21"/>
          <w:u w:val="single"/>
        </w:rPr>
        <w:t>, 11.59 pm EST</w:t>
      </w:r>
      <w:r w:rsidR="004307EE" w:rsidRPr="00F76CA6">
        <w:rPr>
          <w:rFonts w:ascii="Helvetica Neue" w:hAnsi="Helvetica Neue"/>
          <w:b/>
          <w:color w:val="333333"/>
          <w:sz w:val="32"/>
          <w:szCs w:val="21"/>
          <w:u w:val="single"/>
        </w:rPr>
        <w:t>)</w:t>
      </w:r>
      <w:r w:rsidR="00915310">
        <w:rPr>
          <w:rFonts w:ascii="Helvetica Neue" w:hAnsi="Helvetica Neue"/>
          <w:b/>
          <w:color w:val="333333"/>
          <w:sz w:val="32"/>
          <w:szCs w:val="21"/>
          <w:u w:val="single"/>
        </w:rPr>
        <w:t xml:space="preserve"> </w:t>
      </w:r>
    </w:p>
    <w:p w14:paraId="55425954" w14:textId="0136AAB7" w:rsidR="005D25BF" w:rsidRPr="005D25BF" w:rsidRDefault="0050731E" w:rsidP="005D25BF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 xml:space="preserve">In this last assignment, the goal is to do a real-world NLP task (from </w:t>
      </w:r>
      <w:hyperlink r:id="rId5" w:history="1">
        <w:r w:rsidRPr="0050731E">
          <w:rPr>
            <w:rStyle w:val="a4"/>
            <w:rFonts w:ascii="Helvetica Neue" w:hAnsi="Helvetica Neue" w:cs="Times New Roman"/>
            <w:sz w:val="21"/>
            <w:szCs w:val="21"/>
          </w:rPr>
          <w:t>SemEval: Semantic Evaluation workshop</w:t>
        </w:r>
      </w:hyperlink>
      <w:r>
        <w:rPr>
          <w:rFonts w:ascii="Helvetica Neue" w:hAnsi="Helvetica Neue" w:cs="Times New Roman"/>
          <w:color w:val="000000"/>
          <w:sz w:val="21"/>
          <w:szCs w:val="21"/>
        </w:rPr>
        <w:t xml:space="preserve">), using any tools or knowledge you have learned throughout the semester. </w:t>
      </w:r>
    </w:p>
    <w:p w14:paraId="3CC9A41C" w14:textId="77777777" w:rsidR="00765A04" w:rsidRDefault="00765A04" w:rsidP="00765A04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The goals of this assignment are:</w:t>
      </w:r>
    </w:p>
    <w:p w14:paraId="1EA99659" w14:textId="40ECA2AD" w:rsidR="00765A04" w:rsidRDefault="0050731E" w:rsidP="00765A04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To predict, given a tweet in English, its most likely associated emoji</w:t>
      </w:r>
      <w:r w:rsidR="00765A04"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>(</w:t>
      </w:r>
      <w:r w:rsidR="00774183" w:rsidRPr="00595966">
        <w:rPr>
          <w:rFonts w:ascii="Helvetica Neue" w:hAnsi="Helvetica Neue" w:cs="Times New Roman"/>
          <w:b/>
          <w:color w:val="000000"/>
          <w:sz w:val="21"/>
          <w:szCs w:val="21"/>
        </w:rPr>
        <w:t>20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 points)</w:t>
      </w:r>
    </w:p>
    <w:p w14:paraId="03E70A56" w14:textId="5362A0AB" w:rsidR="00765A04" w:rsidRDefault="0050731E" w:rsidP="00B47AB0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To predict, given a tweet in Spanish, its most likely associated emoji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 (</w:t>
      </w:r>
      <w:r w:rsidR="00774183" w:rsidRPr="00595966">
        <w:rPr>
          <w:rFonts w:ascii="Helvetica Neue" w:hAnsi="Helvetica Neue" w:cs="Times New Roman"/>
          <w:b/>
          <w:color w:val="000000"/>
          <w:sz w:val="21"/>
          <w:szCs w:val="21"/>
        </w:rPr>
        <w:t>20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 points)</w:t>
      </w:r>
    </w:p>
    <w:p w14:paraId="3053CA1B" w14:textId="3CCF3047" w:rsidR="004228F5" w:rsidRDefault="0050731E" w:rsidP="00AB0B21">
      <w:pPr>
        <w:pStyle w:val="a7"/>
        <w:numPr>
          <w:ilvl w:val="0"/>
          <w:numId w:val="9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To use </w:t>
      </w:r>
      <w:r w:rsidRPr="004228F5">
        <w:rPr>
          <w:rFonts w:ascii="Helvetica Neue" w:hAnsi="Helvetica Neue" w:cs="Times New Roman"/>
          <w:i/>
          <w:color w:val="000000"/>
          <w:sz w:val="21"/>
          <w:szCs w:val="21"/>
        </w:rPr>
        <w:t>any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type of multilingual transfer learning to see if you can use English data to improve Spanish emoji prediction or vice versa</w:t>
      </w:r>
      <w:r w:rsidR="004228F5"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>(</w:t>
      </w:r>
      <w:r w:rsidR="00774183" w:rsidRPr="00595966">
        <w:rPr>
          <w:rFonts w:ascii="Helvetica Neue" w:hAnsi="Helvetica Neue" w:cs="Times New Roman"/>
          <w:b/>
          <w:color w:val="000000"/>
          <w:sz w:val="21"/>
          <w:szCs w:val="21"/>
        </w:rPr>
        <w:t>20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 points)</w:t>
      </w:r>
    </w:p>
    <w:p w14:paraId="425207AC" w14:textId="3345F49D" w:rsidR="004228F5" w:rsidRDefault="004228F5" w:rsidP="004228F5">
      <w:pPr>
        <w:pStyle w:val="a7"/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 w:rsidRPr="004228F5">
        <w:rPr>
          <w:rFonts w:ascii="Helvetica Neue" w:hAnsi="Helvetica Neue" w:cs="Times New Roman"/>
          <w:color w:val="000000"/>
          <w:sz w:val="21"/>
          <w:szCs w:val="21"/>
        </w:rPr>
        <w:br/>
      </w:r>
      <w:r w:rsidRPr="004228F5">
        <w:rPr>
          <w:rFonts w:ascii="Helvetica Neue" w:hAnsi="Helvetica Neue" w:cs="Times New Roman"/>
          <w:b/>
          <w:color w:val="000000"/>
          <w:sz w:val="21"/>
          <w:szCs w:val="21"/>
        </w:rPr>
        <w:t>NOTE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: the class labels for English and Spanish are different (see Figure 1). For example, class label </w:t>
      </w:r>
      <w:r w:rsidRPr="004228F5">
        <w:rPr>
          <w:rFonts w:ascii="Helvetica Neue" w:hAnsi="Helvetica Neue" w:cs="Times New Roman"/>
          <w:i/>
          <w:color w:val="000000"/>
          <w:sz w:val="21"/>
          <w:szCs w:val="21"/>
        </w:rPr>
        <w:t>5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in English is class label </w:t>
      </w:r>
      <w:r w:rsidRPr="004228F5">
        <w:rPr>
          <w:rFonts w:ascii="Helvetica Neue" w:hAnsi="Helvetica Neue" w:cs="Times New Roman"/>
          <w:i/>
          <w:color w:val="000000"/>
          <w:sz w:val="21"/>
          <w:szCs w:val="21"/>
        </w:rPr>
        <w:t>4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in Spanish, class label </w:t>
      </w:r>
      <w:r w:rsidRPr="004228F5">
        <w:rPr>
          <w:rFonts w:ascii="Helvetica Neue" w:hAnsi="Helvetica Neue" w:cs="Times New Roman"/>
          <w:i/>
          <w:color w:val="000000"/>
          <w:sz w:val="21"/>
          <w:szCs w:val="21"/>
        </w:rPr>
        <w:t>6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in English is class label </w:t>
      </w:r>
      <w:r w:rsidRPr="004228F5">
        <w:rPr>
          <w:rFonts w:ascii="Helvetica Neue" w:hAnsi="Helvetica Neue" w:cs="Times New Roman"/>
          <w:i/>
          <w:color w:val="000000"/>
          <w:sz w:val="21"/>
          <w:szCs w:val="21"/>
        </w:rPr>
        <w:t>10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in Spanish, etc. Furthermore, some emojis in Spanish don’t have corresponding labels in English e.g., class label </w:t>
      </w:r>
      <w:r w:rsidRPr="00774183">
        <w:rPr>
          <w:rFonts w:ascii="Helvetica Neue" w:hAnsi="Helvetica Neue" w:cs="Times New Roman"/>
          <w:i/>
          <w:color w:val="000000"/>
          <w:sz w:val="21"/>
          <w:szCs w:val="21"/>
        </w:rPr>
        <w:t>6</w:t>
      </w:r>
      <w:r w:rsidRPr="004228F5">
        <w:rPr>
          <w:rFonts w:ascii="Helvetica Neue" w:hAnsi="Helvetica Neue" w:cs="Times New Roman"/>
          <w:color w:val="000000"/>
          <w:sz w:val="21"/>
          <w:szCs w:val="21"/>
        </w:rPr>
        <w:t xml:space="preserve"> in Spanish. To do the multilingual transfer learning, you have to align the labels beforehand, and </w:t>
      </w:r>
      <w:r>
        <w:rPr>
          <w:rFonts w:ascii="Helvetica Neue" w:hAnsi="Helvetica Neue" w:cs="Times New Roman"/>
          <w:color w:val="000000"/>
          <w:sz w:val="21"/>
          <w:szCs w:val="21"/>
        </w:rPr>
        <w:t>be aware that the English data (or Spanish data) will be useful for only some (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and </w:t>
      </w:r>
      <w:r>
        <w:rPr>
          <w:rFonts w:ascii="Helvetica Neue" w:hAnsi="Helvetica Neue" w:cs="Times New Roman"/>
          <w:color w:val="000000"/>
          <w:sz w:val="21"/>
          <w:szCs w:val="21"/>
        </w:rPr>
        <w:t>not all) of the Spanish emoji class prediction (or English emoji class prediction respectively)</w:t>
      </w:r>
    </w:p>
    <w:p w14:paraId="19D16652" w14:textId="6A74AF9C" w:rsidR="004228F5" w:rsidRPr="004228F5" w:rsidRDefault="004228F5" w:rsidP="00216134">
      <w:pPr>
        <w:pStyle w:val="a7"/>
        <w:spacing w:before="100" w:beforeAutospacing="1" w:after="100" w:afterAutospacing="1"/>
        <w:ind w:left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8717" wp14:editId="14B4D07E">
                <wp:simplePos x="0" y="0"/>
                <wp:positionH relativeFrom="column">
                  <wp:posOffset>5674308</wp:posOffset>
                </wp:positionH>
                <wp:positionV relativeFrom="paragraph">
                  <wp:posOffset>742950</wp:posOffset>
                </wp:positionV>
                <wp:extent cx="269823" cy="24733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3" cy="2473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7A8A" id="Rectangle 2" o:spid="_x0000_s1026" style="position:absolute;left:0;text-align:left;margin-left:446.8pt;margin-top:58.5pt;width:21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" fillcolor="white [3212]" stroked="f" strokeweight="1pt"/>
            </w:pict>
          </mc:Fallback>
        </mc:AlternateContent>
      </w:r>
      <w:bookmarkStart w:id="0" w:name="_GoBack"/>
      <w:bookmarkEnd w:id="0"/>
      <w:r>
        <w:rPr>
          <w:rFonts w:ascii="Helvetica Neue" w:hAnsi="Helvetica Neue" w:cs="Times New Roman"/>
          <w:noProof/>
          <w:color w:val="000000"/>
          <w:sz w:val="21"/>
          <w:szCs w:val="21"/>
        </w:rPr>
        <w:drawing>
          <wp:inline distT="0" distB="0" distL="0" distR="0" wp14:anchorId="36F5F55F" wp14:editId="72FBE155">
            <wp:extent cx="5943600" cy="89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ted image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477D" w14:textId="6EE38505" w:rsidR="00774183" w:rsidRDefault="00774183" w:rsidP="00774183">
      <w:pPr>
        <w:spacing w:before="100" w:beforeAutospacing="1" w:after="100" w:afterAutospacing="1"/>
        <w:jc w:val="center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Figure 1. Class Labels to Emojis Mapping for English (USA) and Spanish (ESP)</w:t>
      </w:r>
    </w:p>
    <w:p w14:paraId="7C80449C" w14:textId="702B38B6" w:rsidR="00765A04" w:rsidRDefault="00765A04" w:rsidP="00765A04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The materials provided in this zip file are:</w:t>
      </w:r>
    </w:p>
    <w:p w14:paraId="0CF62278" w14:textId="540BCD07" w:rsidR="00765A04" w:rsidRDefault="0050731E" w:rsidP="00765A04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 xml:space="preserve">Train and test set </w:t>
      </w:r>
      <w:r w:rsidR="004228F5">
        <w:rPr>
          <w:rFonts w:ascii="Helvetica Neue" w:hAnsi="Helvetica Neue" w:cs="Times New Roman"/>
          <w:color w:val="000000"/>
          <w:sz w:val="21"/>
          <w:szCs w:val="21"/>
        </w:rPr>
        <w:t xml:space="preserve">for English 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(90k and 10k) </w:t>
      </w:r>
      <w:r w:rsidR="004228F5">
        <w:rPr>
          <w:rFonts w:ascii="Helvetica Neue" w:hAnsi="Helvetica Neue" w:cs="Times New Roman"/>
          <w:color w:val="000000"/>
          <w:sz w:val="21"/>
          <w:szCs w:val="21"/>
        </w:rPr>
        <w:t xml:space="preserve">and Spanish 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(19k and 1k) </w:t>
      </w:r>
      <w:r>
        <w:rPr>
          <w:rFonts w:ascii="Helvetica Neue" w:hAnsi="Helvetica Neue" w:cs="Times New Roman"/>
          <w:color w:val="000000"/>
          <w:sz w:val="21"/>
          <w:szCs w:val="21"/>
        </w:rPr>
        <w:t xml:space="preserve">adapted from the </w:t>
      </w:r>
      <w:hyperlink r:id="rId7" w:anchor="learn_the_details-overview" w:history="1">
        <w:r w:rsidRPr="0050731E">
          <w:rPr>
            <w:rStyle w:val="a4"/>
            <w:rFonts w:ascii="Helvetica Neue" w:hAnsi="Helvetica Neue" w:cs="Times New Roman"/>
            <w:sz w:val="21"/>
            <w:szCs w:val="21"/>
          </w:rPr>
          <w:t>multilingual emoji prediction task</w:t>
        </w:r>
      </w:hyperlink>
      <w:r>
        <w:rPr>
          <w:rFonts w:ascii="Helvetica Neue" w:hAnsi="Helvetica Neue" w:cs="Times New Roman"/>
          <w:color w:val="000000"/>
          <w:sz w:val="21"/>
          <w:szCs w:val="21"/>
        </w:rPr>
        <w:t xml:space="preserve"> from SemEval 2018</w:t>
      </w:r>
    </w:p>
    <w:p w14:paraId="5F403C3D" w14:textId="1634D5C7" w:rsidR="004228F5" w:rsidRDefault="004228F5" w:rsidP="00765A04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The mapping from class label to emojis (</w:t>
      </w:r>
      <w:r w:rsidR="00774183">
        <w:rPr>
          <w:rFonts w:ascii="Helvetica Neue" w:hAnsi="Helvetica Neue" w:cs="Times New Roman"/>
          <w:color w:val="000000"/>
          <w:sz w:val="21"/>
          <w:szCs w:val="21"/>
        </w:rPr>
        <w:t xml:space="preserve">i.e., the information in Figure 1) </w:t>
      </w:r>
      <w:r>
        <w:rPr>
          <w:rFonts w:ascii="Helvetica Neue" w:hAnsi="Helvetica Neue" w:cs="Times New Roman"/>
          <w:color w:val="000000"/>
          <w:sz w:val="21"/>
          <w:szCs w:val="21"/>
        </w:rPr>
        <w:t xml:space="preserve">in the folder </w:t>
      </w:r>
      <w:r w:rsidRPr="00774183">
        <w:rPr>
          <w:rFonts w:ascii="Helvetica Neue" w:hAnsi="Helvetica Neue" w:cs="Times New Roman"/>
          <w:i/>
          <w:color w:val="000000"/>
          <w:sz w:val="21"/>
          <w:szCs w:val="21"/>
        </w:rPr>
        <w:t>mapping</w:t>
      </w:r>
      <w:r>
        <w:rPr>
          <w:rFonts w:ascii="Helvetica Neue" w:hAnsi="Helvetica Neue" w:cs="Times New Roman"/>
          <w:color w:val="000000"/>
          <w:sz w:val="21"/>
          <w:szCs w:val="21"/>
        </w:rPr>
        <w:t xml:space="preserve"> for English and Spanish</w:t>
      </w:r>
    </w:p>
    <w:p w14:paraId="3F7FE3D3" w14:textId="407A230C" w:rsidR="00774183" w:rsidRPr="00774183" w:rsidRDefault="00774183" w:rsidP="00774183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 xml:space="preserve">The evaluation script, </w:t>
      </w:r>
      <w:r w:rsidRPr="00774183">
        <w:rPr>
          <w:rFonts w:ascii="Courier New" w:hAnsi="Courier New" w:cs="Courier New"/>
          <w:sz w:val="20"/>
          <w:szCs w:val="20"/>
        </w:rPr>
        <w:t>scorer_semeval18.py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74183">
        <w:rPr>
          <w:rFonts w:ascii="Helvetica Neue" w:hAnsi="Helvetica Neue" w:cs="Times New Roman"/>
          <w:color w:val="000000"/>
          <w:sz w:val="21"/>
          <w:szCs w:val="21"/>
        </w:rPr>
        <w:t>that will gi</w:t>
      </w:r>
      <w:r>
        <w:rPr>
          <w:rFonts w:ascii="Helvetica Neue" w:hAnsi="Helvetica Neue" w:cs="Times New Roman"/>
          <w:color w:val="000000"/>
          <w:sz w:val="21"/>
          <w:szCs w:val="21"/>
        </w:rPr>
        <w:t>ve the Macro- and Micro-accuracy. Given the gold labels and your predicted labels, you can run the script with:</w:t>
      </w:r>
    </w:p>
    <w:p w14:paraId="4985CAD8" w14:textId="03519004" w:rsidR="00774183" w:rsidRPr="00774183" w:rsidRDefault="00774183" w:rsidP="00774183">
      <w:pPr>
        <w:spacing w:before="100" w:beforeAutospacing="1" w:after="100" w:afterAutospacing="1"/>
        <w:ind w:firstLine="720"/>
        <w:rPr>
          <w:rFonts w:ascii="Helvetica Neue" w:hAnsi="Helvetica Neue" w:cs="Times New Roman"/>
          <w:color w:val="000000"/>
          <w:sz w:val="21"/>
          <w:szCs w:val="21"/>
        </w:rPr>
      </w:pPr>
      <w:r w:rsidRPr="00774183">
        <w:rPr>
          <w:rFonts w:ascii="Courier New" w:hAnsi="Courier New" w:cs="Courier New"/>
          <w:sz w:val="20"/>
          <w:szCs w:val="20"/>
        </w:rPr>
        <w:t>python scorer_semeval18.py gold_labels_file predicted_labels_file</w:t>
      </w:r>
    </w:p>
    <w:p w14:paraId="15A6AC61" w14:textId="6B0E9B21" w:rsidR="00915310" w:rsidRPr="00765A04" w:rsidRDefault="00915310" w:rsidP="00915310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65A0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Deliverables</w:t>
      </w:r>
    </w:p>
    <w:p w14:paraId="362FC980" w14:textId="77777777" w:rsidR="00915310" w:rsidRPr="00765A04" w:rsidRDefault="00915310" w:rsidP="00915310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1"/>
          <w:szCs w:val="21"/>
        </w:rPr>
      </w:pPr>
      <w:r w:rsidRPr="00765A04">
        <w:rPr>
          <w:rFonts w:ascii="Helvetica Neue" w:hAnsi="Helvetica Neue" w:cs="Times New Roman"/>
          <w:color w:val="000000"/>
          <w:sz w:val="21"/>
          <w:szCs w:val="21"/>
        </w:rPr>
        <w:t>Here are the deliverables that you will need to submit</w:t>
      </w:r>
      <w:r>
        <w:rPr>
          <w:rFonts w:ascii="Helvetica Neue" w:hAnsi="Helvetica Neue" w:cs="Times New Roman"/>
          <w:color w:val="000000"/>
          <w:sz w:val="21"/>
          <w:szCs w:val="21"/>
        </w:rPr>
        <w:t xml:space="preserve"> by sending it via email to </w:t>
      </w:r>
      <w:hyperlink r:id="rId8" w:history="1">
        <w:r w:rsidRPr="008F085C">
          <w:rPr>
            <w:rStyle w:val="a4"/>
            <w:rFonts w:ascii="Helvetica Neue" w:hAnsi="Helvetica Neue" w:cs="Times New Roman"/>
            <w:sz w:val="21"/>
            <w:szCs w:val="21"/>
          </w:rPr>
          <w:t>wijaya@bu.edu</w:t>
        </w:r>
      </w:hyperlink>
      <w:r>
        <w:rPr>
          <w:rFonts w:ascii="Helvetica Neue" w:hAnsi="Helvetica Neue" w:cs="Times New Roman"/>
          <w:color w:val="000000"/>
          <w:sz w:val="21"/>
          <w:szCs w:val="21"/>
        </w:rPr>
        <w:t xml:space="preserve"> and </w:t>
      </w:r>
      <w:hyperlink r:id="rId9" w:history="1">
        <w:r w:rsidRPr="008F085C">
          <w:rPr>
            <w:rStyle w:val="a4"/>
            <w:rFonts w:ascii="Helvetica Neue" w:hAnsi="Helvetica Neue" w:cs="Times New Roman"/>
            <w:sz w:val="21"/>
            <w:szCs w:val="21"/>
          </w:rPr>
          <w:t>rxtan@bu.edu</w:t>
        </w:r>
      </w:hyperlink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 w:rsidRPr="00765A04">
        <w:rPr>
          <w:rFonts w:ascii="Helvetica Neue" w:hAnsi="Helvetica Neue" w:cs="Times New Roman"/>
          <w:color w:val="000000"/>
          <w:sz w:val="21"/>
          <w:szCs w:val="21"/>
        </w:rPr>
        <w:t>:</w:t>
      </w:r>
    </w:p>
    <w:p w14:paraId="6251F92E" w14:textId="77B82FC1" w:rsidR="00915310" w:rsidRPr="00765A04" w:rsidRDefault="00915310" w:rsidP="00915310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765A04">
        <w:rPr>
          <w:rFonts w:ascii="Helvetica Neue" w:eastAsia="Times New Roman" w:hAnsi="Helvetica Neue" w:cs="Times New Roman"/>
          <w:color w:val="000000"/>
          <w:sz w:val="21"/>
          <w:szCs w:val="21"/>
        </w:rPr>
        <w:t>writeup.pdf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14:paraId="7DD15710" w14:textId="700CE576" w:rsidR="00915310" w:rsidRDefault="00915310" w:rsidP="00915310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code (the code is in Python3)</w:t>
      </w:r>
    </w:p>
    <w:p w14:paraId="3E4B4947" w14:textId="488C30B5" w:rsidR="00595966" w:rsidRPr="00595966" w:rsidRDefault="00915310" w:rsidP="00595966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README file on how to run your code. </w:t>
      </w:r>
      <w:r w:rsidRPr="000F1324">
        <w:rPr>
          <w:rFonts w:ascii="Helvetica Neue" w:hAnsi="Helvetica Neue"/>
          <w:b/>
          <w:color w:val="333333"/>
          <w:sz w:val="21"/>
          <w:szCs w:val="21"/>
          <w:u w:val="single"/>
        </w:rPr>
        <w:t>The grader must be able to run your code for your submission to be graded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DEBA195" w14:textId="0A3A4D1B" w:rsidR="008F6D9B" w:rsidRDefault="00595966" w:rsidP="00595966">
      <w:pPr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lastRenderedPageBreak/>
        <w:t xml:space="preserve">Multilingual </w:t>
      </w:r>
      <w:r w:rsidRPr="00595966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Resources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:</w:t>
      </w:r>
    </w:p>
    <w:p w14:paraId="776CE2C7" w14:textId="1FE5A092" w:rsidR="00595966" w:rsidRDefault="00216134" w:rsidP="00595966">
      <w:pPr>
        <w:spacing w:before="100" w:beforeAutospacing="1" w:after="100" w:afterAutospacing="1"/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</w:pPr>
      <w:hyperlink r:id="rId10" w:history="1">
        <w:r w:rsidR="00595966" w:rsidRPr="00595966">
          <w:rPr>
            <w:rStyle w:val="a4"/>
            <w:rFonts w:ascii="Helvetica Neue" w:eastAsia="Times New Roman" w:hAnsi="Helvetica Neue" w:cs="Times New Roman"/>
            <w:sz w:val="21"/>
            <w:szCs w:val="21"/>
          </w:rPr>
          <w:t>OpenNMT</w:t>
        </w:r>
      </w:hyperlink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t>: Open source neural machine translation</w:t>
      </w:r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11" w:history="1">
        <w:r w:rsidR="00595966" w:rsidRPr="00595966">
          <w:rPr>
            <w:rStyle w:val="a4"/>
            <w:rFonts w:ascii="Helvetica Neue" w:eastAsia="Times New Roman" w:hAnsi="Helvetica Neue" w:cs="Times New Roman"/>
            <w:sz w:val="21"/>
            <w:szCs w:val="21"/>
          </w:rPr>
          <w:t>Facebook MUSE</w:t>
        </w:r>
      </w:hyperlink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t>: A library for multilingual embeddings and word-to-word translations</w:t>
      </w:r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12" w:history="1">
        <w:r w:rsidR="00595966" w:rsidRPr="00595966">
          <w:rPr>
            <w:rStyle w:val="a4"/>
            <w:rFonts w:ascii="Helvetica Neue" w:eastAsia="Times New Roman" w:hAnsi="Helvetica Neue" w:cs="Times New Roman"/>
            <w:sz w:val="21"/>
            <w:szCs w:val="21"/>
          </w:rPr>
          <w:t>BERT</w:t>
        </w:r>
      </w:hyperlink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t>: Pretrained multilingual embeddings using Bidirectional Encoder Representations from Transformers (BERT)</w:t>
      </w:r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br/>
      </w:r>
      <w:hyperlink r:id="rId13" w:history="1">
        <w:r w:rsidR="00595966" w:rsidRPr="00595966">
          <w:rPr>
            <w:rStyle w:val="a4"/>
            <w:rFonts w:ascii="Helvetica Neue" w:eastAsia="Times New Roman" w:hAnsi="Helvetica Neue" w:cs="Times New Roman"/>
            <w:sz w:val="21"/>
            <w:szCs w:val="21"/>
          </w:rPr>
          <w:t>Europarl</w:t>
        </w:r>
      </w:hyperlink>
      <w:r w:rsidR="00595966"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  <w:t>: Parallel corpus for machine translation</w:t>
      </w:r>
    </w:p>
    <w:p w14:paraId="162E5331" w14:textId="77777777" w:rsidR="00595966" w:rsidRPr="00595966" w:rsidRDefault="00595966" w:rsidP="00595966">
      <w:pPr>
        <w:spacing w:before="100" w:beforeAutospacing="1" w:after="100" w:afterAutospacing="1"/>
        <w:rPr>
          <w:rStyle w:val="pln"/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52064943" w14:textId="77777777" w:rsidR="00F213F4" w:rsidRPr="00765A04" w:rsidRDefault="00216134" w:rsidP="00E65206">
      <w:pPr>
        <w:rPr>
          <w:rFonts w:ascii="Helvetica Neue" w:hAnsi="Helvetica Neue"/>
          <w:sz w:val="21"/>
          <w:szCs w:val="21"/>
        </w:rPr>
      </w:pPr>
    </w:p>
    <w:sectPr w:rsidR="00F213F4" w:rsidRPr="00765A04" w:rsidSect="0080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781"/>
    <w:multiLevelType w:val="multilevel"/>
    <w:tmpl w:val="8234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6167"/>
    <w:multiLevelType w:val="multilevel"/>
    <w:tmpl w:val="F71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1344"/>
    <w:multiLevelType w:val="multilevel"/>
    <w:tmpl w:val="8D0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76030"/>
    <w:multiLevelType w:val="hybridMultilevel"/>
    <w:tmpl w:val="A59608D8"/>
    <w:lvl w:ilvl="0" w:tplc="721AC8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B7B48"/>
    <w:multiLevelType w:val="hybridMultilevel"/>
    <w:tmpl w:val="D236F6F8"/>
    <w:lvl w:ilvl="0" w:tplc="78C461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15968"/>
    <w:multiLevelType w:val="multilevel"/>
    <w:tmpl w:val="8D1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D2F66"/>
    <w:multiLevelType w:val="multilevel"/>
    <w:tmpl w:val="53B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F7F0F"/>
    <w:multiLevelType w:val="multilevel"/>
    <w:tmpl w:val="928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51FAC"/>
    <w:multiLevelType w:val="hybridMultilevel"/>
    <w:tmpl w:val="EA56A5C8"/>
    <w:lvl w:ilvl="0" w:tplc="379CB6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41C00"/>
    <w:multiLevelType w:val="multilevel"/>
    <w:tmpl w:val="A256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675DD"/>
    <w:multiLevelType w:val="hybridMultilevel"/>
    <w:tmpl w:val="9594B950"/>
    <w:lvl w:ilvl="0" w:tplc="E054A4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A2F87"/>
    <w:multiLevelType w:val="hybridMultilevel"/>
    <w:tmpl w:val="58F40494"/>
    <w:lvl w:ilvl="0" w:tplc="3F809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61492"/>
    <w:multiLevelType w:val="multilevel"/>
    <w:tmpl w:val="95C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04"/>
    <w:rsid w:val="00012DBF"/>
    <w:rsid w:val="00075145"/>
    <w:rsid w:val="000F6F2A"/>
    <w:rsid w:val="0020644F"/>
    <w:rsid w:val="00206710"/>
    <w:rsid w:val="00216134"/>
    <w:rsid w:val="00321390"/>
    <w:rsid w:val="003627D8"/>
    <w:rsid w:val="00362F4C"/>
    <w:rsid w:val="003926BC"/>
    <w:rsid w:val="003C4959"/>
    <w:rsid w:val="004228F5"/>
    <w:rsid w:val="004307EE"/>
    <w:rsid w:val="00464003"/>
    <w:rsid w:val="004750F9"/>
    <w:rsid w:val="0047688A"/>
    <w:rsid w:val="004B3FEE"/>
    <w:rsid w:val="0050731E"/>
    <w:rsid w:val="00595966"/>
    <w:rsid w:val="005D25BF"/>
    <w:rsid w:val="005D6CC8"/>
    <w:rsid w:val="0060724A"/>
    <w:rsid w:val="00673DAF"/>
    <w:rsid w:val="00686C62"/>
    <w:rsid w:val="006D0E55"/>
    <w:rsid w:val="007115FB"/>
    <w:rsid w:val="00765A04"/>
    <w:rsid w:val="00774183"/>
    <w:rsid w:val="007859EB"/>
    <w:rsid w:val="00807698"/>
    <w:rsid w:val="00860B68"/>
    <w:rsid w:val="008E6597"/>
    <w:rsid w:val="008F6D9B"/>
    <w:rsid w:val="00915310"/>
    <w:rsid w:val="00932B7A"/>
    <w:rsid w:val="00964358"/>
    <w:rsid w:val="009747B9"/>
    <w:rsid w:val="009E29B5"/>
    <w:rsid w:val="00A073DE"/>
    <w:rsid w:val="00A13FA6"/>
    <w:rsid w:val="00A94278"/>
    <w:rsid w:val="00AE4ECB"/>
    <w:rsid w:val="00B47AB0"/>
    <w:rsid w:val="00B57F43"/>
    <w:rsid w:val="00B810B2"/>
    <w:rsid w:val="00B90A44"/>
    <w:rsid w:val="00C829A2"/>
    <w:rsid w:val="00C97348"/>
    <w:rsid w:val="00CD71ED"/>
    <w:rsid w:val="00CF6F88"/>
    <w:rsid w:val="00D53A01"/>
    <w:rsid w:val="00DB697F"/>
    <w:rsid w:val="00DB7458"/>
    <w:rsid w:val="00DD11FF"/>
    <w:rsid w:val="00DE0979"/>
    <w:rsid w:val="00DE7D23"/>
    <w:rsid w:val="00DF6AB2"/>
    <w:rsid w:val="00E5467E"/>
    <w:rsid w:val="00E65206"/>
    <w:rsid w:val="00E96580"/>
    <w:rsid w:val="00EB0E84"/>
    <w:rsid w:val="00F31BE4"/>
    <w:rsid w:val="00F45C10"/>
    <w:rsid w:val="00F55F82"/>
    <w:rsid w:val="00F8450D"/>
    <w:rsid w:val="00FB10C2"/>
    <w:rsid w:val="00FB50C5"/>
    <w:rsid w:val="00FD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D9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5A0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5A0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A0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5A04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65A04"/>
  </w:style>
  <w:style w:type="character" w:customStyle="1" w:styleId="text-muted">
    <w:name w:val="text-muted"/>
    <w:basedOn w:val="a0"/>
    <w:rsid w:val="00765A04"/>
  </w:style>
  <w:style w:type="paragraph" w:styleId="a3">
    <w:name w:val="Normal (Web)"/>
    <w:basedOn w:val="a"/>
    <w:uiPriority w:val="99"/>
    <w:semiHidden/>
    <w:unhideWhenUsed/>
    <w:rsid w:val="00765A0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4">
    <w:name w:val="Hyperlink"/>
    <w:basedOn w:val="a0"/>
    <w:uiPriority w:val="99"/>
    <w:unhideWhenUsed/>
    <w:rsid w:val="00765A04"/>
    <w:rPr>
      <w:color w:val="0000FF"/>
      <w:u w:val="single"/>
    </w:rPr>
  </w:style>
  <w:style w:type="character" w:styleId="a5">
    <w:name w:val="Emphasis"/>
    <w:basedOn w:val="a0"/>
    <w:uiPriority w:val="20"/>
    <w:qFormat/>
    <w:rsid w:val="00765A04"/>
    <w:rPr>
      <w:i/>
      <w:iCs/>
    </w:rPr>
  </w:style>
  <w:style w:type="character" w:styleId="a6">
    <w:name w:val="Strong"/>
    <w:basedOn w:val="a0"/>
    <w:uiPriority w:val="22"/>
    <w:qFormat/>
    <w:rsid w:val="00765A04"/>
    <w:rPr>
      <w:b/>
      <w:bCs/>
    </w:rPr>
  </w:style>
  <w:style w:type="character" w:customStyle="1" w:styleId="mi">
    <w:name w:val="mi"/>
    <w:basedOn w:val="a0"/>
    <w:rsid w:val="00765A04"/>
  </w:style>
  <w:style w:type="character" w:customStyle="1" w:styleId="mjxassistivemathml">
    <w:name w:val="mjx_assistive_mathml"/>
    <w:basedOn w:val="a0"/>
    <w:rsid w:val="00765A04"/>
  </w:style>
  <w:style w:type="character" w:customStyle="1" w:styleId="mo">
    <w:name w:val="mo"/>
    <w:basedOn w:val="a0"/>
    <w:rsid w:val="00765A04"/>
  </w:style>
  <w:style w:type="character" w:styleId="HTML">
    <w:name w:val="HTML Code"/>
    <w:basedOn w:val="a0"/>
    <w:uiPriority w:val="99"/>
    <w:semiHidden/>
    <w:unhideWhenUsed/>
    <w:rsid w:val="00765A04"/>
    <w:rPr>
      <w:rFonts w:ascii="Courier New" w:eastAsiaTheme="minorHAnsi" w:hAnsi="Courier New" w:cs="Courier New"/>
      <w:sz w:val="20"/>
      <w:szCs w:val="20"/>
    </w:rPr>
  </w:style>
  <w:style w:type="character" w:customStyle="1" w:styleId="mn">
    <w:name w:val="mn"/>
    <w:basedOn w:val="a0"/>
    <w:rsid w:val="00765A04"/>
  </w:style>
  <w:style w:type="character" w:customStyle="1" w:styleId="msqrt">
    <w:name w:val="msqrt"/>
    <w:basedOn w:val="a0"/>
    <w:rsid w:val="00765A04"/>
  </w:style>
  <w:style w:type="paragraph" w:styleId="a7">
    <w:name w:val="List Paragraph"/>
    <w:basedOn w:val="a"/>
    <w:uiPriority w:val="34"/>
    <w:qFormat/>
    <w:rsid w:val="00765A04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926BC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607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60724A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a0"/>
    <w:rsid w:val="0060724A"/>
  </w:style>
  <w:style w:type="character" w:customStyle="1" w:styleId="pln">
    <w:name w:val="pln"/>
    <w:basedOn w:val="a0"/>
    <w:rsid w:val="0060724A"/>
  </w:style>
  <w:style w:type="character" w:customStyle="1" w:styleId="pun">
    <w:name w:val="pun"/>
    <w:basedOn w:val="a0"/>
    <w:rsid w:val="0060724A"/>
  </w:style>
  <w:style w:type="character" w:customStyle="1" w:styleId="str">
    <w:name w:val="str"/>
    <w:basedOn w:val="a0"/>
    <w:rsid w:val="0060724A"/>
  </w:style>
  <w:style w:type="paragraph" w:customStyle="1" w:styleId="p1">
    <w:name w:val="p1"/>
    <w:basedOn w:val="a"/>
    <w:rsid w:val="0020644F"/>
    <w:rPr>
      <w:rFonts w:ascii="Menlo" w:hAnsi="Menlo" w:cs="Menlo"/>
      <w:sz w:val="20"/>
      <w:szCs w:val="20"/>
    </w:rPr>
  </w:style>
  <w:style w:type="character" w:customStyle="1" w:styleId="s1">
    <w:name w:val="s1"/>
    <w:basedOn w:val="a0"/>
    <w:rsid w:val="0020644F"/>
  </w:style>
  <w:style w:type="character" w:customStyle="1" w:styleId="pl-k">
    <w:name w:val="pl-k"/>
    <w:basedOn w:val="a0"/>
    <w:rsid w:val="00F31BE4"/>
  </w:style>
  <w:style w:type="character" w:customStyle="1" w:styleId="pl-c1">
    <w:name w:val="pl-c1"/>
    <w:basedOn w:val="a0"/>
    <w:rsid w:val="00F31BE4"/>
  </w:style>
  <w:style w:type="character" w:styleId="a9">
    <w:name w:val="Unresolved Mention"/>
    <w:basedOn w:val="a0"/>
    <w:uiPriority w:val="99"/>
    <w:rsid w:val="0050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3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jaya@bu.edu" TargetMode="External"/><Relationship Id="rId13" Type="http://schemas.openxmlformats.org/officeDocument/2006/relationships/hyperlink" Target="http://www.statmt.org/europar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etitions.codalab.org/competitions/17344" TargetMode="External"/><Relationship Id="rId12" Type="http://schemas.openxmlformats.org/officeDocument/2006/relationships/hyperlink" Target="https://github.com/google-research/b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facebookresearch/MUSE" TargetMode="External"/><Relationship Id="rId5" Type="http://schemas.openxmlformats.org/officeDocument/2006/relationships/hyperlink" Target="http://alt.qcri.org/semeval2018/index.php?id=task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pennm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xtan@b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Assignment 3: RNN for NLP (due 29 March 2019, 11.59 pm EST) </vt:lpstr>
      <vt:lpstr>    Deliverables</vt:lpstr>
      <vt:lpstr>Classification Using Character-Level Recurrent Neural Networks (40 points)</vt:lpstr>
      <vt:lpstr>    Read through the tutorial here that builds a char-RNN that is used to classify b</vt:lpstr>
      <vt:lpstr>    Modify the tutorial code to instead read from the City Names dataset. The tutori</vt:lpstr>
      <vt:lpstr>    NOTE: you’ll want to lower the learning rating to 0.002 or less or you might get</vt:lpstr>
      <vt:lpstr>    Attribution: the city names dataset is derived from Maxmind’s dataset.</vt:lpstr>
      <vt:lpstr>    Complete the following analysis on the city names dataset, and include your find</vt:lpstr>
      <vt:lpstr>    (10 points) Write code to output accuracy on the validation set. Include your be</vt:lpstr>
      <vt:lpstr>    (10 points) Modify the training loop to periodically compute the loss on the val</vt:lpstr>
      <vt:lpstr>    (10 points) Experiment with the learning rate (at least 5 different learning rat</vt:lpstr>
      <vt:lpstr>    (10 points) Experiment with the size of the hidden layer or the model architectu</vt:lpstr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Wijaya, Derry</dc:creator>
  <cp:keywords/>
  <dc:description/>
  <cp:lastModifiedBy>Li, Yueying</cp:lastModifiedBy>
  <cp:revision>8</cp:revision>
  <dcterms:created xsi:type="dcterms:W3CDTF">2019-04-17T02:29:00Z</dcterms:created>
  <dcterms:modified xsi:type="dcterms:W3CDTF">2019-04-18T15:46:00Z</dcterms:modified>
</cp:coreProperties>
</file>