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6.141732283464449" w:hanging="15"/>
        <w:rPr/>
      </w:pPr>
      <w:r w:rsidDel="00000000" w:rsidR="00000000" w:rsidRPr="00000000">
        <w:rPr>
          <w:rtl w:val="0"/>
        </w:rPr>
      </w:r>
    </w:p>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Web Service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3"/>
        <w:rPr>
          <w:b w:val="0"/>
          <w:color w:val="000000"/>
          <w:sz w:val="32"/>
          <w:szCs w:val="32"/>
        </w:rPr>
      </w:pPr>
      <w:bookmarkStart w:colFirst="0" w:colLast="0" w:name="_wr01cwc16ica" w:id="1"/>
      <w:bookmarkEnd w:id="1"/>
      <w:r w:rsidDel="00000000" w:rsidR="00000000" w:rsidRPr="00000000">
        <w:rPr>
          <w:color w:val="000000"/>
          <w:sz w:val="32"/>
          <w:szCs w:val="32"/>
          <w:rtl w:val="0"/>
        </w:rPr>
        <w:t xml:space="preserve">Introduction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Pour cette partie, nous avons décidé d'abandonner le type client en mode console. Nous allons maintenant vouloir avoir une application permettant de “nourrir” un client de type WEB. Ce client vous est fourni. Il s’agit d’un client développé avec Angular.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rPr>
          <w:b w:val="0"/>
          <w:color w:val="000000"/>
          <w:sz w:val="32"/>
          <w:szCs w:val="32"/>
        </w:rPr>
      </w:pPr>
      <w:r w:rsidDel="00000000" w:rsidR="00000000" w:rsidRPr="00000000">
        <w:rPr>
          <w:color w:val="000000"/>
          <w:sz w:val="32"/>
          <w:szCs w:val="32"/>
          <w:rtl w:val="0"/>
        </w:rPr>
        <w:t xml:space="preserve">Objectifs de l’activité :</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Pour la partie backend, nous avons décider d’avoir une application de type J2EE.</w:t>
      </w:r>
    </w:p>
    <w:p w:rsidR="00000000" w:rsidDel="00000000" w:rsidP="00000000" w:rsidRDefault="00000000" w:rsidRPr="00000000" w14:paraId="0000000A">
      <w:pPr>
        <w:ind w:left="0" w:firstLine="0"/>
        <w:rPr/>
      </w:pPr>
      <w:r w:rsidDel="00000000" w:rsidR="00000000" w:rsidRPr="00000000">
        <w:rPr>
          <w:rtl w:val="0"/>
        </w:rPr>
        <w:t xml:space="preserve">Cette application J2EE vous est fournie avec son implémentation mais sans la logique de notre jeu. Vous allez devoir modifier votre code pour qu’il puisse dérouler le jeu avec l’application angular.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L’application J2EE va nous servir pour générer des api. Ces api seront composées de cette manière : </w:t>
      </w:r>
    </w:p>
    <w:p w:rsidR="00000000" w:rsidDel="00000000" w:rsidP="00000000" w:rsidRDefault="00000000" w:rsidRPr="00000000" w14:paraId="0000000D">
      <w:pPr>
        <w:numPr>
          <w:ilvl w:val="0"/>
          <w:numId w:val="1"/>
        </w:numPr>
        <w:rPr>
          <w:u w:val="none"/>
        </w:rPr>
      </w:pPr>
      <w:r w:rsidDel="00000000" w:rsidR="00000000" w:rsidRPr="00000000">
        <w:rPr>
          <w:rtl w:val="0"/>
        </w:rPr>
        <w:t xml:space="preserve">GET: </w:t>
        <w:tab/>
        <w:t xml:space="preserve">/api/game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Cette requête devra nous permettre de récupérer un objet d’un json stocké dans un fichier.</w:t>
      </w:r>
    </w:p>
    <w:p w:rsidR="00000000" w:rsidDel="00000000" w:rsidP="00000000" w:rsidRDefault="00000000" w:rsidRPr="00000000" w14:paraId="0000000F">
      <w:pPr>
        <w:numPr>
          <w:ilvl w:val="0"/>
          <w:numId w:val="1"/>
        </w:numPr>
        <w:rPr>
          <w:u w:val="none"/>
        </w:rPr>
      </w:pPr>
      <w:r w:rsidDel="00000000" w:rsidR="00000000" w:rsidRPr="00000000">
        <w:rPr>
          <w:rtl w:val="0"/>
        </w:rPr>
        <w:t xml:space="preserve">POST /api/game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Cette requête nous permettra de récupérer l’état du jeu, de le traiter  (nouveau tour) et de retourner ce même objet modifié en réponse.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Ce Web service, que vous compléterez, va devoir fonctionner avec un front déjà développé. </w:t>
      </w:r>
    </w:p>
    <w:p w:rsidR="00000000" w:rsidDel="00000000" w:rsidP="00000000" w:rsidRDefault="00000000" w:rsidRPr="00000000" w14:paraId="00000013">
      <w:pPr>
        <w:ind w:left="0" w:firstLine="0"/>
        <w:rPr/>
      </w:pPr>
      <w:r w:rsidDel="00000000" w:rsidR="00000000" w:rsidRPr="00000000">
        <w:rPr>
          <w:rtl w:val="0"/>
        </w:rPr>
        <w:t xml:space="preserve">Vous n’aurez du coup pas le droit de le modifier.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Le modèle de l’objet est le suivant :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A">
      <w:pPr>
        <w:ind w:left="0" w:firstLine="0"/>
        <w:rPr>
          <w:sz w:val="18"/>
          <w:szCs w:val="18"/>
        </w:rPr>
      </w:pPr>
      <w:r w:rsidDel="00000000" w:rsidR="00000000" w:rsidRPr="00000000">
        <w:rPr>
          <w:sz w:val="18"/>
          <w:szCs w:val="18"/>
          <w:rtl w:val="0"/>
        </w:rPr>
        <w:tab/>
        <w:t xml:space="preserve">"map": {</w:t>
      </w:r>
    </w:p>
    <w:p w:rsidR="00000000" w:rsidDel="00000000" w:rsidP="00000000" w:rsidRDefault="00000000" w:rsidRPr="00000000" w14:paraId="0000001B">
      <w:pPr>
        <w:ind w:left="0" w:firstLine="0"/>
        <w:rPr>
          <w:sz w:val="18"/>
          <w:szCs w:val="18"/>
        </w:rPr>
      </w:pPr>
      <w:r w:rsidDel="00000000" w:rsidR="00000000" w:rsidRPr="00000000">
        <w:rPr>
          <w:sz w:val="18"/>
          <w:szCs w:val="18"/>
          <w:rtl w:val="0"/>
        </w:rPr>
        <w:tab/>
        <w:tab/>
        <w:t xml:space="preserve">"name": "map2",</w:t>
      </w:r>
    </w:p>
    <w:p w:rsidR="00000000" w:rsidDel="00000000" w:rsidP="00000000" w:rsidRDefault="00000000" w:rsidRPr="00000000" w14:paraId="0000001C">
      <w:pPr>
        <w:ind w:left="0" w:firstLine="0"/>
        <w:rPr>
          <w:sz w:val="18"/>
          <w:szCs w:val="18"/>
        </w:rPr>
      </w:pPr>
      <w:r w:rsidDel="00000000" w:rsidR="00000000" w:rsidRPr="00000000">
        <w:rPr>
          <w:sz w:val="18"/>
          <w:szCs w:val="18"/>
          <w:rtl w:val="0"/>
        </w:rPr>
        <w:tab/>
        <w:tab/>
        <w:t xml:space="preserve">"size": 10,</w:t>
      </w:r>
    </w:p>
    <w:p w:rsidR="00000000" w:rsidDel="00000000" w:rsidP="00000000" w:rsidRDefault="00000000" w:rsidRPr="00000000" w14:paraId="0000001D">
      <w:pPr>
        <w:ind w:left="0" w:firstLine="0"/>
        <w:rPr>
          <w:sz w:val="18"/>
          <w:szCs w:val="18"/>
        </w:rPr>
      </w:pPr>
      <w:r w:rsidDel="00000000" w:rsidR="00000000" w:rsidRPr="00000000">
        <w:rPr>
          <w:sz w:val="18"/>
          <w:szCs w:val="18"/>
          <w:rtl w:val="0"/>
        </w:rPr>
        <w:tab/>
        <w:tab/>
        <w:t xml:space="preserve">"cases": [</w:t>
      </w:r>
    </w:p>
    <w:p w:rsidR="00000000" w:rsidDel="00000000" w:rsidP="00000000" w:rsidRDefault="00000000" w:rsidRPr="00000000" w14:paraId="0000001E">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1F">
      <w:pPr>
        <w:ind w:left="0" w:firstLine="0"/>
        <w:rPr>
          <w:sz w:val="18"/>
          <w:szCs w:val="18"/>
        </w:rPr>
      </w:pPr>
      <w:r w:rsidDel="00000000" w:rsidR="00000000" w:rsidRPr="00000000">
        <w:rPr>
          <w:sz w:val="18"/>
          <w:szCs w:val="18"/>
          <w:rtl w:val="0"/>
        </w:rPr>
        <w:tab/>
        <w:tab/>
        <w:tab/>
        <w:tab/>
        <w:t xml:space="preserve">"name": "name",</w:t>
      </w:r>
    </w:p>
    <w:p w:rsidR="00000000" w:rsidDel="00000000" w:rsidP="00000000" w:rsidRDefault="00000000" w:rsidRPr="00000000" w14:paraId="00000020">
      <w:pPr>
        <w:ind w:left="0" w:firstLine="0"/>
        <w:rPr>
          <w:sz w:val="18"/>
          <w:szCs w:val="18"/>
        </w:rPr>
      </w:pPr>
      <w:r w:rsidDel="00000000" w:rsidR="00000000" w:rsidRPr="00000000">
        <w:rPr>
          <w:sz w:val="18"/>
          <w:szCs w:val="18"/>
          <w:rtl w:val="0"/>
        </w:rPr>
        <w:tab/>
        <w:tab/>
        <w:tab/>
        <w:tab/>
        <w:t xml:space="preserve">"life": 0,</w:t>
      </w:r>
    </w:p>
    <w:p w:rsidR="00000000" w:rsidDel="00000000" w:rsidP="00000000" w:rsidRDefault="00000000" w:rsidRPr="00000000" w14:paraId="00000021">
      <w:pPr>
        <w:ind w:left="0" w:firstLine="0"/>
        <w:rPr>
          <w:sz w:val="18"/>
          <w:szCs w:val="18"/>
        </w:rPr>
      </w:pPr>
      <w:r w:rsidDel="00000000" w:rsidR="00000000" w:rsidRPr="00000000">
        <w:rPr>
          <w:sz w:val="18"/>
          <w:szCs w:val="18"/>
          <w:rtl w:val="0"/>
        </w:rPr>
        <w:tab/>
        <w:tab/>
        <w:tab/>
        <w:tab/>
        <w:t xml:space="preserve">"power": 0,</w:t>
      </w:r>
    </w:p>
    <w:p w:rsidR="00000000" w:rsidDel="00000000" w:rsidP="00000000" w:rsidRDefault="00000000" w:rsidRPr="00000000" w14:paraId="00000022">
      <w:pPr>
        <w:ind w:left="0" w:firstLine="0"/>
        <w:rPr>
          <w:sz w:val="18"/>
          <w:szCs w:val="18"/>
        </w:rPr>
      </w:pPr>
      <w:r w:rsidDel="00000000" w:rsidR="00000000" w:rsidRPr="00000000">
        <w:rPr>
          <w:sz w:val="18"/>
          <w:szCs w:val="18"/>
          <w:rtl w:val="0"/>
        </w:rPr>
        <w:tab/>
        <w:tab/>
        <w:tab/>
        <w:tab/>
        <w:t xml:space="preserve">"type": "NONE",</w:t>
      </w:r>
    </w:p>
    <w:p w:rsidR="00000000" w:rsidDel="00000000" w:rsidP="00000000" w:rsidRDefault="00000000" w:rsidRPr="00000000" w14:paraId="00000023">
      <w:pPr>
        <w:ind w:left="0" w:firstLine="0"/>
        <w:rPr>
          <w:sz w:val="18"/>
          <w:szCs w:val="18"/>
        </w:rPr>
      </w:pPr>
      <w:r w:rsidDel="00000000" w:rsidR="00000000" w:rsidRPr="00000000">
        <w:rPr>
          <w:sz w:val="18"/>
          <w:szCs w:val="18"/>
          <w:rtl w:val="0"/>
        </w:rPr>
        <w:tab/>
        <w:tab/>
        <w:tab/>
        <w:tab/>
        <w:t xml:space="preserve">"position": 0,</w:t>
      </w:r>
    </w:p>
    <w:p w:rsidR="00000000" w:rsidDel="00000000" w:rsidP="00000000" w:rsidRDefault="00000000" w:rsidRPr="00000000" w14:paraId="00000024">
      <w:pPr>
        <w:ind w:left="0" w:firstLine="0"/>
        <w:rPr>
          <w:sz w:val="18"/>
          <w:szCs w:val="18"/>
        </w:rPr>
      </w:pPr>
      <w:r w:rsidDel="00000000" w:rsidR="00000000" w:rsidRPr="00000000">
        <w:rPr>
          <w:sz w:val="18"/>
          <w:szCs w:val="18"/>
          <w:rtl w:val="0"/>
        </w:rPr>
        <w:tab/>
        <w:tab/>
        <w:tab/>
        <w:tab/>
        <w:t xml:space="preserve">"isHeroHere": true</w:t>
      </w:r>
    </w:p>
    <w:p w:rsidR="00000000" w:rsidDel="00000000" w:rsidP="00000000" w:rsidRDefault="00000000" w:rsidRPr="00000000" w14:paraId="00000025">
      <w:pPr>
        <w:ind w:left="0" w:firstLine="0"/>
        <w:rPr>
          <w:sz w:val="18"/>
          <w:szCs w:val="18"/>
        </w:rPr>
      </w:pPr>
      <w:r w:rsidDel="00000000" w:rsidR="00000000" w:rsidRPr="00000000">
        <w:rPr>
          <w:sz w:val="18"/>
          <w:szCs w:val="18"/>
          <w:rtl w:val="0"/>
        </w:rPr>
        <w:tab/>
        <w:tab/>
        <w:tab/>
        <w:t xml:space="preserve">} ...</w:t>
      </w:r>
    </w:p>
    <w:p w:rsidR="00000000" w:rsidDel="00000000" w:rsidP="00000000" w:rsidRDefault="00000000" w:rsidRPr="00000000" w14:paraId="00000026">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ab/>
        <w:tab/>
        <w:tab/>
        <w:t xml:space="preserve">"hero": {</w:t>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ab/>
        <w:tab/>
        <w:t xml:space="preserve">"name": "hero",</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ab/>
        <w:tab/>
        <w:t xml:space="preserve">"life": 5,</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ab/>
        <w:tab/>
        <w:t xml:space="preserve">"attackLevel": 5,</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ab/>
        <w:tab/>
        <w:t xml:space="preserve">"maxLife": 10,</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ab/>
        <w:tab/>
        <w:t xml:space="preserve">"maxAttackLevel": 10,</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ab/>
        <w:tab/>
        <w:t xml:space="preserve">"image": "image1",</w:t>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ab/>
        <w:tab/>
        <w:t xml:space="preserve">"type": "GUERRIER"</w:t>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ab/>
        <w:t xml:space="preserve">"gameState": {</w:t>
      </w:r>
    </w:p>
    <w:p w:rsidR="00000000" w:rsidDel="00000000" w:rsidP="00000000" w:rsidRDefault="00000000" w:rsidRPr="00000000" w14:paraId="00000031">
      <w:pPr>
        <w:ind w:left="0" w:firstLine="0"/>
        <w:rPr>
          <w:sz w:val="18"/>
          <w:szCs w:val="18"/>
        </w:rPr>
      </w:pPr>
      <w:r w:rsidDel="00000000" w:rsidR="00000000" w:rsidRPr="00000000">
        <w:rPr>
          <w:sz w:val="18"/>
          <w:szCs w:val="18"/>
          <w:rtl w:val="0"/>
        </w:rPr>
        <w:tab/>
        <w:tab/>
        <w:t xml:space="preserve">"dice": 3,</w:t>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ab/>
        <w:tab/>
        <w:t xml:space="preserve">"status": "IN_PROGRESS"</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5">
      <w:pPr>
        <w:ind w:left="0" w:firstLine="0"/>
        <w:rPr>
          <w:sz w:val="18"/>
          <w:szCs w:val="18"/>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L’application J2EE est déjà construite avec la route. Vous devrez pour cette partie rédiger le code nécessaire pour que la partie front fonctionne.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color w:val="000000"/>
          <w:sz w:val="32"/>
          <w:szCs w:val="32"/>
        </w:rPr>
      </w:pPr>
      <w:bookmarkStart w:colFirst="0" w:colLast="0" w:name="_xx653ru9zgwn" w:id="2"/>
      <w:bookmarkEnd w:id="2"/>
      <w:r w:rsidDel="00000000" w:rsidR="00000000" w:rsidRPr="00000000">
        <w:rPr>
          <w:color w:val="000000"/>
          <w:sz w:val="32"/>
          <w:szCs w:val="32"/>
          <w:rtl w:val="0"/>
        </w:rPr>
        <w:t xml:space="preserve">Ressources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Pour lancer chaque partie, suivez bien les consignes du readme sur le repo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Front : </w:t>
      </w:r>
      <w:hyperlink r:id="rId6">
        <w:r w:rsidDel="00000000" w:rsidR="00000000" w:rsidRPr="00000000">
          <w:rPr>
            <w:color w:val="1155cc"/>
            <w:u w:val="single"/>
            <w:rtl w:val="0"/>
          </w:rPr>
          <w:t xml:space="preserve">https://github.com/le-campus-numerique/Java_WarriorsWebFront</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Web Service : </w:t>
      </w:r>
      <w:hyperlink r:id="rId7">
        <w:r w:rsidDel="00000000" w:rsidR="00000000" w:rsidRPr="00000000">
          <w:rPr>
            <w:color w:val="1155cc"/>
            <w:u w:val="single"/>
            <w:rtl w:val="0"/>
          </w:rPr>
          <w:t xml:space="preserve">https://github.com/le-campus-numerique/Java_WarriorsWeb_codeDeBase</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65oa00qbbk9p" w:id="3"/>
      <w:bookmarkEnd w:id="3"/>
      <w:r w:rsidDel="00000000" w:rsidR="00000000" w:rsidRPr="00000000">
        <w:rPr>
          <w:color w:val="000000"/>
          <w:sz w:val="32"/>
          <w:szCs w:val="32"/>
          <w:rtl w:val="0"/>
        </w:rPr>
        <w:t xml:space="preserve">Production :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Vous allez devoir adapter votre code pour que le front puisse dérouler le jeu.</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q76i914ld39p" w:id="4"/>
      <w:bookmarkEnd w:id="4"/>
      <w:r w:rsidDel="00000000" w:rsidR="00000000" w:rsidRPr="00000000">
        <w:rPr>
          <w:color w:val="000000"/>
          <w:sz w:val="32"/>
          <w:szCs w:val="32"/>
          <w:rtl w:val="0"/>
        </w:rPr>
        <w:t xml:space="preserve">Livrable : </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L’application Web Service fonctionnel sur github (Warrior_WebService)</w:t>
      </w:r>
    </w:p>
    <w:p w:rsidR="00000000" w:rsidDel="00000000" w:rsidP="00000000" w:rsidRDefault="00000000" w:rsidRPr="00000000" w14:paraId="00000047">
      <w:pPr>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6838" w:w="11906"/>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Title"/>
      <w:ind w:left="6.141732283464449" w:hanging="15"/>
      <w:jc w:val="left"/>
      <w:rPr>
        <w:sz w:val="36"/>
        <w:szCs w:val="36"/>
      </w:rPr>
    </w:pPr>
    <w:bookmarkStart w:colFirst="0" w:colLast="0" w:name="_3dy6vkm"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-600073</wp:posOffset>
          </wp:positionH>
          <wp:positionV relativeFrom="paragraph">
            <wp:posOffset>47627</wp:posOffset>
          </wp:positionV>
          <wp:extent cx="4385400" cy="1533525"/>
          <wp:effectExtent b="0" l="0" r="0" t="0"/>
          <wp:wrapSquare wrapText="bothSides" distB="114300" distT="114300" distL="114300" distR="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49">
    <w:pPr>
      <w:pStyle w:val="Title"/>
      <w:ind w:left="-8.85826771653555" w:firstLine="0"/>
      <w:jc w:val="left"/>
      <w:rPr>
        <w:sz w:val="28"/>
        <w:szCs w:val="28"/>
      </w:rPr>
    </w:pPr>
    <w:bookmarkStart w:colFirst="0" w:colLast="0" w:name="_1t3h5sf" w:id="6"/>
    <w:bookmarkEnd w:id="6"/>
    <w:r w:rsidDel="00000000" w:rsidR="00000000" w:rsidRPr="00000000">
      <w:rPr>
        <w:rtl w:val="0"/>
      </w:rPr>
    </w:r>
  </w:p>
  <w:p w:rsidR="00000000" w:rsidDel="00000000" w:rsidP="00000000" w:rsidRDefault="00000000" w:rsidRPr="00000000" w14:paraId="0000004A">
    <w:pPr>
      <w:pStyle w:val="Title"/>
      <w:ind w:left="-8.85826771653555" w:firstLine="0"/>
      <w:rPr>
        <w:sz w:val="28"/>
        <w:szCs w:val="28"/>
      </w:rPr>
    </w:pPr>
    <w:bookmarkStart w:colFirst="0" w:colLast="0" w:name="_4d34og8" w:id="7"/>
    <w:bookmarkEnd w:id="7"/>
    <w:r w:rsidDel="00000000" w:rsidR="00000000" w:rsidRPr="00000000">
      <w:rPr>
        <w:sz w:val="28"/>
        <w:szCs w:val="28"/>
        <w:rtl w:val="0"/>
      </w:rPr>
      <w:t xml:space="preserve">Web Service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line="331" w:lineRule="auto"/>
      <w:ind w:right="460" w:hanging="1133.85826771653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-628648</wp:posOffset>
          </wp:positionH>
          <wp:positionV relativeFrom="paragraph">
            <wp:posOffset>47627</wp:posOffset>
          </wp:positionV>
          <wp:extent cx="7733438" cy="2417451"/>
          <wp:effectExtent b="0" l="0" r="0" t="0"/>
          <wp:wrapTopAndBottom distB="114300" distT="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w:cs="Roboto" w:eastAsia="Roboto" w:hAnsi="Roboto"/>
      <w:color w:val="e11a5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le-campus-numerique/Java_WarriorsWebFront" TargetMode="External"/><Relationship Id="rId7" Type="http://schemas.openxmlformats.org/officeDocument/2006/relationships/hyperlink" Target="https://github.com/le-campus-numerique/Java_WarriorsWeb_codeDeBas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