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6.141732283464449"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6.141732283464449" w:hanging="15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Mini Projet Authentication avec Laravel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Travail en classe mixée et en autonomie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Production individuelle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Objectif (compétences)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Comprendre les mécanismes d’authentification avec Laravel.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Consignes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Cloner le projet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https://github.com/le-campus-numerique/PHP_LARAVEL_AUTH</w:t>
        </w:r>
      </w:hyperlink>
      <w:r w:rsidDel="00000000" w:rsidR="00000000" w:rsidRPr="00000000">
        <w:rPr>
          <w:rtl w:val="0"/>
        </w:rPr>
        <w:t xml:space="preserve"> sur votre poste de travail puis suivre les instructions du fichier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readme.md </w:t>
      </w:r>
      <w:r w:rsidDel="00000000" w:rsidR="00000000" w:rsidRPr="00000000">
        <w:rPr>
          <w:rtl w:val="0"/>
        </w:rPr>
        <w:t xml:space="preserve">pour finaliser l’installation.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Mettre en oeuvre l'authentification avec laravel afin de :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Permettre à un utilisateur de s’enregistrer  (créer un compte) sur le site.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Permettre à un utilisateur enregistré de se connecter.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rPr>
          <w:u w:val="none"/>
        </w:rPr>
      </w:pPr>
      <w:r w:rsidDel="00000000" w:rsidR="00000000" w:rsidRPr="00000000">
        <w:rPr>
          <w:rtl w:val="0"/>
        </w:rPr>
        <w:t xml:space="preserve">Mettre en oeuvre des contrôles d’authentification :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Faire en sorte que </w:t>
      </w:r>
      <w:r w:rsidDel="00000000" w:rsidR="00000000" w:rsidRPr="00000000">
        <w:rPr>
          <w:highlight w:val="yellow"/>
          <w:rtl w:val="0"/>
        </w:rPr>
        <w:t xml:space="preserve">seul les utilisateurs authentifiés</w:t>
      </w:r>
      <w:r w:rsidDel="00000000" w:rsidR="00000000" w:rsidRPr="00000000">
        <w:rPr>
          <w:rtl w:val="0"/>
        </w:rPr>
        <w:t xml:space="preserve"> puissent afficher les pages de </w:t>
      </w:r>
      <w:r w:rsidDel="00000000" w:rsidR="00000000" w:rsidRPr="00000000">
        <w:rPr>
          <w:u w:val="single"/>
          <w:rtl w:val="0"/>
        </w:rPr>
        <w:t xml:space="preserve">création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u w:val="single"/>
          <w:rtl w:val="0"/>
        </w:rPr>
        <w:t xml:space="preserve">modification</w:t>
      </w:r>
      <w:r w:rsidDel="00000000" w:rsidR="00000000" w:rsidRPr="00000000">
        <w:rPr>
          <w:rtl w:val="0"/>
        </w:rPr>
        <w:t xml:space="preserve"> d’article 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Dans la méthode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store</w:t>
      </w:r>
      <w:r w:rsidDel="00000000" w:rsidR="00000000" w:rsidRPr="00000000">
        <w:rPr>
          <w:rtl w:val="0"/>
        </w:rPr>
        <w:t xml:space="preserve"> du Controller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ArticleController</w:t>
      </w:r>
      <w:r w:rsidDel="00000000" w:rsidR="00000000" w:rsidRPr="00000000">
        <w:rPr>
          <w:rtl w:val="0"/>
        </w:rPr>
        <w:t xml:space="preserve"> ajouter le code nécessaire pour </w:t>
      </w:r>
      <w:r w:rsidDel="00000000" w:rsidR="00000000" w:rsidRPr="00000000">
        <w:rPr>
          <w:highlight w:val="yellow"/>
          <w:rtl w:val="0"/>
        </w:rPr>
        <w:t xml:space="preserve">associer l’article créé à l’utilisateur connecté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rPr/>
      </w:pPr>
      <w:r w:rsidDel="00000000" w:rsidR="00000000" w:rsidRPr="00000000">
        <w:rPr>
          <w:rtl w:val="0"/>
        </w:rPr>
        <w:t xml:space="preserve">Mettre en oeuvre des restrictions d’accès :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Faire en sorte que seul </w:t>
      </w:r>
      <w:r w:rsidDel="00000000" w:rsidR="00000000" w:rsidRPr="00000000">
        <w:rPr>
          <w:highlight w:val="yellow"/>
          <w:rtl w:val="0"/>
        </w:rPr>
        <w:t xml:space="preserve">l’auteur de l’article puisse modifier celui-ci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https://laravel.com/docs/5.8/authentication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https://laravel.com/docs/5.8/authorization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https://laracasts.com/series/laravel-from-scratch-2018/episodes/26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Livrables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du mini projet PHP_LARAVEL_AUTH fonctionnel suivant les consignes décrites précédemment.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Glossaire complété en annexe à compléter </w:t>
      </w:r>
    </w:p>
    <w:p w:rsidR="00000000" w:rsidDel="00000000" w:rsidP="00000000" w:rsidRDefault="00000000" w:rsidRPr="00000000" w14:paraId="0000001B">
      <w:pPr>
        <w:pStyle w:val="Heading1"/>
        <w:rPr>
          <w:rFonts w:ascii="Arial" w:cs="Arial" w:eastAsia="Arial" w:hAnsi="Arial"/>
        </w:rPr>
      </w:pPr>
      <w:bookmarkStart w:colFirst="0" w:colLast="0" w:name="_lqiqmfk1h0gf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Glossaire</w:t>
      </w:r>
    </w:p>
    <w:p w:rsidR="00000000" w:rsidDel="00000000" w:rsidP="00000000" w:rsidRDefault="00000000" w:rsidRPr="00000000" w14:paraId="0000001C">
      <w:pPr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70.0" w:type="dxa"/>
        <w:jc w:val="left"/>
        <w:tblInd w:w="4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6840"/>
        <w:tblGridChange w:id="0">
          <w:tblGrid>
            <w:gridCol w:w="2430"/>
            <w:gridCol w:w="68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Authentification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Middleware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Cookie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Style w:val="Title"/>
      <w:ind w:left="6.141732283464449" w:hanging="15"/>
      <w:jc w:val="left"/>
      <w:rPr>
        <w:sz w:val="36"/>
        <w:szCs w:val="36"/>
      </w:rPr>
    </w:pPr>
    <w:bookmarkStart w:colFirst="0" w:colLast="0" w:name="_1t3h5sf" w:id="7"/>
    <w:bookmarkEnd w:id="7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b="0" l="0" r="0" t="0"/>
          <wp:wrapSquare wrapText="bothSides" distB="114300" distT="114300" distL="114300" distR="114300"/>
          <wp:docPr descr="habillageTemporaire.jpg" id="2" name="image1.jpg"/>
          <a:graphic>
            <a:graphicData uri="http://schemas.openxmlformats.org/drawingml/2006/picture">
              <pic:pic>
                <pic:nvPicPr>
                  <pic:cNvPr descr="habillageTemporaire.jpg" id="0" name="image1.jpg"/>
                  <pic:cNvPicPr preferRelativeResize="0"/>
                </pic:nvPicPr>
                <pic:blipFill>
                  <a:blip r:embed="rId1"/>
                  <a:srcRect b="0" l="0" r="10250" t="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E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4d34og8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Style w:val="Title"/>
      <w:ind w:left="-8.85826771653555" w:firstLine="0"/>
      <w:rPr>
        <w:sz w:val="28"/>
        <w:szCs w:val="28"/>
      </w:rPr>
    </w:pPr>
    <w:bookmarkStart w:colFirst="0" w:colLast="0" w:name="_2s8eyo1" w:id="9"/>
    <w:bookmarkEnd w:id="9"/>
    <w:r w:rsidDel="00000000" w:rsidR="00000000" w:rsidRPr="00000000">
      <w:rPr>
        <w:sz w:val="28"/>
        <w:szCs w:val="28"/>
        <w:rtl w:val="0"/>
      </w:rPr>
      <w:t xml:space="preserve">Formulaire avec LARAVEL</w:t>
    </w:r>
  </w:p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spacing w:line="331" w:lineRule="auto"/>
      <w:ind w:right="460" w:hanging="1133.8582677165357"/>
      <w:rPr/>
    </w:pPr>
    <w:r w:rsidDel="00000000" w:rsidR="00000000" w:rsidRPr="00000000">
      <w:rPr/>
      <w:drawing>
        <wp:inline distB="114300" distT="114300" distL="114300" distR="114300">
          <wp:extent cx="7536268" cy="1652588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6268" cy="16525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aracasts.com/series/laravel-from-scratch-2018/episodes/26" TargetMode="External"/><Relationship Id="rId10" Type="http://schemas.openxmlformats.org/officeDocument/2006/relationships/hyperlink" Target="https://laracasts.com/series/laravel-from-scratch-2018/episodes/25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racasts.com/series/laravel-from-scratch-2018/episodes/24" TargetMode="External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le-campus-numerique/PHP_LARAVEL_AUTH" TargetMode="External"/><Relationship Id="rId7" Type="http://schemas.openxmlformats.org/officeDocument/2006/relationships/hyperlink" Target="https://laravel.com/docs/5.8/authentication" TargetMode="External"/><Relationship Id="rId8" Type="http://schemas.openxmlformats.org/officeDocument/2006/relationships/hyperlink" Target="https://laravel.com/docs/5.8/authoriz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