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21,</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S1</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[45,46]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7"/>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(S1</w:t>
      </w:r>
      <w:r>
        <w:t xml:space="preserve"> </w:t>
      </w:r>
      <w:r>
        <w:t xml:space="preserve">“</w:t>
      </w:r>
      <w:r>
        <w:t xml:space="preserve">Sensitivity Analyses</w:t>
      </w:r>
      <w:r>
        <w:t xml:space="preserve">”</w:t>
      </w:r>
      <w:r>
        <w:t xml:space="preserve"> </w:t>
      </w:r>
      <w:r>
        <w:t xml:space="preserve">S6.3).</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S1</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[104,108]</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[124]</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[81]</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[100]</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Our study has three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third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Analysis</w:t>
      </w:r>
      <w:r>
        <w:t xml:space="preserve">”</w:t>
      </w:r>
      <w:r>
        <w:t xml:space="preserve"> </w:t>
      </w:r>
      <w:r>
        <w:t xml:space="preserve">S8 and find that the main structures are generally robust.</w:t>
      </w:r>
    </w:p>
    <w:bookmarkEnd w:id="61"/>
    <w:bookmarkStart w:id="291" w:name="references"/>
    <w:p>
      <w:pPr>
        <w:pStyle w:val="Heading1"/>
      </w:pPr>
      <w:r>
        <w:t xml:space="preserve">References</w:t>
      </w:r>
    </w:p>
    <w:bookmarkStart w:id="290"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2019, p. 1–10.</w:t>
      </w:r>
      <w:r>
        <w:t xml:space="preserve"> </w:t>
      </w:r>
      <w:hyperlink r:id="rId84">
        <w:r>
          <w:rPr>
            <w:rStyle w:val="Hyperlink"/>
          </w:rPr>
          <w:t xml:space="preserve">https://doi.org/10.1007/978-3-319-51726-1_3441-1</w:t>
        </w:r>
      </w:hyperlink>
      <w:r>
        <w:t xml:space="preserve">.</w:t>
      </w:r>
    </w:p>
    <w:bookmarkEnd w:id="85"/>
    <w:bookmarkStart w:id="87"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6">
        <w:r>
          <w:rPr>
            <w:rStyle w:val="Hyperlink"/>
          </w:rPr>
          <w:t xml:space="preserve">https://doi.org/10.1017/ppr.2019.11</w:t>
        </w:r>
      </w:hyperlink>
      <w:r>
        <w:t xml:space="preserve">.</w:t>
      </w:r>
    </w:p>
    <w:bookmarkEnd w:id="87"/>
    <w:bookmarkStart w:id="89" w:name="ref-falcucci2020breaking"/>
    <w:p>
      <w:pPr>
        <w:pStyle w:val="Bibliography"/>
      </w:pPr>
      <w:r>
        <w:t xml:space="preserve">[14]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88">
        <w:r>
          <w:rPr>
            <w:rStyle w:val="Hyperlink"/>
          </w:rPr>
          <w:t xml:space="preserve">https://doi.org/10.4436/JASS.98021</w:t>
        </w:r>
      </w:hyperlink>
      <w:r>
        <w:t xml:space="preserve">.</w:t>
      </w:r>
    </w:p>
    <w:bookmarkEnd w:id="89"/>
    <w:bookmarkStart w:id="90"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0"/>
    <w:bookmarkStart w:id="91"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91"/>
    <w:bookmarkStart w:id="92"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2"/>
    <w:bookmarkStart w:id="93"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3"/>
    <w:bookmarkStart w:id="95"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4">
        <w:r>
          <w:rPr>
            <w:rStyle w:val="Hyperlink"/>
          </w:rPr>
          <w:t xml:space="preserve">https://doi.org/10.1371/journal.pone.0211562</w:t>
        </w:r>
      </w:hyperlink>
      <w:r>
        <w:t xml:space="preserve">.</w:t>
      </w:r>
    </w:p>
    <w:bookmarkEnd w:id="95"/>
    <w:bookmarkStart w:id="97"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96">
        <w:r>
          <w:rPr>
            <w:rStyle w:val="Hyperlink"/>
          </w:rPr>
          <w:t xml:space="preserve">https://doi.org/10.1016/j.jhevol.2012.10.001</w:t>
        </w:r>
      </w:hyperlink>
      <w:r>
        <w:t xml:space="preserve">.</w:t>
      </w:r>
    </w:p>
    <w:bookmarkEnd w:id="97"/>
    <w:bookmarkStart w:id="99"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98">
        <w:r>
          <w:rPr>
            <w:rStyle w:val="Hyperlink"/>
          </w:rPr>
          <w:t xml:space="preserve">https://doi.org/10.1016/j.quascirev.2021.106995</w:t>
        </w:r>
      </w:hyperlink>
      <w:r>
        <w:t xml:space="preserve">.</w:t>
      </w:r>
    </w:p>
    <w:bookmarkEnd w:id="99"/>
    <w:bookmarkStart w:id="101"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0">
        <w:r>
          <w:rPr>
            <w:rStyle w:val="Hyperlink"/>
          </w:rPr>
          <w:t xml:space="preserve">https://doi.org/10.1371/journal.pone.0189241</w:t>
        </w:r>
      </w:hyperlink>
      <w:r>
        <w:t xml:space="preserve">.</w:t>
      </w:r>
    </w:p>
    <w:bookmarkEnd w:id="101"/>
    <w:bookmarkStart w:id="103"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2018;65:7–30.</w:t>
      </w:r>
      <w:r>
        <w:t xml:space="preserve"> </w:t>
      </w:r>
      <w:hyperlink r:id="rId102">
        <w:r>
          <w:rPr>
            <w:rStyle w:val="Hyperlink"/>
          </w:rPr>
          <w:t xml:space="preserve">https://doi.org/10.7485/QU65_1</w:t>
        </w:r>
      </w:hyperlink>
      <w:r>
        <w:t xml:space="preserve">.</w:t>
      </w:r>
    </w:p>
    <w:bookmarkEnd w:id="103"/>
    <w:bookmarkStart w:id="104"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4"/>
    <w:bookmarkStart w:id="106"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5">
        <w:r>
          <w:rPr>
            <w:rStyle w:val="Hyperlink"/>
          </w:rPr>
          <w:t xml:space="preserve">https://doi.org/10.1016/j.jhevol.2011.06.005</w:t>
        </w:r>
      </w:hyperlink>
      <w:r>
        <w:t xml:space="preserve">.</w:t>
      </w:r>
    </w:p>
    <w:bookmarkEnd w:id="106"/>
    <w:bookmarkStart w:id="108" w:name="ref-Talamo_La_Ferrassie_2020"/>
    <w:p>
      <w:pPr>
        <w:pStyle w:val="Bibliography"/>
      </w:pPr>
      <w:r>
        <w:t xml:space="preserve">[26]</w:t>
      </w:r>
      <w:r>
        <w:t xml:space="preserve"> </w:t>
      </w:r>
      <w:r>
        <w:t xml:space="preserve">	</w:t>
      </w:r>
      <w:r>
        <w:t xml:space="preserve">Talamo S, Aldeias V, Goldberg P, Chiotti L, Dibble HL, Guérin G, et al. The new 14C chronology for the palaeolithic 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07">
        <w:r>
          <w:rPr>
            <w:rStyle w:val="Hyperlink"/>
          </w:rPr>
          <w:t xml:space="preserve">https://doi.org/10.1002/jqs.3236</w:t>
        </w:r>
      </w:hyperlink>
      <w:r>
        <w:t xml:space="preserve">.</w:t>
      </w:r>
    </w:p>
    <w:bookmarkEnd w:id="108"/>
    <w:bookmarkStart w:id="110"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09">
        <w:r>
          <w:rPr>
            <w:rStyle w:val="Hyperlink"/>
          </w:rPr>
          <w:t xml:space="preserve">https://doi.org/10.1007/978-3-211-49294-9_4</w:t>
        </w:r>
      </w:hyperlink>
      <w:r>
        <w:t xml:space="preserve">.</w:t>
      </w:r>
    </w:p>
    <w:bookmarkEnd w:id="110"/>
    <w:bookmarkStart w:id="112"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1">
        <w:r>
          <w:rPr>
            <w:rStyle w:val="Hyperlink"/>
          </w:rPr>
          <w:t xml:space="preserve">https://doi.org/10.1371/journal.pone.0194097</w:t>
        </w:r>
      </w:hyperlink>
      <w:r>
        <w:t xml:space="preserve">.</w:t>
      </w:r>
    </w:p>
    <w:bookmarkEnd w:id="112"/>
    <w:bookmarkStart w:id="113"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3"/>
    <w:bookmarkStart w:id="115"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Paleothnology, Toulouse; 2015, p. 57–75.</w:t>
      </w:r>
      <w:r>
        <w:t xml:space="preserve"> </w:t>
      </w:r>
      <w:hyperlink r:id="rId114">
        <w:r>
          <w:rPr>
            <w:rStyle w:val="Hyperlink"/>
          </w:rPr>
          <w:t xml:space="preserve">https://doi.org/10.4000/palethnologie.736</w:t>
        </w:r>
      </w:hyperlink>
      <w:r>
        <w:t xml:space="preserve">.</w:t>
      </w:r>
    </w:p>
    <w:bookmarkEnd w:id="115"/>
    <w:bookmarkStart w:id="117"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6">
        <w:r>
          <w:rPr>
            <w:rStyle w:val="Hyperlink"/>
          </w:rPr>
          <w:t xml:space="preserve">https://doi.org/10.1007/s41982-025-00246-x</w:t>
        </w:r>
      </w:hyperlink>
      <w:r>
        <w:t xml:space="preserve">.</w:t>
      </w:r>
    </w:p>
    <w:bookmarkEnd w:id="117"/>
    <w:bookmarkStart w:id="119"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8">
        <w:r>
          <w:rPr>
            <w:rStyle w:val="Hyperlink"/>
          </w:rPr>
          <w:t xml:space="preserve">https://doi.org/10.1016/j.quascirev.2009.11.015</w:t>
        </w:r>
      </w:hyperlink>
      <w:r>
        <w:t xml:space="preserve">.</w:t>
      </w:r>
    </w:p>
    <w:bookmarkEnd w:id="119"/>
    <w:bookmarkStart w:id="121" w:name="ref-rnaturalearth"/>
    <w:p>
      <w:pPr>
        <w:pStyle w:val="Bibliography"/>
      </w:pPr>
      <w:r>
        <w:t xml:space="preserve">[33]</w:t>
      </w:r>
      <w:r>
        <w:t xml:space="preserve"> </w:t>
      </w:r>
      <w:r>
        <w:t xml:space="preserve">	</w:t>
      </w:r>
      <w:r>
        <w:t xml:space="preserve">Massicotte P, South A.</w:t>
      </w:r>
      <w:r>
        <w:t xml:space="preserve"> </w:t>
      </w:r>
      <w:hyperlink r:id="rId120">
        <w:r>
          <w:rPr>
            <w:rStyle w:val="Hyperlink"/>
          </w:rPr>
          <w:t xml:space="preserve">Rnaturalearth: World map data from natural earth</w:t>
        </w:r>
      </w:hyperlink>
      <w:r>
        <w:t xml:space="preserve">. 2026.</w:t>
      </w:r>
    </w:p>
    <w:bookmarkEnd w:id="121"/>
    <w:bookmarkStart w:id="123"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2">
        <w:r>
          <w:rPr>
            <w:rStyle w:val="Hyperlink"/>
          </w:rPr>
          <w:t xml:space="preserve">https://doi.org/10.1017/RDC.2020.95</w:t>
        </w:r>
      </w:hyperlink>
      <w:r>
        <w:t xml:space="preserve">.</w:t>
      </w:r>
    </w:p>
    <w:bookmarkEnd w:id="123"/>
    <w:bookmarkStart w:id="125"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4">
        <w:r>
          <w:rPr>
            <w:rStyle w:val="Hyperlink"/>
          </w:rPr>
          <w:t xml:space="preserve">https://doi.org/10.1007/s12520-018-0742-3</w:t>
        </w:r>
      </w:hyperlink>
      <w:r>
        <w:t xml:space="preserve">.</w:t>
      </w:r>
    </w:p>
    <w:bookmarkEnd w:id="125"/>
    <w:bookmarkStart w:id="127"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6">
        <w:r>
          <w:rPr>
            <w:rStyle w:val="Hyperlink"/>
          </w:rPr>
          <w:t xml:space="preserve">https://doi.org/10.1002/ajpa.1330350608</w:t>
        </w:r>
      </w:hyperlink>
      <w:r>
        <w:t xml:space="preserve">.</w:t>
      </w:r>
    </w:p>
    <w:bookmarkEnd w:id="127"/>
    <w:bookmarkStart w:id="129"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28">
        <w:r>
          <w:rPr>
            <w:rStyle w:val="Hyperlink"/>
          </w:rPr>
          <w:t xml:space="preserve">https://doi.org/10.32614/CRAN.package.vegan</w:t>
        </w:r>
      </w:hyperlink>
      <w:r>
        <w:t xml:space="preserve">.</w:t>
      </w:r>
    </w:p>
    <w:bookmarkEnd w:id="129"/>
    <w:bookmarkStart w:id="131"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0">
        <w:r>
          <w:rPr>
            <w:rStyle w:val="Hyperlink"/>
          </w:rPr>
          <w:t xml:space="preserve">https://doi.org/10.1371/journal.pone.0121166</w:t>
        </w:r>
      </w:hyperlink>
      <w:r>
        <w:t xml:space="preserve">.</w:t>
      </w:r>
    </w:p>
    <w:bookmarkEnd w:id="131"/>
    <w:bookmarkStart w:id="133" w:name="ref-seriation_pckge"/>
    <w:p>
      <w:pPr>
        <w:pStyle w:val="Bibliography"/>
      </w:pPr>
      <w:r>
        <w:t xml:space="preserve">[39]</w:t>
      </w:r>
      <w:r>
        <w:t xml:space="preserve"> </w:t>
      </w:r>
      <w:r>
        <w:t xml:space="preserve">	</w:t>
      </w:r>
      <w:r>
        <w:t xml:space="preserve">Hahsler M, Hornik K, Buchta C. Getting things in order: An introduction to the r package seriation. Journal of Statistical Software 2008;25:1–34.</w:t>
      </w:r>
      <w:r>
        <w:t xml:space="preserve"> </w:t>
      </w:r>
      <w:hyperlink r:id="rId132">
        <w:r>
          <w:rPr>
            <w:rStyle w:val="Hyperlink"/>
          </w:rPr>
          <w:t xml:space="preserve">https://doi.org/10.18637/jss.v025.i03</w:t>
        </w:r>
      </w:hyperlink>
      <w:r>
        <w:t xml:space="preserve">.</w:t>
      </w:r>
    </w:p>
    <w:bookmarkEnd w:id="133"/>
    <w:bookmarkStart w:id="135"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4">
        <w:r>
          <w:rPr>
            <w:rStyle w:val="Hyperlink"/>
          </w:rPr>
          <w:t xml:space="preserve">https://doi.org/10.1111/j.1502-3931.1988.tb01756.x</w:t>
        </w:r>
      </w:hyperlink>
      <w:r>
        <w:t xml:space="preserve">.</w:t>
      </w:r>
    </w:p>
    <w:bookmarkEnd w:id="135"/>
    <w:bookmarkStart w:id="137"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6">
        <w:r>
          <w:rPr>
            <w:rStyle w:val="Hyperlink"/>
          </w:rPr>
          <w:t xml:space="preserve">https://doi.org/10.1146/annurev-anthro-102116-041423</w:t>
        </w:r>
      </w:hyperlink>
      <w:r>
        <w:t xml:space="preserve">.</w:t>
      </w:r>
    </w:p>
    <w:bookmarkEnd w:id="137"/>
    <w:bookmarkStart w:id="139"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38">
        <w:r>
          <w:rPr>
            <w:rStyle w:val="Hyperlink"/>
          </w:rPr>
          <w:t xml:space="preserve">https://doi.org/10.1002/spe.4380211102</w:t>
        </w:r>
      </w:hyperlink>
      <w:r>
        <w:t xml:space="preserve">.</w:t>
      </w:r>
    </w:p>
    <w:bookmarkEnd w:id="139"/>
    <w:bookmarkStart w:id="141" w:name="ref-statnet_package"/>
    <w:p>
      <w:pPr>
        <w:pStyle w:val="Bibliography"/>
      </w:pPr>
      <w:r>
        <w:t xml:space="preserve">[43]</w:t>
      </w:r>
      <w:r>
        <w:t xml:space="preserve"> </w:t>
      </w:r>
      <w:r>
        <w:t xml:space="preserve">	</w:t>
      </w:r>
      <w:r>
        <w:t xml:space="preserve">Pavel N. Krivitsky MSH, Hunter DR, Butts CT, Bojanowski M, Klumb C, Goodreau SM, et al.</w:t>
      </w:r>
      <w:r>
        <w:t xml:space="preserve"> </w:t>
      </w:r>
      <w:hyperlink r:id="rId140">
        <w:r>
          <w:rPr>
            <w:rStyle w:val="Hyperlink"/>
          </w:rPr>
          <w:t xml:space="preserve">Statnet: Tools for the statistical modeling of network data</w:t>
        </w:r>
      </w:hyperlink>
      <w:r>
        <w:t xml:space="preserve"> </w:t>
      </w:r>
      <w:r>
        <w:t xml:space="preserve">2024.</w:t>
      </w:r>
    </w:p>
    <w:bookmarkEnd w:id="141"/>
    <w:bookmarkStart w:id="143" w:name="ref-igraph_package"/>
    <w:p>
      <w:pPr>
        <w:pStyle w:val="Bibliography"/>
      </w:pPr>
      <w:r>
        <w:t xml:space="preserve">[44]</w:t>
      </w:r>
      <w:r>
        <w:t xml:space="preserve"> </w:t>
      </w:r>
      <w:r>
        <w:t xml:space="preserve">	</w:t>
      </w:r>
      <w:r>
        <w:t xml:space="preserve">Csardi G, Nepusz T.</w:t>
      </w:r>
      <w:r>
        <w:t xml:space="preserve"> </w:t>
      </w:r>
      <w:hyperlink r:id="rId142">
        <w:r>
          <w:rPr>
            <w:rStyle w:val="Hyperlink"/>
          </w:rPr>
          <w:t xml:space="preserve">The igraph software package for complex network research</w:t>
        </w:r>
      </w:hyperlink>
      <w:r>
        <w:t xml:space="preserve">. InterJournal 2006;Complex Systems:1695.</w:t>
      </w:r>
    </w:p>
    <w:bookmarkEnd w:id="143"/>
    <w:bookmarkStart w:id="145" w:name="ref-Anderson_2017"/>
    <w:p>
      <w:pPr>
        <w:pStyle w:val="Bibliography"/>
      </w:pPr>
      <w:r>
        <w:t xml:space="preserve">[45]</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4">
        <w:r>
          <w:rPr>
            <w:rStyle w:val="Hyperlink"/>
          </w:rPr>
          <w:t xml:space="preserve">https://doi.org/10.1002/9781118445112.stat07841</w:t>
        </w:r>
      </w:hyperlink>
      <w:r>
        <w:t xml:space="preserve">.</w:t>
      </w:r>
    </w:p>
    <w:bookmarkEnd w:id="145"/>
    <w:bookmarkStart w:id="147"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6">
        <w:r>
          <w:rPr>
            <w:rStyle w:val="Hyperlink"/>
          </w:rPr>
          <w:t xml:space="preserve">https://doi.org/10.1016/j.evolhumbehav.2014.09.006</w:t>
        </w:r>
      </w:hyperlink>
      <w:r>
        <w:t xml:space="preserve">.</w:t>
      </w:r>
    </w:p>
    <w:bookmarkEnd w:id="147"/>
    <w:bookmarkStart w:id="149"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8">
        <w:r>
          <w:rPr>
            <w:rStyle w:val="Hyperlink"/>
          </w:rPr>
          <w:t xml:space="preserve">https://doi.org/10.1007/s10816-015-9272-9</w:t>
        </w:r>
      </w:hyperlink>
      <w:r>
        <w:t xml:space="preserve">.</w:t>
      </w:r>
    </w:p>
    <w:bookmarkEnd w:id="149"/>
    <w:bookmarkStart w:id="151"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0">
        <w:r>
          <w:rPr>
            <w:rStyle w:val="Hyperlink"/>
          </w:rPr>
          <w:t xml:space="preserve">https://doi.org/10.1016/j.jas.2025.106281</w:t>
        </w:r>
      </w:hyperlink>
      <w:r>
        <w:t xml:space="preserve">.</w:t>
      </w:r>
    </w:p>
    <w:bookmarkEnd w:id="151"/>
    <w:bookmarkStart w:id="153" w:name="ref-Finlayson_Warren_2017"/>
    <w:p>
      <w:pPr>
        <w:pStyle w:val="Bibliography"/>
      </w:pPr>
      <w:r>
        <w:t xml:space="preserve">[49]</w:t>
      </w:r>
      <w:r>
        <w:t xml:space="preserve"> </w:t>
      </w:r>
      <w:r>
        <w:t xml:space="preserve">	</w:t>
      </w:r>
      <w:r>
        <w:t xml:space="preserve">Finlayson B, Warren G.</w:t>
      </w:r>
      <w:r>
        <w:t xml:space="preserve"> </w:t>
      </w:r>
      <w:hyperlink r:id="rId152">
        <w:r>
          <w:rPr>
            <w:rStyle w:val="Hyperlink"/>
          </w:rPr>
          <w:t xml:space="preserve">The diversity of hunter-gatherer pasts: An introduction</w:t>
        </w:r>
      </w:hyperlink>
      <w:r>
        <w:t xml:space="preserve">. In: Finlayson B, Warren G, editors. The diversity of hunter gatherer pasts. 1st ed., Oxbow Books; 2017, p. 1–14.</w:t>
      </w:r>
    </w:p>
    <w:bookmarkEnd w:id="153"/>
    <w:bookmarkStart w:id="155"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4">
        <w:r>
          <w:rPr>
            <w:rStyle w:val="Hyperlink"/>
          </w:rPr>
          <w:t xml:space="preserve">https://doi.org/10.2307/3034956</w:t>
        </w:r>
      </w:hyperlink>
      <w:r>
        <w:t xml:space="preserve">.</w:t>
      </w:r>
    </w:p>
    <w:bookmarkEnd w:id="155"/>
    <w:bookmarkStart w:id="157"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6">
        <w:r>
          <w:rPr>
            <w:rStyle w:val="Hyperlink"/>
          </w:rPr>
          <w:t xml:space="preserve">https://doi.org/10.1016/B978-0-12-564750-2.50006-8</w:t>
        </w:r>
      </w:hyperlink>
      <w:r>
        <w:t xml:space="preserve">.</w:t>
      </w:r>
    </w:p>
    <w:bookmarkEnd w:id="157"/>
    <w:bookmarkStart w:id="159" w:name="ref-Lane_2017"/>
    <w:p>
      <w:pPr>
        <w:pStyle w:val="Bibliography"/>
      </w:pPr>
      <w:r>
        <w:t xml:space="preserve">[52]</w:t>
      </w:r>
      <w:r>
        <w:t xml:space="preserve"> </w:t>
      </w:r>
      <w:r>
        <w:t xml:space="preserve">	</w:t>
      </w:r>
      <w:r>
        <w:t xml:space="preserve">Lane PJ.</w:t>
      </w:r>
      <w:r>
        <w:t xml:space="preserve"> </w:t>
      </w:r>
      <w:hyperlink r:id="rId158">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9"/>
    <w:bookmarkStart w:id="160" w:name="ref-Pate_2006"/>
    <w:p>
      <w:pPr>
        <w:pStyle w:val="Bibliography"/>
      </w:pPr>
      <w:r>
        <w:t xml:space="preserve">[53]</w:t>
      </w:r>
      <w:r>
        <w:t xml:space="preserve"> </w:t>
      </w:r>
      <w:r>
        <w:t xml:space="preserve">	</w:t>
      </w:r>
      <w:r>
        <w:t xml:space="preserve">Pate F. Hunter-gatherer social complexity at roonka flat, south australia.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0"/>
    <w:bookmarkStart w:id="162" w:name="ref-Johnson_2014"/>
    <w:p>
      <w:pPr>
        <w:pStyle w:val="Bibliography"/>
      </w:pPr>
      <w:r>
        <w:t xml:space="preserve">[54]</w:t>
      </w:r>
      <w:r>
        <w:t xml:space="preserve"> </w:t>
      </w:r>
      <w:r>
        <w:t xml:space="preserve">	</w:t>
      </w:r>
      <w:r>
        <w:t xml:space="preserve">Johnson AL. Exploring adaptive variation among hunter-gatherers with binford’s frames of reference. Journal of Archaeological Research 2014;22:1–42.</w:t>
      </w:r>
      <w:r>
        <w:t xml:space="preserve"> </w:t>
      </w:r>
      <w:hyperlink r:id="rId161">
        <w:r>
          <w:rPr>
            <w:rStyle w:val="Hyperlink"/>
          </w:rPr>
          <w:t xml:space="preserve">https://doi.org/10.1007/s10814-013-9068-y</w:t>
        </w:r>
      </w:hyperlink>
      <w:r>
        <w:t xml:space="preserve">.</w:t>
      </w:r>
    </w:p>
    <w:bookmarkEnd w:id="162"/>
    <w:bookmarkStart w:id="164"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3">
        <w:r>
          <w:rPr>
            <w:rStyle w:val="Hyperlink"/>
          </w:rPr>
          <w:t xml:space="preserve">https://doi.org/10.1016/j.evolhumbehav.2022.07.003</w:t>
        </w:r>
      </w:hyperlink>
      <w:r>
        <w:t xml:space="preserve">.</w:t>
      </w:r>
    </w:p>
    <w:bookmarkEnd w:id="164"/>
    <w:bookmarkStart w:id="166"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w:t>
      </w:r>
      <w:r>
        <w:t xml:space="preserve"> </w:t>
      </w:r>
      <w:hyperlink r:id="rId165">
        <w:r>
          <w:rPr>
            <w:rStyle w:val="Hyperlink"/>
          </w:rPr>
          <w:t xml:space="preserve">https://doi.org/10.1016/j.quaint.2012.03.054</w:t>
        </w:r>
      </w:hyperlink>
      <w:r>
        <w:t xml:space="preserve">.</w:t>
      </w:r>
    </w:p>
    <w:bookmarkEnd w:id="166"/>
    <w:bookmarkStart w:id="168"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7">
        <w:r>
          <w:rPr>
            <w:rStyle w:val="Hyperlink"/>
          </w:rPr>
          <w:t xml:space="preserve">https://doi.org/10.1017/S0079497X00006265</w:t>
        </w:r>
      </w:hyperlink>
      <w:r>
        <w:t xml:space="preserve">.</w:t>
      </w:r>
    </w:p>
    <w:bookmarkEnd w:id="168"/>
    <w:bookmarkStart w:id="170"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9">
        <w:r>
          <w:rPr>
            <w:rStyle w:val="Hyperlink"/>
          </w:rPr>
          <w:t xml:space="preserve">https://doi.org/10.2307/j.ctv24q4z2g.5</w:t>
        </w:r>
      </w:hyperlink>
      <w:r>
        <w:t xml:space="preserve">.</w:t>
      </w:r>
    </w:p>
    <w:bookmarkEnd w:id="170"/>
    <w:bookmarkStart w:id="171" w:name="ref-Larsson_2006"/>
    <w:p>
      <w:pPr>
        <w:pStyle w:val="Bibliography"/>
      </w:pPr>
      <w:r>
        <w:t xml:space="preserve">[59]</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71"/>
    <w:bookmarkStart w:id="173" w:name="ref-Moore_2010"/>
    <w:p>
      <w:pPr>
        <w:pStyle w:val="Bibliography"/>
      </w:pPr>
      <w:r>
        <w:t xml:space="preserve">[60]</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72">
        <w:r>
          <w:rPr>
            <w:rStyle w:val="Hyperlink"/>
          </w:rPr>
          <w:t xml:space="preserve">https://doi.org/10.1179/sea.2010.29.1.013</w:t>
        </w:r>
      </w:hyperlink>
      <w:r>
        <w:t xml:space="preserve">.</w:t>
      </w:r>
    </w:p>
    <w:bookmarkEnd w:id="173"/>
    <w:bookmarkStart w:id="175"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74">
        <w:r>
          <w:rPr>
            <w:rStyle w:val="Hyperlink"/>
          </w:rPr>
          <w:t xml:space="preserve">https://doi.org/10.1002/ajpa.22832</w:t>
        </w:r>
      </w:hyperlink>
      <w:r>
        <w:t xml:space="preserve">.</w:t>
      </w:r>
    </w:p>
    <w:bookmarkEnd w:id="175"/>
    <w:bookmarkStart w:id="176"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6"/>
    <w:bookmarkStart w:id="178"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7">
        <w:r>
          <w:rPr>
            <w:rStyle w:val="Hyperlink"/>
          </w:rPr>
          <w:t xml:space="preserve">https://doi.org/10.1016/B978-0-12-564750-2.50016-0</w:t>
        </w:r>
      </w:hyperlink>
      <w:r>
        <w:t xml:space="preserve">.</w:t>
      </w:r>
    </w:p>
    <w:bookmarkEnd w:id="178"/>
    <w:bookmarkStart w:id="179"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9"/>
    <w:bookmarkStart w:id="181"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0">
        <w:r>
          <w:rPr>
            <w:rStyle w:val="Hyperlink"/>
          </w:rPr>
          <w:t xml:space="preserve">https://doi.org/10.1017/CBO9780511558252.004</w:t>
        </w:r>
      </w:hyperlink>
      <w:r>
        <w:t xml:space="preserve">.</w:t>
      </w:r>
    </w:p>
    <w:bookmarkEnd w:id="181"/>
    <w:bookmarkStart w:id="183" w:name="ref-Hodder1979"/>
    <w:p>
      <w:pPr>
        <w:pStyle w:val="Bibliography"/>
      </w:pPr>
      <w:r>
        <w:t xml:space="preserve">[66]</w:t>
      </w:r>
      <w:r>
        <w:t xml:space="preserve"> </w:t>
      </w:r>
      <w:r>
        <w:t xml:space="preserve">	</w:t>
      </w:r>
      <w:r>
        <w:t xml:space="preserve">Hodder I.</w:t>
      </w:r>
      <w:r>
        <w:t xml:space="preserve"> </w:t>
      </w:r>
      <w:hyperlink r:id="rId182">
        <w:r>
          <w:rPr>
            <w:rStyle w:val="Hyperlink"/>
          </w:rPr>
          <w:t xml:space="preserve">Economic and social stress and material culture patterning</w:t>
        </w:r>
      </w:hyperlink>
      <w:r>
        <w:t xml:space="preserve">. American Antiquity 1979;44:446–54.</w:t>
      </w:r>
    </w:p>
    <w:bookmarkEnd w:id="183"/>
    <w:bookmarkStart w:id="185" w:name="ref-Hodder1977"/>
    <w:p>
      <w:pPr>
        <w:pStyle w:val="Bibliography"/>
      </w:pPr>
      <w:r>
        <w:t xml:space="preserve">[67]</w:t>
      </w:r>
      <w:r>
        <w:t xml:space="preserve"> </w:t>
      </w:r>
      <w:r>
        <w:t xml:space="preserve">	</w:t>
      </w:r>
      <w:r>
        <w:t xml:space="preserve">Hodder I.</w:t>
      </w:r>
      <w:r>
        <w:t xml:space="preserve"> </w:t>
      </w:r>
      <w:hyperlink r:id="rId184">
        <w:r>
          <w:rPr>
            <w:rStyle w:val="Hyperlink"/>
          </w:rPr>
          <w:t xml:space="preserve">The distribution of material culture items in the baringo district, western kenya</w:t>
        </w:r>
      </w:hyperlink>
      <w:r>
        <w:t xml:space="preserve">. Man 1977;12:239–69.</w:t>
      </w:r>
    </w:p>
    <w:bookmarkEnd w:id="185"/>
    <w:bookmarkStart w:id="186"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p>
    <w:bookmarkEnd w:id="186"/>
    <w:bookmarkStart w:id="187" w:name="ref-Kelly_1983"/>
    <w:p>
      <w:pPr>
        <w:pStyle w:val="Bibliography"/>
      </w:pPr>
      <w:r>
        <w:t xml:space="preserve">[69]</w:t>
      </w:r>
      <w:r>
        <w:t xml:space="preserve"> </w:t>
      </w:r>
      <w:r>
        <w:t xml:space="preserve">	</w:t>
      </w:r>
      <w:r>
        <w:t xml:space="preserve">Kelly RL. Hunter-gatherer mobility strategies. Journal of Anthropological Research 1983;39:277–306.</w:t>
      </w:r>
    </w:p>
    <w:bookmarkEnd w:id="187"/>
    <w:bookmarkStart w:id="189"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8">
        <w:r>
          <w:rPr>
            <w:rStyle w:val="Hyperlink"/>
          </w:rPr>
          <w:t xml:space="preserve">https://doi.org/10.1016/j.jasrep.2024.104798</w:t>
        </w:r>
      </w:hyperlink>
      <w:r>
        <w:t xml:space="preserve">.</w:t>
      </w:r>
    </w:p>
    <w:bookmarkEnd w:id="189"/>
    <w:bookmarkStart w:id="191"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0">
        <w:r>
          <w:rPr>
            <w:rStyle w:val="Hyperlink"/>
          </w:rPr>
          <w:t xml:space="preserve">https://doi.org/10.1016/j.jaa.2005.11.004</w:t>
        </w:r>
      </w:hyperlink>
      <w:r>
        <w:t xml:space="preserve">.</w:t>
      </w:r>
    </w:p>
    <w:bookmarkEnd w:id="191"/>
    <w:bookmarkStart w:id="192"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 kuril islands. Information and its role in hunter-gatherer bands, Cotsen Institute of Archaeology Press at UCLA; 2011, p. 89–115.</w:t>
      </w:r>
    </w:p>
    <w:bookmarkEnd w:id="192"/>
    <w:bookmarkStart w:id="194"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3">
        <w:r>
          <w:rPr>
            <w:rStyle w:val="Hyperlink"/>
          </w:rPr>
          <w:t xml:space="preserve">https://doi.org/10.2307/j.ctvdmwwz4.7</w:t>
        </w:r>
      </w:hyperlink>
      <w:r>
        <w:t xml:space="preserve">.</w:t>
      </w:r>
    </w:p>
    <w:bookmarkEnd w:id="194"/>
    <w:bookmarkStart w:id="196"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95">
        <w:r>
          <w:rPr>
            <w:rStyle w:val="Hyperlink"/>
          </w:rPr>
          <w:t xml:space="preserve">https://doi.org/10.2307/j.ctvdmwwz4.10</w:t>
        </w:r>
      </w:hyperlink>
      <w:r>
        <w:t xml:space="preserve">.</w:t>
      </w:r>
    </w:p>
    <w:bookmarkEnd w:id="196"/>
    <w:bookmarkStart w:id="198"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7">
        <w:r>
          <w:rPr>
            <w:rStyle w:val="Hyperlink"/>
          </w:rPr>
          <w:t xml:space="preserve">https://doi.org/10.1098/rstb.2020.0318</w:t>
        </w:r>
      </w:hyperlink>
      <w:r>
        <w:t xml:space="preserve">.</w:t>
      </w:r>
    </w:p>
    <w:bookmarkEnd w:id="198"/>
    <w:bookmarkStart w:id="200"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2024;18:126–46.</w:t>
      </w:r>
      <w:r>
        <w:t xml:space="preserve"> </w:t>
      </w:r>
      <w:hyperlink r:id="rId199">
        <w:r>
          <w:rPr>
            <w:rStyle w:val="Hyperlink"/>
          </w:rPr>
          <w:t xml:space="preserve">https://doi.org/10.1111/tops.12762</w:t>
        </w:r>
      </w:hyperlink>
      <w:r>
        <w:t xml:space="preserve">.</w:t>
      </w:r>
    </w:p>
    <w:bookmarkEnd w:id="200"/>
    <w:bookmarkStart w:id="202"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 AD. Journal of African Archaeology 2013;11:197–209.</w:t>
      </w:r>
      <w:r>
        <w:t xml:space="preserve"> </w:t>
      </w:r>
      <w:hyperlink r:id="rId201">
        <w:r>
          <w:rPr>
            <w:rStyle w:val="Hyperlink"/>
          </w:rPr>
          <w:t xml:space="preserve">https://doi.org/10.3213/2191-5784-10243</w:t>
        </w:r>
      </w:hyperlink>
      <w:r>
        <w:t xml:space="preserve">.</w:t>
      </w:r>
    </w:p>
    <w:bookmarkEnd w:id="202"/>
    <w:bookmarkStart w:id="204" w:name="ref-Newlander_2012"/>
    <w:p>
      <w:pPr>
        <w:pStyle w:val="Bibliography"/>
      </w:pPr>
      <w:r>
        <w:t xml:space="preserve">[78]</w:t>
      </w:r>
      <w:r>
        <w:t xml:space="preserve"> </w:t>
      </w:r>
      <w:r>
        <w:t xml:space="preserve">	</w:t>
      </w:r>
      <w:r>
        <w:t xml:space="preserve">Newlander KS.</w:t>
      </w:r>
      <w:r>
        <w:t xml:space="preserve"> </w:t>
      </w:r>
      <w:hyperlink r:id="rId203">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4"/>
    <w:bookmarkStart w:id="206"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5">
        <w:r>
          <w:rPr>
            <w:rStyle w:val="Hyperlink"/>
          </w:rPr>
          <w:t xml:space="preserve">https://doi.org/10.1371/journal.pone.0265329</w:t>
        </w:r>
      </w:hyperlink>
      <w:r>
        <w:t xml:space="preserve">.</w:t>
      </w:r>
    </w:p>
    <w:bookmarkEnd w:id="206"/>
    <w:bookmarkStart w:id="208" w:name="ref-conkley_agg"/>
    <w:p>
      <w:pPr>
        <w:pStyle w:val="Bibliography"/>
      </w:pPr>
      <w:r>
        <w:t xml:space="preserve">[80]</w:t>
      </w:r>
      <w:r>
        <w:t xml:space="preserve"> </w:t>
      </w:r>
      <w:r>
        <w:t xml:space="preserve">	</w:t>
      </w:r>
      <w:r>
        <w:t xml:space="preserve">Conkey MW.</w:t>
      </w:r>
      <w:r>
        <w:t xml:space="preserve"> </w:t>
      </w:r>
      <w:hyperlink r:id="rId207">
        <w:r>
          <w:rPr>
            <w:rStyle w:val="Hyperlink"/>
          </w:rPr>
          <w:t xml:space="preserve">The identification of prehistoric hunter-gatherer aggregation sites: The case of</w:t>
        </w:r>
        <w:r>
          <w:rPr>
            <w:rStyle w:val="Hyperlink"/>
          </w:rPr>
          <w:t xml:space="preserve"> </w:t>
        </w:r>
        <w:r>
          <w:rPr>
            <w:rStyle w:val="Hyperlink"/>
          </w:rPr>
          <w:t xml:space="preserve">Altamira</w:t>
        </w:r>
        <w:r>
          <w:rPr>
            <w:rStyle w:val="Hyperlink"/>
          </w:rPr>
          <w:t xml:space="preserve"> </w:t>
        </w:r>
        <w:r>
          <w:rPr>
            <w:rStyle w:val="Hyperlink"/>
          </w:rPr>
          <w:t xml:space="preserve">[and comments and reply]</w:t>
        </w:r>
      </w:hyperlink>
      <w:r>
        <w:t xml:space="preserve">. Current Anthropology 1980;21:609–30.</w:t>
      </w:r>
    </w:p>
    <w:bookmarkEnd w:id="208"/>
    <w:bookmarkStart w:id="210"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9">
        <w:r>
          <w:rPr>
            <w:rStyle w:val="Hyperlink"/>
          </w:rPr>
          <w:t xml:space="preserve">https://doi.org/10.1086/701523</w:t>
        </w:r>
      </w:hyperlink>
      <w:r>
        <w:t xml:space="preserve">.</w:t>
      </w:r>
    </w:p>
    <w:bookmarkEnd w:id="210"/>
    <w:bookmarkStart w:id="211"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11"/>
    <w:bookmarkStart w:id="213"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2">
        <w:r>
          <w:rPr>
            <w:rStyle w:val="Hyperlink"/>
          </w:rPr>
          <w:t xml:space="preserve">https://doi.org/10.1016/j.jaa.2013.05.005</w:t>
        </w:r>
      </w:hyperlink>
      <w:r>
        <w:t xml:space="preserve">.</w:t>
      </w:r>
    </w:p>
    <w:bookmarkEnd w:id="213"/>
    <w:bookmarkStart w:id="215" w:name="ref-Svoboda_2013"/>
    <w:p>
      <w:pPr>
        <w:pStyle w:val="Bibliography"/>
      </w:pPr>
      <w:r>
        <w:t xml:space="preserve">[84]</w:t>
      </w:r>
      <w:r>
        <w:t xml:space="preserve"> </w:t>
      </w:r>
      <w:r>
        <w:t xml:space="preserve">	</w:t>
      </w:r>
      <w:r>
        <w:t xml:space="preserve">Svoboda J. Art gravettien de pavlov i et VI: Comparaison d’un site d’agrégation et d’un site épisodique. Palethnologie Archéologie Et Sciences Humaines 2013;5.</w:t>
      </w:r>
      <w:r>
        <w:t xml:space="preserve"> </w:t>
      </w:r>
      <w:hyperlink r:id="rId214">
        <w:r>
          <w:rPr>
            <w:rStyle w:val="Hyperlink"/>
          </w:rPr>
          <w:t xml:space="preserve">https://doi.org/10.4000/palethnologie.4945</w:t>
        </w:r>
      </w:hyperlink>
      <w:r>
        <w:t xml:space="preserve">.</w:t>
      </w:r>
    </w:p>
    <w:bookmarkEnd w:id="215"/>
    <w:bookmarkStart w:id="216"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16"/>
    <w:bookmarkStart w:id="217"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7"/>
    <w:bookmarkStart w:id="219" w:name="ref-montet-white1994"/>
    <w:p>
      <w:pPr>
        <w:pStyle w:val="Bibliography"/>
      </w:pPr>
      <w:r>
        <w:t xml:space="preserve">[87]</w:t>
      </w:r>
      <w:r>
        <w:t xml:space="preserve"> </w:t>
      </w:r>
      <w:r>
        <w:t xml:space="preserve">	</w:t>
      </w:r>
      <w:r>
        <w:t xml:space="preserve">Montet-White A.</w:t>
      </w:r>
      <w:r>
        <w:t xml:space="preserve"> </w:t>
      </w:r>
      <w:hyperlink r:id="rId218">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9"/>
    <w:bookmarkStart w:id="221"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0">
        <w:r>
          <w:rPr>
            <w:rStyle w:val="Hyperlink"/>
          </w:rPr>
          <w:t xml:space="preserve">https://doi.org/10.5281/zenodo.15397990</w:t>
        </w:r>
      </w:hyperlink>
      <w:r>
        <w:t xml:space="preserve">.</w:t>
      </w:r>
    </w:p>
    <w:bookmarkEnd w:id="221"/>
    <w:bookmarkStart w:id="223"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2">
        <w:r>
          <w:rPr>
            <w:rStyle w:val="Hyperlink"/>
          </w:rPr>
          <w:t xml:space="preserve">https://doi.org/10.2307/280511</w:t>
        </w:r>
      </w:hyperlink>
      <w:r>
        <w:t xml:space="preserve">.</w:t>
      </w:r>
    </w:p>
    <w:bookmarkEnd w:id="223"/>
    <w:bookmarkStart w:id="225"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4">
        <w:r>
          <w:rPr>
            <w:rStyle w:val="Hyperlink"/>
          </w:rPr>
          <w:t xml:space="preserve">https://doi.org/10.1038/s41467-024-51349-y</w:t>
        </w:r>
      </w:hyperlink>
      <w:r>
        <w:t xml:space="preserve">.</w:t>
      </w:r>
    </w:p>
    <w:bookmarkEnd w:id="225"/>
    <w:bookmarkStart w:id="227" w:name="ref-smith1992Design"/>
    <w:p>
      <w:pPr>
        <w:pStyle w:val="Bibliography"/>
      </w:pPr>
      <w:r>
        <w:t xml:space="preserve">[91]</w:t>
      </w:r>
      <w:r>
        <w:t xml:space="preserve"> </w:t>
      </w:r>
      <w:r>
        <w:t xml:space="preserve">	</w:t>
      </w:r>
      <w:r>
        <w:t xml:space="preserve">Smith C.</w:t>
      </w:r>
      <w:r>
        <w:t xml:space="preserve"> </w:t>
      </w:r>
      <w:hyperlink r:id="rId226">
        <w:r>
          <w:rPr>
            <w:rStyle w:val="Hyperlink"/>
          </w:rPr>
          <w:t xml:space="preserve">Designed dreaming: Assessing the relationship between style, social structure and environment in</w:t>
        </w:r>
        <w:r>
          <w:rPr>
            <w:rStyle w:val="Hyperlink"/>
          </w:rPr>
          <w:t xml:space="preserve"> </w:t>
        </w:r>
        <w:r>
          <w:rPr>
            <w:rStyle w:val="Hyperlink"/>
          </w:rPr>
          <w:t xml:space="preserve">Aboriginal</w:t>
        </w:r>
        <w:r>
          <w:rPr>
            <w:rStyle w:val="Hyperlink"/>
          </w:rPr>
          <w:t xml:space="preserve"> </w:t>
        </w:r>
        <w:r>
          <w:rPr>
            <w:rStyle w:val="Hyperlink"/>
          </w:rPr>
          <w:t xml:space="preserve">Australia</w:t>
        </w:r>
      </w:hyperlink>
      <w:r>
        <w:t xml:space="preserve">. Australian Archaeology 1992:51–62.</w:t>
      </w:r>
    </w:p>
    <w:bookmarkEnd w:id="227"/>
    <w:bookmarkStart w:id="228"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8"/>
    <w:bookmarkStart w:id="229"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p>
    <w:bookmarkEnd w:id="229"/>
    <w:bookmarkStart w:id="231"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0">
        <w:r>
          <w:rPr>
            <w:rStyle w:val="Hyperlink"/>
          </w:rPr>
          <w:t xml:space="preserve">https://doi.org/10.1016/B978-0-12-564750-2.50020-2</w:t>
        </w:r>
      </w:hyperlink>
      <w:r>
        <w:t xml:space="preserve">.</w:t>
      </w:r>
    </w:p>
    <w:bookmarkEnd w:id="231"/>
    <w:bookmarkStart w:id="233" w:name="ref-barton_clark_cohen1994"/>
    <w:p>
      <w:pPr>
        <w:pStyle w:val="Bibliography"/>
      </w:pPr>
      <w:r>
        <w:t xml:space="preserve">[95]</w:t>
      </w:r>
      <w:r>
        <w:t xml:space="preserve"> </w:t>
      </w:r>
      <w:r>
        <w:t xml:space="preserve">	</w:t>
      </w:r>
      <w:r>
        <w:t xml:space="preserve">Barton CM, Clark GA, Cohen AE.</w:t>
      </w:r>
      <w:r>
        <w:t xml:space="preserve"> </w:t>
      </w:r>
      <w:hyperlink r:id="rId232">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33"/>
    <w:bookmarkStart w:id="234"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Chichester: Wiley-Blackwell; 2012, p. 90–102.</w:t>
      </w:r>
    </w:p>
    <w:bookmarkEnd w:id="234"/>
    <w:bookmarkStart w:id="235"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 american southwest. American Antiquity 2005;70:31–54.</w:t>
      </w:r>
    </w:p>
    <w:bookmarkEnd w:id="235"/>
    <w:bookmarkStart w:id="236" w:name="ref-wiessner1984reconsidering"/>
    <w:p>
      <w:pPr>
        <w:pStyle w:val="Bibliography"/>
      </w:pPr>
      <w:r>
        <w:t xml:space="preserve">[98]</w:t>
      </w:r>
      <w:r>
        <w:t xml:space="preserve"> </w:t>
      </w:r>
      <w:r>
        <w:t xml:space="preserve">	</w:t>
      </w:r>
      <w:r>
        <w:t xml:space="preserve">Wiessner P. Reconsidering the behavioral basis for style: A case study among the kalahari san. Journal of Anthropological Archaeology 1984;3:190–234.</w:t>
      </w:r>
    </w:p>
    <w:bookmarkEnd w:id="236"/>
    <w:bookmarkStart w:id="238" w:name="ref-smith1992"/>
    <w:p>
      <w:pPr>
        <w:pStyle w:val="Bibliography"/>
      </w:pPr>
      <w:r>
        <w:t xml:space="preserve">[99]</w:t>
      </w:r>
      <w:r>
        <w:t xml:space="preserve"> </w:t>
      </w:r>
      <w:r>
        <w:t xml:space="preserve">	</w:t>
      </w:r>
      <w:r>
        <w:t xml:space="preserve">Smith C.</w:t>
      </w:r>
      <w:r>
        <w:t xml:space="preserve"> </w:t>
      </w:r>
      <w:hyperlink r:id="rId237">
        <w:r>
          <w:rPr>
            <w:rStyle w:val="Hyperlink"/>
          </w:rPr>
          <w:t xml:space="preserve">Colonising with style: Reviewing the nexus between rock art, territorially and the colonisation and occupation of</w:t>
        </w:r>
        <w:r>
          <w:rPr>
            <w:rStyle w:val="Hyperlink"/>
          </w:rPr>
          <w:t xml:space="preserve"> </w:t>
        </w:r>
        <w:r>
          <w:rPr>
            <w:rStyle w:val="Hyperlink"/>
          </w:rPr>
          <w:t xml:space="preserve">Sahul</w:t>
        </w:r>
      </w:hyperlink>
      <w:r>
        <w:t xml:space="preserve">. Australian Archaeology 1992:34–42.</w:t>
      </w:r>
    </w:p>
    <w:bookmarkEnd w:id="238"/>
    <w:bookmarkStart w:id="240"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9">
        <w:r>
          <w:rPr>
            <w:rStyle w:val="Hyperlink"/>
          </w:rPr>
          <w:t xml:space="preserve">https://doi.org/10.1007/978-4-431-55363-2_8</w:t>
        </w:r>
      </w:hyperlink>
      <w:r>
        <w:t xml:space="preserve">.</w:t>
      </w:r>
    </w:p>
    <w:bookmarkEnd w:id="240"/>
    <w:bookmarkStart w:id="241"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41"/>
    <w:bookmarkStart w:id="242"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42"/>
    <w:bookmarkStart w:id="243"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43"/>
    <w:bookmarkStart w:id="245"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4">
        <w:r>
          <w:rPr>
            <w:rStyle w:val="Hyperlink"/>
          </w:rPr>
          <w:t xml:space="preserve">https://doi.org/10.2307/4128416</w:t>
        </w:r>
      </w:hyperlink>
      <w:r>
        <w:t xml:space="preserve">.</w:t>
      </w:r>
    </w:p>
    <w:bookmarkEnd w:id="245"/>
    <w:bookmarkStart w:id="247"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6">
        <w:r>
          <w:rPr>
            <w:rStyle w:val="Hyperlink"/>
          </w:rPr>
          <w:t xml:space="preserve">https://doi.org/10.1126/sciadv.aax5913</w:t>
        </w:r>
      </w:hyperlink>
      <w:r>
        <w:t xml:space="preserve">.</w:t>
      </w:r>
    </w:p>
    <w:bookmarkEnd w:id="247"/>
    <w:bookmarkStart w:id="249" w:name="ref-Allen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48">
        <w:r>
          <w:rPr>
            <w:rStyle w:val="Hyperlink"/>
          </w:rPr>
          <w:t xml:space="preserve">https://doi.org/10.1111/brv.12599</w:t>
        </w:r>
      </w:hyperlink>
      <w:r>
        <w:t xml:space="preserve">.</w:t>
      </w:r>
    </w:p>
    <w:bookmarkEnd w:id="249"/>
    <w:bookmarkStart w:id="251" w:name="ref-Buchanan_Hamilton_2023"/>
    <w:p>
      <w:pPr>
        <w:pStyle w:val="Bibliography"/>
      </w:pPr>
      <w:r>
        <w:t xml:space="preserve">[107]</w:t>
      </w:r>
      <w:r>
        <w:t xml:space="preserve"> </w:t>
      </w:r>
      <w:r>
        <w:t xml:space="preserve">	</w:t>
      </w:r>
      <w:r>
        <w:t xml:space="preserve">Buchanan B, Hamilton MJ. Networks and cultural transmission in hunter-gatherer societies. In: Munson J, Mills B, Brughmans T, Peeples M, editors. The oxford handbook of archaeological network research, Oxford University Press; 2023, p. 459–74.</w:t>
      </w:r>
      <w:r>
        <w:t xml:space="preserve"> </w:t>
      </w:r>
      <w:hyperlink r:id="rId250">
        <w:r>
          <w:rPr>
            <w:rStyle w:val="Hyperlink"/>
          </w:rPr>
          <w:t xml:space="preserve">https://doi.org/10.1093/oxfordhb/9780198854265.013.34</w:t>
        </w:r>
      </w:hyperlink>
      <w:r>
        <w:t xml:space="preserve">.</w:t>
      </w:r>
    </w:p>
    <w:bookmarkEnd w:id="251"/>
    <w:bookmarkStart w:id="253"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2">
        <w:r>
          <w:rPr>
            <w:rStyle w:val="Hyperlink"/>
          </w:rPr>
          <w:t xml:space="preserve">https://doi.org/10.1016/j.jaa.2005.08.001</w:t>
        </w:r>
      </w:hyperlink>
      <w:r>
        <w:t xml:space="preserve">.</w:t>
      </w:r>
    </w:p>
    <w:bookmarkEnd w:id="253"/>
    <w:bookmarkStart w:id="255" w:name="ref-Bentz_Dutkiewicz_2025"/>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54">
        <w:r>
          <w:rPr>
            <w:rStyle w:val="Hyperlink"/>
          </w:rPr>
          <w:t xml:space="preserve">https://doi.org/10.1073/pnas.2520385123</w:t>
        </w:r>
      </w:hyperlink>
      <w:r>
        <w:t xml:space="preserve">.</w:t>
      </w:r>
    </w:p>
    <w:bookmarkEnd w:id="255"/>
    <w:bookmarkStart w:id="257"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56">
        <w:r>
          <w:rPr>
            <w:rStyle w:val="Hyperlink"/>
          </w:rPr>
          <w:t xml:space="preserve">https://doi.org/10.1017/S0959774322000415</w:t>
        </w:r>
      </w:hyperlink>
      <w:r>
        <w:t xml:space="preserve">.</w:t>
      </w:r>
    </w:p>
    <w:bookmarkEnd w:id="257"/>
    <w:bookmarkStart w:id="259" w:name="Xa4990169aeb885a690070ab4fd90972c31994f8"/>
    <w:p>
      <w:pPr>
        <w:pStyle w:val="Bibliography"/>
      </w:pPr>
      <w:r>
        <w:t xml:space="preserve">[111]</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58">
        <w:r>
          <w:rPr>
            <w:rStyle w:val="Hyperlink"/>
          </w:rPr>
          <w:t xml:space="preserve">https://doi.org/10.2139/ssrn.7053279</w:t>
        </w:r>
      </w:hyperlink>
      <w:r>
        <w:t xml:space="preserve">.</w:t>
      </w:r>
    </w:p>
    <w:bookmarkEnd w:id="259"/>
    <w:bookmarkStart w:id="261"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0">
        <w:r>
          <w:rPr>
            <w:rStyle w:val="Hyperlink"/>
          </w:rPr>
          <w:t xml:space="preserve">https://doi.org/10.1007/s41982-023-00158-8</w:t>
        </w:r>
      </w:hyperlink>
      <w:r>
        <w:t xml:space="preserve">.</w:t>
      </w:r>
    </w:p>
    <w:bookmarkEnd w:id="261"/>
    <w:bookmarkStart w:id="263"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2">
        <w:r>
          <w:rPr>
            <w:rStyle w:val="Hyperlink"/>
          </w:rPr>
          <w:t xml:space="preserve">https://doi.org/10.1080/1751696X.2024.2441115</w:t>
        </w:r>
      </w:hyperlink>
      <w:r>
        <w:t xml:space="preserve">.</w:t>
      </w:r>
    </w:p>
    <w:bookmarkEnd w:id="263"/>
    <w:bookmarkStart w:id="265"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64">
        <w:r>
          <w:rPr>
            <w:rStyle w:val="Hyperlink"/>
          </w:rPr>
          <w:t xml:space="preserve">https://doi.org/10.1017/S0959774324000155</w:t>
        </w:r>
      </w:hyperlink>
      <w:r>
        <w:t xml:space="preserve">.</w:t>
      </w:r>
    </w:p>
    <w:bookmarkEnd w:id="265"/>
    <w:bookmarkStart w:id="267"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66">
        <w:r>
          <w:rPr>
            <w:rStyle w:val="Hyperlink"/>
          </w:rPr>
          <w:t xml:space="preserve">https://doi.org/10.1007/978-981-13-8980-1_12</w:t>
        </w:r>
      </w:hyperlink>
      <w:r>
        <w:t xml:space="preserve">.</w:t>
      </w:r>
    </w:p>
    <w:bookmarkEnd w:id="267"/>
    <w:bookmarkStart w:id="268" w:name="ref-Rogers_2013"/>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Master’s thesis. University of Victoria, 2018.</w:t>
      </w:r>
    </w:p>
    <w:bookmarkEnd w:id="268"/>
    <w:bookmarkStart w:id="270"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69">
        <w:r>
          <w:rPr>
            <w:rStyle w:val="Hyperlink"/>
          </w:rPr>
          <w:t xml:space="preserve">https://doi.org/10.1016/j.jasrep.2021.103118</w:t>
        </w:r>
      </w:hyperlink>
      <w:r>
        <w:t xml:space="preserve">.</w:t>
      </w:r>
    </w:p>
    <w:bookmarkEnd w:id="270"/>
    <w:bookmarkStart w:id="272"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1">
        <w:r>
          <w:rPr>
            <w:rStyle w:val="Hyperlink"/>
          </w:rPr>
          <w:t xml:space="preserve">https://doi.org/10.2307/2802103</w:t>
        </w:r>
      </w:hyperlink>
      <w:r>
        <w:t xml:space="preserve">.</w:t>
      </w:r>
    </w:p>
    <w:bookmarkEnd w:id="272"/>
    <w:bookmarkStart w:id="274"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3">
        <w:r>
          <w:rPr>
            <w:rStyle w:val="Hyperlink"/>
          </w:rPr>
          <w:t xml:space="preserve">https://doi.org/10.1016/j.quascirev.2018.12.011</w:t>
        </w:r>
      </w:hyperlink>
      <w:r>
        <w:t xml:space="preserve">.</w:t>
      </w:r>
    </w:p>
    <w:bookmarkEnd w:id="274"/>
    <w:bookmarkStart w:id="276"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75">
        <w:r>
          <w:rPr>
            <w:rStyle w:val="Hyperlink"/>
          </w:rPr>
          <w:t xml:space="preserve">https://doi.org/10.1098/rsif.2017.0171</w:t>
        </w:r>
      </w:hyperlink>
      <w:r>
        <w:t xml:space="preserve">.</w:t>
      </w:r>
    </w:p>
    <w:bookmarkEnd w:id="276"/>
    <w:bookmarkStart w:id="278"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77">
        <w:r>
          <w:rPr>
            <w:rStyle w:val="Hyperlink"/>
          </w:rPr>
          <w:t xml:space="preserve">https://doi.org/10.1007/978-1-4757-9945-3_4</w:t>
        </w:r>
      </w:hyperlink>
      <w:r>
        <w:t xml:space="preserve">.</w:t>
      </w:r>
    </w:p>
    <w:bookmarkEnd w:id="278"/>
    <w:bookmarkStart w:id="280"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79">
        <w:r>
          <w:rPr>
            <w:rStyle w:val="Hyperlink"/>
          </w:rPr>
          <w:t xml:space="preserve">https://doi.org/10.1371/journal.pone.0102806</w:t>
        </w:r>
      </w:hyperlink>
      <w:r>
        <w:t xml:space="preserve">.</w:t>
      </w:r>
    </w:p>
    <w:bookmarkEnd w:id="280"/>
    <w:bookmarkStart w:id="282"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1">
        <w:r>
          <w:rPr>
            <w:rStyle w:val="Hyperlink"/>
          </w:rPr>
          <w:t xml:space="preserve">https://doi.org/10.1073/pnas.1518798113</w:t>
        </w:r>
      </w:hyperlink>
      <w:r>
        <w:t xml:space="preserve">.</w:t>
      </w:r>
    </w:p>
    <w:bookmarkEnd w:id="282"/>
    <w:bookmarkStart w:id="284" w:name="ref-Gravel-Miguel_Coward_2023"/>
    <w:p>
      <w:pPr>
        <w:pStyle w:val="Bibliography"/>
      </w:pPr>
      <w:r>
        <w:t xml:space="preserve">[124]</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83">
        <w:r>
          <w:rPr>
            <w:rStyle w:val="Hyperlink"/>
          </w:rPr>
          <w:t xml:space="preserve">https://doi.org/10.1093/oxfordhb/9780198854265.013.31</w:t>
        </w:r>
      </w:hyperlink>
      <w:r>
        <w:t xml:space="preserve">.</w:t>
      </w:r>
    </w:p>
    <w:bookmarkEnd w:id="284"/>
    <w:bookmarkStart w:id="285"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5"/>
    <w:bookmarkStart w:id="287"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86">
        <w:r>
          <w:rPr>
            <w:rStyle w:val="Hyperlink"/>
          </w:rPr>
          <w:t xml:space="preserve">https://doi.org/10.3828/hgr.2023.12</w:t>
        </w:r>
      </w:hyperlink>
      <w:r>
        <w:t xml:space="preserve">.</w:t>
      </w:r>
    </w:p>
    <w:bookmarkEnd w:id="287"/>
    <w:bookmarkStart w:id="289"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88">
        <w:r>
          <w:rPr>
            <w:rStyle w:val="Hyperlink"/>
          </w:rPr>
          <w:t xml:space="preserve">https://doi.org/10.1007/s10816-023-09608-7</w:t>
        </w:r>
      </w:hyperlink>
      <w:r>
        <w:t xml:space="preserve">.</w:t>
      </w:r>
    </w:p>
    <w:bookmarkEnd w:id="289"/>
    <w:bookmarkEnd w:id="290"/>
    <w:bookmarkEnd w:id="291"/>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8" Target="http://www.jstor.org.offcampus.lib.washington.edu/stable/j.ctt1pk86rr.16" TargetMode="External" /><Relationship Type="http://schemas.openxmlformats.org/officeDocument/2006/relationships/hyperlink" Id="rId152" Target="http://www.jstor.org.offcampus.lib.washington.edu/stable/j.ctt1pk86rr.5" TargetMode="External" /><Relationship Type="http://schemas.openxmlformats.org/officeDocument/2006/relationships/hyperlink" Id="rId232" Target="http://www.jstor.org/stable/124852" TargetMode="External" /><Relationship Type="http://schemas.openxmlformats.org/officeDocument/2006/relationships/hyperlink" Id="rId218" Target="http://www.jstor.org/stable/2156023" TargetMode="External" /><Relationship Type="http://schemas.openxmlformats.org/officeDocument/2006/relationships/hyperlink" Id="rId207" Target="http://www.jstor.org/stable/2741828" TargetMode="External" /><Relationship Type="http://schemas.openxmlformats.org/officeDocument/2006/relationships/hyperlink" Id="rId182" Target="http://www.jstor.org/stable/279544" TargetMode="External" /><Relationship Type="http://schemas.openxmlformats.org/officeDocument/2006/relationships/hyperlink" Id="rId184" Target="http://www.jstor.org/stable/2800797" TargetMode="External" /><Relationship Type="http://schemas.openxmlformats.org/officeDocument/2006/relationships/hyperlink" Id="rId237" Target="http://www.jstor.org/stable/40287092" TargetMode="External" /><Relationship Type="http://schemas.openxmlformats.org/officeDocument/2006/relationships/hyperlink" Id="rId226"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20" Target="https://docs.ropensci.org/rnaturalearth/" TargetMode="External" /><Relationship Type="http://schemas.openxmlformats.org/officeDocument/2006/relationships/hyperlink" Id="rId144" Target="https://doi.org/10.1002/9781118445112.stat07841" TargetMode="External" /><Relationship Type="http://schemas.openxmlformats.org/officeDocument/2006/relationships/hyperlink" Id="rId126" Target="https://doi.org/10.1002/ajpa.1330350608" TargetMode="External" /><Relationship Type="http://schemas.openxmlformats.org/officeDocument/2006/relationships/hyperlink" Id="rId174" Target="https://doi.org/10.1002/ajpa.22832" TargetMode="External" /><Relationship Type="http://schemas.openxmlformats.org/officeDocument/2006/relationships/hyperlink" Id="rId107" Target="https://doi.org/10.1002/jqs.3236" TargetMode="External" /><Relationship Type="http://schemas.openxmlformats.org/officeDocument/2006/relationships/hyperlink" Id="rId138" Target="https://doi.org/10.1002/spe.4380211102" TargetMode="External" /><Relationship Type="http://schemas.openxmlformats.org/officeDocument/2006/relationships/hyperlink" Id="rId277" Target="https://doi.org/10.1007/978-1-4757-9945-3_4" TargetMode="External" /><Relationship Type="http://schemas.openxmlformats.org/officeDocument/2006/relationships/hyperlink" Id="rId109"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39" Target="https://doi.org/10.1007/978-4-431-55363-2_8" TargetMode="External" /><Relationship Type="http://schemas.openxmlformats.org/officeDocument/2006/relationships/hyperlink" Id="rId266" Target="https://doi.org/10.1007/978-981-13-8980-1_12" TargetMode="External" /><Relationship Type="http://schemas.openxmlformats.org/officeDocument/2006/relationships/hyperlink" Id="rId161" Target="https://doi.org/10.1007/s10814-013-9068-y" TargetMode="External" /><Relationship Type="http://schemas.openxmlformats.org/officeDocument/2006/relationships/hyperlink" Id="rId148" Target="https://doi.org/10.1007/s10816-015-9272-9" TargetMode="External" /><Relationship Type="http://schemas.openxmlformats.org/officeDocument/2006/relationships/hyperlink" Id="rId288" Target="https://doi.org/10.1007/s10816-023-09608-7" TargetMode="External" /><Relationship Type="http://schemas.openxmlformats.org/officeDocument/2006/relationships/hyperlink" Id="rId124" Target="https://doi.org/10.1007/s12520-018-0742-3" TargetMode="External" /><Relationship Type="http://schemas.openxmlformats.org/officeDocument/2006/relationships/hyperlink" Id="rId260" Target="https://doi.org/10.1007/s41982-023-00158-8" TargetMode="External" /><Relationship Type="http://schemas.openxmlformats.org/officeDocument/2006/relationships/hyperlink" Id="rId116" Target="https://doi.org/10.1007/s41982-025-00246-x" TargetMode="External" /><Relationship Type="http://schemas.openxmlformats.org/officeDocument/2006/relationships/hyperlink" Id="rId156" Target="https://doi.org/10.1016/B978-0-12-564750-2.50006-8" TargetMode="External" /><Relationship Type="http://schemas.openxmlformats.org/officeDocument/2006/relationships/hyperlink" Id="rId177" Target="https://doi.org/10.1016/B978-0-12-564750-2.50016-0" TargetMode="External" /><Relationship Type="http://schemas.openxmlformats.org/officeDocument/2006/relationships/hyperlink" Id="rId230" Target="https://doi.org/10.1016/B978-0-12-564750-2.50020-2" TargetMode="External" /><Relationship Type="http://schemas.openxmlformats.org/officeDocument/2006/relationships/hyperlink" Id="rId146" Target="https://doi.org/10.1016/j.evolhumbehav.2014.09.006" TargetMode="External" /><Relationship Type="http://schemas.openxmlformats.org/officeDocument/2006/relationships/hyperlink" Id="rId163"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90" Target="https://doi.org/10.1016/j.jaa.2005.11.004" TargetMode="External" /><Relationship Type="http://schemas.openxmlformats.org/officeDocument/2006/relationships/hyperlink" Id="rId212"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0" Target="https://doi.org/10.1016/j.jas.2025.106281" TargetMode="External" /><Relationship Type="http://schemas.openxmlformats.org/officeDocument/2006/relationships/hyperlink" Id="rId269" Target="https://doi.org/10.1016/j.jasrep.2021.103118" TargetMode="External" /><Relationship Type="http://schemas.openxmlformats.org/officeDocument/2006/relationships/hyperlink" Id="rId188" Target="https://doi.org/10.1016/j.jasrep.2024.104798" TargetMode="External" /><Relationship Type="http://schemas.openxmlformats.org/officeDocument/2006/relationships/hyperlink" Id="rId105" Target="https://doi.org/10.1016/j.jhevol.2011.06.005" TargetMode="External" /><Relationship Type="http://schemas.openxmlformats.org/officeDocument/2006/relationships/hyperlink" Id="rId96" Target="https://doi.org/10.1016/j.jhevol.2012.10.001" TargetMode="External" /><Relationship Type="http://schemas.openxmlformats.org/officeDocument/2006/relationships/hyperlink" Id="rId165"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18" Target="https://doi.org/10.1016/j.quascirev.2009.11.015" TargetMode="External" /><Relationship Type="http://schemas.openxmlformats.org/officeDocument/2006/relationships/hyperlink" Id="rId273" Target="https://doi.org/10.1016/j.quascirev.2018.12.011" TargetMode="External" /><Relationship Type="http://schemas.openxmlformats.org/officeDocument/2006/relationships/hyperlink" Id="rId98" Target="https://doi.org/10.1016/j.quascirev.2021.106995" TargetMode="External" /><Relationship Type="http://schemas.openxmlformats.org/officeDocument/2006/relationships/hyperlink" Id="rId180" Target="https://doi.org/10.1017/CBO9780511558252.004" TargetMode="External" /><Relationship Type="http://schemas.openxmlformats.org/officeDocument/2006/relationships/hyperlink" Id="rId122" Target="https://doi.org/10.1017/RDC.2020.95" TargetMode="External" /><Relationship Type="http://schemas.openxmlformats.org/officeDocument/2006/relationships/hyperlink" Id="rId167" Target="https://doi.org/10.1017/S0079497X00006265" TargetMode="External" /><Relationship Type="http://schemas.openxmlformats.org/officeDocument/2006/relationships/hyperlink" Id="rId256" Target="https://doi.org/10.1017/S0959774322000415" TargetMode="External" /><Relationship Type="http://schemas.openxmlformats.org/officeDocument/2006/relationships/hyperlink" Id="rId264"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4"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1" Target="https://doi.org/10.1073/pnas.1518798113" TargetMode="External" /><Relationship Type="http://schemas.openxmlformats.org/officeDocument/2006/relationships/hyperlink" Id="rId254" Target="https://doi.org/10.1073/pnas.2520385123" TargetMode="External" /><Relationship Type="http://schemas.openxmlformats.org/officeDocument/2006/relationships/hyperlink" Id="rId262" Target="https://doi.org/10.1080/1751696X.2024.2441115" TargetMode="External" /><Relationship Type="http://schemas.openxmlformats.org/officeDocument/2006/relationships/hyperlink" Id="rId209" Target="https://doi.org/10.1086/701523" TargetMode="External" /><Relationship Type="http://schemas.openxmlformats.org/officeDocument/2006/relationships/hyperlink" Id="rId283" Target="https://doi.org/10.1093/oxfordhb/9780198854265.013.31" TargetMode="External" /><Relationship Type="http://schemas.openxmlformats.org/officeDocument/2006/relationships/hyperlink" Id="rId250" Target="https://doi.org/10.1093/oxfordhb/9780198854265.013.34" TargetMode="External" /><Relationship Type="http://schemas.openxmlformats.org/officeDocument/2006/relationships/hyperlink" Id="rId275" Target="https://doi.org/10.1098/rsif.2017.0171" TargetMode="External" /><Relationship Type="http://schemas.openxmlformats.org/officeDocument/2006/relationships/hyperlink" Id="rId197" Target="https://doi.org/10.1098/rstb.2020.0318" TargetMode="External" /><Relationship Type="http://schemas.openxmlformats.org/officeDocument/2006/relationships/hyperlink" Id="rId248" Target="https://doi.org/10.1111/brv.12599" TargetMode="External" /><Relationship Type="http://schemas.openxmlformats.org/officeDocument/2006/relationships/hyperlink" Id="rId134" Target="https://doi.org/10.1111/j.1502-3931.1988.tb01756.x" TargetMode="External" /><Relationship Type="http://schemas.openxmlformats.org/officeDocument/2006/relationships/hyperlink" Id="rId199" Target="https://doi.org/10.1111/tops.12762" TargetMode="External" /><Relationship Type="http://schemas.openxmlformats.org/officeDocument/2006/relationships/hyperlink" Id="rId246" Target="https://doi.org/10.1126/sciadv.aax5913" TargetMode="External" /><Relationship Type="http://schemas.openxmlformats.org/officeDocument/2006/relationships/hyperlink" Id="rId136" Target="https://doi.org/10.1146/annurev-anthro-102116-041423" TargetMode="External" /><Relationship Type="http://schemas.openxmlformats.org/officeDocument/2006/relationships/hyperlink" Id="rId70" Target="https://doi.org/10.1177/0392192107076870" TargetMode="External" /><Relationship Type="http://schemas.openxmlformats.org/officeDocument/2006/relationships/hyperlink" Id="rId172" Target="https://doi.org/10.1179/sea.2010.29.1.013" TargetMode="External" /><Relationship Type="http://schemas.openxmlformats.org/officeDocument/2006/relationships/hyperlink" Id="rId279" Target="https://doi.org/10.1371/journal.pone.0102806" TargetMode="External" /><Relationship Type="http://schemas.openxmlformats.org/officeDocument/2006/relationships/hyperlink" Id="rId130" Target="https://doi.org/10.1371/journal.pone.0121166" TargetMode="External" /><Relationship Type="http://schemas.openxmlformats.org/officeDocument/2006/relationships/hyperlink" Id="rId100" Target="https://doi.org/10.1371/journal.pone.0189241" TargetMode="External" /><Relationship Type="http://schemas.openxmlformats.org/officeDocument/2006/relationships/hyperlink" Id="rId111" Target="https://doi.org/10.1371/journal.pone.0194097" TargetMode="External" /><Relationship Type="http://schemas.openxmlformats.org/officeDocument/2006/relationships/hyperlink" Id="rId94" Target="https://doi.org/10.1371/journal.pone.0211562" TargetMode="External" /><Relationship Type="http://schemas.openxmlformats.org/officeDocument/2006/relationships/hyperlink" Id="rId205"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32" Target="https://doi.org/10.18637/jss.v025.i03" TargetMode="External" /><Relationship Type="http://schemas.openxmlformats.org/officeDocument/2006/relationships/hyperlink" Id="rId258" Target="https://doi.org/10.2139/ssrn.7053279" TargetMode="External" /><Relationship Type="http://schemas.openxmlformats.org/officeDocument/2006/relationships/hyperlink" Id="rId271" Target="https://doi.org/10.2307/2802103" TargetMode="External" /><Relationship Type="http://schemas.openxmlformats.org/officeDocument/2006/relationships/hyperlink" Id="rId222" Target="https://doi.org/10.2307/280511" TargetMode="External" /><Relationship Type="http://schemas.openxmlformats.org/officeDocument/2006/relationships/hyperlink" Id="rId154" Target="https://doi.org/10.2307/3034956" TargetMode="External" /><Relationship Type="http://schemas.openxmlformats.org/officeDocument/2006/relationships/hyperlink" Id="rId244" Target="https://doi.org/10.2307/4128416" TargetMode="External" /><Relationship Type="http://schemas.openxmlformats.org/officeDocument/2006/relationships/hyperlink" Id="rId169" Target="https://doi.org/10.2307/j.ctv24q4z2g.5" TargetMode="External" /><Relationship Type="http://schemas.openxmlformats.org/officeDocument/2006/relationships/hyperlink" Id="rId195" Target="https://doi.org/10.2307/j.ctvdmwwz4.10" TargetMode="External" /><Relationship Type="http://schemas.openxmlformats.org/officeDocument/2006/relationships/hyperlink" Id="rId193" Target="https://doi.org/10.2307/j.ctvdmwwz4.7" TargetMode="External" /><Relationship Type="http://schemas.openxmlformats.org/officeDocument/2006/relationships/hyperlink" Id="rId201" Target="https://doi.org/10.3213/2191-5784-10243" TargetMode="External" /><Relationship Type="http://schemas.openxmlformats.org/officeDocument/2006/relationships/hyperlink" Id="rId128" Target="https://doi.org/10.32614/CRAN.package.vegan" TargetMode="External" /><Relationship Type="http://schemas.openxmlformats.org/officeDocument/2006/relationships/hyperlink" Id="rId286" Target="https://doi.org/10.3828/hgr.2023.12" TargetMode="External" /><Relationship Type="http://schemas.openxmlformats.org/officeDocument/2006/relationships/hyperlink" Id="rId214" Target="https://doi.org/10.4000/palethnologie.4945" TargetMode="External" /><Relationship Type="http://schemas.openxmlformats.org/officeDocument/2006/relationships/hyperlink" Id="rId114"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0" Target="https://doi.org/10.5281/zenodo.15397990" TargetMode="External" /><Relationship Type="http://schemas.openxmlformats.org/officeDocument/2006/relationships/hyperlink" Id="rId102" Target="https://doi.org/10.7485/QU65_1" TargetMode="External" /><Relationship Type="http://schemas.openxmlformats.org/officeDocument/2006/relationships/hyperlink" Id="rId142" Target="https://igraph.org" TargetMode="External" /><Relationship Type="http://schemas.openxmlformats.org/officeDocument/2006/relationships/hyperlink" Id="rId140" Target="https://statnet.org" TargetMode="External" /><Relationship Type="http://schemas.openxmlformats.org/officeDocument/2006/relationships/hyperlink" Id="rId203"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8" Target="http://www.jstor.org.offcampus.lib.washington.edu/stable/j.ctt1pk86rr.16" TargetMode="External" /><Relationship Type="http://schemas.openxmlformats.org/officeDocument/2006/relationships/hyperlink" Id="rId152" Target="http://www.jstor.org.offcampus.lib.washington.edu/stable/j.ctt1pk86rr.5" TargetMode="External" /><Relationship Type="http://schemas.openxmlformats.org/officeDocument/2006/relationships/hyperlink" Id="rId232" Target="http://www.jstor.org/stable/124852" TargetMode="External" /><Relationship Type="http://schemas.openxmlformats.org/officeDocument/2006/relationships/hyperlink" Id="rId218" Target="http://www.jstor.org/stable/2156023" TargetMode="External" /><Relationship Type="http://schemas.openxmlformats.org/officeDocument/2006/relationships/hyperlink" Id="rId207" Target="http://www.jstor.org/stable/2741828" TargetMode="External" /><Relationship Type="http://schemas.openxmlformats.org/officeDocument/2006/relationships/hyperlink" Id="rId182" Target="http://www.jstor.org/stable/279544" TargetMode="External" /><Relationship Type="http://schemas.openxmlformats.org/officeDocument/2006/relationships/hyperlink" Id="rId184" Target="http://www.jstor.org/stable/2800797" TargetMode="External" /><Relationship Type="http://schemas.openxmlformats.org/officeDocument/2006/relationships/hyperlink" Id="rId237" Target="http://www.jstor.org/stable/40287092" TargetMode="External" /><Relationship Type="http://schemas.openxmlformats.org/officeDocument/2006/relationships/hyperlink" Id="rId226"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20" Target="https://docs.ropensci.org/rnaturalearth/" TargetMode="External" /><Relationship Type="http://schemas.openxmlformats.org/officeDocument/2006/relationships/hyperlink" Id="rId144" Target="https://doi.org/10.1002/9781118445112.stat07841" TargetMode="External" /><Relationship Type="http://schemas.openxmlformats.org/officeDocument/2006/relationships/hyperlink" Id="rId126" Target="https://doi.org/10.1002/ajpa.1330350608" TargetMode="External" /><Relationship Type="http://schemas.openxmlformats.org/officeDocument/2006/relationships/hyperlink" Id="rId174" Target="https://doi.org/10.1002/ajpa.22832" TargetMode="External" /><Relationship Type="http://schemas.openxmlformats.org/officeDocument/2006/relationships/hyperlink" Id="rId107" Target="https://doi.org/10.1002/jqs.3236" TargetMode="External" /><Relationship Type="http://schemas.openxmlformats.org/officeDocument/2006/relationships/hyperlink" Id="rId138" Target="https://doi.org/10.1002/spe.4380211102" TargetMode="External" /><Relationship Type="http://schemas.openxmlformats.org/officeDocument/2006/relationships/hyperlink" Id="rId277" Target="https://doi.org/10.1007/978-1-4757-9945-3_4" TargetMode="External" /><Relationship Type="http://schemas.openxmlformats.org/officeDocument/2006/relationships/hyperlink" Id="rId109"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39" Target="https://doi.org/10.1007/978-4-431-55363-2_8" TargetMode="External" /><Relationship Type="http://schemas.openxmlformats.org/officeDocument/2006/relationships/hyperlink" Id="rId266" Target="https://doi.org/10.1007/978-981-13-8980-1_12" TargetMode="External" /><Relationship Type="http://schemas.openxmlformats.org/officeDocument/2006/relationships/hyperlink" Id="rId161" Target="https://doi.org/10.1007/s10814-013-9068-y" TargetMode="External" /><Relationship Type="http://schemas.openxmlformats.org/officeDocument/2006/relationships/hyperlink" Id="rId148" Target="https://doi.org/10.1007/s10816-015-9272-9" TargetMode="External" /><Relationship Type="http://schemas.openxmlformats.org/officeDocument/2006/relationships/hyperlink" Id="rId288" Target="https://doi.org/10.1007/s10816-023-09608-7" TargetMode="External" /><Relationship Type="http://schemas.openxmlformats.org/officeDocument/2006/relationships/hyperlink" Id="rId124" Target="https://doi.org/10.1007/s12520-018-0742-3" TargetMode="External" /><Relationship Type="http://schemas.openxmlformats.org/officeDocument/2006/relationships/hyperlink" Id="rId260" Target="https://doi.org/10.1007/s41982-023-00158-8" TargetMode="External" /><Relationship Type="http://schemas.openxmlformats.org/officeDocument/2006/relationships/hyperlink" Id="rId116" Target="https://doi.org/10.1007/s41982-025-00246-x" TargetMode="External" /><Relationship Type="http://schemas.openxmlformats.org/officeDocument/2006/relationships/hyperlink" Id="rId156" Target="https://doi.org/10.1016/B978-0-12-564750-2.50006-8" TargetMode="External" /><Relationship Type="http://schemas.openxmlformats.org/officeDocument/2006/relationships/hyperlink" Id="rId177" Target="https://doi.org/10.1016/B978-0-12-564750-2.50016-0" TargetMode="External" /><Relationship Type="http://schemas.openxmlformats.org/officeDocument/2006/relationships/hyperlink" Id="rId230" Target="https://doi.org/10.1016/B978-0-12-564750-2.50020-2" TargetMode="External" /><Relationship Type="http://schemas.openxmlformats.org/officeDocument/2006/relationships/hyperlink" Id="rId146" Target="https://doi.org/10.1016/j.evolhumbehav.2014.09.006" TargetMode="External" /><Relationship Type="http://schemas.openxmlformats.org/officeDocument/2006/relationships/hyperlink" Id="rId163"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90" Target="https://doi.org/10.1016/j.jaa.2005.11.004" TargetMode="External" /><Relationship Type="http://schemas.openxmlformats.org/officeDocument/2006/relationships/hyperlink" Id="rId212"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0" Target="https://doi.org/10.1016/j.jas.2025.106281" TargetMode="External" /><Relationship Type="http://schemas.openxmlformats.org/officeDocument/2006/relationships/hyperlink" Id="rId269" Target="https://doi.org/10.1016/j.jasrep.2021.103118" TargetMode="External" /><Relationship Type="http://schemas.openxmlformats.org/officeDocument/2006/relationships/hyperlink" Id="rId188" Target="https://doi.org/10.1016/j.jasrep.2024.104798" TargetMode="External" /><Relationship Type="http://schemas.openxmlformats.org/officeDocument/2006/relationships/hyperlink" Id="rId105" Target="https://doi.org/10.1016/j.jhevol.2011.06.005" TargetMode="External" /><Relationship Type="http://schemas.openxmlformats.org/officeDocument/2006/relationships/hyperlink" Id="rId96" Target="https://doi.org/10.1016/j.jhevol.2012.10.001" TargetMode="External" /><Relationship Type="http://schemas.openxmlformats.org/officeDocument/2006/relationships/hyperlink" Id="rId165"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18" Target="https://doi.org/10.1016/j.quascirev.2009.11.015" TargetMode="External" /><Relationship Type="http://schemas.openxmlformats.org/officeDocument/2006/relationships/hyperlink" Id="rId273" Target="https://doi.org/10.1016/j.quascirev.2018.12.011" TargetMode="External" /><Relationship Type="http://schemas.openxmlformats.org/officeDocument/2006/relationships/hyperlink" Id="rId98" Target="https://doi.org/10.1016/j.quascirev.2021.106995" TargetMode="External" /><Relationship Type="http://schemas.openxmlformats.org/officeDocument/2006/relationships/hyperlink" Id="rId180" Target="https://doi.org/10.1017/CBO9780511558252.004" TargetMode="External" /><Relationship Type="http://schemas.openxmlformats.org/officeDocument/2006/relationships/hyperlink" Id="rId122" Target="https://doi.org/10.1017/RDC.2020.95" TargetMode="External" /><Relationship Type="http://schemas.openxmlformats.org/officeDocument/2006/relationships/hyperlink" Id="rId167" Target="https://doi.org/10.1017/S0079497X00006265" TargetMode="External" /><Relationship Type="http://schemas.openxmlformats.org/officeDocument/2006/relationships/hyperlink" Id="rId256" Target="https://doi.org/10.1017/S0959774322000415" TargetMode="External" /><Relationship Type="http://schemas.openxmlformats.org/officeDocument/2006/relationships/hyperlink" Id="rId264"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4"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1" Target="https://doi.org/10.1073/pnas.1518798113" TargetMode="External" /><Relationship Type="http://schemas.openxmlformats.org/officeDocument/2006/relationships/hyperlink" Id="rId254" Target="https://doi.org/10.1073/pnas.2520385123" TargetMode="External" /><Relationship Type="http://schemas.openxmlformats.org/officeDocument/2006/relationships/hyperlink" Id="rId262" Target="https://doi.org/10.1080/1751696X.2024.2441115" TargetMode="External" /><Relationship Type="http://schemas.openxmlformats.org/officeDocument/2006/relationships/hyperlink" Id="rId209" Target="https://doi.org/10.1086/701523" TargetMode="External" /><Relationship Type="http://schemas.openxmlformats.org/officeDocument/2006/relationships/hyperlink" Id="rId283" Target="https://doi.org/10.1093/oxfordhb/9780198854265.013.31" TargetMode="External" /><Relationship Type="http://schemas.openxmlformats.org/officeDocument/2006/relationships/hyperlink" Id="rId250" Target="https://doi.org/10.1093/oxfordhb/9780198854265.013.34" TargetMode="External" /><Relationship Type="http://schemas.openxmlformats.org/officeDocument/2006/relationships/hyperlink" Id="rId275" Target="https://doi.org/10.1098/rsif.2017.0171" TargetMode="External" /><Relationship Type="http://schemas.openxmlformats.org/officeDocument/2006/relationships/hyperlink" Id="rId197" Target="https://doi.org/10.1098/rstb.2020.0318" TargetMode="External" /><Relationship Type="http://schemas.openxmlformats.org/officeDocument/2006/relationships/hyperlink" Id="rId248" Target="https://doi.org/10.1111/brv.12599" TargetMode="External" /><Relationship Type="http://schemas.openxmlformats.org/officeDocument/2006/relationships/hyperlink" Id="rId134" Target="https://doi.org/10.1111/j.1502-3931.1988.tb01756.x" TargetMode="External" /><Relationship Type="http://schemas.openxmlformats.org/officeDocument/2006/relationships/hyperlink" Id="rId199" Target="https://doi.org/10.1111/tops.12762" TargetMode="External" /><Relationship Type="http://schemas.openxmlformats.org/officeDocument/2006/relationships/hyperlink" Id="rId246" Target="https://doi.org/10.1126/sciadv.aax5913" TargetMode="External" /><Relationship Type="http://schemas.openxmlformats.org/officeDocument/2006/relationships/hyperlink" Id="rId136" Target="https://doi.org/10.1146/annurev-anthro-102116-041423" TargetMode="External" /><Relationship Type="http://schemas.openxmlformats.org/officeDocument/2006/relationships/hyperlink" Id="rId70" Target="https://doi.org/10.1177/0392192107076870" TargetMode="External" /><Relationship Type="http://schemas.openxmlformats.org/officeDocument/2006/relationships/hyperlink" Id="rId172" Target="https://doi.org/10.1179/sea.2010.29.1.013" TargetMode="External" /><Relationship Type="http://schemas.openxmlformats.org/officeDocument/2006/relationships/hyperlink" Id="rId279" Target="https://doi.org/10.1371/journal.pone.0102806" TargetMode="External" /><Relationship Type="http://schemas.openxmlformats.org/officeDocument/2006/relationships/hyperlink" Id="rId130" Target="https://doi.org/10.1371/journal.pone.0121166" TargetMode="External" /><Relationship Type="http://schemas.openxmlformats.org/officeDocument/2006/relationships/hyperlink" Id="rId100" Target="https://doi.org/10.1371/journal.pone.0189241" TargetMode="External" /><Relationship Type="http://schemas.openxmlformats.org/officeDocument/2006/relationships/hyperlink" Id="rId111" Target="https://doi.org/10.1371/journal.pone.0194097" TargetMode="External" /><Relationship Type="http://schemas.openxmlformats.org/officeDocument/2006/relationships/hyperlink" Id="rId94" Target="https://doi.org/10.1371/journal.pone.0211562" TargetMode="External" /><Relationship Type="http://schemas.openxmlformats.org/officeDocument/2006/relationships/hyperlink" Id="rId205"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32" Target="https://doi.org/10.18637/jss.v025.i03" TargetMode="External" /><Relationship Type="http://schemas.openxmlformats.org/officeDocument/2006/relationships/hyperlink" Id="rId258" Target="https://doi.org/10.2139/ssrn.7053279" TargetMode="External" /><Relationship Type="http://schemas.openxmlformats.org/officeDocument/2006/relationships/hyperlink" Id="rId271" Target="https://doi.org/10.2307/2802103" TargetMode="External" /><Relationship Type="http://schemas.openxmlformats.org/officeDocument/2006/relationships/hyperlink" Id="rId222" Target="https://doi.org/10.2307/280511" TargetMode="External" /><Relationship Type="http://schemas.openxmlformats.org/officeDocument/2006/relationships/hyperlink" Id="rId154" Target="https://doi.org/10.2307/3034956" TargetMode="External" /><Relationship Type="http://schemas.openxmlformats.org/officeDocument/2006/relationships/hyperlink" Id="rId244" Target="https://doi.org/10.2307/4128416" TargetMode="External" /><Relationship Type="http://schemas.openxmlformats.org/officeDocument/2006/relationships/hyperlink" Id="rId169" Target="https://doi.org/10.2307/j.ctv24q4z2g.5" TargetMode="External" /><Relationship Type="http://schemas.openxmlformats.org/officeDocument/2006/relationships/hyperlink" Id="rId195" Target="https://doi.org/10.2307/j.ctvdmwwz4.10" TargetMode="External" /><Relationship Type="http://schemas.openxmlformats.org/officeDocument/2006/relationships/hyperlink" Id="rId193" Target="https://doi.org/10.2307/j.ctvdmwwz4.7" TargetMode="External" /><Relationship Type="http://schemas.openxmlformats.org/officeDocument/2006/relationships/hyperlink" Id="rId201" Target="https://doi.org/10.3213/2191-5784-10243" TargetMode="External" /><Relationship Type="http://schemas.openxmlformats.org/officeDocument/2006/relationships/hyperlink" Id="rId128" Target="https://doi.org/10.32614/CRAN.package.vegan" TargetMode="External" /><Relationship Type="http://schemas.openxmlformats.org/officeDocument/2006/relationships/hyperlink" Id="rId286" Target="https://doi.org/10.3828/hgr.2023.12" TargetMode="External" /><Relationship Type="http://schemas.openxmlformats.org/officeDocument/2006/relationships/hyperlink" Id="rId214" Target="https://doi.org/10.4000/palethnologie.4945" TargetMode="External" /><Relationship Type="http://schemas.openxmlformats.org/officeDocument/2006/relationships/hyperlink" Id="rId114"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0" Target="https://doi.org/10.5281/zenodo.15397990" TargetMode="External" /><Relationship Type="http://schemas.openxmlformats.org/officeDocument/2006/relationships/hyperlink" Id="rId102" Target="https://doi.org/10.7485/QU65_1" TargetMode="External" /><Relationship Type="http://schemas.openxmlformats.org/officeDocument/2006/relationships/hyperlink" Id="rId142" Target="https://igraph.org" TargetMode="External" /><Relationship Type="http://schemas.openxmlformats.org/officeDocument/2006/relationships/hyperlink" Id="rId140" Target="https://statnet.org" TargetMode="External" /><Relationship Type="http://schemas.openxmlformats.org/officeDocument/2006/relationships/hyperlink" Id="rId203"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2026-08-22T03:15:46Z</dcterms:created>
  <dcterms:modified xsi:type="dcterms:W3CDTF">2026-08-22T03:15:46Z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21,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