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6FE1EDA" w14:textId="3A4781D4" w:rsidR="00DA16A3" w:rsidRPr="00E858AE" w:rsidRDefault="00DA16A3" w:rsidP="00DA16A3">
      <w:pPr>
        <w:widowControl/>
        <w:spacing w:line="360" w:lineRule="auto"/>
        <w:jc w:val="center"/>
        <w:outlineLvl w:val="0"/>
        <w:rPr>
          <w:rFonts w:ascii="Times New Roman" w:eastAsia="宋体" w:hAnsi="Times New Roman" w:cs="Times New Roman"/>
          <w:b/>
          <w:bCs/>
          <w:color w:val="0F1115"/>
          <w:kern w:val="36"/>
          <w:sz w:val="48"/>
          <w:szCs w:val="48"/>
        </w:rPr>
      </w:pPr>
      <w:r w:rsidRPr="00E858AE">
        <w:rPr>
          <w:rFonts w:ascii="Times New Roman" w:eastAsia="宋体" w:hAnsi="Times New Roman" w:cs="Times New Roman"/>
          <w:b/>
          <w:bCs/>
          <w:color w:val="0F1115"/>
          <w:kern w:val="36"/>
          <w:sz w:val="48"/>
          <w:szCs w:val="48"/>
        </w:rPr>
        <w:t>End-of-Course Project Report</w:t>
      </w:r>
    </w:p>
    <w:p w14:paraId="4DF26F74" w14:textId="308FA28F" w:rsidR="00DA16A3" w:rsidRPr="00E858AE" w:rsidRDefault="00DA16A3" w:rsidP="00E90861">
      <w:pPr>
        <w:widowControl/>
        <w:spacing w:beforeLines="50" w:before="156" w:line="360" w:lineRule="auto"/>
        <w:jc w:val="left"/>
        <w:outlineLvl w:val="2"/>
        <w:rPr>
          <w:rFonts w:ascii="Times New Roman" w:eastAsia="宋体" w:hAnsi="Times New Roman" w:cs="Times New Roman"/>
          <w:b/>
          <w:bCs/>
          <w:color w:val="0F1115"/>
          <w:kern w:val="0"/>
          <w:sz w:val="24"/>
        </w:rPr>
      </w:pPr>
      <w:bookmarkStart w:id="0" w:name="OLE_LINK1"/>
      <w:r w:rsidRPr="00E858AE">
        <w:rPr>
          <w:rFonts w:ascii="Times New Roman" w:eastAsia="宋体" w:hAnsi="Times New Roman" w:cs="Times New Roman"/>
          <w:b/>
          <w:bCs/>
          <w:color w:val="0F1115"/>
          <w:kern w:val="0"/>
          <w:sz w:val="24"/>
        </w:rPr>
        <w:t>1. Working Title</w:t>
      </w:r>
    </w:p>
    <w:bookmarkEnd w:id="0"/>
    <w:p w14:paraId="76A5E696" w14:textId="1B43C6FB" w:rsidR="00E90861" w:rsidRPr="00E858AE" w:rsidRDefault="00DA16A3" w:rsidP="00DA16A3">
      <w:pPr>
        <w:widowControl/>
        <w:spacing w:line="360" w:lineRule="auto"/>
        <w:jc w:val="left"/>
        <w:rPr>
          <w:rFonts w:ascii="Times New Roman" w:eastAsia="宋体" w:hAnsi="Times New Roman" w:cs="Times New Roman"/>
          <w:b/>
          <w:bCs/>
          <w:color w:val="0F1115"/>
          <w:kern w:val="0"/>
          <w:sz w:val="24"/>
        </w:rPr>
      </w:pPr>
      <w:r w:rsidRPr="00E858AE">
        <w:rPr>
          <w:rFonts w:ascii="Times New Roman" w:eastAsia="宋体" w:hAnsi="Times New Roman" w:cs="Times New Roman"/>
          <w:b/>
          <w:bCs/>
          <w:color w:val="0F1115"/>
          <w:kern w:val="0"/>
          <w:sz w:val="24"/>
        </w:rPr>
        <w:t>Lecture RAG Assistant for Students</w:t>
      </w:r>
    </w:p>
    <w:p w14:paraId="341F9B68" w14:textId="3F5782DA" w:rsidR="00E90861" w:rsidRPr="00E858AE" w:rsidRDefault="00E90861" w:rsidP="00E90861">
      <w:pPr>
        <w:widowControl/>
        <w:spacing w:beforeLines="50" w:before="156" w:line="360" w:lineRule="auto"/>
        <w:jc w:val="left"/>
        <w:outlineLvl w:val="2"/>
        <w:rPr>
          <w:rFonts w:ascii="Times New Roman" w:eastAsia="宋体" w:hAnsi="Times New Roman" w:cs="Times New Roman"/>
          <w:b/>
          <w:bCs/>
          <w:color w:val="0F1115"/>
          <w:kern w:val="0"/>
          <w:sz w:val="24"/>
        </w:rPr>
      </w:pPr>
      <w:r w:rsidRPr="00E858AE">
        <w:rPr>
          <w:rFonts w:ascii="Times New Roman" w:eastAsia="宋体" w:hAnsi="Times New Roman" w:cs="Times New Roman"/>
          <w:b/>
          <w:bCs/>
          <w:color w:val="0F1115"/>
          <w:kern w:val="0"/>
          <w:sz w:val="24"/>
        </w:rPr>
        <w:t>2. Executive Summary</w:t>
      </w:r>
    </w:p>
    <w:p w14:paraId="074E2253" w14:textId="4BFD4A24" w:rsidR="00E90861" w:rsidRPr="00E858AE" w:rsidRDefault="00803821" w:rsidP="00DA16A3">
      <w:pPr>
        <w:widowControl/>
        <w:spacing w:line="360" w:lineRule="auto"/>
        <w:jc w:val="left"/>
        <w:rPr>
          <w:rFonts w:ascii="Times New Roman" w:eastAsia="宋体" w:hAnsi="Times New Roman" w:cs="Times New Roman"/>
          <w:color w:val="0F1115"/>
          <w:kern w:val="0"/>
          <w:sz w:val="24"/>
        </w:rPr>
      </w:pPr>
      <w:r>
        <w:rPr>
          <w:rFonts w:ascii="Times New Roman" w:eastAsia="宋体" w:hAnsi="Times New Roman" w:cs="Times New Roman" w:hint="eastAsia"/>
          <w:color w:val="0F1115"/>
          <w:kern w:val="0"/>
          <w:sz w:val="24"/>
        </w:rPr>
        <w:t>T</w:t>
      </w:r>
      <w:r w:rsidR="00E90861" w:rsidRPr="00E858AE">
        <w:rPr>
          <w:rFonts w:ascii="Times New Roman" w:eastAsia="宋体" w:hAnsi="Times New Roman" w:cs="Times New Roman"/>
          <w:color w:val="0F1115"/>
          <w:kern w:val="0"/>
          <w:sz w:val="24"/>
        </w:rPr>
        <w:t>his project implements a Retrieval-Augmented Generation (RAG) system to assist students in searching multi-course lecture materials. Through rigorous evaluation on 50 QA pairs, we found that semantic retrieval heavily depends on embedding model choice. While a local lightweight model underperformed BM25, using OpenAI's text-embedding-3-</w:t>
      </w:r>
      <w:proofErr w:type="gramStart"/>
      <w:r w:rsidR="00E90861" w:rsidRPr="00E858AE">
        <w:rPr>
          <w:rFonts w:ascii="Times New Roman" w:eastAsia="宋体" w:hAnsi="Times New Roman" w:cs="Times New Roman"/>
          <w:color w:val="0F1115"/>
          <w:kern w:val="0"/>
          <w:sz w:val="24"/>
        </w:rPr>
        <w:t>small boosted</w:t>
      </w:r>
      <w:proofErr w:type="gramEnd"/>
      <w:r w:rsidR="00E90861" w:rsidRPr="00E858AE">
        <w:rPr>
          <w:rFonts w:ascii="Times New Roman" w:eastAsia="宋体" w:hAnsi="Times New Roman" w:cs="Times New Roman"/>
          <w:color w:val="0F1115"/>
          <w:kern w:val="0"/>
          <w:sz w:val="24"/>
        </w:rPr>
        <w:t xml:space="preserve"> Recall@1 to 52%, significantly outperforming the keyword baseline (38%). The system successfully generates answers with source paragraph IDs, and a post-hoc hallucination check revealed that 53% of errors stem from retrieval failures rather than model limitations.</w:t>
      </w:r>
    </w:p>
    <w:p w14:paraId="7521A37D" w14:textId="402BFA2C" w:rsidR="00DA16A3" w:rsidRPr="00E858AE" w:rsidRDefault="00E90861" w:rsidP="00E90861">
      <w:pPr>
        <w:widowControl/>
        <w:spacing w:beforeLines="50" w:before="156" w:line="360" w:lineRule="auto"/>
        <w:jc w:val="left"/>
        <w:outlineLvl w:val="2"/>
        <w:rPr>
          <w:rFonts w:ascii="Times New Roman" w:eastAsia="宋体" w:hAnsi="Times New Roman" w:cs="Times New Roman"/>
          <w:b/>
          <w:bCs/>
          <w:color w:val="0F1115"/>
          <w:kern w:val="0"/>
          <w:sz w:val="24"/>
        </w:rPr>
      </w:pPr>
      <w:r w:rsidRPr="00E858AE">
        <w:rPr>
          <w:rFonts w:ascii="Times New Roman" w:eastAsia="宋体" w:hAnsi="Times New Roman" w:cs="Times New Roman"/>
          <w:b/>
          <w:bCs/>
          <w:color w:val="0F1115"/>
          <w:kern w:val="0"/>
          <w:sz w:val="24"/>
        </w:rPr>
        <w:t>3</w:t>
      </w:r>
      <w:r w:rsidR="00DA16A3" w:rsidRPr="00E858AE">
        <w:rPr>
          <w:rFonts w:ascii="Times New Roman" w:eastAsia="宋体" w:hAnsi="Times New Roman" w:cs="Times New Roman"/>
          <w:b/>
          <w:bCs/>
          <w:color w:val="0F1115"/>
          <w:kern w:val="0"/>
          <w:sz w:val="24"/>
        </w:rPr>
        <w:t>. The Problem, and Why It Matters</w:t>
      </w:r>
    </w:p>
    <w:p w14:paraId="2689D6BE" w14:textId="249C1A68" w:rsidR="00DA16A3" w:rsidRPr="00E858AE" w:rsidRDefault="00DA16A3" w:rsidP="00DA16A3">
      <w:pPr>
        <w:widowControl/>
        <w:spacing w:line="360" w:lineRule="auto"/>
        <w:jc w:val="left"/>
        <w:rPr>
          <w:rFonts w:ascii="Times New Roman" w:eastAsia="宋体" w:hAnsi="Times New Roman" w:cs="Times New Roman"/>
          <w:color w:val="0F1115"/>
          <w:kern w:val="0"/>
          <w:sz w:val="24"/>
        </w:rPr>
      </w:pPr>
      <w:r w:rsidRPr="00E858AE">
        <w:rPr>
          <w:rFonts w:ascii="Times New Roman" w:eastAsia="宋体" w:hAnsi="Times New Roman" w:cs="Times New Roman"/>
          <w:color w:val="0F1115"/>
          <w:kern w:val="0"/>
          <w:sz w:val="24"/>
        </w:rPr>
        <w:t xml:space="preserve">Students learning multiple courses often </w:t>
      </w:r>
      <w:r w:rsidR="00E90861" w:rsidRPr="00E858AE">
        <w:rPr>
          <w:rFonts w:ascii="Times New Roman" w:eastAsia="宋体" w:hAnsi="Times New Roman" w:cs="Times New Roman"/>
          <w:color w:val="0F1115"/>
          <w:kern w:val="0"/>
          <w:sz w:val="24"/>
        </w:rPr>
        <w:t>must</w:t>
      </w:r>
      <w:r w:rsidRPr="00E858AE">
        <w:rPr>
          <w:rFonts w:ascii="Times New Roman" w:eastAsia="宋体" w:hAnsi="Times New Roman" w:cs="Times New Roman"/>
          <w:color w:val="0F1115"/>
          <w:kern w:val="0"/>
          <w:sz w:val="24"/>
        </w:rPr>
        <w:t xml:space="preserve"> juggle a large volume of lecture slides, tutorials, and readings. Finding a specific concept during exam review takes several minutes on average. This system uses Retrieval-Augmented Generation (RAG) to search through multi-course lecture materials and generate answers with citations to the original sources. Unlike black-box tools, this system is transparent, evaluable, and fully auditable.</w:t>
      </w:r>
    </w:p>
    <w:p w14:paraId="10FFF2E5" w14:textId="1FEE085A" w:rsidR="00DA16A3" w:rsidRPr="00E858AE" w:rsidRDefault="00E90861" w:rsidP="00E90861">
      <w:pPr>
        <w:widowControl/>
        <w:spacing w:beforeLines="50" w:before="156" w:line="360" w:lineRule="auto"/>
        <w:jc w:val="left"/>
        <w:outlineLvl w:val="2"/>
        <w:rPr>
          <w:rFonts w:ascii="Times New Roman" w:eastAsia="宋体" w:hAnsi="Times New Roman" w:cs="Times New Roman"/>
          <w:b/>
          <w:bCs/>
          <w:color w:val="0F1115"/>
          <w:kern w:val="0"/>
          <w:sz w:val="24"/>
        </w:rPr>
      </w:pPr>
      <w:r w:rsidRPr="00E858AE">
        <w:rPr>
          <w:rFonts w:ascii="Times New Roman" w:eastAsia="宋体" w:hAnsi="Times New Roman" w:cs="Times New Roman"/>
          <w:b/>
          <w:bCs/>
          <w:color w:val="0F1115"/>
          <w:kern w:val="0"/>
          <w:sz w:val="24"/>
        </w:rPr>
        <w:t>4</w:t>
      </w:r>
      <w:r w:rsidR="00DA16A3" w:rsidRPr="00E858AE">
        <w:rPr>
          <w:rFonts w:ascii="Times New Roman" w:eastAsia="宋体" w:hAnsi="Times New Roman" w:cs="Times New Roman"/>
          <w:b/>
          <w:bCs/>
          <w:color w:val="0F1115"/>
          <w:kern w:val="0"/>
          <w:sz w:val="24"/>
        </w:rPr>
        <w:t>. Who It's For, and the Domain</w:t>
      </w:r>
    </w:p>
    <w:p w14:paraId="4615F3B0" w14:textId="77777777" w:rsidR="00DA16A3" w:rsidRPr="00E858AE" w:rsidRDefault="00DA16A3" w:rsidP="00DA16A3">
      <w:pPr>
        <w:widowControl/>
        <w:spacing w:line="360" w:lineRule="auto"/>
        <w:jc w:val="left"/>
        <w:rPr>
          <w:rFonts w:ascii="Times New Roman" w:eastAsia="宋体" w:hAnsi="Times New Roman" w:cs="Times New Roman"/>
          <w:color w:val="0F1115"/>
          <w:kern w:val="0"/>
          <w:sz w:val="24"/>
        </w:rPr>
      </w:pPr>
      <w:r w:rsidRPr="00E858AE">
        <w:rPr>
          <w:rFonts w:ascii="Times New Roman" w:eastAsia="宋体" w:hAnsi="Times New Roman" w:cs="Times New Roman"/>
          <w:color w:val="0F1115"/>
          <w:kern w:val="0"/>
          <w:sz w:val="24"/>
        </w:rPr>
        <w:t>Primary user: Undergraduate/postgraduate students who are preparing for exams and have access to all course materials but struggle to quickly locate specific concepts scattered across different lectures. They need a tool that understands semantic meaning across documents and provides traceable, factual answers.</w:t>
      </w:r>
    </w:p>
    <w:p w14:paraId="53327F21" w14:textId="20B91129" w:rsidR="00DA16A3" w:rsidRPr="00E858AE" w:rsidRDefault="00E90861" w:rsidP="00E90861">
      <w:pPr>
        <w:widowControl/>
        <w:spacing w:beforeLines="50" w:before="156" w:line="360" w:lineRule="auto"/>
        <w:jc w:val="left"/>
        <w:outlineLvl w:val="2"/>
        <w:rPr>
          <w:rFonts w:ascii="Times New Roman" w:eastAsia="宋体" w:hAnsi="Times New Roman" w:cs="Times New Roman"/>
          <w:b/>
          <w:bCs/>
          <w:color w:val="0F1115"/>
          <w:kern w:val="0"/>
          <w:sz w:val="24"/>
        </w:rPr>
      </w:pPr>
      <w:r w:rsidRPr="00E858AE">
        <w:rPr>
          <w:rFonts w:ascii="Times New Roman" w:eastAsia="宋体" w:hAnsi="Times New Roman" w:cs="Times New Roman"/>
          <w:b/>
          <w:bCs/>
          <w:color w:val="0F1115"/>
          <w:kern w:val="0"/>
          <w:sz w:val="24"/>
        </w:rPr>
        <w:t>5</w:t>
      </w:r>
      <w:r w:rsidR="00DA16A3" w:rsidRPr="00E858AE">
        <w:rPr>
          <w:rFonts w:ascii="Times New Roman" w:eastAsia="宋体" w:hAnsi="Times New Roman" w:cs="Times New Roman"/>
          <w:b/>
          <w:bCs/>
          <w:color w:val="0F1115"/>
          <w:kern w:val="0"/>
          <w:sz w:val="24"/>
        </w:rPr>
        <w:t>. Why AI — And Which Kind?</w:t>
      </w:r>
    </w:p>
    <w:p w14:paraId="5343E6CF" w14:textId="77777777" w:rsidR="00DA16A3" w:rsidRPr="00E858AE" w:rsidRDefault="00DA16A3" w:rsidP="00DA16A3">
      <w:pPr>
        <w:widowControl/>
        <w:spacing w:line="360" w:lineRule="auto"/>
        <w:jc w:val="left"/>
        <w:rPr>
          <w:rFonts w:ascii="Times New Roman" w:eastAsia="宋体" w:hAnsi="Times New Roman" w:cs="Times New Roman"/>
          <w:color w:val="0F1115"/>
          <w:kern w:val="0"/>
          <w:sz w:val="24"/>
        </w:rPr>
      </w:pPr>
      <w:r w:rsidRPr="00E858AE">
        <w:rPr>
          <w:rFonts w:ascii="Times New Roman" w:eastAsia="宋体" w:hAnsi="Times New Roman" w:cs="Times New Roman"/>
          <w:color w:val="0F1115"/>
          <w:kern w:val="0"/>
          <w:sz w:val="24"/>
        </w:rPr>
        <w:t>Students ask open-ended, natural-language questions that require semantic understanding across documents. A keyword-based lookup would miss synonyms and paraphrases. I chose </w:t>
      </w:r>
      <w:proofErr w:type="spellStart"/>
      <w:r w:rsidRPr="00E858AE">
        <w:rPr>
          <w:rFonts w:ascii="Times New Roman" w:eastAsia="宋体" w:hAnsi="Times New Roman" w:cs="Times New Roman"/>
          <w:b/>
          <w:bCs/>
          <w:color w:val="0F1115"/>
          <w:kern w:val="0"/>
          <w:sz w:val="24"/>
        </w:rPr>
        <w:t>RAG</w:t>
      </w:r>
      <w:r w:rsidRPr="00E858AE">
        <w:rPr>
          <w:rFonts w:ascii="Times New Roman" w:eastAsia="宋体" w:hAnsi="Times New Roman" w:cs="Times New Roman"/>
          <w:color w:val="0F1115"/>
          <w:kern w:val="0"/>
          <w:sz w:val="24"/>
        </w:rPr>
        <w:t>because</w:t>
      </w:r>
      <w:proofErr w:type="spellEnd"/>
      <w:r w:rsidRPr="00E858AE">
        <w:rPr>
          <w:rFonts w:ascii="Times New Roman" w:eastAsia="宋体" w:hAnsi="Times New Roman" w:cs="Times New Roman"/>
          <w:color w:val="0F1115"/>
          <w:kern w:val="0"/>
          <w:sz w:val="24"/>
        </w:rPr>
        <w:t xml:space="preserve"> it grounds every answer in the user's course </w:t>
      </w:r>
      <w:r w:rsidRPr="00E858AE">
        <w:rPr>
          <w:rFonts w:ascii="Times New Roman" w:eastAsia="宋体" w:hAnsi="Times New Roman" w:cs="Times New Roman"/>
          <w:color w:val="0F1115"/>
          <w:kern w:val="0"/>
          <w:sz w:val="24"/>
        </w:rPr>
        <w:lastRenderedPageBreak/>
        <w:t>materials, unlike a pure LLM which risks hallucination. This ensures traceability and factual accuracy essential for a study assistant.</w:t>
      </w:r>
    </w:p>
    <w:p w14:paraId="6EFA7A86" w14:textId="42EC907F" w:rsidR="00DA16A3" w:rsidRPr="00E858AE" w:rsidRDefault="00E90861" w:rsidP="00E90861">
      <w:pPr>
        <w:widowControl/>
        <w:spacing w:beforeLines="50" w:before="156" w:line="360" w:lineRule="auto"/>
        <w:jc w:val="left"/>
        <w:outlineLvl w:val="2"/>
        <w:rPr>
          <w:rFonts w:ascii="Times New Roman" w:eastAsia="宋体" w:hAnsi="Times New Roman" w:cs="Times New Roman"/>
          <w:b/>
          <w:bCs/>
          <w:color w:val="0F1115"/>
          <w:kern w:val="0"/>
          <w:sz w:val="24"/>
        </w:rPr>
      </w:pPr>
      <w:r w:rsidRPr="00E858AE">
        <w:rPr>
          <w:rFonts w:ascii="Times New Roman" w:eastAsia="宋体" w:hAnsi="Times New Roman" w:cs="Times New Roman"/>
          <w:b/>
          <w:bCs/>
          <w:color w:val="0F1115"/>
          <w:kern w:val="0"/>
          <w:sz w:val="24"/>
        </w:rPr>
        <w:t>6</w:t>
      </w:r>
      <w:r w:rsidR="00DA16A3" w:rsidRPr="00E858AE">
        <w:rPr>
          <w:rFonts w:ascii="Times New Roman" w:eastAsia="宋体" w:hAnsi="Times New Roman" w:cs="Times New Roman"/>
          <w:b/>
          <w:bCs/>
          <w:color w:val="0F1115"/>
          <w:kern w:val="0"/>
          <w:sz w:val="24"/>
        </w:rPr>
        <w:t>. Proposed Approach — Build vs Buy</w:t>
      </w:r>
    </w:p>
    <w:p w14:paraId="787FDCAF" w14:textId="77777777" w:rsidR="00E90861" w:rsidRPr="00E858AE" w:rsidRDefault="00DA16A3" w:rsidP="00E90861">
      <w:pPr>
        <w:pStyle w:val="a9"/>
        <w:widowControl/>
        <w:numPr>
          <w:ilvl w:val="0"/>
          <w:numId w:val="5"/>
        </w:numPr>
        <w:spacing w:line="360" w:lineRule="auto"/>
        <w:jc w:val="left"/>
        <w:rPr>
          <w:rFonts w:ascii="Times New Roman" w:eastAsia="宋体" w:hAnsi="Times New Roman" w:cs="Times New Roman"/>
          <w:color w:val="0F1115"/>
          <w:kern w:val="0"/>
          <w:sz w:val="24"/>
        </w:rPr>
      </w:pPr>
      <w:r w:rsidRPr="00E858AE">
        <w:rPr>
          <w:rFonts w:ascii="Times New Roman" w:eastAsia="宋体" w:hAnsi="Times New Roman" w:cs="Times New Roman"/>
          <w:b/>
          <w:bCs/>
          <w:color w:val="0F1115"/>
          <w:kern w:val="0"/>
          <w:sz w:val="24"/>
        </w:rPr>
        <w:t>Build</w:t>
      </w:r>
      <w:r w:rsidRPr="00E858AE">
        <w:rPr>
          <w:rFonts w:ascii="Times New Roman" w:eastAsia="宋体" w:hAnsi="Times New Roman" w:cs="Times New Roman"/>
          <w:color w:val="0F1115"/>
          <w:kern w:val="0"/>
          <w:sz w:val="24"/>
        </w:rPr>
        <w:t>: Document loading and chunking strategy, FAISS vector index construction, retrieval logic (</w:t>
      </w:r>
      <w:proofErr w:type="gramStart"/>
      <w:r w:rsidRPr="00E858AE">
        <w:rPr>
          <w:rFonts w:ascii="Times New Roman" w:eastAsia="宋体" w:hAnsi="Times New Roman" w:cs="Times New Roman"/>
          <w:color w:val="0F1115"/>
          <w:kern w:val="0"/>
          <w:sz w:val="24"/>
        </w:rPr>
        <w:t>Top-K</w:t>
      </w:r>
      <w:proofErr w:type="gramEnd"/>
      <w:r w:rsidRPr="00E858AE">
        <w:rPr>
          <w:rFonts w:ascii="Times New Roman" w:eastAsia="宋体" w:hAnsi="Times New Roman" w:cs="Times New Roman"/>
          <w:color w:val="0F1115"/>
          <w:kern w:val="0"/>
          <w:sz w:val="24"/>
        </w:rPr>
        <w:t xml:space="preserve"> similarity ranking), confidence thresholding, abstention mechanism, and a custom evaluation harness. These layers are domain-specific and directly determine retrieval quality.</w:t>
      </w:r>
    </w:p>
    <w:p w14:paraId="70ED000B" w14:textId="23E3E2C8" w:rsidR="00DA16A3" w:rsidRPr="00E858AE" w:rsidRDefault="00DA16A3" w:rsidP="00E90861">
      <w:pPr>
        <w:pStyle w:val="a9"/>
        <w:widowControl/>
        <w:numPr>
          <w:ilvl w:val="0"/>
          <w:numId w:val="5"/>
        </w:numPr>
        <w:spacing w:line="360" w:lineRule="auto"/>
        <w:jc w:val="left"/>
        <w:rPr>
          <w:rFonts w:ascii="Times New Roman" w:eastAsia="宋体" w:hAnsi="Times New Roman" w:cs="Times New Roman"/>
          <w:color w:val="0F1115"/>
          <w:kern w:val="0"/>
          <w:sz w:val="24"/>
        </w:rPr>
      </w:pPr>
      <w:r w:rsidRPr="00E858AE">
        <w:rPr>
          <w:rFonts w:ascii="Times New Roman" w:eastAsia="宋体" w:hAnsi="Times New Roman" w:cs="Times New Roman"/>
          <w:b/>
          <w:bCs/>
          <w:color w:val="0F1115"/>
          <w:kern w:val="0"/>
          <w:sz w:val="24"/>
        </w:rPr>
        <w:t>Buy</w:t>
      </w:r>
      <w:r w:rsidRPr="00E858AE">
        <w:rPr>
          <w:rFonts w:ascii="Times New Roman" w:eastAsia="宋体" w:hAnsi="Times New Roman" w:cs="Times New Roman"/>
          <w:color w:val="0F1115"/>
          <w:kern w:val="0"/>
          <w:sz w:val="24"/>
        </w:rPr>
        <w:t xml:space="preserve">: Embedding model (OpenAI text-embedding-3-small) and generative LLM (gpt-4o-minivia </w:t>
      </w:r>
      <w:proofErr w:type="spellStart"/>
      <w:r w:rsidRPr="00E858AE">
        <w:rPr>
          <w:rFonts w:ascii="Times New Roman" w:eastAsia="宋体" w:hAnsi="Times New Roman" w:cs="Times New Roman"/>
          <w:color w:val="0F1115"/>
          <w:kern w:val="0"/>
          <w:sz w:val="24"/>
        </w:rPr>
        <w:t>OpenRouter</w:t>
      </w:r>
      <w:proofErr w:type="spellEnd"/>
      <w:r w:rsidRPr="00E858AE">
        <w:rPr>
          <w:rFonts w:ascii="Times New Roman" w:eastAsia="宋体" w:hAnsi="Times New Roman" w:cs="Times New Roman"/>
          <w:color w:val="0F1115"/>
          <w:kern w:val="0"/>
          <w:sz w:val="24"/>
        </w:rPr>
        <w:t>). These are commodity capabilities where building from scratch offers no advantage.</w:t>
      </w:r>
    </w:p>
    <w:p w14:paraId="4F27914B" w14:textId="55D702CB" w:rsidR="00DA16A3" w:rsidRPr="00E858AE" w:rsidRDefault="00E90861" w:rsidP="00E90861">
      <w:pPr>
        <w:widowControl/>
        <w:spacing w:beforeLines="50" w:before="156" w:line="360" w:lineRule="auto"/>
        <w:jc w:val="left"/>
        <w:outlineLvl w:val="2"/>
        <w:rPr>
          <w:rFonts w:ascii="Times New Roman" w:eastAsia="宋体" w:hAnsi="Times New Roman" w:cs="Times New Roman"/>
          <w:b/>
          <w:bCs/>
          <w:color w:val="0F1115"/>
          <w:kern w:val="0"/>
          <w:sz w:val="24"/>
        </w:rPr>
      </w:pPr>
      <w:r w:rsidRPr="00E858AE">
        <w:rPr>
          <w:rFonts w:ascii="Times New Roman" w:eastAsia="宋体" w:hAnsi="Times New Roman" w:cs="Times New Roman"/>
          <w:b/>
          <w:bCs/>
          <w:color w:val="0F1115"/>
          <w:kern w:val="0"/>
          <w:sz w:val="24"/>
        </w:rPr>
        <w:t>7</w:t>
      </w:r>
      <w:r w:rsidR="00DA16A3" w:rsidRPr="00E858AE">
        <w:rPr>
          <w:rFonts w:ascii="Times New Roman" w:eastAsia="宋体" w:hAnsi="Times New Roman" w:cs="Times New Roman"/>
          <w:b/>
          <w:bCs/>
          <w:color w:val="0F1115"/>
          <w:kern w:val="0"/>
          <w:sz w:val="24"/>
        </w:rPr>
        <w:t>. Data &amp; Knowledge Base</w:t>
      </w:r>
    </w:p>
    <w:p w14:paraId="3640C3F6" w14:textId="77777777" w:rsidR="00E90861" w:rsidRPr="00E858AE" w:rsidRDefault="00DA16A3" w:rsidP="00E90861">
      <w:pPr>
        <w:pStyle w:val="a9"/>
        <w:widowControl/>
        <w:numPr>
          <w:ilvl w:val="0"/>
          <w:numId w:val="6"/>
        </w:numPr>
        <w:spacing w:line="360" w:lineRule="auto"/>
        <w:jc w:val="left"/>
        <w:rPr>
          <w:rFonts w:ascii="Times New Roman" w:eastAsia="宋体" w:hAnsi="Times New Roman" w:cs="Times New Roman"/>
          <w:color w:val="0F1115"/>
          <w:kern w:val="0"/>
          <w:sz w:val="24"/>
        </w:rPr>
      </w:pPr>
      <w:r w:rsidRPr="00E858AE">
        <w:rPr>
          <w:rFonts w:ascii="Times New Roman" w:eastAsia="宋体" w:hAnsi="Times New Roman" w:cs="Times New Roman"/>
          <w:b/>
          <w:bCs/>
          <w:color w:val="0F1115"/>
          <w:kern w:val="0"/>
          <w:sz w:val="24"/>
        </w:rPr>
        <w:t>Source</w:t>
      </w:r>
      <w:r w:rsidRPr="00E858AE">
        <w:rPr>
          <w:rFonts w:ascii="Times New Roman" w:eastAsia="宋体" w:hAnsi="Times New Roman" w:cs="Times New Roman"/>
          <w:color w:val="0F1115"/>
          <w:kern w:val="0"/>
          <w:sz w:val="24"/>
        </w:rPr>
        <w:t>: 26 PDF files from Class 1 to Class 6 of PE6201.</w:t>
      </w:r>
    </w:p>
    <w:p w14:paraId="6A30D895" w14:textId="77777777" w:rsidR="00E90861" w:rsidRPr="00E858AE" w:rsidRDefault="00DA16A3" w:rsidP="00E90861">
      <w:pPr>
        <w:pStyle w:val="a9"/>
        <w:widowControl/>
        <w:numPr>
          <w:ilvl w:val="0"/>
          <w:numId w:val="6"/>
        </w:numPr>
        <w:spacing w:line="360" w:lineRule="auto"/>
        <w:jc w:val="left"/>
        <w:rPr>
          <w:rFonts w:ascii="Times New Roman" w:eastAsia="宋体" w:hAnsi="Times New Roman" w:cs="Times New Roman"/>
          <w:color w:val="0F1115"/>
          <w:kern w:val="0"/>
          <w:sz w:val="24"/>
        </w:rPr>
      </w:pPr>
      <w:r w:rsidRPr="00E858AE">
        <w:rPr>
          <w:rFonts w:ascii="Times New Roman" w:eastAsia="宋体" w:hAnsi="Times New Roman" w:cs="Times New Roman"/>
          <w:b/>
          <w:bCs/>
          <w:color w:val="0F1115"/>
          <w:kern w:val="0"/>
          <w:sz w:val="24"/>
        </w:rPr>
        <w:t>Processing</w:t>
      </w:r>
      <w:r w:rsidRPr="00E858AE">
        <w:rPr>
          <w:rFonts w:ascii="Times New Roman" w:eastAsia="宋体" w:hAnsi="Times New Roman" w:cs="Times New Roman"/>
          <w:color w:val="0F1115"/>
          <w:kern w:val="0"/>
          <w:sz w:val="24"/>
        </w:rPr>
        <w:t xml:space="preserve">: Text extracted with </w:t>
      </w:r>
      <w:proofErr w:type="spellStart"/>
      <w:r w:rsidRPr="00E858AE">
        <w:rPr>
          <w:rFonts w:ascii="Times New Roman" w:eastAsia="宋体" w:hAnsi="Times New Roman" w:cs="Times New Roman"/>
          <w:color w:val="0F1115"/>
          <w:kern w:val="0"/>
          <w:sz w:val="24"/>
        </w:rPr>
        <w:t>PyMuPDF</w:t>
      </w:r>
      <w:proofErr w:type="spellEnd"/>
      <w:r w:rsidRPr="00E858AE">
        <w:rPr>
          <w:rFonts w:ascii="Times New Roman" w:eastAsia="宋体" w:hAnsi="Times New Roman" w:cs="Times New Roman"/>
          <w:color w:val="0F1115"/>
          <w:kern w:val="0"/>
          <w:sz w:val="24"/>
        </w:rPr>
        <w:t>. Filtered out 1 1 1 1... noise pages. Chunked by page, resulting in </w:t>
      </w:r>
      <w:r w:rsidRPr="00E858AE">
        <w:rPr>
          <w:rFonts w:ascii="Times New Roman" w:eastAsia="宋体" w:hAnsi="Times New Roman" w:cs="Times New Roman"/>
          <w:b/>
          <w:bCs/>
          <w:color w:val="0F1115"/>
          <w:kern w:val="0"/>
          <w:sz w:val="24"/>
        </w:rPr>
        <w:t>425 chunks</w:t>
      </w:r>
      <w:r w:rsidRPr="00E858AE">
        <w:rPr>
          <w:rFonts w:ascii="Times New Roman" w:eastAsia="宋体" w:hAnsi="Times New Roman" w:cs="Times New Roman"/>
          <w:color w:val="0F1115"/>
          <w:kern w:val="0"/>
          <w:sz w:val="24"/>
        </w:rPr>
        <w:t>.</w:t>
      </w:r>
    </w:p>
    <w:p w14:paraId="23A8EA07" w14:textId="77935500" w:rsidR="00DA16A3" w:rsidRPr="00E858AE" w:rsidRDefault="00DA16A3" w:rsidP="00E90861">
      <w:pPr>
        <w:pStyle w:val="a9"/>
        <w:widowControl/>
        <w:numPr>
          <w:ilvl w:val="0"/>
          <w:numId w:val="6"/>
        </w:numPr>
        <w:spacing w:line="360" w:lineRule="auto"/>
        <w:jc w:val="left"/>
        <w:rPr>
          <w:rFonts w:ascii="Times New Roman" w:eastAsia="宋体" w:hAnsi="Times New Roman" w:cs="Times New Roman"/>
          <w:color w:val="0F1115"/>
          <w:kern w:val="0"/>
          <w:sz w:val="24"/>
        </w:rPr>
      </w:pPr>
      <w:r w:rsidRPr="00E858AE">
        <w:rPr>
          <w:rFonts w:ascii="Times New Roman" w:eastAsia="宋体" w:hAnsi="Times New Roman" w:cs="Times New Roman"/>
          <w:b/>
          <w:bCs/>
          <w:color w:val="0F1115"/>
          <w:kern w:val="0"/>
          <w:sz w:val="24"/>
        </w:rPr>
        <w:t>Metadata</w:t>
      </w:r>
      <w:r w:rsidRPr="00E858AE">
        <w:rPr>
          <w:rFonts w:ascii="Times New Roman" w:eastAsia="宋体" w:hAnsi="Times New Roman" w:cs="Times New Roman"/>
          <w:color w:val="0F1115"/>
          <w:kern w:val="0"/>
          <w:sz w:val="24"/>
        </w:rPr>
        <w:t>: Each chunk has a unique </w:t>
      </w:r>
      <w:proofErr w:type="spellStart"/>
      <w:r w:rsidRPr="00E858AE">
        <w:rPr>
          <w:rFonts w:ascii="Times New Roman" w:eastAsia="宋体" w:hAnsi="Times New Roman" w:cs="Times New Roman"/>
          <w:color w:val="0F1115"/>
          <w:kern w:val="0"/>
          <w:sz w:val="24"/>
        </w:rPr>
        <w:t>paragraph_id</w:t>
      </w:r>
      <w:proofErr w:type="spellEnd"/>
      <w:r w:rsidRPr="00E858AE">
        <w:rPr>
          <w:rFonts w:ascii="Times New Roman" w:eastAsia="宋体" w:hAnsi="Times New Roman" w:cs="Times New Roman"/>
          <w:color w:val="0F1115"/>
          <w:kern w:val="0"/>
          <w:sz w:val="24"/>
        </w:rPr>
        <w:t> (e.g., CL1_C1_P009), class, capsule, source, and page. This directly fulfills the requirement for source paragraph IDs.</w:t>
      </w:r>
    </w:p>
    <w:p w14:paraId="2226CB63" w14:textId="2F73443E" w:rsidR="00DA16A3" w:rsidRPr="00E858AE" w:rsidRDefault="00E90861" w:rsidP="00E90861">
      <w:pPr>
        <w:widowControl/>
        <w:spacing w:beforeLines="50" w:before="156" w:line="360" w:lineRule="auto"/>
        <w:jc w:val="left"/>
        <w:outlineLvl w:val="2"/>
        <w:rPr>
          <w:rFonts w:ascii="Times New Roman" w:eastAsia="宋体" w:hAnsi="Times New Roman" w:cs="Times New Roman"/>
          <w:b/>
          <w:bCs/>
          <w:color w:val="0F1115"/>
          <w:kern w:val="0"/>
          <w:sz w:val="24"/>
        </w:rPr>
      </w:pPr>
      <w:r w:rsidRPr="00E858AE">
        <w:rPr>
          <w:rFonts w:ascii="Times New Roman" w:eastAsia="宋体" w:hAnsi="Times New Roman" w:cs="Times New Roman"/>
          <w:b/>
          <w:bCs/>
          <w:color w:val="0F1115"/>
          <w:kern w:val="0"/>
          <w:sz w:val="24"/>
        </w:rPr>
        <w:t>8</w:t>
      </w:r>
      <w:bookmarkStart w:id="1" w:name="OLE_LINK2"/>
      <w:r w:rsidR="00DA16A3" w:rsidRPr="00E858AE">
        <w:rPr>
          <w:rFonts w:ascii="Times New Roman" w:eastAsia="宋体" w:hAnsi="Times New Roman" w:cs="Times New Roman"/>
          <w:b/>
          <w:bCs/>
          <w:color w:val="0F1115"/>
          <w:kern w:val="0"/>
          <w:sz w:val="24"/>
        </w:rPr>
        <w:t xml:space="preserve">. </w:t>
      </w:r>
      <w:bookmarkEnd w:id="1"/>
      <w:r w:rsidR="00DA16A3" w:rsidRPr="00E858AE">
        <w:rPr>
          <w:rFonts w:ascii="Times New Roman" w:eastAsia="宋体" w:hAnsi="Times New Roman" w:cs="Times New Roman"/>
          <w:b/>
          <w:bCs/>
          <w:color w:val="0F1115"/>
          <w:kern w:val="0"/>
          <w:sz w:val="24"/>
        </w:rPr>
        <w:t>Success Metric and Evaluation</w:t>
      </w:r>
    </w:p>
    <w:p w14:paraId="45555B53" w14:textId="77777777" w:rsidR="00DA16A3" w:rsidRPr="00E858AE" w:rsidRDefault="00DA16A3" w:rsidP="00DA16A3">
      <w:pPr>
        <w:widowControl/>
        <w:spacing w:line="360" w:lineRule="auto"/>
        <w:jc w:val="left"/>
        <w:rPr>
          <w:rFonts w:ascii="Times New Roman" w:eastAsia="宋体" w:hAnsi="Times New Roman" w:cs="Times New Roman"/>
          <w:color w:val="0F1115"/>
          <w:kern w:val="0"/>
          <w:sz w:val="24"/>
        </w:rPr>
      </w:pPr>
      <w:r w:rsidRPr="00E858AE">
        <w:rPr>
          <w:rFonts w:ascii="Times New Roman" w:eastAsia="宋体" w:hAnsi="Times New Roman" w:cs="Times New Roman"/>
          <w:color w:val="0F1115"/>
          <w:kern w:val="0"/>
          <w:sz w:val="24"/>
        </w:rPr>
        <w:t>We built a fixed evaluation set of </w:t>
      </w:r>
      <w:r w:rsidRPr="00E858AE">
        <w:rPr>
          <w:rFonts w:ascii="Times New Roman" w:eastAsia="宋体" w:hAnsi="Times New Roman" w:cs="Times New Roman"/>
          <w:b/>
          <w:bCs/>
          <w:color w:val="0F1115"/>
          <w:kern w:val="0"/>
          <w:sz w:val="24"/>
        </w:rPr>
        <w:t>50 QA pairs</w:t>
      </w:r>
      <w:r w:rsidRPr="00E858AE">
        <w:rPr>
          <w:rFonts w:ascii="Times New Roman" w:eastAsia="宋体" w:hAnsi="Times New Roman" w:cs="Times New Roman"/>
          <w:color w:val="0F1115"/>
          <w:kern w:val="0"/>
          <w:sz w:val="24"/>
        </w:rPr>
        <w:t> with ground-truth </w:t>
      </w:r>
      <w:proofErr w:type="spellStart"/>
      <w:r w:rsidRPr="00E858AE">
        <w:rPr>
          <w:rFonts w:ascii="Times New Roman" w:eastAsia="宋体" w:hAnsi="Times New Roman" w:cs="Times New Roman"/>
          <w:color w:val="0F1115"/>
          <w:kern w:val="0"/>
          <w:sz w:val="24"/>
        </w:rPr>
        <w:t>gold_paragraph_id</w:t>
      </w:r>
      <w:proofErr w:type="spellEnd"/>
      <w:r w:rsidRPr="00E858AE">
        <w:rPr>
          <w:rFonts w:ascii="Times New Roman" w:eastAsia="宋体" w:hAnsi="Times New Roman" w:cs="Times New Roman"/>
          <w:color w:val="0F1115"/>
          <w:kern w:val="0"/>
          <w:sz w:val="24"/>
        </w:rPr>
        <w:t>. The experiment compared three retrieval systems: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2765"/>
        <w:gridCol w:w="2765"/>
        <w:gridCol w:w="2766"/>
      </w:tblGrid>
      <w:tr w:rsidR="00BD606F" w:rsidRPr="00E858AE" w14:paraId="0DA98D46" w14:textId="77777777" w:rsidTr="00BD606F">
        <w:tc>
          <w:tcPr>
            <w:tcW w:w="2765" w:type="dxa"/>
          </w:tcPr>
          <w:p w14:paraId="75D4DCAA" w14:textId="558CDD7A" w:rsidR="00BD606F" w:rsidRPr="00E858AE" w:rsidRDefault="00BD606F" w:rsidP="00DA16A3">
            <w:pPr>
              <w:widowControl/>
              <w:spacing w:line="360" w:lineRule="auto"/>
              <w:jc w:val="left"/>
              <w:rPr>
                <w:rFonts w:ascii="Times New Roman" w:eastAsia="宋体" w:hAnsi="Times New Roman" w:cs="Times New Roman"/>
                <w:color w:val="0F1115"/>
                <w:kern w:val="0"/>
                <w:sz w:val="24"/>
              </w:rPr>
            </w:pPr>
            <w:r w:rsidRPr="00E858AE">
              <w:rPr>
                <w:rFonts w:ascii="Times New Roman" w:eastAsia="宋体" w:hAnsi="Times New Roman" w:cs="Times New Roman"/>
                <w:b/>
                <w:bCs/>
                <w:kern w:val="0"/>
                <w:sz w:val="24"/>
              </w:rPr>
              <w:t>System</w:t>
            </w:r>
          </w:p>
        </w:tc>
        <w:tc>
          <w:tcPr>
            <w:tcW w:w="2765" w:type="dxa"/>
          </w:tcPr>
          <w:p w14:paraId="022262F8" w14:textId="140744C2" w:rsidR="00BD606F" w:rsidRPr="00E858AE" w:rsidRDefault="00BD606F" w:rsidP="00DA16A3">
            <w:pPr>
              <w:widowControl/>
              <w:spacing w:line="360" w:lineRule="auto"/>
              <w:jc w:val="left"/>
              <w:rPr>
                <w:rFonts w:ascii="Times New Roman" w:eastAsia="宋体" w:hAnsi="Times New Roman" w:cs="Times New Roman"/>
                <w:color w:val="0F1115"/>
                <w:kern w:val="0"/>
                <w:sz w:val="24"/>
              </w:rPr>
            </w:pPr>
            <w:r w:rsidRPr="00E858AE">
              <w:rPr>
                <w:rFonts w:ascii="Times New Roman" w:eastAsia="宋体" w:hAnsi="Times New Roman" w:cs="Times New Roman"/>
                <w:b/>
                <w:bCs/>
                <w:kern w:val="0"/>
                <w:sz w:val="24"/>
              </w:rPr>
              <w:t>Recall@1</w:t>
            </w:r>
          </w:p>
        </w:tc>
        <w:tc>
          <w:tcPr>
            <w:tcW w:w="2766" w:type="dxa"/>
          </w:tcPr>
          <w:p w14:paraId="7C3B6549" w14:textId="57097992" w:rsidR="00BD606F" w:rsidRPr="00E858AE" w:rsidRDefault="00BD606F" w:rsidP="00DA16A3">
            <w:pPr>
              <w:widowControl/>
              <w:spacing w:line="360" w:lineRule="auto"/>
              <w:jc w:val="left"/>
              <w:rPr>
                <w:rFonts w:ascii="Times New Roman" w:eastAsia="宋体" w:hAnsi="Times New Roman" w:cs="Times New Roman"/>
                <w:color w:val="0F1115"/>
                <w:kern w:val="0"/>
                <w:sz w:val="24"/>
              </w:rPr>
            </w:pPr>
            <w:r w:rsidRPr="00E858AE">
              <w:rPr>
                <w:rFonts w:ascii="Times New Roman" w:eastAsia="宋体" w:hAnsi="Times New Roman" w:cs="Times New Roman"/>
                <w:b/>
                <w:bCs/>
                <w:kern w:val="0"/>
                <w:sz w:val="24"/>
              </w:rPr>
              <w:t>Recall@3</w:t>
            </w:r>
          </w:p>
        </w:tc>
      </w:tr>
      <w:tr w:rsidR="00BD606F" w:rsidRPr="00E858AE" w14:paraId="5334F81E" w14:textId="77777777" w:rsidTr="00BD606F">
        <w:tc>
          <w:tcPr>
            <w:tcW w:w="2765" w:type="dxa"/>
          </w:tcPr>
          <w:p w14:paraId="3C9D621D" w14:textId="5F9174C2" w:rsidR="00BD606F" w:rsidRPr="00E858AE" w:rsidRDefault="00BD606F" w:rsidP="00DA16A3">
            <w:pPr>
              <w:widowControl/>
              <w:spacing w:line="360" w:lineRule="auto"/>
              <w:jc w:val="left"/>
              <w:rPr>
                <w:rFonts w:ascii="Times New Roman" w:eastAsia="宋体" w:hAnsi="Times New Roman" w:cs="Times New Roman"/>
                <w:b/>
                <w:bCs/>
                <w:color w:val="0F1115"/>
                <w:kern w:val="0"/>
                <w:sz w:val="24"/>
              </w:rPr>
            </w:pPr>
            <w:r w:rsidRPr="00E858AE">
              <w:rPr>
                <w:rFonts w:ascii="Times New Roman" w:eastAsia="宋体" w:hAnsi="Times New Roman" w:cs="Times New Roman"/>
                <w:b/>
                <w:bCs/>
                <w:color w:val="0F1115"/>
                <w:kern w:val="0"/>
                <w:sz w:val="24"/>
              </w:rPr>
              <w:t>BM25 Baseline</w:t>
            </w:r>
          </w:p>
        </w:tc>
        <w:tc>
          <w:tcPr>
            <w:tcW w:w="2765" w:type="dxa"/>
          </w:tcPr>
          <w:p w14:paraId="7CC9C866" w14:textId="5BCC58B6" w:rsidR="00BD606F" w:rsidRPr="00E858AE" w:rsidRDefault="00BD606F" w:rsidP="00DA16A3">
            <w:pPr>
              <w:widowControl/>
              <w:spacing w:line="360" w:lineRule="auto"/>
              <w:jc w:val="left"/>
              <w:rPr>
                <w:rFonts w:ascii="Times New Roman" w:eastAsia="宋体" w:hAnsi="Times New Roman" w:cs="Times New Roman"/>
                <w:color w:val="0F1115"/>
                <w:kern w:val="0"/>
                <w:sz w:val="24"/>
              </w:rPr>
            </w:pPr>
            <w:r w:rsidRPr="00E858AE">
              <w:rPr>
                <w:rFonts w:ascii="Times New Roman" w:eastAsia="宋体" w:hAnsi="Times New Roman" w:cs="Times New Roman"/>
                <w:b/>
                <w:bCs/>
                <w:kern w:val="0"/>
                <w:sz w:val="24"/>
              </w:rPr>
              <w:t>38.00%</w:t>
            </w:r>
            <w:r w:rsidRPr="00E858AE">
              <w:rPr>
                <w:rFonts w:ascii="Times New Roman" w:eastAsia="宋体" w:hAnsi="Times New Roman" w:cs="Times New Roman"/>
                <w:kern w:val="0"/>
                <w:sz w:val="24"/>
              </w:rPr>
              <w:t> (19/50)</w:t>
            </w:r>
          </w:p>
        </w:tc>
        <w:tc>
          <w:tcPr>
            <w:tcW w:w="2766" w:type="dxa"/>
          </w:tcPr>
          <w:p w14:paraId="6419F766" w14:textId="2809CAC8" w:rsidR="00BD606F" w:rsidRPr="00E858AE" w:rsidRDefault="00BD606F" w:rsidP="00DA16A3">
            <w:pPr>
              <w:widowControl/>
              <w:spacing w:line="360" w:lineRule="auto"/>
              <w:jc w:val="left"/>
              <w:rPr>
                <w:rFonts w:ascii="Times New Roman" w:eastAsia="宋体" w:hAnsi="Times New Roman" w:cs="Times New Roman"/>
                <w:color w:val="0F1115"/>
                <w:kern w:val="0"/>
                <w:sz w:val="24"/>
              </w:rPr>
            </w:pPr>
            <w:r w:rsidRPr="00E858AE">
              <w:rPr>
                <w:rFonts w:ascii="Times New Roman" w:eastAsia="宋体" w:hAnsi="Times New Roman" w:cs="Times New Roman"/>
                <w:kern w:val="0"/>
                <w:sz w:val="24"/>
              </w:rPr>
              <w:t>62.00% (31/50)</w:t>
            </w:r>
          </w:p>
        </w:tc>
      </w:tr>
      <w:tr w:rsidR="00BD606F" w:rsidRPr="00E858AE" w14:paraId="0ACB0CCF" w14:textId="77777777" w:rsidTr="00BD606F">
        <w:tc>
          <w:tcPr>
            <w:tcW w:w="2765" w:type="dxa"/>
          </w:tcPr>
          <w:p w14:paraId="321F7E9A" w14:textId="4A281B4D" w:rsidR="00BD606F" w:rsidRPr="00E858AE" w:rsidRDefault="00BD606F" w:rsidP="00DA16A3">
            <w:pPr>
              <w:widowControl/>
              <w:spacing w:line="360" w:lineRule="auto"/>
              <w:jc w:val="left"/>
              <w:rPr>
                <w:rFonts w:ascii="Times New Roman" w:eastAsia="宋体" w:hAnsi="Times New Roman" w:cs="Times New Roman"/>
                <w:color w:val="0F1115"/>
                <w:kern w:val="0"/>
                <w:sz w:val="24"/>
              </w:rPr>
            </w:pPr>
            <w:r w:rsidRPr="00E858AE">
              <w:rPr>
                <w:rFonts w:ascii="Times New Roman" w:eastAsia="宋体" w:hAnsi="Times New Roman" w:cs="Times New Roman"/>
                <w:b/>
                <w:bCs/>
                <w:kern w:val="0"/>
                <w:sz w:val="24"/>
              </w:rPr>
              <w:t>FAISS (Local Model)</w:t>
            </w:r>
          </w:p>
        </w:tc>
        <w:tc>
          <w:tcPr>
            <w:tcW w:w="2765" w:type="dxa"/>
          </w:tcPr>
          <w:p w14:paraId="7D489C67" w14:textId="023D85DD" w:rsidR="00BD606F" w:rsidRPr="00E858AE" w:rsidRDefault="00BD606F" w:rsidP="00DA16A3">
            <w:pPr>
              <w:widowControl/>
              <w:spacing w:line="360" w:lineRule="auto"/>
              <w:jc w:val="left"/>
              <w:rPr>
                <w:rFonts w:ascii="Times New Roman" w:eastAsia="宋体" w:hAnsi="Times New Roman" w:cs="Times New Roman"/>
                <w:color w:val="0F1115"/>
                <w:kern w:val="0"/>
                <w:sz w:val="24"/>
              </w:rPr>
            </w:pPr>
            <w:r w:rsidRPr="00E858AE">
              <w:rPr>
                <w:rFonts w:ascii="Times New Roman" w:eastAsia="宋体" w:hAnsi="Times New Roman" w:cs="Times New Roman"/>
                <w:kern w:val="0"/>
                <w:sz w:val="24"/>
              </w:rPr>
              <w:t>26.00% (13/50)</w:t>
            </w:r>
          </w:p>
        </w:tc>
        <w:tc>
          <w:tcPr>
            <w:tcW w:w="2766" w:type="dxa"/>
          </w:tcPr>
          <w:p w14:paraId="65A5200A" w14:textId="45DFD461" w:rsidR="00BD606F" w:rsidRPr="00E858AE" w:rsidRDefault="00BD606F" w:rsidP="00DA16A3">
            <w:pPr>
              <w:widowControl/>
              <w:spacing w:line="360" w:lineRule="auto"/>
              <w:jc w:val="left"/>
              <w:rPr>
                <w:rFonts w:ascii="Times New Roman" w:eastAsia="宋体" w:hAnsi="Times New Roman" w:cs="Times New Roman"/>
                <w:color w:val="0F1115"/>
                <w:kern w:val="0"/>
                <w:sz w:val="24"/>
              </w:rPr>
            </w:pPr>
            <w:r w:rsidRPr="00E858AE">
              <w:rPr>
                <w:rFonts w:ascii="Times New Roman" w:eastAsia="宋体" w:hAnsi="Times New Roman" w:cs="Times New Roman"/>
                <w:kern w:val="0"/>
                <w:sz w:val="24"/>
              </w:rPr>
              <w:t>48.00% (24/50)</w:t>
            </w:r>
          </w:p>
        </w:tc>
      </w:tr>
      <w:tr w:rsidR="00BD606F" w:rsidRPr="00E858AE" w14:paraId="0C22B6B0" w14:textId="77777777" w:rsidTr="00BD606F">
        <w:tc>
          <w:tcPr>
            <w:tcW w:w="2765" w:type="dxa"/>
          </w:tcPr>
          <w:p w14:paraId="2AB70744" w14:textId="7D920A06" w:rsidR="00BD606F" w:rsidRPr="00E858AE" w:rsidRDefault="00BD606F" w:rsidP="00DA16A3">
            <w:pPr>
              <w:widowControl/>
              <w:spacing w:line="360" w:lineRule="auto"/>
              <w:jc w:val="left"/>
              <w:rPr>
                <w:rFonts w:ascii="Times New Roman" w:eastAsia="宋体" w:hAnsi="Times New Roman" w:cs="Times New Roman"/>
                <w:color w:val="0F1115"/>
                <w:kern w:val="0"/>
                <w:sz w:val="24"/>
              </w:rPr>
            </w:pPr>
            <w:r w:rsidRPr="00E858AE">
              <w:rPr>
                <w:rFonts w:ascii="Times New Roman" w:eastAsia="宋体" w:hAnsi="Times New Roman" w:cs="Times New Roman"/>
                <w:b/>
                <w:bCs/>
                <w:kern w:val="0"/>
                <w:sz w:val="24"/>
              </w:rPr>
              <w:t>FAISS (OpenAI text-embedding-3-small)</w:t>
            </w:r>
          </w:p>
        </w:tc>
        <w:tc>
          <w:tcPr>
            <w:tcW w:w="2765" w:type="dxa"/>
          </w:tcPr>
          <w:p w14:paraId="4A9E79AB" w14:textId="0D7D64E4" w:rsidR="00BD606F" w:rsidRPr="00E858AE" w:rsidRDefault="00BD606F" w:rsidP="00DA16A3">
            <w:pPr>
              <w:widowControl/>
              <w:spacing w:line="360" w:lineRule="auto"/>
              <w:jc w:val="left"/>
              <w:rPr>
                <w:rFonts w:ascii="Times New Roman" w:eastAsia="宋体" w:hAnsi="Times New Roman" w:cs="Times New Roman"/>
                <w:color w:val="0F1115"/>
                <w:kern w:val="0"/>
                <w:sz w:val="24"/>
              </w:rPr>
            </w:pPr>
            <w:r w:rsidRPr="00E858AE">
              <w:rPr>
                <w:rFonts w:ascii="Times New Roman" w:eastAsia="宋体" w:hAnsi="Times New Roman" w:cs="Times New Roman"/>
                <w:b/>
                <w:bCs/>
                <w:kern w:val="0"/>
                <w:sz w:val="24"/>
              </w:rPr>
              <w:t>52.00%</w:t>
            </w:r>
            <w:r w:rsidRPr="00E858AE">
              <w:rPr>
                <w:rFonts w:ascii="Times New Roman" w:eastAsia="宋体" w:hAnsi="Times New Roman" w:cs="Times New Roman"/>
                <w:kern w:val="0"/>
                <w:sz w:val="24"/>
              </w:rPr>
              <w:t> (26/50)</w:t>
            </w:r>
          </w:p>
        </w:tc>
        <w:tc>
          <w:tcPr>
            <w:tcW w:w="2766" w:type="dxa"/>
          </w:tcPr>
          <w:p w14:paraId="3CAE7747" w14:textId="054D6587" w:rsidR="00BD606F" w:rsidRPr="00E858AE" w:rsidRDefault="00BD606F" w:rsidP="00DA16A3">
            <w:pPr>
              <w:widowControl/>
              <w:spacing w:line="360" w:lineRule="auto"/>
              <w:jc w:val="left"/>
              <w:rPr>
                <w:rFonts w:ascii="Times New Roman" w:eastAsia="宋体" w:hAnsi="Times New Roman" w:cs="Times New Roman"/>
                <w:color w:val="0F1115"/>
                <w:kern w:val="0"/>
                <w:sz w:val="24"/>
              </w:rPr>
            </w:pPr>
            <w:r w:rsidRPr="00E858AE">
              <w:rPr>
                <w:rFonts w:ascii="Times New Roman" w:eastAsia="宋体" w:hAnsi="Times New Roman" w:cs="Times New Roman"/>
                <w:b/>
                <w:bCs/>
                <w:kern w:val="0"/>
                <w:sz w:val="24"/>
              </w:rPr>
              <w:t>86.00%</w:t>
            </w:r>
            <w:r w:rsidRPr="00E858AE">
              <w:rPr>
                <w:rFonts w:ascii="Times New Roman" w:eastAsia="宋体" w:hAnsi="Times New Roman" w:cs="Times New Roman"/>
                <w:kern w:val="0"/>
                <w:sz w:val="24"/>
              </w:rPr>
              <w:t> (43/50)</w:t>
            </w:r>
          </w:p>
        </w:tc>
      </w:tr>
    </w:tbl>
    <w:p w14:paraId="40E481B3" w14:textId="77777777" w:rsidR="00DA16A3" w:rsidRPr="00E858AE" w:rsidRDefault="00DA16A3" w:rsidP="00DA16A3">
      <w:pPr>
        <w:widowControl/>
        <w:spacing w:line="360" w:lineRule="auto"/>
        <w:jc w:val="left"/>
        <w:rPr>
          <w:rFonts w:ascii="Times New Roman" w:eastAsia="宋体" w:hAnsi="Times New Roman" w:cs="Times New Roman"/>
          <w:color w:val="0F1115"/>
          <w:kern w:val="0"/>
          <w:sz w:val="24"/>
        </w:rPr>
      </w:pPr>
      <w:r w:rsidRPr="00E858AE">
        <w:rPr>
          <w:rFonts w:ascii="Times New Roman" w:eastAsia="宋体" w:hAnsi="Times New Roman" w:cs="Times New Roman"/>
          <w:b/>
          <w:bCs/>
          <w:color w:val="0F1115"/>
          <w:kern w:val="0"/>
          <w:sz w:val="24"/>
        </w:rPr>
        <w:t>Key Finding</w:t>
      </w:r>
      <w:r w:rsidRPr="00E858AE">
        <w:rPr>
          <w:rFonts w:ascii="Times New Roman" w:eastAsia="宋体" w:hAnsi="Times New Roman" w:cs="Times New Roman"/>
          <w:color w:val="0F1115"/>
          <w:kern w:val="0"/>
          <w:sz w:val="24"/>
        </w:rPr>
        <w:t xml:space="preserve">: The experiment confirms that the choice of embedding model is crucial. Replacing the lightweight local model with a state-of-the-art API embedding model improved Recall@1 from 26% to 52%, significantly outperforming the BM25 </w:t>
      </w:r>
      <w:r w:rsidRPr="00E858AE">
        <w:rPr>
          <w:rFonts w:ascii="Times New Roman" w:eastAsia="宋体" w:hAnsi="Times New Roman" w:cs="Times New Roman"/>
          <w:color w:val="0F1115"/>
          <w:kern w:val="0"/>
          <w:sz w:val="24"/>
        </w:rPr>
        <w:lastRenderedPageBreak/>
        <w:t>baseline (38%). This validates the core value of RAG: semantic retrieval requires domain-appropriate representations.</w:t>
      </w:r>
    </w:p>
    <w:p w14:paraId="1950945C" w14:textId="54B0CEB8" w:rsidR="00DA16A3" w:rsidRPr="00E858AE" w:rsidRDefault="00E90861" w:rsidP="00E90861">
      <w:pPr>
        <w:widowControl/>
        <w:spacing w:beforeLines="50" w:before="156" w:line="360" w:lineRule="auto"/>
        <w:jc w:val="left"/>
        <w:outlineLvl w:val="2"/>
        <w:rPr>
          <w:rFonts w:ascii="Times New Roman" w:eastAsia="宋体" w:hAnsi="Times New Roman" w:cs="Times New Roman"/>
          <w:b/>
          <w:bCs/>
          <w:color w:val="0F1115"/>
          <w:kern w:val="0"/>
          <w:sz w:val="24"/>
        </w:rPr>
      </w:pPr>
      <w:r w:rsidRPr="00E858AE">
        <w:rPr>
          <w:rFonts w:ascii="Times New Roman" w:eastAsia="宋体" w:hAnsi="Times New Roman" w:cs="Times New Roman"/>
          <w:b/>
          <w:bCs/>
          <w:color w:val="0F1115"/>
          <w:kern w:val="0"/>
          <w:sz w:val="24"/>
        </w:rPr>
        <w:t>9</w:t>
      </w:r>
      <w:r w:rsidR="00DA16A3" w:rsidRPr="00E858AE">
        <w:rPr>
          <w:rFonts w:ascii="Times New Roman" w:eastAsia="宋体" w:hAnsi="Times New Roman" w:cs="Times New Roman"/>
          <w:b/>
          <w:bCs/>
          <w:color w:val="0F1115"/>
          <w:kern w:val="0"/>
          <w:sz w:val="24"/>
        </w:rPr>
        <w:t>. RAG Generation &amp; Safety Evaluation</w:t>
      </w:r>
    </w:p>
    <w:p w14:paraId="43584937" w14:textId="77777777" w:rsidR="00DA16A3" w:rsidRPr="00E858AE" w:rsidRDefault="00DA16A3" w:rsidP="00DA16A3">
      <w:pPr>
        <w:widowControl/>
        <w:spacing w:line="360" w:lineRule="auto"/>
        <w:jc w:val="left"/>
        <w:rPr>
          <w:rFonts w:ascii="Times New Roman" w:eastAsia="宋体" w:hAnsi="Times New Roman" w:cs="Times New Roman"/>
          <w:color w:val="0F1115"/>
          <w:kern w:val="0"/>
          <w:sz w:val="24"/>
        </w:rPr>
      </w:pPr>
      <w:r w:rsidRPr="00E858AE">
        <w:rPr>
          <w:rFonts w:ascii="Times New Roman" w:eastAsia="宋体" w:hAnsi="Times New Roman" w:cs="Times New Roman"/>
          <w:color w:val="0F1115"/>
          <w:kern w:val="0"/>
          <w:sz w:val="24"/>
        </w:rPr>
        <w:t xml:space="preserve">Using </w:t>
      </w:r>
      <w:proofErr w:type="spellStart"/>
      <w:r w:rsidRPr="00E858AE">
        <w:rPr>
          <w:rFonts w:ascii="Times New Roman" w:eastAsia="宋体" w:hAnsi="Times New Roman" w:cs="Times New Roman"/>
          <w:color w:val="0F1115"/>
          <w:kern w:val="0"/>
          <w:sz w:val="24"/>
        </w:rPr>
        <w:t>OpenRouter</w:t>
      </w:r>
      <w:proofErr w:type="spellEnd"/>
      <w:r w:rsidRPr="00E858AE">
        <w:rPr>
          <w:rFonts w:ascii="Times New Roman" w:eastAsia="宋体" w:hAnsi="Times New Roman" w:cs="Times New Roman"/>
          <w:color w:val="0F1115"/>
          <w:kern w:val="0"/>
          <w:sz w:val="24"/>
        </w:rPr>
        <w:t xml:space="preserve"> (gpt-4o-mini), we generated answers with forced Source: &lt;</w:t>
      </w:r>
      <w:proofErr w:type="spellStart"/>
      <w:r w:rsidRPr="00E858AE">
        <w:rPr>
          <w:rFonts w:ascii="Times New Roman" w:eastAsia="宋体" w:hAnsi="Times New Roman" w:cs="Times New Roman"/>
          <w:color w:val="0F1115"/>
          <w:kern w:val="0"/>
          <w:sz w:val="24"/>
        </w:rPr>
        <w:t>paragraph_id</w:t>
      </w:r>
      <w:proofErr w:type="spellEnd"/>
      <w:r w:rsidRPr="00E858AE">
        <w:rPr>
          <w:rFonts w:ascii="Times New Roman" w:eastAsia="宋体" w:hAnsi="Times New Roman" w:cs="Times New Roman"/>
          <w:color w:val="0F1115"/>
          <w:kern w:val="0"/>
          <w:sz w:val="24"/>
        </w:rPr>
        <w:t>&gt;citations and a post-hoc hallucination check.</w:t>
      </w:r>
    </w:p>
    <w:p w14:paraId="41428F39" w14:textId="77777777" w:rsidR="00BD606F" w:rsidRPr="00E858AE" w:rsidRDefault="00DA16A3" w:rsidP="00BD606F">
      <w:pPr>
        <w:pStyle w:val="a9"/>
        <w:widowControl/>
        <w:numPr>
          <w:ilvl w:val="0"/>
          <w:numId w:val="7"/>
        </w:numPr>
        <w:spacing w:line="360" w:lineRule="auto"/>
        <w:jc w:val="left"/>
        <w:rPr>
          <w:rFonts w:ascii="Times New Roman" w:eastAsia="宋体" w:hAnsi="Times New Roman" w:cs="Times New Roman"/>
          <w:color w:val="0F1115"/>
          <w:kern w:val="0"/>
          <w:sz w:val="24"/>
        </w:rPr>
      </w:pPr>
      <w:r w:rsidRPr="00E858AE">
        <w:rPr>
          <w:rFonts w:ascii="Times New Roman" w:eastAsia="宋体" w:hAnsi="Times New Roman" w:cs="Times New Roman"/>
          <w:b/>
          <w:bCs/>
          <w:color w:val="0F1115"/>
          <w:kern w:val="0"/>
          <w:sz w:val="24"/>
        </w:rPr>
        <w:t>Abstention Rate</w:t>
      </w:r>
      <w:r w:rsidRPr="00E858AE">
        <w:rPr>
          <w:rFonts w:ascii="Times New Roman" w:eastAsia="宋体" w:hAnsi="Times New Roman" w:cs="Times New Roman"/>
          <w:color w:val="0F1115"/>
          <w:kern w:val="0"/>
          <w:sz w:val="24"/>
        </w:rPr>
        <w:t xml:space="preserve">: 2.00% (1/50) — The confidence threshold (0.3) was too low, so the system rarely </w:t>
      </w:r>
      <w:r w:rsidR="00E90861" w:rsidRPr="00E858AE">
        <w:rPr>
          <w:rFonts w:ascii="Times New Roman" w:eastAsia="宋体" w:hAnsi="Times New Roman" w:cs="Times New Roman"/>
          <w:color w:val="0F1115"/>
          <w:kern w:val="0"/>
          <w:sz w:val="24"/>
        </w:rPr>
        <w:t>says,</w:t>
      </w:r>
      <w:r w:rsidRPr="00E858AE">
        <w:rPr>
          <w:rFonts w:ascii="Times New Roman" w:eastAsia="宋体" w:hAnsi="Times New Roman" w:cs="Times New Roman"/>
          <w:color w:val="0F1115"/>
          <w:kern w:val="0"/>
          <w:sz w:val="24"/>
        </w:rPr>
        <w:t xml:space="preserve"> "I don't know".</w:t>
      </w:r>
    </w:p>
    <w:p w14:paraId="62446420" w14:textId="27EA3800" w:rsidR="00F13C17" w:rsidRDefault="00F13C17" w:rsidP="00BD606F">
      <w:pPr>
        <w:pStyle w:val="a9"/>
        <w:widowControl/>
        <w:numPr>
          <w:ilvl w:val="0"/>
          <w:numId w:val="7"/>
        </w:numPr>
        <w:spacing w:line="360" w:lineRule="auto"/>
        <w:jc w:val="left"/>
        <w:rPr>
          <w:rFonts w:ascii="Times New Roman" w:eastAsia="宋体" w:hAnsi="Times New Roman" w:cs="Times New Roman"/>
          <w:color w:val="0F1115"/>
          <w:kern w:val="0"/>
          <w:sz w:val="24"/>
        </w:rPr>
      </w:pPr>
      <w:r w:rsidRPr="00F13C17">
        <w:rPr>
          <w:rFonts w:ascii="Times New Roman" w:eastAsia="宋体" w:hAnsi="Times New Roman" w:cs="Times New Roman"/>
          <w:b/>
          <w:bCs/>
          <w:color w:val="0F1115"/>
          <w:kern w:val="0"/>
          <w:sz w:val="24"/>
        </w:rPr>
        <w:t xml:space="preserve">Hallucination Rate: </w:t>
      </w:r>
      <w:r w:rsidRPr="00F13C17">
        <w:rPr>
          <w:rFonts w:ascii="Times New Roman" w:eastAsia="宋体" w:hAnsi="Times New Roman" w:cs="Times New Roman"/>
          <w:color w:val="0F1115"/>
          <w:kern w:val="0"/>
          <w:sz w:val="24"/>
        </w:rPr>
        <w:t>46.94% (23/49) — The high hallucination rate is primarily caused by retrieval failures (48% of the time, the correct chunk isn't in the top-1) and strict prompt adherence. When the retrieval stage fails, the LLM generates plausible but ungrounded answers. This confirms that most "model hallucination" bugs are retrieval bugs (Class 2 C3).</w:t>
      </w:r>
    </w:p>
    <w:p w14:paraId="77A77BCF" w14:textId="1990F0DD" w:rsidR="00CE6D81" w:rsidRPr="004C455D" w:rsidRDefault="00CE6D81" w:rsidP="004C455D">
      <w:pPr>
        <w:widowControl/>
        <w:spacing w:beforeLines="50" w:before="156" w:line="360" w:lineRule="auto"/>
        <w:jc w:val="left"/>
        <w:rPr>
          <w:rFonts w:ascii="Times New Roman" w:eastAsia="宋体" w:hAnsi="Times New Roman" w:cs="Times New Roman"/>
          <w:b/>
          <w:bCs/>
          <w:color w:val="0F1115"/>
          <w:kern w:val="0"/>
          <w:sz w:val="24"/>
        </w:rPr>
      </w:pPr>
      <w:r w:rsidRPr="004C455D">
        <w:rPr>
          <w:rFonts w:ascii="Times New Roman" w:eastAsia="宋体" w:hAnsi="Times New Roman" w:cs="Times New Roman"/>
          <w:b/>
          <w:bCs/>
          <w:color w:val="0F1115"/>
          <w:kern w:val="0"/>
          <w:sz w:val="24"/>
        </w:rPr>
        <w:t>1</w:t>
      </w:r>
      <w:r w:rsidR="004C455D" w:rsidRPr="004C455D">
        <w:rPr>
          <w:rFonts w:ascii="Times New Roman" w:eastAsia="宋体" w:hAnsi="Times New Roman" w:cs="Times New Roman" w:hint="eastAsia"/>
          <w:b/>
          <w:bCs/>
          <w:color w:val="0F1115"/>
          <w:kern w:val="0"/>
          <w:sz w:val="24"/>
        </w:rPr>
        <w:t>0</w:t>
      </w:r>
      <w:r w:rsidRPr="004C455D">
        <w:rPr>
          <w:rFonts w:ascii="Times New Roman" w:eastAsia="宋体" w:hAnsi="Times New Roman" w:cs="Times New Roman"/>
          <w:b/>
          <w:bCs/>
          <w:color w:val="0F1115"/>
          <w:kern w:val="0"/>
          <w:sz w:val="24"/>
        </w:rPr>
        <w:t>. Critique of Metrics and Evals</w:t>
      </w:r>
    </w:p>
    <w:p w14:paraId="3A039473" w14:textId="77777777" w:rsidR="004C455D" w:rsidRPr="004C455D" w:rsidRDefault="004C455D" w:rsidP="004C455D">
      <w:pPr>
        <w:widowControl/>
        <w:spacing w:line="360" w:lineRule="auto"/>
        <w:jc w:val="left"/>
        <w:rPr>
          <w:rFonts w:ascii="Times New Roman" w:eastAsia="宋体" w:hAnsi="Times New Roman" w:cs="Times New Roman"/>
          <w:color w:val="0F1115"/>
          <w:kern w:val="0"/>
          <w:sz w:val="24"/>
        </w:rPr>
      </w:pPr>
      <w:r w:rsidRPr="004C455D">
        <w:rPr>
          <w:rFonts w:ascii="Times New Roman" w:eastAsia="宋体" w:hAnsi="Times New Roman" w:cs="Times New Roman"/>
          <w:color w:val="0F1115"/>
          <w:kern w:val="0"/>
          <w:sz w:val="24"/>
        </w:rPr>
        <w:t xml:space="preserve">Although we achieved a Recall@1 of 52% with OpenAI's embedding model, this metric alone does not capture the full picture. </w:t>
      </w:r>
      <w:r w:rsidRPr="004C455D">
        <w:rPr>
          <w:rFonts w:ascii="Times New Roman" w:eastAsia="宋体" w:hAnsi="Times New Roman" w:cs="Times New Roman"/>
          <w:b/>
          <w:bCs/>
          <w:color w:val="0F1115"/>
          <w:kern w:val="0"/>
          <w:sz w:val="24"/>
        </w:rPr>
        <w:t>Critique of Metrics:</w:t>
      </w:r>
      <w:r w:rsidRPr="004C455D">
        <w:rPr>
          <w:rFonts w:ascii="Times New Roman" w:eastAsia="宋体" w:hAnsi="Times New Roman" w:cs="Times New Roman"/>
          <w:color w:val="0F1115"/>
          <w:kern w:val="0"/>
          <w:sz w:val="24"/>
        </w:rPr>
        <w:t xml:space="preserve"> </w:t>
      </w:r>
      <w:proofErr w:type="spellStart"/>
      <w:r w:rsidRPr="004C455D">
        <w:rPr>
          <w:rFonts w:ascii="Times New Roman" w:eastAsia="宋体" w:hAnsi="Times New Roman" w:cs="Times New Roman"/>
          <w:color w:val="0F1115"/>
          <w:kern w:val="0"/>
          <w:sz w:val="24"/>
        </w:rPr>
        <w:t>Recall@K</w:t>
      </w:r>
      <w:proofErr w:type="spellEnd"/>
      <w:r w:rsidRPr="004C455D">
        <w:rPr>
          <w:rFonts w:ascii="Times New Roman" w:eastAsia="宋体" w:hAnsi="Times New Roman" w:cs="Times New Roman"/>
          <w:color w:val="0F1115"/>
          <w:kern w:val="0"/>
          <w:sz w:val="24"/>
        </w:rPr>
        <w:t xml:space="preserve"> assumes that the gold paragraph ID is the single source of truth. However, in multi-course lecture slides, a concept may be explained across multiple pages (e.g., RAG is defined in Class 2 </w:t>
      </w:r>
      <w:proofErr w:type="gramStart"/>
      <w:r w:rsidRPr="004C455D">
        <w:rPr>
          <w:rFonts w:ascii="Times New Roman" w:eastAsia="宋体" w:hAnsi="Times New Roman" w:cs="Times New Roman"/>
          <w:color w:val="0F1115"/>
          <w:kern w:val="0"/>
          <w:sz w:val="24"/>
        </w:rPr>
        <w:t>C3, but</w:t>
      </w:r>
      <w:proofErr w:type="gramEnd"/>
      <w:r w:rsidRPr="004C455D">
        <w:rPr>
          <w:rFonts w:ascii="Times New Roman" w:eastAsia="宋体" w:hAnsi="Times New Roman" w:cs="Times New Roman"/>
          <w:color w:val="0F1115"/>
          <w:kern w:val="0"/>
          <w:sz w:val="24"/>
        </w:rPr>
        <w:t xml:space="preserve"> also referenced in Class 4). Strictly penalizing the model for retrieving a relevant but non-gold chunk underestimates its true performance.</w:t>
      </w:r>
    </w:p>
    <w:p w14:paraId="7F98ADB9" w14:textId="3662C144" w:rsidR="004C455D" w:rsidRDefault="004C455D" w:rsidP="004C455D">
      <w:pPr>
        <w:widowControl/>
        <w:spacing w:line="360" w:lineRule="auto"/>
        <w:jc w:val="left"/>
        <w:rPr>
          <w:rFonts w:ascii="Times New Roman" w:eastAsia="宋体" w:hAnsi="Times New Roman" w:cs="Times New Roman"/>
          <w:color w:val="0F1115"/>
          <w:kern w:val="0"/>
          <w:sz w:val="24"/>
        </w:rPr>
      </w:pPr>
      <w:r w:rsidRPr="004C455D">
        <w:rPr>
          <w:rFonts w:ascii="Times New Roman" w:eastAsia="宋体" w:hAnsi="Times New Roman" w:cs="Times New Roman"/>
          <w:b/>
          <w:bCs/>
          <w:color w:val="0F1115"/>
          <w:kern w:val="0"/>
          <w:sz w:val="24"/>
        </w:rPr>
        <w:t>Critique of Evals:</w:t>
      </w:r>
      <w:r w:rsidRPr="004C455D">
        <w:rPr>
          <w:rFonts w:ascii="Times New Roman" w:eastAsia="宋体" w:hAnsi="Times New Roman" w:cs="Times New Roman"/>
          <w:color w:val="0F1115"/>
          <w:kern w:val="0"/>
          <w:sz w:val="24"/>
        </w:rPr>
        <w:t xml:space="preserve"> Our 50 QA evaluation set was entirely constructed by a single annotator (myself). This introduces confirmation bias—I knew which chunks contained the answers. Furthermore, the regex-based hallucination check (Source: &lt;</w:t>
      </w:r>
      <w:proofErr w:type="spellStart"/>
      <w:r w:rsidRPr="004C455D">
        <w:rPr>
          <w:rFonts w:ascii="Times New Roman" w:eastAsia="宋体" w:hAnsi="Times New Roman" w:cs="Times New Roman"/>
          <w:color w:val="0F1115"/>
          <w:kern w:val="0"/>
          <w:sz w:val="24"/>
        </w:rPr>
        <w:t>paragraph_id</w:t>
      </w:r>
      <w:proofErr w:type="spellEnd"/>
      <w:r w:rsidRPr="004C455D">
        <w:rPr>
          <w:rFonts w:ascii="Times New Roman" w:eastAsia="宋体" w:hAnsi="Times New Roman" w:cs="Times New Roman"/>
          <w:color w:val="0F1115"/>
          <w:kern w:val="0"/>
          <w:sz w:val="24"/>
        </w:rPr>
        <w:t>&gt;) is a coarse heuristic. A response can be entirely correct but lack the specific citation tag, leading to a false positive. The 53% hallucination rate is a conservative upper bound, not a precise measure of truthfulness.</w:t>
      </w:r>
    </w:p>
    <w:p w14:paraId="3C290B2B" w14:textId="6E834879" w:rsidR="004C455D" w:rsidRPr="004C455D" w:rsidRDefault="004C455D" w:rsidP="004C455D">
      <w:pPr>
        <w:widowControl/>
        <w:spacing w:beforeLines="50" w:before="156" w:line="360" w:lineRule="auto"/>
        <w:jc w:val="left"/>
        <w:rPr>
          <w:rFonts w:ascii="Times New Roman" w:eastAsia="宋体" w:hAnsi="Times New Roman" w:cs="Times New Roman"/>
          <w:b/>
          <w:bCs/>
          <w:color w:val="0F1115"/>
          <w:kern w:val="0"/>
          <w:sz w:val="24"/>
        </w:rPr>
      </w:pPr>
      <w:r w:rsidRPr="004C455D">
        <w:rPr>
          <w:rFonts w:ascii="Times New Roman" w:eastAsia="宋体" w:hAnsi="Times New Roman" w:cs="Times New Roman"/>
          <w:b/>
          <w:bCs/>
          <w:color w:val="0F1115"/>
          <w:kern w:val="0"/>
          <w:sz w:val="24"/>
        </w:rPr>
        <w:t>1</w:t>
      </w:r>
      <w:r w:rsidRPr="004C455D">
        <w:rPr>
          <w:rFonts w:ascii="Times New Roman" w:eastAsia="宋体" w:hAnsi="Times New Roman" w:cs="Times New Roman" w:hint="eastAsia"/>
          <w:b/>
          <w:bCs/>
          <w:color w:val="0F1115"/>
          <w:kern w:val="0"/>
          <w:sz w:val="24"/>
        </w:rPr>
        <w:t>1</w:t>
      </w:r>
      <w:r w:rsidRPr="004C455D">
        <w:rPr>
          <w:rFonts w:ascii="Times New Roman" w:eastAsia="宋体" w:hAnsi="Times New Roman" w:cs="Times New Roman"/>
          <w:b/>
          <w:bCs/>
          <w:color w:val="0F1115"/>
          <w:kern w:val="0"/>
          <w:sz w:val="24"/>
        </w:rPr>
        <w:t>. Difficulties Overcame and Performance Tuning</w:t>
      </w:r>
    </w:p>
    <w:p w14:paraId="6B290204" w14:textId="168ADBD7" w:rsidR="004C455D" w:rsidRPr="004C455D" w:rsidRDefault="004C455D" w:rsidP="00CE6D81">
      <w:pPr>
        <w:widowControl/>
        <w:spacing w:line="360" w:lineRule="auto"/>
        <w:jc w:val="left"/>
        <w:rPr>
          <w:rFonts w:ascii="Times New Roman" w:eastAsia="宋体" w:hAnsi="Times New Roman" w:cs="Times New Roman"/>
          <w:color w:val="0F1115"/>
          <w:kern w:val="0"/>
          <w:sz w:val="24"/>
        </w:rPr>
      </w:pPr>
      <w:r w:rsidRPr="004C455D">
        <w:rPr>
          <w:rFonts w:ascii="Times New Roman" w:eastAsia="宋体" w:hAnsi="Times New Roman" w:cs="Times New Roman"/>
          <w:color w:val="0F1115"/>
          <w:kern w:val="0"/>
          <w:sz w:val="24"/>
        </w:rPr>
        <w:t xml:space="preserve">During the development, the most significant difficulty was the initial underperformance of the FAISS retrieval. The local all-MiniLM-L6-v2 model scored only 26% Recall@1, even worse than the BM25 baseline (38%). </w:t>
      </w:r>
      <w:r w:rsidRPr="004C455D">
        <w:rPr>
          <w:rFonts w:ascii="Times New Roman" w:eastAsia="宋体" w:hAnsi="Times New Roman" w:cs="Times New Roman"/>
          <w:b/>
          <w:bCs/>
          <w:color w:val="0F1115"/>
          <w:kern w:val="0"/>
          <w:sz w:val="24"/>
        </w:rPr>
        <w:t xml:space="preserve">Performance </w:t>
      </w:r>
      <w:r w:rsidRPr="004C455D">
        <w:rPr>
          <w:rFonts w:ascii="Times New Roman" w:eastAsia="宋体" w:hAnsi="Times New Roman" w:cs="Times New Roman"/>
          <w:b/>
          <w:bCs/>
          <w:color w:val="0F1115"/>
          <w:kern w:val="0"/>
          <w:sz w:val="24"/>
        </w:rPr>
        <w:lastRenderedPageBreak/>
        <w:t>Tuning:</w:t>
      </w:r>
      <w:r w:rsidRPr="004C455D">
        <w:rPr>
          <w:rFonts w:ascii="Times New Roman" w:eastAsia="宋体" w:hAnsi="Times New Roman" w:cs="Times New Roman"/>
          <w:color w:val="0F1115"/>
          <w:kern w:val="0"/>
          <w:sz w:val="24"/>
        </w:rPr>
        <w:t xml:space="preserve"> I intervened by replacing the embedding model with OpenAI's text-embedding-3-small. This decision required re-embedding the entire 425-chunk corpus and reconstructing the FAISS index. The tuning paid off dramatically: Recall@1 jumped to </w:t>
      </w:r>
      <w:proofErr w:type="gramStart"/>
      <w:r w:rsidRPr="004C455D">
        <w:rPr>
          <w:rFonts w:ascii="Times New Roman" w:eastAsia="宋体" w:hAnsi="Times New Roman" w:cs="Times New Roman"/>
          <w:color w:val="0F1115"/>
          <w:kern w:val="0"/>
          <w:sz w:val="24"/>
        </w:rPr>
        <w:t>52%</w:t>
      </w:r>
      <w:proofErr w:type="gramEnd"/>
      <w:r w:rsidRPr="004C455D">
        <w:rPr>
          <w:rFonts w:ascii="Times New Roman" w:eastAsia="宋体" w:hAnsi="Times New Roman" w:cs="Times New Roman"/>
          <w:color w:val="0F1115"/>
          <w:kern w:val="0"/>
          <w:sz w:val="24"/>
        </w:rPr>
        <w:t xml:space="preserve"> and Recall@3 reached 86%. I also tuned the confidence threshold for abstention. Setting it to 0.3 was a deliberate choice to minimize false abstentions, although this directly contributed to the high hallucination rate. Balancing abstention vs. hallucination is a trade-off that requires further threshold calibration.</w:t>
      </w:r>
    </w:p>
    <w:p w14:paraId="4D42F699" w14:textId="791ACD25" w:rsidR="00DA16A3" w:rsidRPr="00E858AE" w:rsidRDefault="00E90861" w:rsidP="00E90861">
      <w:pPr>
        <w:widowControl/>
        <w:spacing w:beforeLines="50" w:before="156" w:line="360" w:lineRule="auto"/>
        <w:jc w:val="left"/>
        <w:outlineLvl w:val="2"/>
        <w:rPr>
          <w:rFonts w:ascii="Times New Roman" w:eastAsia="宋体" w:hAnsi="Times New Roman" w:cs="Times New Roman"/>
          <w:b/>
          <w:bCs/>
          <w:color w:val="0F1115"/>
          <w:kern w:val="0"/>
          <w:sz w:val="24"/>
        </w:rPr>
      </w:pPr>
      <w:r w:rsidRPr="00E858AE">
        <w:rPr>
          <w:rFonts w:ascii="Times New Roman" w:eastAsia="宋体" w:hAnsi="Times New Roman" w:cs="Times New Roman"/>
          <w:b/>
          <w:bCs/>
          <w:color w:val="0F1115"/>
          <w:kern w:val="0"/>
          <w:sz w:val="24"/>
        </w:rPr>
        <w:t>1</w:t>
      </w:r>
      <w:r w:rsidR="004C455D">
        <w:rPr>
          <w:rFonts w:ascii="Times New Roman" w:eastAsia="宋体" w:hAnsi="Times New Roman" w:cs="Times New Roman" w:hint="eastAsia"/>
          <w:b/>
          <w:bCs/>
          <w:color w:val="0F1115"/>
          <w:kern w:val="0"/>
          <w:sz w:val="24"/>
        </w:rPr>
        <w:t>2</w:t>
      </w:r>
      <w:r w:rsidR="00DA16A3" w:rsidRPr="00E858AE">
        <w:rPr>
          <w:rFonts w:ascii="Times New Roman" w:eastAsia="宋体" w:hAnsi="Times New Roman" w:cs="Times New Roman"/>
          <w:b/>
          <w:bCs/>
          <w:color w:val="0F1115"/>
          <w:kern w:val="0"/>
          <w:sz w:val="24"/>
        </w:rPr>
        <w:t>. Cost Analysis (Class 5 requirement)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49"/>
        <w:gridCol w:w="1231"/>
      </w:tblGrid>
      <w:tr w:rsidR="00DA16A3" w:rsidRPr="00E858AE" w14:paraId="51A98FDA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tbl>
            <w:tblPr>
              <w:tblStyle w:val="af"/>
              <w:tblW w:w="0" w:type="auto"/>
              <w:tblLook w:val="04A0" w:firstRow="1" w:lastRow="0" w:firstColumn="1" w:lastColumn="0" w:noHBand="0" w:noVBand="1"/>
            </w:tblPr>
            <w:tblGrid>
              <w:gridCol w:w="4281"/>
              <w:gridCol w:w="4282"/>
            </w:tblGrid>
            <w:tr w:rsidR="00BD606F" w:rsidRPr="00E858AE" w14:paraId="6E1FEE9F" w14:textId="77777777" w:rsidTr="00BD606F">
              <w:tc>
                <w:tcPr>
                  <w:tcW w:w="4281" w:type="dxa"/>
                </w:tcPr>
                <w:p w14:paraId="3484E806" w14:textId="4506E4CB" w:rsidR="00BD606F" w:rsidRPr="00E858AE" w:rsidRDefault="00BD606F" w:rsidP="00DA16A3">
                  <w:pPr>
                    <w:widowControl/>
                    <w:spacing w:line="360" w:lineRule="auto"/>
                    <w:jc w:val="left"/>
                    <w:rPr>
                      <w:rFonts w:ascii="Times New Roman" w:eastAsia="宋体" w:hAnsi="Times New Roman" w:cs="Times New Roman"/>
                      <w:b/>
                      <w:bCs/>
                      <w:kern w:val="0"/>
                      <w:sz w:val="24"/>
                    </w:rPr>
                  </w:pPr>
                  <w:r w:rsidRPr="00E858AE">
                    <w:rPr>
                      <w:rFonts w:ascii="Times New Roman" w:eastAsia="宋体" w:hAnsi="Times New Roman" w:cs="Times New Roman"/>
                      <w:b/>
                      <w:bCs/>
                      <w:kern w:val="0"/>
                      <w:sz w:val="24"/>
                    </w:rPr>
                    <w:t>Cost</w:t>
                  </w:r>
                </w:p>
              </w:tc>
              <w:tc>
                <w:tcPr>
                  <w:tcW w:w="4282" w:type="dxa"/>
                </w:tcPr>
                <w:p w14:paraId="69C60E4F" w14:textId="466A5091" w:rsidR="00BD606F" w:rsidRPr="00E858AE" w:rsidRDefault="00BD606F" w:rsidP="00DA16A3">
                  <w:pPr>
                    <w:widowControl/>
                    <w:spacing w:line="360" w:lineRule="auto"/>
                    <w:jc w:val="left"/>
                    <w:rPr>
                      <w:rFonts w:ascii="Times New Roman" w:eastAsia="宋体" w:hAnsi="Times New Roman" w:cs="Times New Roman"/>
                      <w:b/>
                      <w:bCs/>
                      <w:kern w:val="0"/>
                      <w:sz w:val="24"/>
                    </w:rPr>
                  </w:pPr>
                  <w:r w:rsidRPr="00E858AE">
                    <w:rPr>
                      <w:rFonts w:ascii="Times New Roman" w:eastAsia="宋体" w:hAnsi="Times New Roman" w:cs="Times New Roman"/>
                      <w:b/>
                      <w:bCs/>
                      <w:kern w:val="0"/>
                      <w:sz w:val="24"/>
                    </w:rPr>
                    <w:t>Value</w:t>
                  </w:r>
                </w:p>
              </w:tc>
            </w:tr>
            <w:tr w:rsidR="00BD606F" w:rsidRPr="00E858AE" w14:paraId="502468A5" w14:textId="77777777" w:rsidTr="00BD606F">
              <w:tc>
                <w:tcPr>
                  <w:tcW w:w="4281" w:type="dxa"/>
                </w:tcPr>
                <w:p w14:paraId="5A12489D" w14:textId="4A37AEA2" w:rsidR="00BD606F" w:rsidRPr="00E858AE" w:rsidRDefault="00BD606F" w:rsidP="00DA16A3">
                  <w:pPr>
                    <w:widowControl/>
                    <w:spacing w:line="360" w:lineRule="auto"/>
                    <w:jc w:val="left"/>
                    <w:rPr>
                      <w:rFonts w:ascii="Times New Roman" w:eastAsia="宋体" w:hAnsi="Times New Roman" w:cs="Times New Roman"/>
                      <w:b/>
                      <w:bCs/>
                      <w:kern w:val="0"/>
                      <w:sz w:val="24"/>
                    </w:rPr>
                  </w:pPr>
                  <w:r w:rsidRPr="00E858AE">
                    <w:rPr>
                      <w:rFonts w:ascii="Times New Roman" w:eastAsia="宋体" w:hAnsi="Times New Roman" w:cs="Times New Roman"/>
                      <w:kern w:val="0"/>
                      <w:sz w:val="24"/>
                    </w:rPr>
                    <w:t>Corpus embedding cost (89,750 tokens)</w:t>
                  </w:r>
                </w:p>
              </w:tc>
              <w:tc>
                <w:tcPr>
                  <w:tcW w:w="4282" w:type="dxa"/>
                </w:tcPr>
                <w:p w14:paraId="0A789CCF" w14:textId="39144D61" w:rsidR="00BD606F" w:rsidRPr="00E858AE" w:rsidRDefault="00BD606F" w:rsidP="00DA16A3">
                  <w:pPr>
                    <w:widowControl/>
                    <w:spacing w:line="360" w:lineRule="auto"/>
                    <w:jc w:val="left"/>
                    <w:rPr>
                      <w:rFonts w:ascii="Times New Roman" w:eastAsia="宋体" w:hAnsi="Times New Roman" w:cs="Times New Roman"/>
                      <w:kern w:val="0"/>
                      <w:sz w:val="24"/>
                    </w:rPr>
                  </w:pPr>
                  <w:r w:rsidRPr="00E858AE">
                    <w:rPr>
                      <w:rFonts w:ascii="Times New Roman" w:eastAsia="宋体" w:hAnsi="Times New Roman" w:cs="Times New Roman"/>
                      <w:kern w:val="0"/>
                      <w:sz w:val="24"/>
                    </w:rPr>
                    <w:t>$0.0018</w:t>
                  </w:r>
                </w:p>
              </w:tc>
            </w:tr>
            <w:tr w:rsidR="00BD606F" w:rsidRPr="00E858AE" w14:paraId="1AEDF5BA" w14:textId="77777777" w:rsidTr="00BD606F">
              <w:tc>
                <w:tcPr>
                  <w:tcW w:w="4281" w:type="dxa"/>
                </w:tcPr>
                <w:p w14:paraId="1FCF6BAB" w14:textId="4C6D02AC" w:rsidR="00BD606F" w:rsidRPr="00E858AE" w:rsidRDefault="00BD606F" w:rsidP="00DA16A3">
                  <w:pPr>
                    <w:widowControl/>
                    <w:spacing w:line="360" w:lineRule="auto"/>
                    <w:jc w:val="left"/>
                    <w:rPr>
                      <w:rFonts w:ascii="Times New Roman" w:eastAsia="宋体" w:hAnsi="Times New Roman" w:cs="Times New Roman"/>
                      <w:b/>
                      <w:bCs/>
                      <w:kern w:val="0"/>
                      <w:sz w:val="24"/>
                    </w:rPr>
                  </w:pPr>
                  <w:r w:rsidRPr="00E858AE">
                    <w:rPr>
                      <w:rFonts w:ascii="Times New Roman" w:eastAsia="宋体" w:hAnsi="Times New Roman" w:cs="Times New Roman"/>
                      <w:kern w:val="0"/>
                      <w:sz w:val="24"/>
                    </w:rPr>
                    <w:t>Average tokens per query</w:t>
                  </w:r>
                </w:p>
              </w:tc>
              <w:tc>
                <w:tcPr>
                  <w:tcW w:w="4282" w:type="dxa"/>
                </w:tcPr>
                <w:p w14:paraId="73623DE8" w14:textId="48DA57B3" w:rsidR="00BD606F" w:rsidRPr="00E858AE" w:rsidRDefault="00BD606F" w:rsidP="00DA16A3">
                  <w:pPr>
                    <w:widowControl/>
                    <w:spacing w:line="360" w:lineRule="auto"/>
                    <w:jc w:val="left"/>
                    <w:rPr>
                      <w:rFonts w:ascii="Times New Roman" w:eastAsia="宋体" w:hAnsi="Times New Roman" w:cs="Times New Roman"/>
                      <w:kern w:val="0"/>
                      <w:sz w:val="24"/>
                    </w:rPr>
                  </w:pPr>
                  <w:r w:rsidRPr="00E858AE">
                    <w:rPr>
                      <w:rFonts w:ascii="Times New Roman" w:eastAsia="宋体" w:hAnsi="Times New Roman" w:cs="Times New Roman"/>
                      <w:kern w:val="0"/>
                      <w:sz w:val="24"/>
                    </w:rPr>
                    <w:t>1,000</w:t>
                  </w:r>
                </w:p>
              </w:tc>
            </w:tr>
            <w:tr w:rsidR="00BD606F" w:rsidRPr="00E858AE" w14:paraId="24A09F38" w14:textId="77777777" w:rsidTr="00BD606F">
              <w:tc>
                <w:tcPr>
                  <w:tcW w:w="4281" w:type="dxa"/>
                </w:tcPr>
                <w:p w14:paraId="35F8B192" w14:textId="0323DFA3" w:rsidR="00BD606F" w:rsidRPr="00E858AE" w:rsidRDefault="00BD606F" w:rsidP="00DA16A3">
                  <w:pPr>
                    <w:widowControl/>
                    <w:spacing w:line="360" w:lineRule="auto"/>
                    <w:jc w:val="left"/>
                    <w:rPr>
                      <w:rFonts w:ascii="Times New Roman" w:eastAsia="宋体" w:hAnsi="Times New Roman" w:cs="Times New Roman"/>
                      <w:b/>
                      <w:bCs/>
                      <w:kern w:val="0"/>
                      <w:sz w:val="24"/>
                    </w:rPr>
                  </w:pPr>
                  <w:r w:rsidRPr="00E858AE">
                    <w:rPr>
                      <w:rFonts w:ascii="Times New Roman" w:eastAsia="宋体" w:hAnsi="Times New Roman" w:cs="Times New Roman"/>
                      <w:kern w:val="0"/>
                      <w:sz w:val="24"/>
                    </w:rPr>
                    <w:t>Average cost per query</w:t>
                  </w:r>
                </w:p>
              </w:tc>
              <w:tc>
                <w:tcPr>
                  <w:tcW w:w="4282" w:type="dxa"/>
                </w:tcPr>
                <w:p w14:paraId="20C0EF14" w14:textId="6190E24E" w:rsidR="00BD606F" w:rsidRPr="00E858AE" w:rsidRDefault="00BD606F" w:rsidP="00DA16A3">
                  <w:pPr>
                    <w:widowControl/>
                    <w:spacing w:line="360" w:lineRule="auto"/>
                    <w:jc w:val="left"/>
                    <w:rPr>
                      <w:rFonts w:ascii="Times New Roman" w:eastAsia="宋体" w:hAnsi="Times New Roman" w:cs="Times New Roman"/>
                      <w:b/>
                      <w:bCs/>
                      <w:kern w:val="0"/>
                      <w:sz w:val="24"/>
                    </w:rPr>
                  </w:pPr>
                  <w:r w:rsidRPr="00E858AE">
                    <w:rPr>
                      <w:rFonts w:ascii="Times New Roman" w:hAnsi="Times New Roman" w:cs="Times New Roman"/>
                      <w:color w:val="0F1115"/>
                      <w:sz w:val="24"/>
                      <w:shd w:val="clear" w:color="auto" w:fill="FFFFFF"/>
                    </w:rPr>
                    <w:t>$0.00024</w:t>
                  </w:r>
                </w:p>
              </w:tc>
            </w:tr>
            <w:tr w:rsidR="00BD606F" w:rsidRPr="00E858AE" w14:paraId="7AC0CD40" w14:textId="77777777" w:rsidTr="00BD606F">
              <w:tc>
                <w:tcPr>
                  <w:tcW w:w="4281" w:type="dxa"/>
                </w:tcPr>
                <w:p w14:paraId="4108EFBA" w14:textId="79BAC1F5" w:rsidR="00BD606F" w:rsidRPr="00E858AE" w:rsidRDefault="00BD606F" w:rsidP="00DA16A3">
                  <w:pPr>
                    <w:widowControl/>
                    <w:spacing w:line="360" w:lineRule="auto"/>
                    <w:jc w:val="left"/>
                    <w:rPr>
                      <w:rFonts w:ascii="Times New Roman" w:eastAsia="宋体" w:hAnsi="Times New Roman" w:cs="Times New Roman"/>
                      <w:b/>
                      <w:bCs/>
                      <w:kern w:val="0"/>
                      <w:sz w:val="24"/>
                    </w:rPr>
                  </w:pPr>
                  <w:r w:rsidRPr="00E858AE">
                    <w:rPr>
                      <w:rFonts w:ascii="Times New Roman" w:eastAsia="宋体" w:hAnsi="Times New Roman" w:cs="Times New Roman"/>
                      <w:kern w:val="0"/>
                      <w:sz w:val="24"/>
                    </w:rPr>
                    <w:t>Cost per 1,000 queries</w:t>
                  </w:r>
                </w:p>
              </w:tc>
              <w:tc>
                <w:tcPr>
                  <w:tcW w:w="4282" w:type="dxa"/>
                </w:tcPr>
                <w:p w14:paraId="0EE177E2" w14:textId="1EA1DB37" w:rsidR="00BD606F" w:rsidRPr="00E858AE" w:rsidRDefault="00BD606F" w:rsidP="00DA16A3">
                  <w:pPr>
                    <w:widowControl/>
                    <w:spacing w:line="360" w:lineRule="auto"/>
                    <w:jc w:val="left"/>
                    <w:rPr>
                      <w:rFonts w:ascii="Times New Roman" w:eastAsia="宋体" w:hAnsi="Times New Roman" w:cs="Times New Roman"/>
                      <w:kern w:val="0"/>
                      <w:sz w:val="24"/>
                    </w:rPr>
                  </w:pPr>
                  <w:r w:rsidRPr="00E858AE">
                    <w:rPr>
                      <w:rFonts w:ascii="Times New Roman" w:eastAsia="宋体" w:hAnsi="Times New Roman" w:cs="Times New Roman"/>
                      <w:kern w:val="0"/>
                      <w:sz w:val="24"/>
                    </w:rPr>
                    <w:t>$0.24</w:t>
                  </w:r>
                </w:p>
              </w:tc>
            </w:tr>
          </w:tbl>
          <w:p w14:paraId="1CFB366F" w14:textId="073B1C59" w:rsidR="00DA16A3" w:rsidRPr="00E858AE" w:rsidRDefault="00DA16A3" w:rsidP="00DA16A3">
            <w:pPr>
              <w:widowControl/>
              <w:spacing w:line="360" w:lineRule="auto"/>
              <w:jc w:val="left"/>
              <w:rPr>
                <w:rFonts w:ascii="Times New Roman" w:eastAsia="宋体" w:hAnsi="Times New Roman" w:cs="Times New Roman"/>
                <w:b/>
                <w:bCs/>
                <w:kern w:val="0"/>
                <w:sz w:val="24"/>
              </w:rPr>
            </w:pP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63F48C" w14:textId="77777777" w:rsidR="00DA16A3" w:rsidRPr="00E858AE" w:rsidRDefault="00DA16A3" w:rsidP="00DA16A3">
            <w:pPr>
              <w:widowControl/>
              <w:spacing w:line="360" w:lineRule="auto"/>
              <w:jc w:val="left"/>
              <w:rPr>
                <w:rFonts w:ascii="Times New Roman" w:eastAsia="宋体" w:hAnsi="Times New Roman" w:cs="Times New Roman"/>
                <w:b/>
                <w:bCs/>
                <w:kern w:val="0"/>
                <w:sz w:val="24"/>
              </w:rPr>
            </w:pPr>
            <w:r w:rsidRPr="00E858AE">
              <w:rPr>
                <w:rFonts w:ascii="Times New Roman" w:eastAsia="宋体" w:hAnsi="Times New Roman" w:cs="Times New Roman"/>
                <w:b/>
                <w:bCs/>
                <w:kern w:val="0"/>
                <w:sz w:val="24"/>
              </w:rPr>
              <w:t>Value</w:t>
            </w:r>
          </w:p>
        </w:tc>
      </w:tr>
    </w:tbl>
    <w:p w14:paraId="54AE5B89" w14:textId="77777777" w:rsidR="00DA16A3" w:rsidRPr="00E858AE" w:rsidRDefault="00DA16A3" w:rsidP="00DA16A3">
      <w:pPr>
        <w:widowControl/>
        <w:spacing w:line="360" w:lineRule="auto"/>
        <w:jc w:val="left"/>
        <w:rPr>
          <w:rFonts w:ascii="Times New Roman" w:eastAsia="宋体" w:hAnsi="Times New Roman" w:cs="Times New Roman"/>
          <w:color w:val="0F1115"/>
          <w:kern w:val="0"/>
          <w:sz w:val="24"/>
        </w:rPr>
      </w:pPr>
      <w:r w:rsidRPr="00E858AE">
        <w:rPr>
          <w:rFonts w:ascii="Times New Roman" w:eastAsia="宋体" w:hAnsi="Times New Roman" w:cs="Times New Roman"/>
          <w:color w:val="0F1115"/>
          <w:kern w:val="0"/>
          <w:sz w:val="24"/>
        </w:rPr>
        <w:t>This proves that corpus embedding is a one-time negligible cost, and per-query inference is highly affordable at scale. The token cost is negligible compared to the time saved for students.</w:t>
      </w:r>
    </w:p>
    <w:p w14:paraId="3FFA87B0" w14:textId="02A8EDF9" w:rsidR="00DA16A3" w:rsidRPr="00E858AE" w:rsidRDefault="00DA16A3" w:rsidP="00E90861">
      <w:pPr>
        <w:widowControl/>
        <w:spacing w:beforeLines="50" w:before="156" w:line="360" w:lineRule="auto"/>
        <w:jc w:val="left"/>
        <w:outlineLvl w:val="2"/>
        <w:rPr>
          <w:rFonts w:ascii="Times New Roman" w:eastAsia="宋体" w:hAnsi="Times New Roman" w:cs="Times New Roman"/>
          <w:b/>
          <w:bCs/>
          <w:color w:val="0F1115"/>
          <w:kern w:val="0"/>
          <w:sz w:val="24"/>
        </w:rPr>
      </w:pPr>
      <w:r w:rsidRPr="00E858AE">
        <w:rPr>
          <w:rFonts w:ascii="Times New Roman" w:eastAsia="宋体" w:hAnsi="Times New Roman" w:cs="Times New Roman"/>
          <w:b/>
          <w:bCs/>
          <w:color w:val="0F1115"/>
          <w:kern w:val="0"/>
          <w:sz w:val="24"/>
        </w:rPr>
        <w:t>1</w:t>
      </w:r>
      <w:r w:rsidR="004C455D">
        <w:rPr>
          <w:rFonts w:ascii="Times New Roman" w:eastAsia="宋体" w:hAnsi="Times New Roman" w:cs="Times New Roman" w:hint="eastAsia"/>
          <w:b/>
          <w:bCs/>
          <w:color w:val="0F1115"/>
          <w:kern w:val="0"/>
          <w:sz w:val="24"/>
        </w:rPr>
        <w:t>3</w:t>
      </w:r>
      <w:r w:rsidRPr="00E858AE">
        <w:rPr>
          <w:rFonts w:ascii="Times New Roman" w:eastAsia="宋体" w:hAnsi="Times New Roman" w:cs="Times New Roman"/>
          <w:b/>
          <w:bCs/>
          <w:color w:val="0F1115"/>
          <w:kern w:val="0"/>
          <w:sz w:val="24"/>
        </w:rPr>
        <w:t>. Risks, Limitations and Responsible Use</w:t>
      </w:r>
    </w:p>
    <w:p w14:paraId="204A86B8" w14:textId="77777777" w:rsidR="00BD606F" w:rsidRPr="00E858AE" w:rsidRDefault="00DA16A3" w:rsidP="00BD606F">
      <w:pPr>
        <w:pStyle w:val="a9"/>
        <w:widowControl/>
        <w:numPr>
          <w:ilvl w:val="0"/>
          <w:numId w:val="8"/>
        </w:numPr>
        <w:spacing w:line="360" w:lineRule="auto"/>
        <w:jc w:val="left"/>
        <w:rPr>
          <w:rFonts w:ascii="Times New Roman" w:eastAsia="宋体" w:hAnsi="Times New Roman" w:cs="Times New Roman"/>
          <w:color w:val="0F1115"/>
          <w:kern w:val="0"/>
          <w:sz w:val="24"/>
        </w:rPr>
      </w:pPr>
      <w:r w:rsidRPr="00E858AE">
        <w:rPr>
          <w:rFonts w:ascii="Times New Roman" w:eastAsia="宋体" w:hAnsi="Times New Roman" w:cs="Times New Roman"/>
          <w:b/>
          <w:bCs/>
          <w:color w:val="0F1115"/>
          <w:kern w:val="0"/>
          <w:sz w:val="24"/>
        </w:rPr>
        <w:t>Limitations</w:t>
      </w:r>
      <w:r w:rsidRPr="00E858AE">
        <w:rPr>
          <w:rFonts w:ascii="Times New Roman" w:eastAsia="宋体" w:hAnsi="Times New Roman" w:cs="Times New Roman"/>
          <w:color w:val="0F1115"/>
          <w:kern w:val="0"/>
          <w:sz w:val="24"/>
        </w:rPr>
        <w:t>: Splitting by page (not semantic paragraph) dilutes the semantic meaning of embeddings. The lightweight local model performed poorly, indicating a domain-specific fine-tuning need. The regex-based hallucination checker is a coarse heuristic.</w:t>
      </w:r>
    </w:p>
    <w:p w14:paraId="76D4757C" w14:textId="77777777" w:rsidR="00BD606F" w:rsidRPr="00E858AE" w:rsidRDefault="00DA16A3" w:rsidP="00BD606F">
      <w:pPr>
        <w:pStyle w:val="a9"/>
        <w:widowControl/>
        <w:numPr>
          <w:ilvl w:val="0"/>
          <w:numId w:val="8"/>
        </w:numPr>
        <w:spacing w:line="360" w:lineRule="auto"/>
        <w:jc w:val="left"/>
        <w:rPr>
          <w:rFonts w:ascii="Times New Roman" w:eastAsia="宋体" w:hAnsi="Times New Roman" w:cs="Times New Roman"/>
          <w:color w:val="0F1115"/>
          <w:kern w:val="0"/>
          <w:sz w:val="24"/>
        </w:rPr>
      </w:pPr>
      <w:r w:rsidRPr="00E858AE">
        <w:rPr>
          <w:rFonts w:ascii="Times New Roman" w:eastAsia="宋体" w:hAnsi="Times New Roman" w:cs="Times New Roman"/>
          <w:b/>
          <w:bCs/>
          <w:color w:val="0F1115"/>
          <w:kern w:val="0"/>
          <w:sz w:val="24"/>
        </w:rPr>
        <w:t>Risks</w:t>
      </w:r>
      <w:r w:rsidRPr="00E858AE">
        <w:rPr>
          <w:rFonts w:ascii="Times New Roman" w:eastAsia="宋体" w:hAnsi="Times New Roman" w:cs="Times New Roman"/>
          <w:color w:val="0F1115"/>
          <w:kern w:val="0"/>
          <w:sz w:val="24"/>
        </w:rPr>
        <w:t xml:space="preserve">: The system can confidently produce wrong answers when retrieval fails. Mitigation: Implementing a higher confidence threshold to increase the Abstention </w:t>
      </w:r>
      <w:r w:rsidR="00E90861" w:rsidRPr="00E858AE">
        <w:rPr>
          <w:rFonts w:ascii="Times New Roman" w:eastAsia="宋体" w:hAnsi="Times New Roman" w:cs="Times New Roman"/>
          <w:color w:val="0F1115"/>
          <w:kern w:val="0"/>
          <w:sz w:val="24"/>
        </w:rPr>
        <w:t>Rate and</w:t>
      </w:r>
      <w:r w:rsidRPr="00E858AE">
        <w:rPr>
          <w:rFonts w:ascii="Times New Roman" w:eastAsia="宋体" w:hAnsi="Times New Roman" w:cs="Times New Roman"/>
          <w:color w:val="0F1115"/>
          <w:kern w:val="0"/>
          <w:sz w:val="24"/>
        </w:rPr>
        <w:t xml:space="preserve"> introducing LLM-as-a-judge for more accurate hallucination detection.</w:t>
      </w:r>
    </w:p>
    <w:p w14:paraId="566FCD19" w14:textId="2D141774" w:rsidR="00DA16A3" w:rsidRDefault="00DA16A3" w:rsidP="00BD606F">
      <w:pPr>
        <w:pStyle w:val="a9"/>
        <w:widowControl/>
        <w:numPr>
          <w:ilvl w:val="0"/>
          <w:numId w:val="8"/>
        </w:numPr>
        <w:spacing w:line="360" w:lineRule="auto"/>
        <w:jc w:val="left"/>
        <w:rPr>
          <w:rFonts w:ascii="Times New Roman" w:eastAsia="宋体" w:hAnsi="Times New Roman" w:cs="Times New Roman"/>
          <w:color w:val="0F1115"/>
          <w:kern w:val="0"/>
          <w:sz w:val="24"/>
        </w:rPr>
      </w:pPr>
      <w:r w:rsidRPr="00E858AE">
        <w:rPr>
          <w:rFonts w:ascii="Times New Roman" w:eastAsia="宋体" w:hAnsi="Times New Roman" w:cs="Times New Roman"/>
          <w:b/>
          <w:bCs/>
          <w:color w:val="0F1115"/>
          <w:kern w:val="0"/>
          <w:sz w:val="24"/>
        </w:rPr>
        <w:t>Responsible Use</w:t>
      </w:r>
      <w:r w:rsidRPr="00E858AE">
        <w:rPr>
          <w:rFonts w:ascii="Times New Roman" w:eastAsia="宋体" w:hAnsi="Times New Roman" w:cs="Times New Roman"/>
          <w:color w:val="0F1115"/>
          <w:kern w:val="0"/>
          <w:sz w:val="24"/>
        </w:rPr>
        <w:t>: The system is designed as an internal study aid, not for high-stakes decision-making. It always provides citations for verification.</w:t>
      </w:r>
    </w:p>
    <w:p w14:paraId="717446CF" w14:textId="08E77452" w:rsidR="004C455D" w:rsidRPr="004C455D" w:rsidRDefault="004C455D" w:rsidP="004C455D">
      <w:pPr>
        <w:widowControl/>
        <w:spacing w:beforeLines="50" w:before="156" w:line="360" w:lineRule="auto"/>
        <w:jc w:val="left"/>
        <w:rPr>
          <w:rFonts w:ascii="Times New Roman" w:eastAsia="宋体" w:hAnsi="Times New Roman" w:cs="Times New Roman"/>
          <w:b/>
          <w:bCs/>
          <w:color w:val="0F1115"/>
          <w:kern w:val="0"/>
          <w:sz w:val="24"/>
        </w:rPr>
      </w:pPr>
      <w:r w:rsidRPr="004C455D">
        <w:rPr>
          <w:rFonts w:ascii="Times New Roman" w:eastAsia="宋体" w:hAnsi="Times New Roman" w:cs="Times New Roman"/>
          <w:b/>
          <w:bCs/>
          <w:color w:val="0F1115"/>
          <w:kern w:val="0"/>
          <w:sz w:val="24"/>
        </w:rPr>
        <w:t>1</w:t>
      </w:r>
      <w:r>
        <w:rPr>
          <w:rFonts w:ascii="Times New Roman" w:eastAsia="宋体" w:hAnsi="Times New Roman" w:cs="Times New Roman" w:hint="eastAsia"/>
          <w:b/>
          <w:bCs/>
          <w:color w:val="0F1115"/>
          <w:kern w:val="0"/>
          <w:sz w:val="24"/>
        </w:rPr>
        <w:t>4</w:t>
      </w:r>
      <w:r w:rsidRPr="004C455D">
        <w:rPr>
          <w:rFonts w:ascii="Times New Roman" w:eastAsia="宋体" w:hAnsi="Times New Roman" w:cs="Times New Roman"/>
          <w:b/>
          <w:bCs/>
          <w:color w:val="0F1115"/>
          <w:kern w:val="0"/>
          <w:sz w:val="24"/>
        </w:rPr>
        <w:t>. Rough Edges and Future Path</w:t>
      </w:r>
    </w:p>
    <w:p w14:paraId="7BBED529" w14:textId="77777777" w:rsidR="004C455D" w:rsidRPr="004C455D" w:rsidRDefault="004C455D" w:rsidP="004C455D">
      <w:pPr>
        <w:widowControl/>
        <w:spacing w:line="360" w:lineRule="auto"/>
        <w:jc w:val="left"/>
        <w:rPr>
          <w:rFonts w:ascii="Times New Roman" w:eastAsia="宋体" w:hAnsi="Times New Roman" w:cs="Times New Roman"/>
          <w:color w:val="0F1115"/>
          <w:kern w:val="0"/>
          <w:sz w:val="24"/>
        </w:rPr>
      </w:pPr>
      <w:r w:rsidRPr="004C455D">
        <w:rPr>
          <w:rFonts w:ascii="Times New Roman" w:eastAsia="宋体" w:hAnsi="Times New Roman" w:cs="Times New Roman"/>
          <w:b/>
          <w:bCs/>
          <w:color w:val="0F1115"/>
          <w:kern w:val="0"/>
          <w:sz w:val="24"/>
        </w:rPr>
        <w:lastRenderedPageBreak/>
        <w:t>Rough Edges:</w:t>
      </w:r>
      <w:r w:rsidRPr="004C455D">
        <w:rPr>
          <w:rFonts w:ascii="Times New Roman" w:eastAsia="宋体" w:hAnsi="Times New Roman" w:cs="Times New Roman"/>
          <w:color w:val="0F1115"/>
          <w:kern w:val="0"/>
          <w:sz w:val="24"/>
        </w:rPr>
        <w:t xml:space="preserve"> The page-based chunking strategy is the biggest bottleneck. Splitting by PDF page dilutes the semantic meaning, mixing quiz questions with lecture content. The system also lacks a multi-turn memory; each question is treated independently.</w:t>
      </w:r>
    </w:p>
    <w:p w14:paraId="2F908F21" w14:textId="630492C2" w:rsidR="004C455D" w:rsidRPr="004C455D" w:rsidRDefault="004C455D" w:rsidP="004C455D">
      <w:pPr>
        <w:widowControl/>
        <w:spacing w:line="360" w:lineRule="auto"/>
        <w:jc w:val="left"/>
        <w:rPr>
          <w:rFonts w:ascii="Times New Roman" w:eastAsia="宋体" w:hAnsi="Times New Roman" w:cs="Times New Roman"/>
          <w:color w:val="0F1115"/>
          <w:kern w:val="0"/>
          <w:sz w:val="24"/>
        </w:rPr>
      </w:pPr>
      <w:r w:rsidRPr="004C455D">
        <w:rPr>
          <w:rFonts w:ascii="Times New Roman" w:eastAsia="宋体" w:hAnsi="Times New Roman" w:cs="Times New Roman"/>
          <w:b/>
          <w:bCs/>
          <w:color w:val="0F1115"/>
          <w:kern w:val="0"/>
          <w:sz w:val="24"/>
        </w:rPr>
        <w:t>Future Path:</w:t>
      </w:r>
      <w:r w:rsidRPr="004C455D">
        <w:rPr>
          <w:rFonts w:ascii="Times New Roman" w:eastAsia="宋体" w:hAnsi="Times New Roman" w:cs="Times New Roman"/>
          <w:color w:val="0F1115"/>
          <w:kern w:val="0"/>
          <w:sz w:val="24"/>
        </w:rPr>
        <w:t xml:space="preserve"> To make the world different for students, the next step is implementing </w:t>
      </w:r>
      <w:r w:rsidRPr="004C455D">
        <w:rPr>
          <w:rFonts w:ascii="Times New Roman" w:eastAsia="宋体" w:hAnsi="Times New Roman" w:cs="Times New Roman"/>
          <w:b/>
          <w:bCs/>
          <w:color w:val="0F1115"/>
          <w:kern w:val="0"/>
          <w:sz w:val="24"/>
        </w:rPr>
        <w:t>Hybrid Search (BM25 + FAISS with Reciprocal Rank Fusion)</w:t>
      </w:r>
      <w:r w:rsidRPr="004C455D">
        <w:rPr>
          <w:rFonts w:ascii="Times New Roman" w:eastAsia="宋体" w:hAnsi="Times New Roman" w:cs="Times New Roman"/>
          <w:color w:val="0F1115"/>
          <w:kern w:val="0"/>
          <w:sz w:val="24"/>
        </w:rPr>
        <w:t>. Combining keyword matching with semantic retrieval could push Recall@1 beyond 70%. Furthermore, moving from page-based chunking to semantic or recursive chunking (with overlap) would drastically improve the quality of retrieved context. Finally, replacing the regex-based hallucination check with an aligned LLM-as-a-judge would provide a much more accurate safety metric.</w:t>
      </w:r>
    </w:p>
    <w:p w14:paraId="1A1C1FB6" w14:textId="1583E372" w:rsidR="00DA16A3" w:rsidRPr="00E858AE" w:rsidRDefault="00DA16A3" w:rsidP="00E90861">
      <w:pPr>
        <w:widowControl/>
        <w:spacing w:beforeLines="50" w:before="156" w:line="360" w:lineRule="auto"/>
        <w:jc w:val="left"/>
        <w:outlineLvl w:val="2"/>
        <w:rPr>
          <w:rFonts w:ascii="Times New Roman" w:eastAsia="宋体" w:hAnsi="Times New Roman" w:cs="Times New Roman"/>
          <w:b/>
          <w:bCs/>
          <w:color w:val="0F1115"/>
          <w:kern w:val="0"/>
          <w:sz w:val="24"/>
        </w:rPr>
      </w:pPr>
      <w:bookmarkStart w:id="2" w:name="OLE_LINK3"/>
      <w:r w:rsidRPr="00E858AE">
        <w:rPr>
          <w:rFonts w:ascii="Times New Roman" w:eastAsia="宋体" w:hAnsi="Times New Roman" w:cs="Times New Roman"/>
          <w:b/>
          <w:bCs/>
          <w:color w:val="0F1115"/>
          <w:kern w:val="0"/>
          <w:sz w:val="24"/>
        </w:rPr>
        <w:t>1</w:t>
      </w:r>
      <w:r w:rsidR="004C455D">
        <w:rPr>
          <w:rFonts w:ascii="Times New Roman" w:eastAsia="宋体" w:hAnsi="Times New Roman" w:cs="Times New Roman" w:hint="eastAsia"/>
          <w:b/>
          <w:bCs/>
          <w:color w:val="0F1115"/>
          <w:kern w:val="0"/>
          <w:sz w:val="24"/>
        </w:rPr>
        <w:t>5</w:t>
      </w:r>
      <w:r w:rsidRPr="00E858AE">
        <w:rPr>
          <w:rFonts w:ascii="Times New Roman" w:eastAsia="宋体" w:hAnsi="Times New Roman" w:cs="Times New Roman"/>
          <w:b/>
          <w:bCs/>
          <w:color w:val="0F1115"/>
          <w:kern w:val="0"/>
          <w:sz w:val="24"/>
        </w:rPr>
        <w:t>. Conclusion</w:t>
      </w:r>
    </w:p>
    <w:bookmarkEnd w:id="2"/>
    <w:p w14:paraId="43F9449C" w14:textId="77777777" w:rsidR="00DA16A3" w:rsidRPr="00E858AE" w:rsidRDefault="00DA16A3" w:rsidP="00DA16A3">
      <w:pPr>
        <w:widowControl/>
        <w:spacing w:line="360" w:lineRule="auto"/>
        <w:jc w:val="left"/>
        <w:rPr>
          <w:rFonts w:ascii="Times New Roman" w:eastAsia="宋体" w:hAnsi="Times New Roman" w:cs="Times New Roman"/>
          <w:color w:val="0F1115"/>
          <w:kern w:val="0"/>
          <w:sz w:val="24"/>
        </w:rPr>
      </w:pPr>
      <w:r w:rsidRPr="00E858AE">
        <w:rPr>
          <w:rFonts w:ascii="Times New Roman" w:eastAsia="宋体" w:hAnsi="Times New Roman" w:cs="Times New Roman"/>
          <w:color w:val="0F1115"/>
          <w:kern w:val="0"/>
          <w:sz w:val="24"/>
        </w:rPr>
        <w:t>We successfully built a working End-to-End RAG pipeline. While the semantic retrieval (FAISS) underperformed the keyword baseline (BM25) with the local model, switching to OpenAI's embedding model improved Recall@1 to 52% and Recall@3 to 86%. The experiment provides a valuable finding: for highly technical, niche corpora, hybrid search or stronger embeddings are necessary. The system is auditable, evaluable, and fully reproducible.</w:t>
      </w:r>
    </w:p>
    <w:p w14:paraId="56A56457" w14:textId="77777777" w:rsidR="00075F1D" w:rsidRPr="00E858AE" w:rsidRDefault="00075F1D" w:rsidP="00DA16A3">
      <w:pPr>
        <w:spacing w:line="360" w:lineRule="auto"/>
        <w:rPr>
          <w:rFonts w:ascii="Times New Roman" w:hAnsi="Times New Roman" w:cs="Times New Roman"/>
          <w:sz w:val="24"/>
        </w:rPr>
      </w:pPr>
    </w:p>
    <w:sectPr w:rsidR="00075F1D" w:rsidRPr="00E858A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5D162C5"/>
    <w:multiLevelType w:val="multilevel"/>
    <w:tmpl w:val="070A6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0359AD"/>
    <w:multiLevelType w:val="hybridMultilevel"/>
    <w:tmpl w:val="FB00CB5A"/>
    <w:lvl w:ilvl="0" w:tplc="B810E292">
      <w:start w:val="1"/>
      <w:numFmt w:val="bullet"/>
      <w:lvlText w:val="•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" w15:restartNumberingAfterBreak="0">
    <w:nsid w:val="1A6C56A5"/>
    <w:multiLevelType w:val="hybridMultilevel"/>
    <w:tmpl w:val="62C800AA"/>
    <w:lvl w:ilvl="0" w:tplc="B810E292">
      <w:start w:val="1"/>
      <w:numFmt w:val="bullet"/>
      <w:lvlText w:val="•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 w15:restartNumberingAfterBreak="0">
    <w:nsid w:val="30F6198E"/>
    <w:multiLevelType w:val="multilevel"/>
    <w:tmpl w:val="1458C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5C46AB5"/>
    <w:multiLevelType w:val="multilevel"/>
    <w:tmpl w:val="D1042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5EA5D1D"/>
    <w:multiLevelType w:val="hybridMultilevel"/>
    <w:tmpl w:val="FD86C312"/>
    <w:lvl w:ilvl="0" w:tplc="B810E292">
      <w:start w:val="1"/>
      <w:numFmt w:val="bullet"/>
      <w:lvlText w:val="•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6" w15:restartNumberingAfterBreak="0">
    <w:nsid w:val="50D83384"/>
    <w:multiLevelType w:val="hybridMultilevel"/>
    <w:tmpl w:val="FC726976"/>
    <w:lvl w:ilvl="0" w:tplc="B810E292">
      <w:start w:val="1"/>
      <w:numFmt w:val="bullet"/>
      <w:lvlText w:val="•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7" w15:restartNumberingAfterBreak="0">
    <w:nsid w:val="78343424"/>
    <w:multiLevelType w:val="multilevel"/>
    <w:tmpl w:val="F66AE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13731883">
    <w:abstractNumId w:val="0"/>
  </w:num>
  <w:num w:numId="2" w16cid:durableId="1740518272">
    <w:abstractNumId w:val="7"/>
  </w:num>
  <w:num w:numId="3" w16cid:durableId="1530139729">
    <w:abstractNumId w:val="4"/>
  </w:num>
  <w:num w:numId="4" w16cid:durableId="1653559571">
    <w:abstractNumId w:val="3"/>
  </w:num>
  <w:num w:numId="5" w16cid:durableId="2042002517">
    <w:abstractNumId w:val="2"/>
  </w:num>
  <w:num w:numId="6" w16cid:durableId="363294065">
    <w:abstractNumId w:val="5"/>
  </w:num>
  <w:num w:numId="7" w16cid:durableId="854537439">
    <w:abstractNumId w:val="1"/>
  </w:num>
  <w:num w:numId="8" w16cid:durableId="1089161412">
    <w:abstractNumId w:val="6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3"/>
  <w:displayBackgroundShape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16A3"/>
    <w:rsid w:val="00011FA2"/>
    <w:rsid w:val="00040AA9"/>
    <w:rsid w:val="00075F1D"/>
    <w:rsid w:val="000D4906"/>
    <w:rsid w:val="000E4BC2"/>
    <w:rsid w:val="00104C5C"/>
    <w:rsid w:val="00122099"/>
    <w:rsid w:val="00126D23"/>
    <w:rsid w:val="00143E87"/>
    <w:rsid w:val="001443C6"/>
    <w:rsid w:val="001C52CB"/>
    <w:rsid w:val="00227DC1"/>
    <w:rsid w:val="00236318"/>
    <w:rsid w:val="002D2F00"/>
    <w:rsid w:val="002D5A42"/>
    <w:rsid w:val="003360B9"/>
    <w:rsid w:val="00347232"/>
    <w:rsid w:val="003875E3"/>
    <w:rsid w:val="003A62C5"/>
    <w:rsid w:val="003D2C4A"/>
    <w:rsid w:val="003D3CF4"/>
    <w:rsid w:val="003D40C1"/>
    <w:rsid w:val="004B5C8D"/>
    <w:rsid w:val="004C455D"/>
    <w:rsid w:val="004F6C90"/>
    <w:rsid w:val="005041DC"/>
    <w:rsid w:val="0050536E"/>
    <w:rsid w:val="00582A44"/>
    <w:rsid w:val="00586EFF"/>
    <w:rsid w:val="00645E23"/>
    <w:rsid w:val="006A64D7"/>
    <w:rsid w:val="007F6272"/>
    <w:rsid w:val="00803821"/>
    <w:rsid w:val="008368F2"/>
    <w:rsid w:val="008820CA"/>
    <w:rsid w:val="008B422E"/>
    <w:rsid w:val="008E5C1C"/>
    <w:rsid w:val="00997696"/>
    <w:rsid w:val="00A02EBD"/>
    <w:rsid w:val="00A26588"/>
    <w:rsid w:val="00B8512B"/>
    <w:rsid w:val="00B87091"/>
    <w:rsid w:val="00BA6588"/>
    <w:rsid w:val="00BC437A"/>
    <w:rsid w:val="00BC58B4"/>
    <w:rsid w:val="00BD606F"/>
    <w:rsid w:val="00C63101"/>
    <w:rsid w:val="00CE6D81"/>
    <w:rsid w:val="00D11E62"/>
    <w:rsid w:val="00D81CA7"/>
    <w:rsid w:val="00D921FA"/>
    <w:rsid w:val="00DA16A3"/>
    <w:rsid w:val="00DA3FB7"/>
    <w:rsid w:val="00E0629D"/>
    <w:rsid w:val="00E22169"/>
    <w:rsid w:val="00E858AE"/>
    <w:rsid w:val="00E90861"/>
    <w:rsid w:val="00F13C17"/>
    <w:rsid w:val="00F4774A"/>
    <w:rsid w:val="00F905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C7520A4"/>
  <w15:chartTrackingRefBased/>
  <w15:docId w15:val="{2B0153DB-52DF-FA42-9B99-084C76F255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DA16A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A16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DA16A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DA16A3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A16A3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A16A3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A16A3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A16A3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A16A3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A16A3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DA16A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DA16A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rsid w:val="00DA16A3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DA16A3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DA16A3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DA16A3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DA16A3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DA16A3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DA16A3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DA16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A16A3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DA16A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A16A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DA16A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A16A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A16A3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A16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DA16A3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DA16A3"/>
    <w:rPr>
      <w:b/>
      <w:bCs/>
      <w:smallCaps/>
      <w:color w:val="0F4761" w:themeColor="accent1" w:themeShade="BF"/>
      <w:spacing w:val="5"/>
    </w:rPr>
  </w:style>
  <w:style w:type="paragraph" w:customStyle="1" w:styleId="ds-markdown-paragraph">
    <w:name w:val="ds-markdown-paragraph"/>
    <w:basedOn w:val="a"/>
    <w:rsid w:val="00DA16A3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</w:rPr>
  </w:style>
  <w:style w:type="character" w:styleId="ae">
    <w:name w:val="Strong"/>
    <w:basedOn w:val="a0"/>
    <w:uiPriority w:val="22"/>
    <w:qFormat/>
    <w:rsid w:val="00DA16A3"/>
    <w:rPr>
      <w:b/>
      <w:bCs/>
    </w:rPr>
  </w:style>
  <w:style w:type="character" w:customStyle="1" w:styleId="apple-converted-space">
    <w:name w:val="apple-converted-space"/>
    <w:basedOn w:val="a0"/>
    <w:rsid w:val="00DA16A3"/>
  </w:style>
  <w:style w:type="character" w:styleId="HTML">
    <w:name w:val="HTML Code"/>
    <w:basedOn w:val="a0"/>
    <w:uiPriority w:val="99"/>
    <w:semiHidden/>
    <w:unhideWhenUsed/>
    <w:rsid w:val="00DA16A3"/>
    <w:rPr>
      <w:rFonts w:ascii="宋体" w:eastAsia="宋体" w:hAnsi="宋体" w:cs="宋体"/>
      <w:sz w:val="24"/>
      <w:szCs w:val="24"/>
    </w:rPr>
  </w:style>
  <w:style w:type="table" w:styleId="af">
    <w:name w:val="Table Grid"/>
    <w:basedOn w:val="a1"/>
    <w:uiPriority w:val="39"/>
    <w:rsid w:val="00BD606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5</Pages>
  <Words>1243</Words>
  <Characters>7089</Characters>
  <Application>Microsoft Office Word</Application>
  <DocSecurity>0</DocSecurity>
  <Lines>59</Lines>
  <Paragraphs>16</Paragraphs>
  <ScaleCrop>false</ScaleCrop>
  <Company/>
  <LinksUpToDate>false</LinksUpToDate>
  <CharactersWithSpaces>8316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晓莹 方</dc:creator>
  <cp:keywords/>
  <dc:description/>
  <cp:lastModifiedBy>晓莹 方</cp:lastModifiedBy>
  <cp:revision>6</cp:revision>
  <dcterms:created xsi:type="dcterms:W3CDTF">2026-10-04T01:32:00Z</dcterms:created>
  <dcterms:modified xsi:type="dcterms:W3CDTF">2026-10-04T03:53:00Z</dcterms:modified>
</cp:coreProperties>
</file>