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Jacquard by Google is a wearables project first announced in 2015. Conductive fibers, flexible computing components as well as haptics or LEDS and software APIs are woven into garments. In one basic use-case, users can input information into their phone by touching the garment in a designated location, and can receive alerts through vibrations, sounds, or lights in the garment.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Google’s first consumer Jacquard partnership was with clothing manufacturer Levi Strauss &amp; Co. to create Jacquard-enabled jackets, released in 2017. Most recently in October 2019, Google announced a collaboration with Levi Strauss &amp; Co. to release a new edition of its Jacquard-enabled jackets as well as a collaboration with Yves Saint Laurent to release a Jacquard-enabled backpack.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Housed under Hardware Operations as part of the gTech Consumers unit, I headed the consumer-facing support site for Jacquard. I wrote and staged 50+ Help Content articles specifically for Jacquard in Google’s content management system. Additionally, I provided updated support content for Google Glass Enterprise and Google Pixel Buds.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Technical writing, video script writing, project management, hardware prototype testing, data compilation and analysis, cross-functional collaboration with product managers, marketing teams, and knowledge base teams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https://support.google.com/jacquard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jacqu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