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4AF6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" w:eastAsia="Times" w:hAnsi="Times" w:cs="Times"/>
          <w:b/>
          <w:smallCaps/>
          <w:color w:val="000000"/>
          <w:sz w:val="32"/>
          <w:szCs w:val="32"/>
        </w:rPr>
        <w:t xml:space="preserve">Sophie </w:t>
      </w:r>
      <w:proofErr w:type="spellStart"/>
      <w:r>
        <w:rPr>
          <w:rFonts w:ascii="Times" w:eastAsia="Times" w:hAnsi="Times" w:cs="Times"/>
          <w:b/>
          <w:smallCaps/>
          <w:color w:val="000000"/>
          <w:sz w:val="32"/>
          <w:szCs w:val="32"/>
        </w:rPr>
        <w:t>Osunkoya</w:t>
      </w:r>
      <w:proofErr w:type="spellEnd"/>
    </w:p>
    <w:p w14:paraId="00000002" w14:textId="77777777" w:rsidR="00C74AF6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" w:eastAsia="Times" w:hAnsi="Times" w:cs="Times"/>
          <w:sz w:val="22"/>
          <w:szCs w:val="22"/>
        </w:rPr>
        <w:t>New York</w:t>
      </w:r>
      <w:r>
        <w:rPr>
          <w:rFonts w:ascii="Times" w:eastAsia="Times" w:hAnsi="Times" w:cs="Times"/>
          <w:color w:val="000000"/>
          <w:sz w:val="22"/>
          <w:szCs w:val="22"/>
        </w:rPr>
        <w:t>, NY | Perry Hall, Maryland | (443) 730-4051|</w:t>
      </w:r>
      <w:r>
        <w:rPr>
          <w:rFonts w:ascii="Times" w:eastAsia="Times" w:hAnsi="Times" w:cs="Times"/>
          <w:color w:val="1155CC"/>
          <w:sz w:val="22"/>
          <w:szCs w:val="22"/>
          <w:u w:val="single"/>
        </w:rPr>
        <w:t xml:space="preserve"> oso2015@nyu.edu</w:t>
      </w:r>
      <w:r>
        <w:rPr>
          <w:rFonts w:ascii="Times" w:eastAsia="Times" w:hAnsi="Times" w:cs="Times"/>
          <w:color w:val="000000"/>
          <w:sz w:val="22"/>
          <w:szCs w:val="22"/>
        </w:rPr>
        <w:t> </w:t>
      </w:r>
    </w:p>
    <w:p w14:paraId="00000003" w14:textId="77777777" w:rsidR="00C74AF6" w:rsidRDefault="00C74AF6">
      <w:pPr>
        <w:rPr>
          <w:rFonts w:ascii="Times New Roman" w:eastAsia="Times New Roman" w:hAnsi="Times New Roman" w:cs="Times New Roman"/>
        </w:rPr>
      </w:pPr>
    </w:p>
    <w:p w14:paraId="00000004" w14:textId="77777777" w:rsidR="00C74AF6" w:rsidRPr="0051282A" w:rsidRDefault="0000000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</w:t>
      </w:r>
    </w:p>
    <w:p w14:paraId="00000005" w14:textId="724070FC" w:rsidR="00C74AF6" w:rsidRPr="0051282A" w:rsidRDefault="00000000">
      <w:pPr>
        <w:rPr>
          <w:rFonts w:ascii="Times New Roman" w:eastAsia="Times New Roman" w:hAnsi="Times New Roman" w:cs="Times New Roman"/>
          <w:sz w:val="18"/>
          <w:szCs w:val="18"/>
        </w:rPr>
      </w:pPr>
      <w:r w:rsidRPr="0051282A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New York University,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51282A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College of Arts and Sciences, 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New York,</w:t>
      </w:r>
      <w:r w:rsidRPr="0051282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NY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                         </w:t>
      </w:r>
      <w:r w:rsidR="00935D2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September 2022 - May 2026</w:t>
      </w:r>
    </w:p>
    <w:p w14:paraId="00000006" w14:textId="77777777" w:rsidR="00C74AF6" w:rsidRPr="0051282A" w:rsidRDefault="00000000">
      <w:pPr>
        <w:rPr>
          <w:rFonts w:ascii="Times New Roman" w:eastAsia="Times New Roman" w:hAnsi="Times New Roman" w:cs="Times New Roman"/>
          <w:sz w:val="18"/>
          <w:szCs w:val="18"/>
        </w:rPr>
      </w:pP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Bachelor of Arts, Computer Science, and Economics</w:t>
      </w:r>
    </w:p>
    <w:p w14:paraId="00000007" w14:textId="77777777" w:rsidR="00C74AF6" w:rsidRPr="0051282A" w:rsidRDefault="00000000">
      <w:pPr>
        <w:rPr>
          <w:rFonts w:ascii="Times New Roman" w:eastAsia="Times New Roman" w:hAnsi="Times New Roman" w:cs="Times New Roman"/>
          <w:sz w:val="18"/>
          <w:szCs w:val="18"/>
        </w:rPr>
      </w:pP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Overall GPA: 3.</w:t>
      </w:r>
      <w:r w:rsidRPr="0051282A">
        <w:rPr>
          <w:rFonts w:ascii="Times New Roman" w:eastAsia="Times New Roman" w:hAnsi="Times New Roman" w:cs="Times New Roman"/>
          <w:sz w:val="18"/>
          <w:szCs w:val="18"/>
        </w:rPr>
        <w:t>64</w:t>
      </w:r>
    </w:p>
    <w:p w14:paraId="00000008" w14:textId="77777777" w:rsidR="00C74AF6" w:rsidRPr="0051282A" w:rsidRDefault="00C74AF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09" w14:textId="0429CFC7" w:rsidR="00C74AF6" w:rsidRPr="0051282A" w:rsidRDefault="00000000">
      <w:pPr>
        <w:rPr>
          <w:rFonts w:ascii="Times New Roman" w:eastAsia="Times New Roman" w:hAnsi="Times New Roman" w:cs="Times New Roman"/>
          <w:sz w:val="18"/>
          <w:szCs w:val="18"/>
        </w:rPr>
      </w:pPr>
      <w:r w:rsidRPr="0051282A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Perry Hall High School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Perry Hall, </w:t>
      </w:r>
      <w:r w:rsidRPr="0051282A">
        <w:rPr>
          <w:rFonts w:ascii="Times New Roman" w:eastAsia="Times New Roman" w:hAnsi="Times New Roman" w:cs="Times New Roman"/>
          <w:sz w:val="18"/>
          <w:szCs w:val="18"/>
        </w:rPr>
        <w:t>MD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   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                                 </w:t>
      </w:r>
      <w:r w:rsidR="00935D2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Sept. 2018 – June 2022</w:t>
      </w:r>
    </w:p>
    <w:p w14:paraId="0000000A" w14:textId="77777777" w:rsidR="00C74AF6" w:rsidRPr="0051282A" w:rsidRDefault="00C74AF6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0000000B" w14:textId="77777777" w:rsidR="00C74AF6" w:rsidRPr="0051282A" w:rsidRDefault="0000000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18"/>
          <w:szCs w:val="18"/>
        </w:rPr>
      </w:pPr>
      <w:sdt>
        <w:sdtPr>
          <w:rPr>
            <w:sz w:val="18"/>
            <w:szCs w:val="18"/>
          </w:rPr>
          <w:tag w:val="goog_rdk_0"/>
          <w:id w:val="-2139551309"/>
        </w:sdtPr>
        <w:sdtContent/>
      </w:sdt>
      <w:r w:rsidRPr="0051282A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EXPERIENCE</w:t>
      </w:r>
    </w:p>
    <w:p w14:paraId="0000000C" w14:textId="72E8308D" w:rsidR="00C74AF6" w:rsidRPr="0051282A" w:rsidRDefault="00000000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Judicial Intern,</w:t>
      </w:r>
      <w:r w:rsidRPr="0051282A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</w:rPr>
        <w:t xml:space="preserve"> 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District Court of Baltimore,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Baltimore</w:t>
      </w:r>
      <w:r w:rsidRPr="0051282A">
        <w:rPr>
          <w:rFonts w:ascii="Times New Roman" w:eastAsia="Times New Roman" w:hAnsi="Times New Roman" w:cs="Times New Roman"/>
          <w:sz w:val="16"/>
          <w:szCs w:val="16"/>
        </w:rPr>
        <w:t>, MD.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</w:t>
      </w:r>
      <w:r w:rsidR="007C10C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May 2023– August 2023</w:t>
      </w:r>
    </w:p>
    <w:p w14:paraId="0000000D" w14:textId="77777777" w:rsidR="00C74AF6" w:rsidRPr="0051282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Analyzed and synthesized complex case facts, contributing to comprehensive understanding.</w:t>
      </w:r>
    </w:p>
    <w:p w14:paraId="0000000E" w14:textId="77777777" w:rsidR="00C74AF6" w:rsidRPr="0051282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Provided insightful case perspectives, enhancing effective decision-making.</w:t>
      </w:r>
    </w:p>
    <w:p w14:paraId="0000000F" w14:textId="77777777" w:rsidR="00C74AF6" w:rsidRPr="0051282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Developed strong analytical skills crucial for detailed case assessment.</w:t>
      </w:r>
    </w:p>
    <w:p w14:paraId="00000010" w14:textId="6CB0E9F9" w:rsidR="00C74AF6" w:rsidRPr="0051282A" w:rsidRDefault="00000000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Swim Instructor/ Party Coordinator,</w:t>
      </w:r>
      <w:r w:rsidRPr="0051282A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</w:rPr>
        <w:t xml:space="preserve"> 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Merritt Athletic Clubs,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White </w:t>
      </w:r>
      <w:proofErr w:type="spellStart"/>
      <w:proofErr w:type="gramStart"/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Marsh,</w:t>
      </w:r>
      <w:r w:rsidRPr="0051282A">
        <w:rPr>
          <w:rFonts w:ascii="Times New Roman" w:eastAsia="Times New Roman" w:hAnsi="Times New Roman" w:cs="Times New Roman"/>
          <w:sz w:val="16"/>
          <w:szCs w:val="16"/>
        </w:rPr>
        <w:t>MD</w:t>
      </w:r>
      <w:proofErr w:type="spellEnd"/>
      <w:proofErr w:type="gramEnd"/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</w:t>
      </w:r>
      <w:r w:rsidR="00636B29"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</w:t>
      </w:r>
      <w:r w:rsidR="007C10C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June 2022– August 2022</w:t>
      </w:r>
    </w:p>
    <w:p w14:paraId="00000011" w14:textId="77777777" w:rsidR="00C74AF6" w:rsidRPr="0051282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Managed the coordination of approximately 100 children's birthday parties, emphasizing meticulous attention to detail and creating memorable experiences for families by prioritizing their wants and needs.</w:t>
      </w:r>
    </w:p>
    <w:p w14:paraId="00000012" w14:textId="77777777" w:rsidR="00C74AF6" w:rsidRPr="0051282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Collaborated with team members to optimize customer satisfaction, highlighting strong interpersonal and communication skills in a team-oriented environment.</w:t>
      </w:r>
    </w:p>
    <w:p w14:paraId="00000013" w14:textId="77777777" w:rsidR="00C74AF6" w:rsidRPr="0051282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Instructed children in developing swimming skills and ensuring safety during lessons, demonstrating effective teaching methods and the ability to provide a secure learning environment.</w:t>
      </w:r>
    </w:p>
    <w:p w14:paraId="00000014" w14:textId="6FB05ADB" w:rsidR="00C74AF6" w:rsidRPr="0051282A" w:rsidRDefault="00000000">
      <w:pPr>
        <w:ind w:left="360" w:hanging="36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Digital Media Intern,</w:t>
      </w:r>
      <w:r w:rsidRPr="0051282A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</w:rPr>
        <w:t xml:space="preserve"> 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Chesapeake Gateway Chamber of Commerce,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Baltimore, MD.     </w:t>
      </w:r>
      <w:r w:rsidR="00636B29"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</w:t>
      </w:r>
      <w:r w:rsidR="007C10C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October 2021– May 2022</w:t>
      </w:r>
    </w:p>
    <w:p w14:paraId="00000015" w14:textId="77777777" w:rsidR="00C74AF6" w:rsidRPr="0051282A" w:rsidRDefault="00000000">
      <w:pPr>
        <w:numPr>
          <w:ilvl w:val="0"/>
          <w:numId w:val="6"/>
        </w:numPr>
        <w:rPr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Developed data-driven digital advertising strategies for chamber member companies, showcasing proficiency in leveraging analytics for targeted marketing.</w:t>
      </w:r>
    </w:p>
    <w:p w14:paraId="00000016" w14:textId="77777777" w:rsidR="00C74AF6" w:rsidRPr="0051282A" w:rsidRDefault="00000000">
      <w:pPr>
        <w:numPr>
          <w:ilvl w:val="0"/>
          <w:numId w:val="6"/>
        </w:numPr>
        <w:rPr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Coordinated and executed corporate events to promote local businesses, demonstrating organizational and project management skills.</w:t>
      </w:r>
    </w:p>
    <w:p w14:paraId="00000017" w14:textId="77777777" w:rsidR="00C74AF6" w:rsidRPr="0051282A" w:rsidRDefault="00000000">
      <w:pPr>
        <w:numPr>
          <w:ilvl w:val="0"/>
          <w:numId w:val="6"/>
        </w:numPr>
        <w:rPr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Managed customer satisfaction by employing effective communication and problem-solving skills, enhancing the overall experience for chamber members.</w:t>
      </w:r>
    </w:p>
    <w:p w14:paraId="00000018" w14:textId="77777777" w:rsidR="00C74AF6" w:rsidRPr="0051282A" w:rsidRDefault="00000000">
      <w:pPr>
        <w:numPr>
          <w:ilvl w:val="0"/>
          <w:numId w:val="6"/>
        </w:numPr>
        <w:rPr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Successfully attracted new businesses to join the Chamber, showcasing persuasive communication and negotiation abilities, while ensuring timely payment of dues.</w:t>
      </w:r>
    </w:p>
    <w:p w14:paraId="00000019" w14:textId="485FE887" w:rsidR="00C74AF6" w:rsidRPr="0051282A" w:rsidRDefault="00000000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Business Development Intern,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The Bulb Africa,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Virtual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                                           </w:t>
      </w:r>
      <w:r w:rsidR="00636B29"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</w:t>
      </w:r>
      <w:r w:rsidR="007C10C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June 2021– October 2021</w:t>
      </w:r>
    </w:p>
    <w:p w14:paraId="0000001A" w14:textId="77777777" w:rsidR="00C74AF6" w:rsidRPr="0051282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Formulated compelling business proposals to attract prospective clients, demonstrating strategic thinking and persuasive communication skills.</w:t>
      </w:r>
    </w:p>
    <w:p w14:paraId="0000001B" w14:textId="77777777" w:rsidR="00C74AF6" w:rsidRPr="0051282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Collaborated closely with the business development and technology team, gaining insight into the intersection of business strategy and technology.</w:t>
      </w:r>
    </w:p>
    <w:p w14:paraId="0000001C" w14:textId="77777777" w:rsidR="00C74AF6" w:rsidRPr="0051282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Generated comprehensive reports tracking the growth and development of various businesses, showcasing analytical and reporting abilities essential for financial analysis.</w:t>
      </w:r>
    </w:p>
    <w:p w14:paraId="0000001D" w14:textId="77777777" w:rsidR="00C74AF6" w:rsidRPr="0051282A" w:rsidRDefault="00C74AF6">
      <w:pPr>
        <w:ind w:left="720"/>
        <w:rPr>
          <w:rFonts w:ascii="Times New Roman" w:eastAsia="Times New Roman" w:hAnsi="Times New Roman" w:cs="Times New Roman"/>
          <w:sz w:val="16"/>
          <w:szCs w:val="16"/>
        </w:rPr>
      </w:pPr>
    </w:p>
    <w:p w14:paraId="0000001E" w14:textId="77777777" w:rsidR="00C74AF6" w:rsidRPr="0051282A" w:rsidRDefault="0000000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LEADERSHIP ACTIVITIES</w:t>
      </w:r>
    </w:p>
    <w:p w14:paraId="0000001F" w14:textId="799B972F" w:rsidR="00C74AF6" w:rsidRPr="0051282A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sdt>
        <w:sdtPr>
          <w:rPr>
            <w:sz w:val="16"/>
            <w:szCs w:val="16"/>
          </w:rPr>
          <w:tag w:val="goog_rdk_1"/>
          <w:id w:val="250322897"/>
          <w:showingPlcHdr/>
        </w:sdtPr>
        <w:sdtContent>
          <w:r w:rsidR="00636B29" w:rsidRPr="0051282A">
            <w:rPr>
              <w:sz w:val="16"/>
              <w:szCs w:val="16"/>
            </w:rPr>
            <w:t xml:space="preserve">     </w:t>
          </w:r>
        </w:sdtContent>
      </w:sdt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NYU Presidential Honors Program Scholar                                                                        </w:t>
      </w:r>
      <w:r w:rsidRPr="0051282A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</w:t>
      </w:r>
      <w:r w:rsidR="007C10C7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May 2023 – Present</w:t>
      </w:r>
    </w:p>
    <w:p w14:paraId="00000020" w14:textId="77777777" w:rsidR="00C74AF6" w:rsidRPr="0051282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Orchestrated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community service initiatives as a Presidential Honors Scholar at NYU leading impactful projects for local benefit.</w:t>
      </w:r>
    </w:p>
    <w:p w14:paraId="00000021" w14:textId="77777777" w:rsidR="00C74AF6" w:rsidRPr="0051282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Facilitated academic and career development workshops, providing guidance for fellow scholars in study strategies and career planning.</w:t>
      </w:r>
    </w:p>
    <w:p w14:paraId="00000022" w14:textId="77777777" w:rsidR="00C74AF6" w:rsidRPr="0051282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Advocated for the promotion of academic and research pursuits within the Presidential Honors Scholar program, celebrating scholarly achievements.</w:t>
      </w:r>
    </w:p>
    <w:p w14:paraId="00000023" w14:textId="346BEEDB" w:rsidR="00C74AF6" w:rsidRPr="0051282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Contributed to collaborative leadership efforts, planning, and executing events to enhance the academic and social experience for scholars</w:t>
      </w:r>
    </w:p>
    <w:p w14:paraId="00000024" w14:textId="1C94F0F7" w:rsidR="00C74AF6" w:rsidRPr="0051282A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b/>
          <w:sz w:val="16"/>
          <w:szCs w:val="16"/>
        </w:rPr>
        <w:t xml:space="preserve"> Second Year Leadership Institute </w:t>
      </w:r>
      <w:r w:rsidRPr="0051282A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  <w:r w:rsidR="007C10C7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</w:t>
      </w:r>
      <w:r w:rsidRPr="0051282A">
        <w:rPr>
          <w:rFonts w:ascii="Times New Roman" w:eastAsia="Times New Roman" w:hAnsi="Times New Roman" w:cs="Times New Roman"/>
          <w:sz w:val="16"/>
          <w:szCs w:val="16"/>
        </w:rPr>
        <w:t>May 2023– Present</w:t>
      </w:r>
    </w:p>
    <w:p w14:paraId="00000025" w14:textId="77777777" w:rsidR="00C74AF6" w:rsidRPr="0051282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Spearheaded transformative community projects in the Second-Year Leadership Institute by translating semester-long research into impactful development initiatives.</w:t>
      </w:r>
    </w:p>
    <w:p w14:paraId="00000026" w14:textId="3FE832F0" w:rsidR="00C74AF6" w:rsidRPr="0051282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Coordinated strategic community service projects, advancing the institute's mission of developing leadership </w:t>
      </w:r>
      <w:proofErr w:type="gramStart"/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skills</w:t>
      </w:r>
      <w:proofErr w:type="gramEnd"/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and fostering community engagement.</w:t>
      </w:r>
    </w:p>
    <w:p w14:paraId="49F6E9F1" w14:textId="34706BA2" w:rsidR="00636B29" w:rsidRPr="0051282A" w:rsidRDefault="00000000" w:rsidP="0051282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sdt>
        <w:sdtPr>
          <w:rPr>
            <w:sz w:val="16"/>
            <w:szCs w:val="16"/>
          </w:rPr>
          <w:tag w:val="goog_rdk_1"/>
          <w:id w:val="1089727788"/>
          <w:showingPlcHdr/>
        </w:sdtPr>
        <w:sdtContent>
          <w:r w:rsidR="00636B29" w:rsidRPr="0051282A">
            <w:rPr>
              <w:sz w:val="16"/>
              <w:szCs w:val="16"/>
            </w:rPr>
            <w:t xml:space="preserve">     </w:t>
          </w:r>
        </w:sdtContent>
      </w:sdt>
      <w:r w:rsidR="00636B29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Deans Service Honors Corp</w:t>
      </w:r>
      <w:r w:rsidR="0051282A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,</w:t>
      </w:r>
      <w:r w:rsidR="00636B29"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</w:t>
      </w:r>
      <w:r w:rsidR="0051282A"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President’s </w:t>
      </w:r>
      <w:proofErr w:type="gramStart"/>
      <w:r w:rsidR="0051282A"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Mentee</w:t>
      </w:r>
      <w:r w:rsidR="00636B29"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,</w:t>
      </w:r>
      <w:r w:rsidR="00636B29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</w:t>
      </w:r>
      <w:r w:rsidR="0051282A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</w:t>
      </w:r>
      <w:proofErr w:type="gramEnd"/>
      <w:r w:rsidR="0051282A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                                                  </w:t>
      </w:r>
      <w:r w:rsidR="007C10C7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   </w:t>
      </w:r>
      <w:r w:rsidR="00636B29"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September 2023 – Presen</w:t>
      </w:r>
      <w:r w:rsidR="0051282A"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t</w:t>
      </w:r>
    </w:p>
    <w:p w14:paraId="65E5CD5F" w14:textId="6E8E36A4" w:rsidR="0051282A" w:rsidRPr="0051282A" w:rsidRDefault="00000000" w:rsidP="0051282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sdt>
        <w:sdtPr>
          <w:rPr>
            <w:sz w:val="16"/>
            <w:szCs w:val="16"/>
          </w:rPr>
          <w:tag w:val="goog_rdk_1"/>
          <w:id w:val="-570199245"/>
          <w:showingPlcHdr/>
        </w:sdtPr>
        <w:sdtContent>
          <w:r w:rsidR="0051282A" w:rsidRPr="0051282A">
            <w:rPr>
              <w:sz w:val="16"/>
              <w:szCs w:val="16"/>
            </w:rPr>
            <w:t xml:space="preserve">     </w:t>
          </w:r>
        </w:sdtContent>
      </w:sdt>
      <w:r w:rsidR="0051282A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BIPOC legal Societ</w:t>
      </w:r>
      <w:r w:rsidR="007C10C7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y</w:t>
      </w:r>
      <w:r w:rsidR="0051282A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,</w:t>
      </w:r>
      <w:r w:rsidR="0051282A"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Director of </w:t>
      </w:r>
      <w:proofErr w:type="gramStart"/>
      <w:r w:rsidR="0051282A"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Communications,</w:t>
      </w:r>
      <w:r w:rsidR="0051282A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</w:t>
      </w:r>
      <w:proofErr w:type="gramEnd"/>
      <w:r w:rsidR="0051282A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                                                  </w:t>
      </w:r>
      <w:r w:rsidR="007C10C7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</w:t>
      </w:r>
      <w:r w:rsidR="0051282A"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September 2023 – Present</w:t>
      </w:r>
    </w:p>
    <w:p w14:paraId="3C04A501" w14:textId="77777777" w:rsidR="0051282A" w:rsidRPr="0051282A" w:rsidRDefault="0051282A" w:rsidP="0051282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1BC4724" w14:textId="77777777" w:rsidR="0051282A" w:rsidRPr="0051282A" w:rsidRDefault="0051282A" w:rsidP="0051282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6A874A5C" w14:textId="77777777" w:rsidR="0051282A" w:rsidRPr="0051282A" w:rsidRDefault="0051282A" w:rsidP="0051282A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27" w14:textId="77777777" w:rsidR="00C74AF6" w:rsidRDefault="00C74AF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8" w14:textId="77777777" w:rsidR="00C74AF6" w:rsidRDefault="0000000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</w:t>
      </w:r>
    </w:p>
    <w:p w14:paraId="00000029" w14:textId="77777777" w:rsidR="00C74AF6" w:rsidRDefault="00000000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Proficient in Excel, Word,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PowerPoint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Python</w:t>
      </w:r>
    </w:p>
    <w:p w14:paraId="0000002A" w14:textId="440823DF" w:rsidR="00C74AF6" w:rsidRDefault="00000000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Language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: Proficient in Spanish; Proficient in French</w:t>
      </w:r>
    </w:p>
    <w:p w14:paraId="0754EFCB" w14:textId="607FE0B0" w:rsidR="00BA0869" w:rsidRDefault="00BA0869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4DBA4A5" w14:textId="19480637" w:rsidR="00BA0869" w:rsidRDefault="00BA0869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FA0FCF7" w14:textId="6E1575C8" w:rsidR="00BA0869" w:rsidRDefault="00BA0869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858A6C2" w14:textId="77777777" w:rsidR="00BA0869" w:rsidRDefault="00BA0869" w:rsidP="00BA0869">
      <w:pPr>
        <w:rPr>
          <w:rFonts w:eastAsia="Times New Roman"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lastRenderedPageBreak/>
        <w:t xml:space="preserve">Sophie </w:t>
      </w:r>
      <w:proofErr w:type="spellStart"/>
      <w:r w:rsidRPr="007B67BD">
        <w:rPr>
          <w:rFonts w:eastAsia="Times New Roman" w:cstheme="minorHAnsi"/>
          <w:color w:val="000000" w:themeColor="text1"/>
        </w:rPr>
        <w:t>Osunkoya</w:t>
      </w:r>
      <w:proofErr w:type="spellEnd"/>
    </w:p>
    <w:p w14:paraId="2C024C60" w14:textId="77777777" w:rsidR="00BA0869" w:rsidRDefault="00BA0869" w:rsidP="00BA0869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310 3</w:t>
      </w:r>
      <w:r w:rsidRPr="005978B5">
        <w:rPr>
          <w:rFonts w:eastAsia="Times New Roman" w:cstheme="minorHAnsi"/>
          <w:color w:val="000000" w:themeColor="text1"/>
          <w:vertAlign w:val="superscript"/>
        </w:rPr>
        <w:t>rd</w:t>
      </w:r>
      <w:r>
        <w:rPr>
          <w:rFonts w:eastAsia="Times New Roman" w:cstheme="minorHAnsi"/>
          <w:color w:val="000000" w:themeColor="text1"/>
        </w:rPr>
        <w:t xml:space="preserve"> Avenue</w:t>
      </w:r>
    </w:p>
    <w:p w14:paraId="6F38C7ED" w14:textId="77777777" w:rsidR="00BA0869" w:rsidRPr="007B67BD" w:rsidRDefault="00BA0869" w:rsidP="00BA0869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New York, NY 10010</w:t>
      </w:r>
    </w:p>
    <w:p w14:paraId="705AD31E" w14:textId="77777777" w:rsidR="00BA0869" w:rsidRPr="007B67BD" w:rsidRDefault="00BA0869" w:rsidP="00BA0869">
      <w:pPr>
        <w:rPr>
          <w:rFonts w:eastAsia="Times New Roman" w:cstheme="minorHAnsi"/>
          <w:color w:val="000000" w:themeColor="text1"/>
        </w:rPr>
      </w:pPr>
      <w:hyperlink r:id="rId6" w:history="1">
        <w:r w:rsidRPr="007B67BD">
          <w:rPr>
            <w:rStyle w:val="Hyperlink"/>
            <w:rFonts w:eastAsia="Times New Roman" w:cstheme="minorHAnsi"/>
            <w:color w:val="000000" w:themeColor="text1"/>
          </w:rPr>
          <w:t>Oso2015@nyu.edu</w:t>
        </w:r>
      </w:hyperlink>
    </w:p>
    <w:p w14:paraId="67622832" w14:textId="77777777" w:rsidR="00BA0869" w:rsidRPr="007B67BD" w:rsidRDefault="00BA0869" w:rsidP="00BA0869">
      <w:pPr>
        <w:rPr>
          <w:rFonts w:eastAsia="Times New Roman"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>4437304051</w:t>
      </w:r>
    </w:p>
    <w:p w14:paraId="3BAD0192" w14:textId="77777777" w:rsidR="00BA0869" w:rsidRPr="007B67BD" w:rsidRDefault="00BA0869" w:rsidP="00BA0869">
      <w:pPr>
        <w:rPr>
          <w:rFonts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>January</w:t>
      </w:r>
      <w:r>
        <w:rPr>
          <w:rFonts w:eastAsia="Times New Roman" w:cstheme="minorHAnsi"/>
          <w:color w:val="000000" w:themeColor="text1"/>
        </w:rPr>
        <w:t xml:space="preserve"> 11</w:t>
      </w:r>
      <w:r w:rsidRPr="007B67BD">
        <w:rPr>
          <w:rFonts w:cstheme="minorHAnsi"/>
          <w:color w:val="000000" w:themeColor="text1"/>
          <w:vertAlign w:val="superscript"/>
        </w:rPr>
        <w:t>th</w:t>
      </w:r>
      <w:proofErr w:type="gramStart"/>
      <w:r w:rsidRPr="007B67BD">
        <w:rPr>
          <w:rFonts w:cstheme="minorHAnsi"/>
          <w:color w:val="000000" w:themeColor="text1"/>
        </w:rPr>
        <w:t xml:space="preserve"> 2024</w:t>
      </w:r>
      <w:proofErr w:type="gramEnd"/>
    </w:p>
    <w:p w14:paraId="77221E18" w14:textId="77777777" w:rsidR="00BA0869" w:rsidRDefault="00BA0869" w:rsidP="00BA0869">
      <w:pPr>
        <w:rPr>
          <w:rFonts w:cstheme="minorHAnsi"/>
        </w:rPr>
      </w:pPr>
    </w:p>
    <w:p w14:paraId="72E979AC" w14:textId="77777777" w:rsidR="00BA0869" w:rsidRDefault="00BA0869" w:rsidP="00BA0869">
      <w:pPr>
        <w:rPr>
          <w:rFonts w:cstheme="minorHAnsi"/>
        </w:rPr>
      </w:pPr>
      <w:r w:rsidRPr="005978B5">
        <w:rPr>
          <w:rFonts w:asciiTheme="minorHAnsi" w:hAnsiTheme="minorHAnsi" w:cstheme="minorHAnsi"/>
        </w:rPr>
        <w:t xml:space="preserve">Dear Miss </w:t>
      </w:r>
      <w:proofErr w:type="spellStart"/>
      <w:r w:rsidRPr="005978B5">
        <w:rPr>
          <w:rFonts w:asciiTheme="minorHAnsi" w:hAnsiTheme="minorHAnsi" w:cstheme="minorHAnsi"/>
          <w:shd w:val="clear" w:color="auto" w:fill="FFFFFF"/>
        </w:rPr>
        <w:t>Merlyne</w:t>
      </w:r>
      <w:proofErr w:type="spellEnd"/>
      <w:r w:rsidRPr="005978B5">
        <w:rPr>
          <w:rFonts w:asciiTheme="minorHAnsi" w:hAnsiTheme="minorHAnsi" w:cstheme="minorHAnsi"/>
          <w:shd w:val="clear" w:color="auto" w:fill="FFFFFF"/>
        </w:rPr>
        <w:t xml:space="preserve"> Jean-Louis</w:t>
      </w:r>
      <w:r w:rsidRPr="005978B5">
        <w:rPr>
          <w:rFonts w:asciiTheme="minorHAnsi" w:hAnsiTheme="minorHAnsi" w:cstheme="minorHAnsi"/>
        </w:rPr>
        <w:t>,</w:t>
      </w:r>
    </w:p>
    <w:p w14:paraId="01EDBE8A" w14:textId="77777777" w:rsidR="00BA0869" w:rsidRPr="005978B5" w:rsidRDefault="00BA0869" w:rsidP="00BA0869">
      <w:pPr>
        <w:rPr>
          <w:rFonts w:asciiTheme="minorHAnsi" w:hAnsiTheme="minorHAnsi" w:cstheme="minorHAnsi"/>
        </w:rPr>
      </w:pPr>
    </w:p>
    <w:p w14:paraId="18B35BC6" w14:textId="46978D37" w:rsidR="00BA0869" w:rsidRPr="005978B5" w:rsidRDefault="00BA0869" w:rsidP="00BA0869">
      <w:pPr>
        <w:ind w:firstLine="720"/>
      </w:pPr>
      <w:r w:rsidRPr="005978B5">
        <w:t>I hope this letter finds you well.</w:t>
      </w:r>
      <w:r>
        <w:t xml:space="preserve"> My name is Sophie </w:t>
      </w:r>
      <w:proofErr w:type="spellStart"/>
      <w:proofErr w:type="gramStart"/>
      <w:r>
        <w:t>Osunkoya</w:t>
      </w:r>
      <w:proofErr w:type="spellEnd"/>
      <w:proofErr w:type="gramEnd"/>
      <w:r>
        <w:t xml:space="preserve"> and I am a sophomore majoring in computer science and economics at New York University.</w:t>
      </w:r>
      <w:r w:rsidRPr="005978B5">
        <w:t xml:space="preserve"> I came across the </w:t>
      </w:r>
      <w:r>
        <w:t xml:space="preserve">Virtual </w:t>
      </w:r>
      <w:r w:rsidRPr="005978B5">
        <w:t>Assistant position at</w:t>
      </w:r>
      <w:r>
        <w:t xml:space="preserve"> Jean-Louis Law </w:t>
      </w:r>
      <w:r w:rsidRPr="005978B5">
        <w:t>and was excited to express my interest. With a solid background in administrative roles, I believe my skills align well with the needs of your team.</w:t>
      </w:r>
    </w:p>
    <w:p w14:paraId="33D471C8" w14:textId="77777777" w:rsidR="00BA0869" w:rsidRPr="005978B5" w:rsidRDefault="00BA0869" w:rsidP="00BA0869">
      <w:pPr>
        <w:ind w:firstLine="720"/>
      </w:pPr>
      <w:r w:rsidRPr="005978B5">
        <w:t>In my past role as a Judicial Intern at the District Court of Baltimore, I navigated through complex case facts, offering valuable perspectives and enhancing my analytical skills</w:t>
      </w:r>
      <w:r>
        <w:t xml:space="preserve"> that I believe would be valuable to this position</w:t>
      </w:r>
      <w:r w:rsidRPr="005978B5">
        <w:t>. Similarly, my time as a Digital Media Intern at the Chesapeake Gateway Chamber of Commerce allowed me to develop digital advertising strategies and proficiency in analytics.</w:t>
      </w:r>
    </w:p>
    <w:p w14:paraId="781DCEA2" w14:textId="77777777" w:rsidR="00BA0869" w:rsidRPr="005978B5" w:rsidRDefault="00BA0869" w:rsidP="00BA0869">
      <w:pPr>
        <w:ind w:firstLine="720"/>
      </w:pPr>
      <w:r>
        <w:t xml:space="preserve">Additionally, I have </w:t>
      </w:r>
      <w:r w:rsidRPr="005978B5">
        <w:t>experience in using electronic document management systems, proofreading, and maintaining high standards, which I believe will contribute to the smooth functioning of your team. My knack for multitasking and prioritizing tasks has been well-honed, making me equipped for project management responsibilities</w:t>
      </w:r>
      <w:r>
        <w:t xml:space="preserve"> and analysis of case files</w:t>
      </w:r>
      <w:r w:rsidRPr="005978B5">
        <w:t>.</w:t>
      </w:r>
      <w:r>
        <w:t xml:space="preserve"> </w:t>
      </w:r>
      <w:r w:rsidRPr="005978B5">
        <w:t>My communication skills, showcased as the Director of Communications for the BIPOC Legal Society, prepare me for client interactions and working with attorneys. I thrive in both independent and collaborative virtual settings, honed during my remote internship experiences.</w:t>
      </w:r>
    </w:p>
    <w:p w14:paraId="2A8D19E9" w14:textId="77777777" w:rsidR="00BA0869" w:rsidRDefault="00BA0869" w:rsidP="00BA0869">
      <w:pPr>
        <w:ind w:firstLine="720"/>
      </w:pPr>
      <w:r w:rsidRPr="005978B5">
        <w:t>Viola Davis is a personal inspiration. Her ability to carve her own path in the entertainment industry resonates with me, and I hope to do the same in the legal field as a young, Black, first-generation African immigrant</w:t>
      </w:r>
      <w:r>
        <w:t xml:space="preserve"> specifically through</w:t>
      </w:r>
      <w:r w:rsidRPr="005978B5">
        <w:t xml:space="preserve"> </w:t>
      </w:r>
      <w:r>
        <w:t>m</w:t>
      </w:r>
      <w:r w:rsidRPr="005978B5">
        <w:t xml:space="preserve">y commitment to inclusivity and minority </w:t>
      </w:r>
      <w:r>
        <w:t>advancement within these highly secluded industries</w:t>
      </w:r>
      <w:r w:rsidRPr="005978B5">
        <w:t>.</w:t>
      </w:r>
    </w:p>
    <w:p w14:paraId="0227B945" w14:textId="77777777" w:rsidR="00BA0869" w:rsidRPr="005978B5" w:rsidRDefault="00BA0869" w:rsidP="00BA0869">
      <w:pPr>
        <w:ind w:firstLine="720"/>
      </w:pPr>
      <w:r w:rsidRPr="005978B5">
        <w:t xml:space="preserve">I'm enthusiastic about the prospect of contributing to </w:t>
      </w:r>
      <w:r>
        <w:t xml:space="preserve">Jean-Louis Law and working alongside a fellow NYU alum that has achieved success that I would hope to emulate in the future. </w:t>
      </w:r>
      <w:r w:rsidRPr="005978B5">
        <w:t>Thank you for considering my application. I look forward to the opportunity to discuss how my experiences can be an asset to your team.</w:t>
      </w:r>
    </w:p>
    <w:p w14:paraId="48FB3354" w14:textId="77777777" w:rsidR="00BA0869" w:rsidRDefault="00BA0869" w:rsidP="00BA0869"/>
    <w:p w14:paraId="67ECFE40" w14:textId="77777777" w:rsidR="00BA0869" w:rsidRDefault="00BA0869" w:rsidP="00BA0869">
      <w:r w:rsidRPr="005978B5">
        <w:t>Sincerely,</w:t>
      </w:r>
    </w:p>
    <w:p w14:paraId="09E2BAD7" w14:textId="77777777" w:rsidR="00BA0869" w:rsidRPr="005978B5" w:rsidRDefault="00BA0869" w:rsidP="00BA0869">
      <w:r>
        <w:t xml:space="preserve">Sophie </w:t>
      </w:r>
      <w:proofErr w:type="spellStart"/>
      <w:r>
        <w:t>Osunkoya</w:t>
      </w:r>
      <w:proofErr w:type="spellEnd"/>
    </w:p>
    <w:p w14:paraId="5A26788F" w14:textId="77777777" w:rsidR="00BA0869" w:rsidRPr="005978B5" w:rsidRDefault="00BA0869" w:rsidP="00BA0869">
      <w:pPr>
        <w:rPr>
          <w:rFonts w:ascii="Times New Roman" w:eastAsia="Times New Roman" w:hAnsi="Times New Roman" w:cs="Times New Roman"/>
        </w:rPr>
      </w:pPr>
    </w:p>
    <w:p w14:paraId="10EBF778" w14:textId="77777777" w:rsidR="00BA0869" w:rsidRDefault="00BA0869" w:rsidP="00BA0869"/>
    <w:p w14:paraId="7128B37B" w14:textId="4BEBD417" w:rsidR="00BA0869" w:rsidRPr="00D95B1D" w:rsidRDefault="00D95B1D">
      <w:pPr>
        <w:rPr>
          <w:rFonts w:asciiTheme="majorHAnsi" w:eastAsia="Times New Roman" w:hAnsiTheme="majorHAnsi" w:cstheme="majorHAnsi"/>
        </w:rPr>
      </w:pPr>
      <w:r w:rsidRPr="00D95B1D">
        <w:rPr>
          <w:rFonts w:asciiTheme="majorHAnsi" w:eastAsia="Times New Roman" w:hAnsiTheme="majorHAnsi" w:cstheme="majorHAnsi"/>
        </w:rPr>
        <w:t>References include:</w:t>
      </w:r>
    </w:p>
    <w:p w14:paraId="687D0FFA" w14:textId="77777777" w:rsidR="00D95B1D" w:rsidRDefault="00D95B1D" w:rsidP="00D95B1D">
      <w:r>
        <w:t>Judge Hernandez- Former Employer- 3059795779</w:t>
      </w:r>
    </w:p>
    <w:p w14:paraId="20DACCCE" w14:textId="77777777" w:rsidR="00D95B1D" w:rsidRDefault="00D95B1D" w:rsidP="00D95B1D">
      <w:r>
        <w:t xml:space="preserve">Sharon </w:t>
      </w:r>
      <w:proofErr w:type="spellStart"/>
      <w:r>
        <w:t>Kihn</w:t>
      </w:r>
      <w:proofErr w:type="spellEnd"/>
      <w:r>
        <w:t>-Former Employer- 4106277076</w:t>
      </w:r>
    </w:p>
    <w:p w14:paraId="04EFAC4B" w14:textId="77777777" w:rsidR="00D95B1D" w:rsidRPr="004E527E" w:rsidRDefault="00D95B1D" w:rsidP="00D95B1D">
      <w:pPr>
        <w:rPr>
          <w:rFonts w:ascii="Roboto" w:eastAsia="Times New Roman" w:hAnsi="Roboto" w:cs="Times New Roman"/>
          <w:color w:val="202124"/>
          <w:sz w:val="20"/>
          <w:szCs w:val="20"/>
        </w:rPr>
      </w:pPr>
      <w:r>
        <w:t xml:space="preserve">Amira Pierce- Former college Professor- </w:t>
      </w:r>
      <w:r w:rsidRPr="004E527E">
        <w:rPr>
          <w:rFonts w:ascii="Roboto" w:eastAsia="Times New Roman" w:hAnsi="Roboto" w:cs="Times New Roman"/>
          <w:color w:val="202124"/>
          <w:sz w:val="20"/>
          <w:szCs w:val="20"/>
        </w:rPr>
        <w:fldChar w:fldCharType="begin"/>
      </w:r>
      <w:r w:rsidRPr="004E527E">
        <w:rPr>
          <w:rFonts w:ascii="Roboto" w:eastAsia="Times New Roman" w:hAnsi="Roboto" w:cs="Times New Roman"/>
          <w:color w:val="202124"/>
          <w:sz w:val="20"/>
          <w:szCs w:val="20"/>
        </w:rPr>
        <w:instrText xml:space="preserve"> INCLUDEPICTURE "https://mail.google.com/mail/u/0/images/cleardot.gif" \* MERGEFORMATINET </w:instrText>
      </w:r>
      <w:r w:rsidRPr="004E527E">
        <w:rPr>
          <w:rFonts w:ascii="Roboto" w:eastAsia="Times New Roman" w:hAnsi="Roboto" w:cs="Times New Roman"/>
          <w:color w:val="202124"/>
          <w:sz w:val="20"/>
          <w:szCs w:val="20"/>
        </w:rPr>
        <w:fldChar w:fldCharType="separate"/>
      </w:r>
      <w:r w:rsidRPr="004E527E">
        <w:rPr>
          <w:rFonts w:ascii="Roboto" w:eastAsia="Times New Roman" w:hAnsi="Roboto" w:cs="Times New Roman"/>
          <w:noProof/>
          <w:color w:val="202124"/>
          <w:sz w:val="20"/>
          <w:szCs w:val="20"/>
        </w:rPr>
        <w:drawing>
          <wp:inline distT="0" distB="0" distL="0" distR="0" wp14:anchorId="41EDADD7" wp14:editId="5632D6CA">
            <wp:extent cx="14605" cy="1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7E">
        <w:rPr>
          <w:rFonts w:ascii="Roboto" w:eastAsia="Times New Roman" w:hAnsi="Roboto" w:cs="Times New Roman"/>
          <w:color w:val="202124"/>
          <w:sz w:val="20"/>
          <w:szCs w:val="20"/>
        </w:rPr>
        <w:fldChar w:fldCharType="end"/>
      </w:r>
      <w:r w:rsidRPr="004E527E">
        <w:rPr>
          <w:rFonts w:ascii="Roboto" w:eastAsia="Times New Roman" w:hAnsi="Roboto" w:cs="Times New Roman"/>
          <w:color w:val="1155CC"/>
          <w:sz w:val="20"/>
          <w:szCs w:val="20"/>
        </w:rPr>
        <w:t>awp201@nyu.edu</w:t>
      </w:r>
    </w:p>
    <w:p w14:paraId="79B16839" w14:textId="77777777" w:rsidR="00D95B1D" w:rsidRPr="004E527E" w:rsidRDefault="00D95B1D" w:rsidP="00D95B1D">
      <w:pPr>
        <w:rPr>
          <w:rFonts w:ascii="Times New Roman" w:eastAsia="Times New Roman" w:hAnsi="Times New Roman" w:cs="Times New Roman"/>
        </w:rPr>
      </w:pPr>
    </w:p>
    <w:p w14:paraId="25F84EA4" w14:textId="77777777" w:rsidR="00D95B1D" w:rsidRDefault="00D95B1D" w:rsidP="00D95B1D"/>
    <w:p w14:paraId="038A3F36" w14:textId="77777777" w:rsidR="00BA0869" w:rsidRDefault="00BA086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B4A878D" w14:textId="453EEF95" w:rsidR="00BA0869" w:rsidRDefault="00BA086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A7A0C49" w14:textId="77777777" w:rsidR="00BA0869" w:rsidRDefault="00BA0869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BA08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DD4"/>
    <w:multiLevelType w:val="multilevel"/>
    <w:tmpl w:val="0F381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03AB4"/>
    <w:multiLevelType w:val="multilevel"/>
    <w:tmpl w:val="9300EE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9F0A29"/>
    <w:multiLevelType w:val="multilevel"/>
    <w:tmpl w:val="0BBEC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317482"/>
    <w:multiLevelType w:val="multilevel"/>
    <w:tmpl w:val="F8B03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CDA"/>
    <w:multiLevelType w:val="multilevel"/>
    <w:tmpl w:val="150CE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62533A"/>
    <w:multiLevelType w:val="multilevel"/>
    <w:tmpl w:val="2DEC3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6455210">
    <w:abstractNumId w:val="4"/>
  </w:num>
  <w:num w:numId="2" w16cid:durableId="2139445200">
    <w:abstractNumId w:val="2"/>
  </w:num>
  <w:num w:numId="3" w16cid:durableId="403913368">
    <w:abstractNumId w:val="0"/>
  </w:num>
  <w:num w:numId="4" w16cid:durableId="758939559">
    <w:abstractNumId w:val="1"/>
  </w:num>
  <w:num w:numId="5" w16cid:durableId="921332924">
    <w:abstractNumId w:val="3"/>
  </w:num>
  <w:num w:numId="6" w16cid:durableId="182329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AF6"/>
    <w:rsid w:val="0040635A"/>
    <w:rsid w:val="0051282A"/>
    <w:rsid w:val="00636B29"/>
    <w:rsid w:val="007C10C7"/>
    <w:rsid w:val="007F56B7"/>
    <w:rsid w:val="00935D2A"/>
    <w:rsid w:val="00BA0869"/>
    <w:rsid w:val="00C74AF6"/>
    <w:rsid w:val="00D95B1D"/>
    <w:rsid w:val="00DD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DB400"/>
  <w15:docId w15:val="{C7A3DDD7-BEF7-6B4C-903C-205F26AB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8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o2015@ny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SF4XrS7p9Fhiugg482Z72sHQXA==">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Oyinkansola Osunkoya</cp:lastModifiedBy>
  <cp:revision>2</cp:revision>
  <dcterms:created xsi:type="dcterms:W3CDTF">2024-01-11T18:32:00Z</dcterms:created>
  <dcterms:modified xsi:type="dcterms:W3CDTF">2024-01-11T18:32:00Z</dcterms:modified>
</cp:coreProperties>
</file>