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7B5" w:rsidRPr="003B28BF" w:rsidRDefault="009B0A59" w:rsidP="00E54985">
      <w:pPr>
        <w:ind w:right="-284"/>
        <w:rPr>
          <w:rFonts w:ascii="Trebuchet MS" w:hAnsi="Trebuchet MS"/>
          <w:lang w:val="en-GB"/>
        </w:rPr>
      </w:pPr>
      <w:bookmarkStart w:id="0" w:name="_GoBack"/>
      <w:r w:rsidRPr="003B28BF">
        <w:rPr>
          <w:noProof/>
          <w:lang w:eastAsia="nl-NL"/>
        </w:rPr>
        <w:drawing>
          <wp:anchor distT="0" distB="0" distL="114300" distR="114300" simplePos="0" relativeHeight="251657728" behindDoc="0" locked="0" layoutInCell="1" allowOverlap="1">
            <wp:simplePos x="0" y="0"/>
            <wp:positionH relativeFrom="margin">
              <wp:posOffset>2895600</wp:posOffset>
            </wp:positionH>
            <wp:positionV relativeFrom="margin">
              <wp:posOffset>76200</wp:posOffset>
            </wp:positionV>
            <wp:extent cx="2381250" cy="1000125"/>
            <wp:effectExtent l="0" t="0" r="0" b="0"/>
            <wp:wrapSquare wrapText="bothSides"/>
            <wp:docPr id="2" name="Afbeelding 2" descr="NEMO_SM Stack Logo PMS-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MO_SM Stack Logo PMS-CMYK_300d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5643" w:rsidRPr="003B28BF" w:rsidRDefault="00EC5643" w:rsidP="007B5A3C">
      <w:pPr>
        <w:ind w:right="-284"/>
        <w:rPr>
          <w:rFonts w:ascii="Trebuchet MS" w:hAnsi="Trebuchet MS"/>
          <w:b/>
          <w:sz w:val="56"/>
          <w:szCs w:val="56"/>
          <w:lang w:val="en-GB"/>
        </w:rPr>
      </w:pPr>
    </w:p>
    <w:p w:rsidR="00EC5643" w:rsidRPr="003B28BF" w:rsidRDefault="00EC5643" w:rsidP="007B5A3C">
      <w:pPr>
        <w:ind w:right="-284"/>
        <w:rPr>
          <w:rFonts w:ascii="Trebuchet MS" w:hAnsi="Trebuchet MS"/>
          <w:b/>
          <w:sz w:val="56"/>
          <w:szCs w:val="56"/>
          <w:lang w:val="en-GB"/>
        </w:rPr>
      </w:pPr>
    </w:p>
    <w:p w:rsidR="007B5A3C" w:rsidRPr="003B28BF" w:rsidRDefault="007B5A3C" w:rsidP="007B5A3C">
      <w:pPr>
        <w:ind w:right="-284"/>
        <w:rPr>
          <w:rFonts w:ascii="Trebuchet MS" w:hAnsi="Trebuchet MS"/>
          <w:b/>
          <w:sz w:val="56"/>
          <w:szCs w:val="56"/>
          <w:lang w:val="en-GB"/>
        </w:rPr>
      </w:pPr>
      <w:r w:rsidRPr="003B28BF">
        <w:rPr>
          <w:rFonts w:ascii="Trebuchet MS" w:hAnsi="Trebuchet MS"/>
          <w:b/>
          <w:sz w:val="56"/>
          <w:szCs w:val="56"/>
          <w:lang w:val="en-GB"/>
        </w:rPr>
        <w:t>SCIENCE LIVE</w:t>
      </w:r>
    </w:p>
    <w:p w:rsidR="00AE05F6" w:rsidRPr="003B28BF" w:rsidRDefault="00EC5643" w:rsidP="00AE05F6">
      <w:pPr>
        <w:ind w:right="-284"/>
        <w:rPr>
          <w:rFonts w:ascii="Trebuchet MS" w:hAnsi="Trebuchet MS"/>
          <w:b/>
          <w:sz w:val="40"/>
          <w:szCs w:val="40"/>
          <w:lang w:val="en-GB"/>
        </w:rPr>
      </w:pPr>
      <w:r w:rsidRPr="003B28BF">
        <w:rPr>
          <w:rFonts w:ascii="Trebuchet MS" w:hAnsi="Trebuchet MS"/>
          <w:b/>
          <w:sz w:val="40"/>
          <w:szCs w:val="40"/>
          <w:lang w:val="en-GB"/>
        </w:rPr>
        <w:t>Take part in</w:t>
      </w:r>
      <w:r w:rsidR="00277562" w:rsidRPr="003B28BF">
        <w:rPr>
          <w:rFonts w:ascii="Trebuchet MS" w:hAnsi="Trebuchet MS"/>
          <w:b/>
          <w:sz w:val="40"/>
          <w:szCs w:val="40"/>
          <w:lang w:val="en-GB"/>
        </w:rPr>
        <w:t xml:space="preserve"> science</w:t>
      </w:r>
    </w:p>
    <w:p w:rsidR="00BB5741" w:rsidRPr="003B28BF" w:rsidRDefault="00BB5741">
      <w:pPr>
        <w:rPr>
          <w:rFonts w:ascii="Trebuchet MS" w:hAnsi="Trebuchet MS"/>
          <w:b/>
          <w:sz w:val="22"/>
          <w:szCs w:val="22"/>
          <w:lang w:val="en-GB"/>
        </w:rPr>
      </w:pPr>
    </w:p>
    <w:p w:rsidR="00B95BEE" w:rsidRPr="003B28BF" w:rsidRDefault="00B95BEE">
      <w:pPr>
        <w:rPr>
          <w:rFonts w:ascii="Trebuchet MS" w:hAnsi="Trebuchet MS"/>
          <w:b/>
          <w:sz w:val="22"/>
          <w:szCs w:val="22"/>
          <w:lang w:val="en-GB"/>
        </w:rPr>
      </w:pPr>
    </w:p>
    <w:p w:rsidR="00B95BEE" w:rsidRPr="003B28BF" w:rsidRDefault="00BE0EC1">
      <w:pPr>
        <w:rPr>
          <w:rFonts w:ascii="Trebuchet MS" w:hAnsi="Trebuchet MS"/>
          <w:b/>
          <w:sz w:val="32"/>
          <w:szCs w:val="32"/>
          <w:lang w:val="en-GB"/>
        </w:rPr>
      </w:pPr>
      <w:r w:rsidRPr="003B28BF">
        <w:rPr>
          <w:rFonts w:ascii="Trebuchet MS" w:hAnsi="Trebuchet MS"/>
          <w:b/>
          <w:sz w:val="32"/>
          <w:szCs w:val="32"/>
          <w:lang w:val="en-GB"/>
        </w:rPr>
        <w:t xml:space="preserve">Would you like to </w:t>
      </w:r>
      <w:r w:rsidR="0009070F" w:rsidRPr="003B28BF">
        <w:rPr>
          <w:rFonts w:ascii="Trebuchet MS" w:hAnsi="Trebuchet MS"/>
          <w:b/>
          <w:sz w:val="32"/>
          <w:szCs w:val="32"/>
          <w:lang w:val="en-GB"/>
        </w:rPr>
        <w:t>know</w:t>
      </w:r>
      <w:r w:rsidRPr="003B28BF">
        <w:rPr>
          <w:rFonts w:ascii="Trebuchet MS" w:hAnsi="Trebuchet MS"/>
          <w:b/>
          <w:sz w:val="32"/>
          <w:szCs w:val="32"/>
          <w:lang w:val="en-GB"/>
        </w:rPr>
        <w:t xml:space="preserve"> more</w:t>
      </w:r>
      <w:r w:rsidR="006136A7" w:rsidRPr="003B28BF">
        <w:rPr>
          <w:rFonts w:ascii="Trebuchet MS" w:hAnsi="Trebuchet MS"/>
          <w:b/>
          <w:sz w:val="32"/>
          <w:szCs w:val="32"/>
          <w:lang w:val="en-GB"/>
        </w:rPr>
        <w:t>?</w:t>
      </w:r>
    </w:p>
    <w:p w:rsidR="001903C6" w:rsidRPr="003B28BF" w:rsidRDefault="001903C6">
      <w:pPr>
        <w:rPr>
          <w:rFonts w:ascii="Trebuchet MS" w:hAnsi="Trebuchet MS"/>
          <w:b/>
          <w:lang w:val="en-GB"/>
        </w:rPr>
      </w:pPr>
    </w:p>
    <w:p w:rsidR="002E529E" w:rsidRPr="003B28BF" w:rsidRDefault="00BE0EC1" w:rsidP="003500D7">
      <w:pPr>
        <w:ind w:right="-483"/>
        <w:rPr>
          <w:rFonts w:ascii="Trebuchet MS" w:hAnsi="Trebuchet MS"/>
          <w:i/>
          <w:sz w:val="18"/>
          <w:szCs w:val="18"/>
          <w:lang w:val="en-GB"/>
        </w:rPr>
      </w:pPr>
      <w:r w:rsidRPr="003B28BF">
        <w:rPr>
          <w:rFonts w:ascii="Trebuchet MS" w:hAnsi="Trebuchet MS"/>
          <w:b/>
          <w:i/>
          <w:color w:val="FF0000"/>
          <w:sz w:val="18"/>
          <w:szCs w:val="18"/>
          <w:lang w:val="en-GB"/>
        </w:rPr>
        <w:t xml:space="preserve">Please do not share this information with other NEMO visitors, including family and friends that you are </w:t>
      </w:r>
      <w:r w:rsidR="000F5F12" w:rsidRPr="003B28BF">
        <w:rPr>
          <w:rFonts w:ascii="Trebuchet MS" w:hAnsi="Trebuchet MS"/>
          <w:b/>
          <w:i/>
          <w:color w:val="FF0000"/>
          <w:sz w:val="18"/>
          <w:szCs w:val="18"/>
          <w:lang w:val="en-GB"/>
        </w:rPr>
        <w:t>here</w:t>
      </w:r>
      <w:r w:rsidRPr="003B28BF">
        <w:rPr>
          <w:rFonts w:ascii="Trebuchet MS" w:hAnsi="Trebuchet MS"/>
          <w:b/>
          <w:i/>
          <w:color w:val="FF0000"/>
          <w:sz w:val="18"/>
          <w:szCs w:val="18"/>
          <w:lang w:val="en-GB"/>
        </w:rPr>
        <w:t xml:space="preserve"> with. </w:t>
      </w:r>
      <w:r w:rsidR="00EC5643" w:rsidRPr="003B28BF">
        <w:rPr>
          <w:rFonts w:ascii="Trebuchet MS" w:hAnsi="Trebuchet MS"/>
          <w:b/>
          <w:i/>
          <w:color w:val="FF0000"/>
          <w:sz w:val="18"/>
          <w:szCs w:val="18"/>
          <w:lang w:val="en-GB"/>
        </w:rPr>
        <w:t>Maybe they would like to take part in this</w:t>
      </w:r>
      <w:r w:rsidRPr="003B28BF">
        <w:rPr>
          <w:rFonts w:ascii="Trebuchet MS" w:hAnsi="Trebuchet MS"/>
          <w:b/>
          <w:i/>
          <w:color w:val="FF0000"/>
          <w:sz w:val="18"/>
          <w:szCs w:val="18"/>
          <w:lang w:val="en-GB"/>
        </w:rPr>
        <w:t xml:space="preserve"> study too</w:t>
      </w:r>
      <w:r w:rsidR="00EC5643" w:rsidRPr="003B28BF">
        <w:rPr>
          <w:rFonts w:ascii="Trebuchet MS" w:hAnsi="Trebuchet MS"/>
          <w:b/>
          <w:i/>
          <w:color w:val="FF0000"/>
          <w:sz w:val="18"/>
          <w:szCs w:val="18"/>
          <w:lang w:val="en-GB"/>
        </w:rPr>
        <w:t xml:space="preserve"> and t</w:t>
      </w:r>
      <w:r w:rsidRPr="003B28BF">
        <w:rPr>
          <w:rFonts w:ascii="Trebuchet MS" w:hAnsi="Trebuchet MS"/>
          <w:b/>
          <w:i/>
          <w:color w:val="FF0000"/>
          <w:sz w:val="18"/>
          <w:szCs w:val="18"/>
          <w:lang w:val="en-GB"/>
        </w:rPr>
        <w:t>his information could influence the results</w:t>
      </w:r>
      <w:r w:rsidR="003500D7" w:rsidRPr="003B28BF">
        <w:rPr>
          <w:rFonts w:ascii="Trebuchet MS" w:hAnsi="Trebuchet MS"/>
          <w:b/>
          <w:i/>
          <w:color w:val="FF0000"/>
          <w:sz w:val="18"/>
          <w:szCs w:val="18"/>
          <w:lang w:val="en-GB"/>
        </w:rPr>
        <w:t>.</w:t>
      </w:r>
    </w:p>
    <w:p w:rsidR="002E529E" w:rsidRPr="003B28BF" w:rsidRDefault="002E529E">
      <w:pPr>
        <w:rPr>
          <w:rFonts w:ascii="Trebuchet MS" w:hAnsi="Trebuchet MS"/>
          <w:lang w:val="en-GB"/>
        </w:rPr>
      </w:pPr>
    </w:p>
    <w:p w:rsidR="009520DA" w:rsidRPr="003B28BF" w:rsidRDefault="009520DA" w:rsidP="009520DA">
      <w:pPr>
        <w:rPr>
          <w:rFonts w:ascii="Trebuchet MS" w:hAnsi="Trebuchet MS"/>
          <w:lang w:val="en-US"/>
        </w:rPr>
      </w:pPr>
      <w:r w:rsidRPr="003B28BF">
        <w:rPr>
          <w:rFonts w:ascii="Trebuchet MS" w:hAnsi="Trebuchet MS"/>
          <w:b/>
          <w:lang w:val="en-US"/>
        </w:rPr>
        <w:t xml:space="preserve">Title of study: </w:t>
      </w:r>
      <w:r w:rsidRPr="003B28BF">
        <w:rPr>
          <w:rFonts w:ascii="Trebuchet MS" w:hAnsi="Trebuchet MS"/>
          <w:lang w:val="en-US"/>
        </w:rPr>
        <w:t>How good are you at lying and detecting lies?</w:t>
      </w:r>
    </w:p>
    <w:p w:rsidR="009520DA" w:rsidRPr="003B28BF" w:rsidRDefault="009520DA" w:rsidP="009520DA">
      <w:pPr>
        <w:tabs>
          <w:tab w:val="left" w:pos="2295"/>
        </w:tabs>
        <w:rPr>
          <w:rFonts w:ascii="Trebuchet MS" w:hAnsi="Trebuchet MS"/>
          <w:b/>
          <w:lang w:val="en-US"/>
        </w:rPr>
      </w:pPr>
      <w:r w:rsidRPr="003B28BF">
        <w:rPr>
          <w:rFonts w:ascii="Trebuchet MS" w:hAnsi="Trebuchet MS"/>
          <w:b/>
          <w:lang w:val="en-US"/>
        </w:rPr>
        <w:t xml:space="preserve">Head scientist(s): </w:t>
      </w:r>
      <w:r w:rsidRPr="003B28BF">
        <w:rPr>
          <w:rFonts w:ascii="Trebuchet MS" w:hAnsi="Trebuchet MS"/>
          <w:color w:val="000000"/>
          <w:lang w:val="en-US"/>
        </w:rPr>
        <w:t>Prof. Dr. Theo Gevers, Prof. dr. Albert Ali Salah</w:t>
      </w:r>
    </w:p>
    <w:p w:rsidR="009520DA" w:rsidRPr="003B28BF" w:rsidRDefault="009520DA" w:rsidP="009520DA">
      <w:pPr>
        <w:rPr>
          <w:rFonts w:ascii="Trebuchet MS" w:hAnsi="Trebuchet MS"/>
          <w:color w:val="000000"/>
          <w:lang w:val="en-US"/>
        </w:rPr>
      </w:pPr>
      <w:r w:rsidRPr="003B28BF">
        <w:rPr>
          <w:rFonts w:ascii="Trebuchet MS" w:hAnsi="Trebuchet MS"/>
          <w:b/>
          <w:lang w:val="en-US"/>
        </w:rPr>
        <w:t xml:space="preserve">Researchers: </w:t>
      </w:r>
      <w:r w:rsidRPr="003B28BF">
        <w:rPr>
          <w:rFonts w:ascii="Trebuchet MS" w:hAnsi="Trebuchet MS"/>
          <w:color w:val="000000"/>
          <w:lang w:val="en-US"/>
        </w:rPr>
        <w:t>Dr. Sezer Karaoglu, Dr. Sophie van der Zee, Dr. Ronald Poppe</w:t>
      </w:r>
    </w:p>
    <w:p w:rsidR="009520DA" w:rsidRPr="003B28BF" w:rsidRDefault="009520DA" w:rsidP="009520DA">
      <w:pPr>
        <w:rPr>
          <w:rFonts w:ascii="Trebuchet MS" w:hAnsi="Trebuchet MS"/>
          <w:lang w:val="en-US"/>
        </w:rPr>
      </w:pPr>
      <w:r w:rsidRPr="003B28BF">
        <w:rPr>
          <w:rFonts w:ascii="Trebuchet MS" w:hAnsi="Trebuchet MS"/>
          <w:b/>
          <w:lang w:val="en-US"/>
        </w:rPr>
        <w:t>University / Department</w:t>
      </w:r>
      <w:r w:rsidRPr="003B28BF">
        <w:rPr>
          <w:rFonts w:ascii="Trebuchet MS" w:hAnsi="Trebuchet MS"/>
          <w:lang w:val="en-US"/>
        </w:rPr>
        <w:t>:</w:t>
      </w:r>
      <w:r w:rsidRPr="003B28BF">
        <w:rPr>
          <w:rFonts w:ascii="Trebuchet MS" w:hAnsi="Trebuchet MS"/>
          <w:b/>
          <w:lang w:val="en-US"/>
        </w:rPr>
        <w:t xml:space="preserve"> </w:t>
      </w:r>
      <w:r w:rsidRPr="003B28BF">
        <w:rPr>
          <w:rFonts w:ascii="Trebuchet MS" w:hAnsi="Trebuchet MS"/>
          <w:color w:val="000000"/>
          <w:lang w:val="en-US"/>
        </w:rPr>
        <w:t>University of Amsterdam – Informatics Institute, Utrecht University - Department of Information and Computing Sciences, Erasmus University Rotterdam - Erasmus School of Economics</w:t>
      </w:r>
    </w:p>
    <w:p w:rsidR="00BE0EC1" w:rsidRPr="003B28BF" w:rsidRDefault="00BE0EC1" w:rsidP="00BE0EC1">
      <w:pPr>
        <w:rPr>
          <w:rFonts w:ascii="Trebuchet MS" w:hAnsi="Trebuchet MS"/>
          <w:lang w:val="en-US"/>
        </w:rPr>
      </w:pPr>
    </w:p>
    <w:p w:rsidR="00BE0EC1" w:rsidRPr="003B28BF" w:rsidRDefault="00BE0EC1" w:rsidP="00BE0EC1">
      <w:pPr>
        <w:rPr>
          <w:rFonts w:ascii="Trebuchet MS" w:hAnsi="Trebuchet MS"/>
          <w:lang w:val="en-GB"/>
        </w:rPr>
      </w:pPr>
    </w:p>
    <w:p w:rsidR="00BE0EC1" w:rsidRPr="003B28BF" w:rsidRDefault="00BE0EC1" w:rsidP="00BE0EC1">
      <w:pPr>
        <w:rPr>
          <w:rFonts w:ascii="Trebuchet MS" w:hAnsi="Trebuchet MS"/>
          <w:b/>
          <w:lang w:val="en-GB"/>
        </w:rPr>
      </w:pPr>
      <w:r w:rsidRPr="003B28BF">
        <w:rPr>
          <w:rFonts w:ascii="Trebuchet MS" w:hAnsi="Trebuchet MS"/>
          <w:b/>
          <w:lang w:val="en-GB"/>
        </w:rPr>
        <w:t>Dear participant,</w:t>
      </w:r>
    </w:p>
    <w:p w:rsidR="003F749A" w:rsidRPr="003B28BF" w:rsidRDefault="00BE0EC1" w:rsidP="003F749A">
      <w:pPr>
        <w:ind w:right="-483"/>
        <w:rPr>
          <w:rFonts w:ascii="Trebuchet MS" w:hAnsi="Trebuchet MS"/>
          <w:lang w:val="en-US"/>
        </w:rPr>
      </w:pPr>
      <w:r w:rsidRPr="003B28BF">
        <w:rPr>
          <w:rFonts w:ascii="Trebuchet MS" w:hAnsi="Trebuchet MS"/>
          <w:lang w:val="en-GB"/>
        </w:rPr>
        <w:t xml:space="preserve">Thank you for taking part in this </w:t>
      </w:r>
      <w:r w:rsidR="005343C1" w:rsidRPr="003B28BF">
        <w:rPr>
          <w:rFonts w:ascii="Trebuchet MS" w:hAnsi="Trebuchet MS"/>
          <w:lang w:val="en-GB"/>
        </w:rPr>
        <w:t>experiment</w:t>
      </w:r>
      <w:r w:rsidRPr="003B28BF">
        <w:rPr>
          <w:rFonts w:ascii="Trebuchet MS" w:hAnsi="Trebuchet MS"/>
          <w:lang w:val="en-GB"/>
        </w:rPr>
        <w:t>. Now that you are finished, we would like to tell you a little more about what we are hoping to discover through this research</w:t>
      </w:r>
      <w:r w:rsidR="006136A7" w:rsidRPr="003B28BF">
        <w:rPr>
          <w:rFonts w:ascii="Trebuchet MS" w:hAnsi="Trebuchet MS"/>
          <w:lang w:val="en-GB"/>
        </w:rPr>
        <w:t>.</w:t>
      </w:r>
      <w:r w:rsidR="00EC5643" w:rsidRPr="003B28BF">
        <w:rPr>
          <w:rFonts w:ascii="Trebuchet MS" w:hAnsi="Trebuchet MS"/>
          <w:lang w:val="en-GB"/>
        </w:rPr>
        <w:br/>
      </w:r>
      <w:r w:rsidR="00EC5643" w:rsidRPr="003B28BF">
        <w:rPr>
          <w:rFonts w:ascii="Trebuchet MS" w:hAnsi="Trebuchet MS"/>
          <w:lang w:val="en-GB"/>
        </w:rPr>
        <w:br/>
      </w:r>
      <w:r w:rsidR="00EC5643" w:rsidRPr="003B28BF">
        <w:rPr>
          <w:rFonts w:ascii="Trebuchet MS" w:hAnsi="Trebuchet MS"/>
          <w:b/>
          <w:lang w:val="en-US"/>
        </w:rPr>
        <w:t>What was the research about?</w:t>
      </w:r>
      <w:r w:rsidR="00C87A09" w:rsidRPr="003B28BF">
        <w:rPr>
          <w:rFonts w:ascii="Trebuchet MS" w:hAnsi="Trebuchet MS"/>
          <w:b/>
          <w:lang w:val="en-US"/>
        </w:rPr>
        <w:br/>
      </w:r>
      <w:r w:rsidR="003F749A" w:rsidRPr="003B28BF">
        <w:rPr>
          <w:rFonts w:ascii="Trebuchet MS" w:hAnsi="Trebuchet MS"/>
          <w:lang w:val="en-US"/>
        </w:rPr>
        <w:t>We know quite a lot about how people lie. But we don't understand precisely how age plays a role in how we lie and detect lies. Also, we don't know how familiarity facilitates lie detection. The experiment in which you've just participated is aimed at providing answers to these questions. In addition, we will use the recordings to teach computers how to spot small lies by focusing on facial expressions, body movement, voice and word use.</w:t>
      </w:r>
    </w:p>
    <w:p w:rsidR="00EC5643" w:rsidRPr="003B28BF" w:rsidRDefault="00EC5643" w:rsidP="003F749A">
      <w:pPr>
        <w:ind w:right="-483"/>
        <w:rPr>
          <w:rFonts w:ascii="Trebuchet MS" w:hAnsi="Trebuchet MS"/>
          <w:lang w:val="en-GB"/>
        </w:rPr>
      </w:pPr>
      <w:r w:rsidRPr="003B28BF">
        <w:rPr>
          <w:rFonts w:ascii="Trebuchet MS" w:hAnsi="Trebuchet MS"/>
          <w:lang w:val="en-US"/>
        </w:rPr>
        <w:br/>
      </w:r>
      <w:r w:rsidRPr="003B28BF">
        <w:rPr>
          <w:rFonts w:ascii="Trebuchet MS" w:hAnsi="Trebuchet MS"/>
          <w:b/>
          <w:lang w:val="en-US"/>
        </w:rPr>
        <w:t>Why is this research important?</w:t>
      </w:r>
      <w:r w:rsidRPr="003B28BF">
        <w:rPr>
          <w:rFonts w:ascii="Trebuchet MS" w:hAnsi="Trebuchet MS"/>
          <w:b/>
          <w:lang w:val="en-US"/>
        </w:rPr>
        <w:br/>
      </w:r>
      <w:r w:rsidR="003F749A" w:rsidRPr="003B28BF">
        <w:rPr>
          <w:rFonts w:ascii="Trebuchet MS" w:hAnsi="Trebuchet MS"/>
          <w:lang w:val="en-US"/>
        </w:rPr>
        <w:t>We don't want people to lie to us. But we all frequently lie! Lying is part of how we communicate. Using small lies such as “I really like your T-shirt” and “I'm on my way” we ensure that we can get along just fine. Would you be able to be completely honest for one week? In short: we don't appreciate people lying to us, yet we lie. Apparently, we pick up the skill. But how and when? With your participation in our research, you've helped us to analyze how personality traits and age affect how you tell and spot lies, and whether you are better at detecting lies when you know someone well.</w:t>
      </w:r>
    </w:p>
    <w:p w:rsidR="00EC5643" w:rsidRPr="003B28BF" w:rsidRDefault="00EC5643" w:rsidP="00E7356C">
      <w:pPr>
        <w:rPr>
          <w:rFonts w:ascii="Trebuchet MS" w:hAnsi="Trebuchet MS"/>
          <w:lang w:val="en-GB"/>
        </w:rPr>
      </w:pPr>
    </w:p>
    <w:p w:rsidR="00EE12F5" w:rsidRPr="003B28BF" w:rsidRDefault="00BE0EC1" w:rsidP="00E7356C">
      <w:pPr>
        <w:rPr>
          <w:rFonts w:ascii="Trebuchet MS" w:hAnsi="Trebuchet MS"/>
          <w:lang w:val="en-GB"/>
        </w:rPr>
      </w:pPr>
      <w:r w:rsidRPr="003B28BF">
        <w:rPr>
          <w:rFonts w:ascii="Trebuchet MS" w:hAnsi="Trebuchet MS"/>
          <w:lang w:val="en-GB"/>
        </w:rPr>
        <w:t xml:space="preserve">If you have questions about this study at a later time, please contact </w:t>
      </w:r>
      <w:r w:rsidR="009520DA" w:rsidRPr="003B28BF">
        <w:rPr>
          <w:rFonts w:ascii="Trebuchet MS" w:hAnsi="Trebuchet MS"/>
          <w:lang w:val="en-GB"/>
        </w:rPr>
        <w:t>Ronald Poppe</w:t>
      </w:r>
      <w:r w:rsidR="000E7F38" w:rsidRPr="003B28BF">
        <w:rPr>
          <w:rFonts w:ascii="Trebuchet MS" w:hAnsi="Trebuchet MS"/>
          <w:lang w:val="en-GB"/>
        </w:rPr>
        <w:t xml:space="preserve"> via</w:t>
      </w:r>
      <w:r w:rsidR="00B169D4" w:rsidRPr="003B28BF">
        <w:rPr>
          <w:rFonts w:ascii="Trebuchet MS" w:hAnsi="Trebuchet MS"/>
          <w:lang w:val="en-GB"/>
        </w:rPr>
        <w:t xml:space="preserve"> </w:t>
      </w:r>
      <w:hyperlink r:id="rId6" w:history="1">
        <w:r w:rsidR="003B28BF" w:rsidRPr="003B28BF">
          <w:rPr>
            <w:rStyle w:val="Hyperlink"/>
            <w:rFonts w:ascii="Trebuchet MS" w:hAnsi="Trebuchet MS"/>
            <w:lang w:val="en-GB"/>
          </w:rPr>
          <w:t>r.w.poppe@uu.nl</w:t>
        </w:r>
      </w:hyperlink>
      <w:r w:rsidR="00EC5643" w:rsidRPr="003B28BF">
        <w:rPr>
          <w:rFonts w:ascii="Trebuchet MS" w:hAnsi="Trebuchet MS"/>
          <w:lang w:val="en-GB"/>
        </w:rPr>
        <w:t>.</w:t>
      </w:r>
    </w:p>
    <w:p w:rsidR="00D82B2B" w:rsidRPr="003B28BF" w:rsidRDefault="00D82B2B" w:rsidP="00E7356C">
      <w:pPr>
        <w:rPr>
          <w:rFonts w:ascii="Trebuchet MS" w:hAnsi="Trebuchet MS"/>
          <w:lang w:val="en-GB"/>
        </w:rPr>
      </w:pPr>
    </w:p>
    <w:p w:rsidR="00D82B2B" w:rsidRPr="00BE0EC1" w:rsidRDefault="00BE0EC1" w:rsidP="00E7356C">
      <w:pPr>
        <w:rPr>
          <w:rFonts w:ascii="Trebuchet MS" w:hAnsi="Trebuchet MS"/>
          <w:lang w:val="en-GB"/>
        </w:rPr>
      </w:pPr>
      <w:r w:rsidRPr="003B28BF">
        <w:rPr>
          <w:rFonts w:ascii="Trebuchet MS" w:hAnsi="Trebuchet MS"/>
          <w:lang w:val="en-GB"/>
        </w:rPr>
        <w:t>Also</w:t>
      </w:r>
      <w:r w:rsidR="004412CF" w:rsidRPr="003B28BF">
        <w:rPr>
          <w:rFonts w:ascii="Trebuchet MS" w:hAnsi="Trebuchet MS"/>
          <w:lang w:val="en-GB"/>
        </w:rPr>
        <w:t>,</w:t>
      </w:r>
      <w:r w:rsidRPr="003B28BF">
        <w:rPr>
          <w:rFonts w:ascii="Trebuchet MS" w:hAnsi="Trebuchet MS"/>
          <w:lang w:val="en-GB"/>
        </w:rPr>
        <w:t xml:space="preserve"> </w:t>
      </w:r>
      <w:r w:rsidR="00EC5643" w:rsidRPr="003B28BF">
        <w:rPr>
          <w:rFonts w:ascii="Trebuchet MS" w:hAnsi="Trebuchet MS"/>
          <w:lang w:val="en-GB"/>
        </w:rPr>
        <w:t>keep an eye on</w:t>
      </w:r>
      <w:r w:rsidR="007312B6" w:rsidRPr="003B28BF">
        <w:rPr>
          <w:rFonts w:ascii="Trebuchet MS" w:hAnsi="Trebuchet MS"/>
          <w:lang w:val="en-GB"/>
        </w:rPr>
        <w:t xml:space="preserve"> </w:t>
      </w:r>
      <w:hyperlink r:id="rId7" w:history="1">
        <w:r w:rsidR="00EC5643" w:rsidRPr="003B28BF">
          <w:rPr>
            <w:rStyle w:val="Hyperlink"/>
            <w:rFonts w:ascii="Trebuchet MS" w:hAnsi="Trebuchet MS"/>
            <w:lang w:val="en-GB"/>
          </w:rPr>
          <w:t>www.nemosciencemuseum.nl/sciencelive</w:t>
        </w:r>
      </w:hyperlink>
      <w:r w:rsidR="00D82B2B" w:rsidRPr="003B28BF">
        <w:rPr>
          <w:rFonts w:ascii="Trebuchet MS" w:hAnsi="Trebuchet MS"/>
          <w:lang w:val="en-GB"/>
        </w:rPr>
        <w:t xml:space="preserve"> </w:t>
      </w:r>
      <w:r w:rsidRPr="003B28BF">
        <w:rPr>
          <w:rFonts w:ascii="Trebuchet MS" w:hAnsi="Trebuchet MS"/>
          <w:lang w:val="en-GB"/>
        </w:rPr>
        <w:t>for the resul</w:t>
      </w:r>
      <w:r w:rsidR="00D82B2B" w:rsidRPr="003B28BF">
        <w:rPr>
          <w:rFonts w:ascii="Trebuchet MS" w:hAnsi="Trebuchet MS"/>
          <w:lang w:val="en-GB"/>
        </w:rPr>
        <w:t>t</w:t>
      </w:r>
      <w:r w:rsidRPr="003B28BF">
        <w:rPr>
          <w:rFonts w:ascii="Trebuchet MS" w:hAnsi="Trebuchet MS"/>
          <w:lang w:val="en-GB"/>
        </w:rPr>
        <w:t>s</w:t>
      </w:r>
      <w:r w:rsidR="00D82B2B" w:rsidRPr="003B28BF">
        <w:rPr>
          <w:rFonts w:ascii="Trebuchet MS" w:hAnsi="Trebuchet MS"/>
          <w:lang w:val="en-GB"/>
        </w:rPr>
        <w:t xml:space="preserve"> </w:t>
      </w:r>
      <w:r w:rsidRPr="003B28BF">
        <w:rPr>
          <w:rFonts w:ascii="Trebuchet MS" w:hAnsi="Trebuchet MS"/>
          <w:lang w:val="en-GB"/>
        </w:rPr>
        <w:t>of this study</w:t>
      </w:r>
      <w:r w:rsidR="00EC5643" w:rsidRPr="003B28BF">
        <w:rPr>
          <w:rFonts w:ascii="Trebuchet MS" w:hAnsi="Trebuchet MS"/>
          <w:lang w:val="en-GB"/>
        </w:rPr>
        <w:t xml:space="preserve"> and for announcements of future projects.</w:t>
      </w:r>
      <w:bookmarkEnd w:id="0"/>
    </w:p>
    <w:sectPr w:rsidR="00D82B2B" w:rsidRPr="00BE0EC1" w:rsidSect="00082AF4">
      <w:pgSz w:w="11906" w:h="16838"/>
      <w:pgMar w:top="851"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ITC Officina Sans Book">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67402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6D"/>
    <w:rsid w:val="00015992"/>
    <w:rsid w:val="00082AF4"/>
    <w:rsid w:val="0009070F"/>
    <w:rsid w:val="000E7F38"/>
    <w:rsid w:val="000F1587"/>
    <w:rsid w:val="000F5F12"/>
    <w:rsid w:val="001476F6"/>
    <w:rsid w:val="001903C6"/>
    <w:rsid w:val="001A54FA"/>
    <w:rsid w:val="001A6F0C"/>
    <w:rsid w:val="001E4E50"/>
    <w:rsid w:val="0022514B"/>
    <w:rsid w:val="00277562"/>
    <w:rsid w:val="00284EA3"/>
    <w:rsid w:val="002B24F2"/>
    <w:rsid w:val="002E529E"/>
    <w:rsid w:val="00317D9E"/>
    <w:rsid w:val="00334684"/>
    <w:rsid w:val="003437AB"/>
    <w:rsid w:val="003500D7"/>
    <w:rsid w:val="00353268"/>
    <w:rsid w:val="003B28BF"/>
    <w:rsid w:val="003C55D3"/>
    <w:rsid w:val="003F749A"/>
    <w:rsid w:val="004412CF"/>
    <w:rsid w:val="00462F76"/>
    <w:rsid w:val="004802B9"/>
    <w:rsid w:val="004C4097"/>
    <w:rsid w:val="005343C1"/>
    <w:rsid w:val="00554FAD"/>
    <w:rsid w:val="00561C50"/>
    <w:rsid w:val="005F2985"/>
    <w:rsid w:val="006136A7"/>
    <w:rsid w:val="0063116F"/>
    <w:rsid w:val="00646C0B"/>
    <w:rsid w:val="00680ED5"/>
    <w:rsid w:val="006B1810"/>
    <w:rsid w:val="006C57B5"/>
    <w:rsid w:val="00704961"/>
    <w:rsid w:val="00716B6D"/>
    <w:rsid w:val="007312B6"/>
    <w:rsid w:val="00737817"/>
    <w:rsid w:val="00744A68"/>
    <w:rsid w:val="007B5A3C"/>
    <w:rsid w:val="007D03F4"/>
    <w:rsid w:val="007D77AB"/>
    <w:rsid w:val="00826517"/>
    <w:rsid w:val="00860A20"/>
    <w:rsid w:val="00872606"/>
    <w:rsid w:val="00880CC4"/>
    <w:rsid w:val="008A183F"/>
    <w:rsid w:val="008A6F9B"/>
    <w:rsid w:val="008E1F07"/>
    <w:rsid w:val="009131BF"/>
    <w:rsid w:val="00925546"/>
    <w:rsid w:val="009520DA"/>
    <w:rsid w:val="009B0A59"/>
    <w:rsid w:val="009B2B6E"/>
    <w:rsid w:val="009F72BC"/>
    <w:rsid w:val="00A05753"/>
    <w:rsid w:val="00A27FBA"/>
    <w:rsid w:val="00A669E8"/>
    <w:rsid w:val="00AE05F6"/>
    <w:rsid w:val="00AF014F"/>
    <w:rsid w:val="00B169D4"/>
    <w:rsid w:val="00B54F91"/>
    <w:rsid w:val="00B809A4"/>
    <w:rsid w:val="00B95BEE"/>
    <w:rsid w:val="00BB5741"/>
    <w:rsid w:val="00BE0EC1"/>
    <w:rsid w:val="00BF6B0A"/>
    <w:rsid w:val="00C87A09"/>
    <w:rsid w:val="00C97B86"/>
    <w:rsid w:val="00CA08FC"/>
    <w:rsid w:val="00CA3500"/>
    <w:rsid w:val="00CA4047"/>
    <w:rsid w:val="00D16B96"/>
    <w:rsid w:val="00D82B2B"/>
    <w:rsid w:val="00E530ED"/>
    <w:rsid w:val="00E54985"/>
    <w:rsid w:val="00E7356C"/>
    <w:rsid w:val="00EA082A"/>
    <w:rsid w:val="00EB237A"/>
    <w:rsid w:val="00EC5643"/>
    <w:rsid w:val="00EE0B96"/>
    <w:rsid w:val="00EE12F5"/>
    <w:rsid w:val="00F00DB7"/>
    <w:rsid w:val="00F66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AC08D"/>
  <w15:chartTrackingRefBased/>
  <w15:docId w15:val="{7D27CBB6-04A7-4973-A423-44DE97A5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ITC Officina Sans Book" w:hAnsi="ITC Officina Sans Book"/>
      <w:lang w:eastAsia="en-US"/>
    </w:rPr>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56C"/>
    <w:pPr>
      <w:spacing w:before="100" w:beforeAutospacing="1" w:after="100" w:afterAutospacing="1"/>
    </w:pPr>
    <w:rPr>
      <w:rFonts w:ascii="Times New Roman" w:eastAsia="Calibri" w:hAnsi="Times New Roman"/>
      <w:color w:val="000066"/>
      <w:sz w:val="24"/>
      <w:szCs w:val="24"/>
      <w:lang w:eastAsia="nl-NL"/>
    </w:rPr>
  </w:style>
  <w:style w:type="character" w:styleId="Hyperlink">
    <w:name w:val="Hyperlink"/>
    <w:rsid w:val="00E7356C"/>
    <w:rPr>
      <w:color w:val="0000FF"/>
      <w:u w:val="single"/>
    </w:rPr>
  </w:style>
  <w:style w:type="character" w:styleId="UnresolvedMention">
    <w:name w:val="Unresolved Mention"/>
    <w:basedOn w:val="DefaultParagraphFont"/>
    <w:uiPriority w:val="99"/>
    <w:semiHidden/>
    <w:unhideWhenUsed/>
    <w:rsid w:val="003B2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3">
      <w:bodyDiv w:val="1"/>
      <w:marLeft w:val="0"/>
      <w:marRight w:val="0"/>
      <w:marTop w:val="0"/>
      <w:marBottom w:val="0"/>
      <w:divBdr>
        <w:top w:val="none" w:sz="0" w:space="0" w:color="auto"/>
        <w:left w:val="none" w:sz="0" w:space="0" w:color="auto"/>
        <w:bottom w:val="none" w:sz="0" w:space="0" w:color="auto"/>
        <w:right w:val="none" w:sz="0" w:space="0" w:color="auto"/>
      </w:divBdr>
    </w:div>
    <w:div w:id="696201022">
      <w:bodyDiv w:val="1"/>
      <w:marLeft w:val="0"/>
      <w:marRight w:val="0"/>
      <w:marTop w:val="0"/>
      <w:marBottom w:val="0"/>
      <w:divBdr>
        <w:top w:val="none" w:sz="0" w:space="0" w:color="auto"/>
        <w:left w:val="none" w:sz="0" w:space="0" w:color="auto"/>
        <w:bottom w:val="none" w:sz="0" w:space="0" w:color="auto"/>
        <w:right w:val="none" w:sz="0" w:space="0" w:color="auto"/>
      </w:divBdr>
    </w:div>
    <w:div w:id="111293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mosciencemuseum.nl/science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w.poppe@uu.n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11480950.dotm</Template>
  <TotalTime>0</TotalTime>
  <Pages>1</Pages>
  <Words>358</Words>
  <Characters>1969</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VERKLARING</vt:lpstr>
      <vt:lpstr>VERKLARING</vt:lpstr>
    </vt:vector>
  </TitlesOfParts>
  <Company>science and technology center</Company>
  <LinksUpToDate>false</LinksUpToDate>
  <CharactersWithSpaces>2323</CharactersWithSpaces>
  <SharedDoc>false</SharedDoc>
  <HLinks>
    <vt:vector size="6" baseType="variant">
      <vt:variant>
        <vt:i4>7995502</vt:i4>
      </vt:variant>
      <vt:variant>
        <vt:i4>0</vt:i4>
      </vt:variant>
      <vt:variant>
        <vt:i4>0</vt:i4>
      </vt:variant>
      <vt:variant>
        <vt:i4>5</vt:i4>
      </vt:variant>
      <vt:variant>
        <vt:lpwstr>http://www.nemosciencemuseum.nl/sciencelive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VERKLARING</dc:title>
  <dc:subject/>
  <dc:creator>Mireille Kok</dc:creator>
  <cp:keywords/>
  <cp:lastModifiedBy>Poppe, R.W. (Ronald)</cp:lastModifiedBy>
  <cp:revision>6</cp:revision>
  <cp:lastPrinted>2010-02-01T13:46:00Z</cp:lastPrinted>
  <dcterms:created xsi:type="dcterms:W3CDTF">2019-04-09T14:21:00Z</dcterms:created>
  <dcterms:modified xsi:type="dcterms:W3CDTF">2019-04-16T11:53:00Z</dcterms:modified>
</cp:coreProperties>
</file>