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A83FE" w14:textId="77777777" w:rsidR="002E01AF" w:rsidRDefault="00000000" w:rsidP="000A2303">
      <w:pPr>
        <w:pStyle w:val="Title"/>
        <w:jc w:val="left"/>
      </w:pPr>
      <w:r>
        <w:t>Project</w:t>
      </w:r>
      <w:r>
        <w:rPr>
          <w:spacing w:val="-7"/>
        </w:rPr>
        <w:t xml:space="preserve"> </w:t>
      </w:r>
      <w:r>
        <w:t>Part</w:t>
      </w:r>
      <w:r>
        <w:rPr>
          <w:spacing w:val="-6"/>
        </w:rPr>
        <w:t xml:space="preserve"> </w:t>
      </w:r>
      <w:r>
        <w:t>2.2:</w:t>
      </w:r>
      <w:r>
        <w:rPr>
          <w:spacing w:val="-6"/>
        </w:rPr>
        <w:t xml:space="preserve"> </w:t>
      </w:r>
      <w:r>
        <w:t>Modelling</w:t>
      </w:r>
      <w:r>
        <w:rPr>
          <w:spacing w:val="-6"/>
        </w:rPr>
        <w:t xml:space="preserve"> </w:t>
      </w:r>
      <w:r>
        <w:rPr>
          <w:spacing w:val="-4"/>
        </w:rPr>
        <w:t>Plan</w:t>
      </w:r>
    </w:p>
    <w:p w14:paraId="4A165A73" w14:textId="77777777" w:rsidR="002E01AF" w:rsidRDefault="00000000">
      <w:pPr>
        <w:pStyle w:val="BodyText"/>
        <w:spacing w:before="182"/>
      </w:pPr>
      <w:r>
        <w:rPr>
          <w:b/>
        </w:rPr>
        <w:t>Students:</w:t>
      </w:r>
      <w:r>
        <w:rPr>
          <w:b/>
          <w:spacing w:val="-5"/>
        </w:rPr>
        <w:t xml:space="preserve"> </w:t>
      </w:r>
      <w:r>
        <w:t>Bahadir</w:t>
      </w:r>
      <w:r>
        <w:rPr>
          <w:spacing w:val="-2"/>
        </w:rPr>
        <w:t xml:space="preserve"> </w:t>
      </w:r>
      <w:r>
        <w:t>Bagci,</w:t>
      </w:r>
      <w:r>
        <w:rPr>
          <w:spacing w:val="-2"/>
        </w:rPr>
        <w:t xml:space="preserve"> </w:t>
      </w:r>
      <w:r>
        <w:t>Hassan</w:t>
      </w:r>
      <w:r>
        <w:rPr>
          <w:spacing w:val="-2"/>
        </w:rPr>
        <w:t xml:space="preserve"> </w:t>
      </w:r>
      <w:r>
        <w:t>Majeed,</w:t>
      </w:r>
      <w:r>
        <w:rPr>
          <w:spacing w:val="-2"/>
        </w:rPr>
        <w:t xml:space="preserve"> </w:t>
      </w:r>
      <w:r>
        <w:t>Zoheb</w:t>
      </w:r>
      <w:r>
        <w:rPr>
          <w:spacing w:val="-2"/>
        </w:rPr>
        <w:t xml:space="preserve"> Rahman</w:t>
      </w:r>
    </w:p>
    <w:p w14:paraId="5698C9F0" w14:textId="77777777" w:rsidR="002E01AF" w:rsidRDefault="00000000">
      <w:pPr>
        <w:spacing w:before="137"/>
        <w:rPr>
          <w:sz w:val="24"/>
        </w:rPr>
      </w:pPr>
      <w:r>
        <w:rPr>
          <w:b/>
          <w:sz w:val="24"/>
        </w:rPr>
        <w:t>Team</w:t>
      </w:r>
      <w:r>
        <w:rPr>
          <w:b/>
          <w:spacing w:val="-2"/>
          <w:sz w:val="24"/>
        </w:rPr>
        <w:t xml:space="preserve"> </w:t>
      </w:r>
      <w:r>
        <w:rPr>
          <w:b/>
          <w:sz w:val="24"/>
        </w:rPr>
        <w:t>Name:</w:t>
      </w:r>
      <w:r>
        <w:rPr>
          <w:b/>
          <w:spacing w:val="-2"/>
          <w:sz w:val="24"/>
        </w:rPr>
        <w:t xml:space="preserve"> </w:t>
      </w:r>
      <w:r>
        <w:rPr>
          <w:sz w:val="24"/>
        </w:rPr>
        <w:t>Spectral</w:t>
      </w:r>
      <w:r>
        <w:rPr>
          <w:spacing w:val="-1"/>
          <w:sz w:val="24"/>
        </w:rPr>
        <w:t xml:space="preserve"> </w:t>
      </w:r>
      <w:r>
        <w:rPr>
          <w:sz w:val="24"/>
        </w:rPr>
        <w:t>Data</w:t>
      </w:r>
      <w:r>
        <w:rPr>
          <w:spacing w:val="-3"/>
          <w:sz w:val="24"/>
        </w:rPr>
        <w:t xml:space="preserve"> </w:t>
      </w:r>
      <w:r>
        <w:rPr>
          <w:sz w:val="24"/>
        </w:rPr>
        <w:t>Soft</w:t>
      </w:r>
      <w:r>
        <w:rPr>
          <w:spacing w:val="-1"/>
          <w:sz w:val="24"/>
        </w:rPr>
        <w:t xml:space="preserve"> </w:t>
      </w:r>
      <w:r>
        <w:rPr>
          <w:sz w:val="24"/>
        </w:rPr>
        <w:t>Sensor</w:t>
      </w:r>
      <w:r>
        <w:rPr>
          <w:spacing w:val="-1"/>
          <w:sz w:val="24"/>
        </w:rPr>
        <w:t xml:space="preserve"> </w:t>
      </w:r>
      <w:r>
        <w:rPr>
          <w:spacing w:val="-5"/>
          <w:sz w:val="24"/>
        </w:rPr>
        <w:t>(B)</w:t>
      </w:r>
    </w:p>
    <w:p w14:paraId="3E87E610" w14:textId="77777777" w:rsidR="002E01AF" w:rsidRDefault="002E01AF">
      <w:pPr>
        <w:pStyle w:val="BodyText"/>
      </w:pPr>
    </w:p>
    <w:p w14:paraId="7E91C089" w14:textId="77777777" w:rsidR="002E01AF" w:rsidRDefault="002E01AF">
      <w:pPr>
        <w:pStyle w:val="BodyText"/>
        <w:spacing w:before="2"/>
      </w:pPr>
    </w:p>
    <w:p w14:paraId="389447F9" w14:textId="77777777" w:rsidR="002E01AF" w:rsidRDefault="00000000">
      <w:pPr>
        <w:pStyle w:val="ListParagraph"/>
        <w:numPr>
          <w:ilvl w:val="0"/>
          <w:numId w:val="2"/>
        </w:numPr>
        <w:tabs>
          <w:tab w:val="left" w:pos="360"/>
        </w:tabs>
        <w:spacing w:before="1"/>
        <w:rPr>
          <w:sz w:val="24"/>
        </w:rPr>
      </w:pPr>
      <w:r>
        <w:rPr>
          <w:spacing w:val="-2"/>
          <w:sz w:val="24"/>
        </w:rPr>
        <w:t>Introduction</w:t>
      </w:r>
    </w:p>
    <w:p w14:paraId="2B99ED35" w14:textId="77777777" w:rsidR="002E01AF" w:rsidRDefault="00000000" w:rsidP="00CC7244">
      <w:pPr>
        <w:pStyle w:val="BodyText"/>
        <w:spacing w:before="136" w:line="360" w:lineRule="auto"/>
        <w:jc w:val="both"/>
      </w:pPr>
      <w:r>
        <w:t>In</w:t>
      </w:r>
      <w:r>
        <w:rPr>
          <w:spacing w:val="-1"/>
        </w:rPr>
        <w:t xml:space="preserve"> </w:t>
      </w:r>
      <w:r>
        <w:t>the</w:t>
      </w:r>
      <w:r>
        <w:rPr>
          <w:spacing w:val="-2"/>
        </w:rPr>
        <w:t xml:space="preserve"> </w:t>
      </w:r>
      <w:r>
        <w:t>last</w:t>
      </w:r>
      <w:r>
        <w:rPr>
          <w:spacing w:val="-1"/>
        </w:rPr>
        <w:t xml:space="preserve"> </w:t>
      </w:r>
      <w:r>
        <w:t>part,</w:t>
      </w:r>
      <w:r>
        <w:rPr>
          <w:spacing w:val="-1"/>
        </w:rPr>
        <w:t xml:space="preserve"> </w:t>
      </w:r>
      <w:r>
        <w:t>we</w:t>
      </w:r>
      <w:r>
        <w:rPr>
          <w:spacing w:val="-2"/>
        </w:rPr>
        <w:t xml:space="preserve"> </w:t>
      </w:r>
      <w:r>
        <w:t>completed</w:t>
      </w:r>
      <w:r>
        <w:rPr>
          <w:spacing w:val="-1"/>
        </w:rPr>
        <w:t xml:space="preserve"> </w:t>
      </w:r>
      <w:r>
        <w:t>initial</w:t>
      </w:r>
      <w:r>
        <w:rPr>
          <w:spacing w:val="-1"/>
        </w:rPr>
        <w:t xml:space="preserve"> </w:t>
      </w:r>
      <w:r>
        <w:t>data</w:t>
      </w:r>
      <w:r>
        <w:rPr>
          <w:spacing w:val="-2"/>
        </w:rPr>
        <w:t xml:space="preserve"> </w:t>
      </w:r>
      <w:r>
        <w:t>processing</w:t>
      </w:r>
      <w:r>
        <w:rPr>
          <w:spacing w:val="-1"/>
        </w:rPr>
        <w:t xml:space="preserve"> </w:t>
      </w:r>
      <w:r>
        <w:t>and</w:t>
      </w:r>
      <w:r>
        <w:rPr>
          <w:spacing w:val="-1"/>
        </w:rPr>
        <w:t xml:space="preserve"> </w:t>
      </w:r>
      <w:r>
        <w:t>number</w:t>
      </w:r>
      <w:r>
        <w:rPr>
          <w:spacing w:val="-1"/>
        </w:rPr>
        <w:t xml:space="preserve"> </w:t>
      </w:r>
      <w:r>
        <w:t>of</w:t>
      </w:r>
      <w:r>
        <w:rPr>
          <w:spacing w:val="-1"/>
        </w:rPr>
        <w:t xml:space="preserve"> </w:t>
      </w:r>
      <w:r>
        <w:t>principal</w:t>
      </w:r>
      <w:r>
        <w:rPr>
          <w:spacing w:val="-1"/>
        </w:rPr>
        <w:t xml:space="preserve"> </w:t>
      </w:r>
      <w:r>
        <w:t>component</w:t>
      </w:r>
      <w:r>
        <w:rPr>
          <w:spacing w:val="-1"/>
        </w:rPr>
        <w:t xml:space="preserve"> </w:t>
      </w:r>
      <w:r>
        <w:t>selection</w:t>
      </w:r>
      <w:r>
        <w:rPr>
          <w:spacing w:val="-1"/>
        </w:rPr>
        <w:t xml:space="preserve"> </w:t>
      </w:r>
      <w:r>
        <w:t>steps.</w:t>
      </w:r>
      <w:r>
        <w:rPr>
          <w:spacing w:val="-1"/>
        </w:rPr>
        <w:t xml:space="preserve"> </w:t>
      </w:r>
      <w:r>
        <w:t>From now on, we will be working on developing a model in order to predict selected five plant traits: carbon, chlorophyll,</w:t>
      </w:r>
      <w:r>
        <w:rPr>
          <w:spacing w:val="-3"/>
        </w:rPr>
        <w:t xml:space="preserve"> </w:t>
      </w:r>
      <w:r>
        <w:t>equivalent</w:t>
      </w:r>
      <w:r>
        <w:rPr>
          <w:spacing w:val="-3"/>
        </w:rPr>
        <w:t xml:space="preserve"> </w:t>
      </w:r>
      <w:r>
        <w:t>water</w:t>
      </w:r>
      <w:r>
        <w:rPr>
          <w:spacing w:val="-3"/>
        </w:rPr>
        <w:t xml:space="preserve"> </w:t>
      </w:r>
      <w:r>
        <w:t>thickness,</w:t>
      </w:r>
      <w:r>
        <w:rPr>
          <w:spacing w:val="-4"/>
        </w:rPr>
        <w:t xml:space="preserve"> </w:t>
      </w:r>
      <w:r>
        <w:t>leaf</w:t>
      </w:r>
      <w:r>
        <w:rPr>
          <w:spacing w:val="-3"/>
        </w:rPr>
        <w:t xml:space="preserve"> </w:t>
      </w:r>
      <w:r>
        <w:t>mass</w:t>
      </w:r>
      <w:r>
        <w:rPr>
          <w:spacing w:val="-3"/>
        </w:rPr>
        <w:t xml:space="preserve"> </w:t>
      </w:r>
      <w:r>
        <w:t>per</w:t>
      </w:r>
      <w:r>
        <w:rPr>
          <w:spacing w:val="-3"/>
        </w:rPr>
        <w:t xml:space="preserve"> </w:t>
      </w:r>
      <w:r>
        <w:t>area,</w:t>
      </w:r>
      <w:r>
        <w:rPr>
          <w:spacing w:val="-3"/>
        </w:rPr>
        <w:t xml:space="preserve"> </w:t>
      </w:r>
      <w:r>
        <w:t>and</w:t>
      </w:r>
      <w:r>
        <w:rPr>
          <w:spacing w:val="-3"/>
        </w:rPr>
        <w:t xml:space="preserve"> </w:t>
      </w:r>
      <w:r>
        <w:t>nitrogen,</w:t>
      </w:r>
      <w:r>
        <w:rPr>
          <w:spacing w:val="-3"/>
        </w:rPr>
        <w:t xml:space="preserve"> </w:t>
      </w:r>
      <w:r>
        <w:t>those</w:t>
      </w:r>
      <w:r>
        <w:rPr>
          <w:spacing w:val="-4"/>
        </w:rPr>
        <w:t xml:space="preserve"> </w:t>
      </w:r>
      <w:r>
        <w:t>were</w:t>
      </w:r>
      <w:r>
        <w:rPr>
          <w:spacing w:val="-4"/>
        </w:rPr>
        <w:t xml:space="preserve"> </w:t>
      </w:r>
      <w:r>
        <w:t>chosen</w:t>
      </w:r>
      <w:r>
        <w:rPr>
          <w:spacing w:val="-3"/>
        </w:rPr>
        <w:t xml:space="preserve"> </w:t>
      </w:r>
      <w:r>
        <w:t>because</w:t>
      </w:r>
      <w:r>
        <w:rPr>
          <w:spacing w:val="-4"/>
        </w:rPr>
        <w:t xml:space="preserve"> </w:t>
      </w:r>
      <w:r>
        <w:t>they</w:t>
      </w:r>
      <w:r>
        <w:rPr>
          <w:spacing w:val="-3"/>
        </w:rPr>
        <w:t xml:space="preserve"> </w:t>
      </w:r>
      <w:r>
        <w:t>have fewer missing values compared to the others.</w:t>
      </w:r>
    </w:p>
    <w:p w14:paraId="4B2DC440" w14:textId="77777777" w:rsidR="002E01AF" w:rsidRDefault="002E01AF">
      <w:pPr>
        <w:pStyle w:val="BodyText"/>
        <w:spacing w:before="137"/>
      </w:pPr>
    </w:p>
    <w:p w14:paraId="35CE955B" w14:textId="77777777" w:rsidR="002E01AF" w:rsidRDefault="00000000">
      <w:pPr>
        <w:pStyle w:val="ListParagraph"/>
        <w:numPr>
          <w:ilvl w:val="0"/>
          <w:numId w:val="2"/>
        </w:numPr>
        <w:tabs>
          <w:tab w:val="left" w:pos="360"/>
        </w:tabs>
        <w:rPr>
          <w:sz w:val="24"/>
        </w:rPr>
      </w:pPr>
      <w:r>
        <w:rPr>
          <w:spacing w:val="-2"/>
          <w:sz w:val="24"/>
        </w:rPr>
        <w:t>Methodology</w:t>
      </w:r>
    </w:p>
    <w:p w14:paraId="5144902F" w14:textId="4296A360" w:rsidR="002E01AF" w:rsidRDefault="00000000">
      <w:pPr>
        <w:pStyle w:val="ListParagraph"/>
        <w:numPr>
          <w:ilvl w:val="1"/>
          <w:numId w:val="2"/>
        </w:numPr>
        <w:tabs>
          <w:tab w:val="left" w:pos="360"/>
        </w:tabs>
        <w:spacing w:before="137"/>
        <w:ind w:left="360" w:hanging="360"/>
        <w:rPr>
          <w:sz w:val="24"/>
        </w:rPr>
      </w:pPr>
      <w:r>
        <w:rPr>
          <w:sz w:val="24"/>
        </w:rPr>
        <w:t>Tools</w:t>
      </w:r>
    </w:p>
    <w:p w14:paraId="458BA278" w14:textId="5F945D6D" w:rsidR="002E01AF" w:rsidRDefault="00EC05D6" w:rsidP="00C325AC">
      <w:pPr>
        <w:pStyle w:val="BodyText"/>
        <w:spacing w:before="137" w:line="360" w:lineRule="auto"/>
        <w:jc w:val="both"/>
      </w:pPr>
      <w:r>
        <w:t>Our aim is not</w:t>
      </w:r>
      <w:r>
        <w:rPr>
          <w:spacing w:val="-1"/>
        </w:rPr>
        <w:t xml:space="preserve"> </w:t>
      </w:r>
      <w:r>
        <w:t>just</w:t>
      </w:r>
      <w:r>
        <w:rPr>
          <w:spacing w:val="-1"/>
        </w:rPr>
        <w:t xml:space="preserve"> </w:t>
      </w:r>
      <w:r>
        <w:t>to</w:t>
      </w:r>
      <w:r>
        <w:rPr>
          <w:spacing w:val="-1"/>
        </w:rPr>
        <w:t xml:space="preserve"> </w:t>
      </w:r>
      <w:r>
        <w:t>reduce</w:t>
      </w:r>
      <w:r>
        <w:rPr>
          <w:spacing w:val="-2"/>
        </w:rPr>
        <w:t xml:space="preserve"> </w:t>
      </w:r>
      <w:r>
        <w:t>the</w:t>
      </w:r>
      <w:r>
        <w:rPr>
          <w:spacing w:val="-2"/>
        </w:rPr>
        <w:t xml:space="preserve"> </w:t>
      </w:r>
      <w:r>
        <w:t>number</w:t>
      </w:r>
      <w:r>
        <w:rPr>
          <w:spacing w:val="-1"/>
        </w:rPr>
        <w:t xml:space="preserve"> </w:t>
      </w:r>
      <w:r>
        <w:t>of</w:t>
      </w:r>
      <w:r>
        <w:rPr>
          <w:spacing w:val="-1"/>
        </w:rPr>
        <w:t xml:space="preserve"> </w:t>
      </w:r>
      <w:r>
        <w:t>predictors,</w:t>
      </w:r>
      <w:r>
        <w:rPr>
          <w:spacing w:val="-1"/>
        </w:rPr>
        <w:t xml:space="preserve"> </w:t>
      </w:r>
      <w:r>
        <w:t>but</w:t>
      </w:r>
      <w:r>
        <w:rPr>
          <w:spacing w:val="-1"/>
        </w:rPr>
        <w:t xml:space="preserve"> </w:t>
      </w:r>
      <w:r>
        <w:t>also</w:t>
      </w:r>
      <w:r>
        <w:rPr>
          <w:spacing w:val="-1"/>
        </w:rPr>
        <w:t xml:space="preserve"> </w:t>
      </w:r>
      <w:r>
        <w:t>to</w:t>
      </w:r>
      <w:r>
        <w:rPr>
          <w:spacing w:val="-1"/>
        </w:rPr>
        <w:t xml:space="preserve"> </w:t>
      </w:r>
      <w:r>
        <w:t>ensure</w:t>
      </w:r>
      <w:r>
        <w:rPr>
          <w:spacing w:val="-2"/>
        </w:rPr>
        <w:t xml:space="preserve"> </w:t>
      </w:r>
      <w:r>
        <w:t>that</w:t>
      </w:r>
      <w:r>
        <w:rPr>
          <w:spacing w:val="-1"/>
        </w:rPr>
        <w:t xml:space="preserve"> </w:t>
      </w:r>
      <w:r>
        <w:t>the</w:t>
      </w:r>
      <w:r>
        <w:rPr>
          <w:spacing w:val="-2"/>
        </w:rPr>
        <w:t xml:space="preserve"> </w:t>
      </w:r>
      <w:r>
        <w:t>variation</w:t>
      </w:r>
      <w:r>
        <w:rPr>
          <w:spacing w:val="-1"/>
        </w:rPr>
        <w:t xml:space="preserve"> </w:t>
      </w:r>
      <w:r>
        <w:t>in</w:t>
      </w:r>
      <w:r w:rsidR="007C23E0">
        <w:t xml:space="preserve"> input variables</w:t>
      </w:r>
      <w:r>
        <w:rPr>
          <w:spacing w:val="-1"/>
        </w:rPr>
        <w:t xml:space="preserve"> </w:t>
      </w:r>
      <w:r>
        <w:t>X</w:t>
      </w:r>
      <w:r>
        <w:rPr>
          <w:spacing w:val="-1"/>
        </w:rPr>
        <w:t xml:space="preserve"> </w:t>
      </w:r>
      <w:r>
        <w:t>is</w:t>
      </w:r>
      <w:r>
        <w:rPr>
          <w:spacing w:val="-1"/>
        </w:rPr>
        <w:t xml:space="preserve"> </w:t>
      </w:r>
      <w:r w:rsidR="007C23E0">
        <w:rPr>
          <w:spacing w:val="-1"/>
        </w:rPr>
        <w:t xml:space="preserve">strongly </w:t>
      </w:r>
      <w:r>
        <w:t>linked</w:t>
      </w:r>
      <w:r>
        <w:rPr>
          <w:spacing w:val="-1"/>
        </w:rPr>
        <w:t xml:space="preserve"> </w:t>
      </w:r>
      <w:r>
        <w:t>with</w:t>
      </w:r>
      <w:r>
        <w:rPr>
          <w:spacing w:val="-1"/>
        </w:rPr>
        <w:t xml:space="preserve"> </w:t>
      </w:r>
      <w:r>
        <w:t>the</w:t>
      </w:r>
      <w:r>
        <w:rPr>
          <w:spacing w:val="-2"/>
        </w:rPr>
        <w:t xml:space="preserve"> </w:t>
      </w:r>
      <w:r>
        <w:t>variation in</w:t>
      </w:r>
      <w:r w:rsidR="007C23E0">
        <w:t xml:space="preserve"> response variables</w:t>
      </w:r>
      <w:r>
        <w:rPr>
          <w:spacing w:val="-3"/>
        </w:rPr>
        <w:t xml:space="preserve"> </w:t>
      </w:r>
      <w:r>
        <w:t>Y.</w:t>
      </w:r>
      <w:r>
        <w:rPr>
          <w:spacing w:val="-3"/>
        </w:rPr>
        <w:t xml:space="preserve"> </w:t>
      </w:r>
      <w:r w:rsidR="007C23E0">
        <w:rPr>
          <w:spacing w:val="-3"/>
        </w:rPr>
        <w:t>Therefore,</w:t>
      </w:r>
      <w:r>
        <w:rPr>
          <w:spacing w:val="-3"/>
        </w:rPr>
        <w:t xml:space="preserve"> </w:t>
      </w:r>
      <w:r w:rsidR="007C23E0">
        <w:rPr>
          <w:spacing w:val="-3"/>
        </w:rPr>
        <w:t xml:space="preserve">we apply </w:t>
      </w:r>
      <w:r>
        <w:t>Partial</w:t>
      </w:r>
      <w:r>
        <w:rPr>
          <w:spacing w:val="-3"/>
        </w:rPr>
        <w:t xml:space="preserve"> </w:t>
      </w:r>
      <w:r>
        <w:t>Least</w:t>
      </w:r>
      <w:r>
        <w:rPr>
          <w:spacing w:val="-3"/>
        </w:rPr>
        <w:t xml:space="preserve"> </w:t>
      </w:r>
      <w:r>
        <w:t>Squares</w:t>
      </w:r>
      <w:r>
        <w:rPr>
          <w:spacing w:val="-3"/>
        </w:rPr>
        <w:t xml:space="preserve"> </w:t>
      </w:r>
      <w:r>
        <w:t>(PLS)</w:t>
      </w:r>
      <w:r>
        <w:rPr>
          <w:spacing w:val="-3"/>
        </w:rPr>
        <w:t xml:space="preserve"> </w:t>
      </w:r>
      <w:r>
        <w:t>regression</w:t>
      </w:r>
      <w:r>
        <w:rPr>
          <w:spacing w:val="-3"/>
        </w:rPr>
        <w:t xml:space="preserve"> </w:t>
      </w:r>
      <w:r>
        <w:t>method</w:t>
      </w:r>
      <w:r w:rsidR="00B9713A">
        <w:rPr>
          <w:rStyle w:val="EndnoteReference"/>
        </w:rPr>
        <w:endnoteReference w:id="1"/>
      </w:r>
      <w:r w:rsidR="005D277C">
        <w:t xml:space="preserve"> </w:t>
      </w:r>
      <w:r w:rsidR="007C23E0">
        <w:t xml:space="preserve">implemented via </w:t>
      </w:r>
      <w:r>
        <w:t>MATLAB’s stat tool</w:t>
      </w:r>
      <w:r w:rsidR="007C23E0">
        <w:t>box. PLS</w:t>
      </w:r>
      <w:r>
        <w:rPr>
          <w:spacing w:val="-3"/>
        </w:rPr>
        <w:t xml:space="preserve"> </w:t>
      </w:r>
      <w:r>
        <w:t>is</w:t>
      </w:r>
      <w:r>
        <w:rPr>
          <w:spacing w:val="-3"/>
        </w:rPr>
        <w:t xml:space="preserve"> </w:t>
      </w:r>
      <w:r>
        <w:t>supervised</w:t>
      </w:r>
      <w:r>
        <w:rPr>
          <w:spacing w:val="-3"/>
        </w:rPr>
        <w:t xml:space="preserve"> </w:t>
      </w:r>
      <w:r>
        <w:t>method</w:t>
      </w:r>
      <w:r w:rsidR="007C23E0">
        <w:t xml:space="preserve"> that is well suited for situations with high collinearity among input variables, such as 2200 spectra used here.</w:t>
      </w:r>
      <w:r w:rsidR="00B9713A">
        <w:rPr>
          <w:rStyle w:val="EndnoteReference"/>
        </w:rPr>
        <w:endnoteReference w:id="2"/>
      </w:r>
      <w:r w:rsidR="007C23E0">
        <w:t xml:space="preserve"> </w:t>
      </w:r>
    </w:p>
    <w:p w14:paraId="6841D0E6" w14:textId="77777777" w:rsidR="00C325AC" w:rsidRDefault="00C325AC" w:rsidP="00C325AC">
      <w:pPr>
        <w:pStyle w:val="BodyText"/>
        <w:spacing w:before="137" w:line="360" w:lineRule="auto"/>
        <w:jc w:val="both"/>
      </w:pPr>
    </w:p>
    <w:p w14:paraId="18E4ABFD" w14:textId="77777777" w:rsidR="002E01AF" w:rsidRDefault="00000000">
      <w:pPr>
        <w:pStyle w:val="ListParagraph"/>
        <w:numPr>
          <w:ilvl w:val="1"/>
          <w:numId w:val="1"/>
        </w:numPr>
        <w:tabs>
          <w:tab w:val="left" w:pos="360"/>
        </w:tabs>
        <w:rPr>
          <w:sz w:val="24"/>
        </w:rPr>
      </w:pPr>
      <w:r>
        <w:rPr>
          <w:sz w:val="24"/>
        </w:rPr>
        <w:t>Model</w:t>
      </w:r>
      <w:r>
        <w:rPr>
          <w:spacing w:val="-2"/>
          <w:sz w:val="24"/>
        </w:rPr>
        <w:t xml:space="preserve"> </w:t>
      </w:r>
      <w:r>
        <w:rPr>
          <w:sz w:val="24"/>
        </w:rPr>
        <w:t>Calibration</w:t>
      </w:r>
      <w:r>
        <w:rPr>
          <w:spacing w:val="-1"/>
          <w:sz w:val="24"/>
        </w:rPr>
        <w:t xml:space="preserve"> </w:t>
      </w:r>
      <w:r>
        <w:rPr>
          <w:spacing w:val="-2"/>
          <w:sz w:val="24"/>
        </w:rPr>
        <w:t>Strategy</w:t>
      </w:r>
    </w:p>
    <w:p w14:paraId="17A6CCF3" w14:textId="77777777" w:rsidR="002E01AF" w:rsidRDefault="00000000" w:rsidP="00CC7244">
      <w:pPr>
        <w:pStyle w:val="BodyText"/>
        <w:spacing w:before="137" w:line="360" w:lineRule="auto"/>
        <w:ind w:right="76"/>
        <w:jc w:val="both"/>
      </w:pPr>
      <w:r>
        <w:t>Based</w:t>
      </w:r>
      <w:r>
        <w:rPr>
          <w:spacing w:val="-2"/>
        </w:rPr>
        <w:t xml:space="preserve"> </w:t>
      </w:r>
      <w:r>
        <w:t>on</w:t>
      </w:r>
      <w:r>
        <w:rPr>
          <w:spacing w:val="-2"/>
        </w:rPr>
        <w:t xml:space="preserve"> </w:t>
      </w:r>
      <w:r>
        <w:t>the</w:t>
      </w:r>
      <w:r>
        <w:rPr>
          <w:spacing w:val="-3"/>
        </w:rPr>
        <w:t xml:space="preserve"> </w:t>
      </w:r>
      <w:r>
        <w:t>nature</w:t>
      </w:r>
      <w:r>
        <w:rPr>
          <w:spacing w:val="-3"/>
        </w:rPr>
        <w:t xml:space="preserve"> </w:t>
      </w:r>
      <w:r>
        <w:t>of</w:t>
      </w:r>
      <w:r>
        <w:rPr>
          <w:spacing w:val="-2"/>
        </w:rPr>
        <w:t xml:space="preserve"> </w:t>
      </w:r>
      <w:r>
        <w:t>this</w:t>
      </w:r>
      <w:r>
        <w:rPr>
          <w:spacing w:val="-2"/>
        </w:rPr>
        <w:t xml:space="preserve"> </w:t>
      </w:r>
      <w:r>
        <w:t>dataset,</w:t>
      </w:r>
      <w:r>
        <w:rPr>
          <w:spacing w:val="-2"/>
        </w:rPr>
        <w:t xml:space="preserve"> </w:t>
      </w:r>
      <w:r>
        <w:t>missing</w:t>
      </w:r>
      <w:r>
        <w:rPr>
          <w:spacing w:val="-2"/>
        </w:rPr>
        <w:t xml:space="preserve"> </w:t>
      </w:r>
      <w:r>
        <w:t>trait</w:t>
      </w:r>
      <w:r>
        <w:rPr>
          <w:spacing w:val="-2"/>
        </w:rPr>
        <w:t xml:space="preserve"> </w:t>
      </w:r>
      <w:r>
        <w:t>values</w:t>
      </w:r>
      <w:r>
        <w:rPr>
          <w:spacing w:val="-2"/>
        </w:rPr>
        <w:t xml:space="preserve"> </w:t>
      </w:r>
      <w:r>
        <w:t>do</w:t>
      </w:r>
      <w:r>
        <w:rPr>
          <w:spacing w:val="-2"/>
        </w:rPr>
        <w:t xml:space="preserve"> </w:t>
      </w:r>
      <w:r>
        <w:t>not</w:t>
      </w:r>
      <w:r>
        <w:rPr>
          <w:spacing w:val="-2"/>
        </w:rPr>
        <w:t xml:space="preserve"> </w:t>
      </w:r>
      <w:r>
        <w:t>imply</w:t>
      </w:r>
      <w:r>
        <w:rPr>
          <w:spacing w:val="-2"/>
        </w:rPr>
        <w:t xml:space="preserve"> </w:t>
      </w:r>
      <w:r>
        <w:t>that</w:t>
      </w:r>
      <w:r>
        <w:rPr>
          <w:spacing w:val="-2"/>
        </w:rPr>
        <w:t xml:space="preserve"> </w:t>
      </w:r>
      <w:r>
        <w:t>the</w:t>
      </w:r>
      <w:r>
        <w:rPr>
          <w:spacing w:val="-3"/>
        </w:rPr>
        <w:t xml:space="preserve"> </w:t>
      </w:r>
      <w:r>
        <w:t>corresponding</w:t>
      </w:r>
      <w:r>
        <w:rPr>
          <w:spacing w:val="-2"/>
        </w:rPr>
        <w:t xml:space="preserve"> </w:t>
      </w:r>
      <w:r>
        <w:t>traits</w:t>
      </w:r>
      <w:r>
        <w:rPr>
          <w:spacing w:val="-2"/>
        </w:rPr>
        <w:t xml:space="preserve"> </w:t>
      </w:r>
      <w:r>
        <w:t>are</w:t>
      </w:r>
      <w:r>
        <w:rPr>
          <w:spacing w:val="-3"/>
        </w:rPr>
        <w:t xml:space="preserve"> </w:t>
      </w:r>
      <w:r>
        <w:t>absent</w:t>
      </w:r>
      <w:r>
        <w:rPr>
          <w:spacing w:val="-2"/>
        </w:rPr>
        <w:t xml:space="preserve"> </w:t>
      </w:r>
      <w:r>
        <w:t>or zero. Rather, they indicate that those traits were not measured for that particular sample. Since even the least missing trait has over 30% missing values, we did not apply imputation. Filling in such a large amount of missing data without clear patterns could distort the relationships the model tries to learn. Instead, for each selected trait, we filtered out the rows where the target value is missing. We made sure to use only the real, available values for each trait, instead of filling in missing ones. First of all, we split the dataset into training and test sets (70%-30%)</w:t>
      </w:r>
      <w:r>
        <w:rPr>
          <w:spacing w:val="40"/>
        </w:rPr>
        <w:t xml:space="preserve"> </w:t>
      </w:r>
      <w:r>
        <w:t>and also perform z-score standardization to get 0 mean and 1 std. Then, for generalization,</w:t>
      </w:r>
      <w:r>
        <w:rPr>
          <w:spacing w:val="-1"/>
        </w:rPr>
        <w:t xml:space="preserve"> </w:t>
      </w:r>
      <w:r>
        <w:t>we</w:t>
      </w:r>
      <w:r>
        <w:rPr>
          <w:spacing w:val="-2"/>
        </w:rPr>
        <w:t xml:space="preserve"> </w:t>
      </w:r>
      <w:r>
        <w:t>check</w:t>
      </w:r>
      <w:r>
        <w:rPr>
          <w:spacing w:val="-1"/>
        </w:rPr>
        <w:t xml:space="preserve"> </w:t>
      </w:r>
      <w:r>
        <w:t>how</w:t>
      </w:r>
      <w:r>
        <w:rPr>
          <w:spacing w:val="-1"/>
        </w:rPr>
        <w:t xml:space="preserve"> </w:t>
      </w:r>
      <w:r>
        <w:t>well</w:t>
      </w:r>
      <w:r>
        <w:rPr>
          <w:spacing w:val="-1"/>
        </w:rPr>
        <w:t xml:space="preserve"> </w:t>
      </w:r>
      <w:r>
        <w:t>the</w:t>
      </w:r>
      <w:r>
        <w:rPr>
          <w:spacing w:val="-2"/>
        </w:rPr>
        <w:t xml:space="preserve"> </w:t>
      </w:r>
      <w:r>
        <w:t>models</w:t>
      </w:r>
      <w:r>
        <w:rPr>
          <w:spacing w:val="-1"/>
        </w:rPr>
        <w:t xml:space="preserve"> </w:t>
      </w:r>
      <w:r>
        <w:t>perform</w:t>
      </w:r>
      <w:r>
        <w:rPr>
          <w:spacing w:val="-1"/>
        </w:rPr>
        <w:t xml:space="preserve"> </w:t>
      </w:r>
      <w:r>
        <w:t>during</w:t>
      </w:r>
      <w:r>
        <w:rPr>
          <w:spacing w:val="-1"/>
        </w:rPr>
        <w:t xml:space="preserve"> </w:t>
      </w:r>
      <w:r>
        <w:t>training.</w:t>
      </w:r>
      <w:r>
        <w:rPr>
          <w:spacing w:val="-1"/>
        </w:rPr>
        <w:t xml:space="preserve"> </w:t>
      </w:r>
      <w:r>
        <w:t>In</w:t>
      </w:r>
      <w:r>
        <w:rPr>
          <w:spacing w:val="-1"/>
        </w:rPr>
        <w:t xml:space="preserve"> </w:t>
      </w:r>
      <w:r>
        <w:t>order</w:t>
      </w:r>
      <w:r>
        <w:rPr>
          <w:spacing w:val="-1"/>
        </w:rPr>
        <w:t xml:space="preserve"> </w:t>
      </w:r>
      <w:r>
        <w:t>to</w:t>
      </w:r>
      <w:r>
        <w:rPr>
          <w:spacing w:val="-1"/>
        </w:rPr>
        <w:t xml:space="preserve"> </w:t>
      </w:r>
      <w:r>
        <w:t>do</w:t>
      </w:r>
      <w:r>
        <w:rPr>
          <w:spacing w:val="-1"/>
        </w:rPr>
        <w:t xml:space="preserve"> </w:t>
      </w:r>
      <w:r>
        <w:t>that,</w:t>
      </w:r>
      <w:r>
        <w:rPr>
          <w:spacing w:val="-1"/>
        </w:rPr>
        <w:t xml:space="preserve"> </w:t>
      </w:r>
      <w:r>
        <w:t>we</w:t>
      </w:r>
      <w:r>
        <w:rPr>
          <w:spacing w:val="-2"/>
        </w:rPr>
        <w:t xml:space="preserve"> </w:t>
      </w:r>
      <w:r>
        <w:t>use</w:t>
      </w:r>
      <w:r>
        <w:rPr>
          <w:spacing w:val="-2"/>
        </w:rPr>
        <w:t xml:space="preserve"> </w:t>
      </w:r>
      <w:r>
        <w:t>5-fold</w:t>
      </w:r>
      <w:r>
        <w:rPr>
          <w:spacing w:val="-1"/>
        </w:rPr>
        <w:t xml:space="preserve"> </w:t>
      </w:r>
      <w:r>
        <w:t>cross validation</w:t>
      </w:r>
      <w:r>
        <w:rPr>
          <w:spacing w:val="-2"/>
        </w:rPr>
        <w:t xml:space="preserve"> </w:t>
      </w:r>
      <w:r>
        <w:t>on</w:t>
      </w:r>
      <w:r>
        <w:rPr>
          <w:spacing w:val="-2"/>
        </w:rPr>
        <w:t xml:space="preserve"> </w:t>
      </w:r>
      <w:r>
        <w:t>the</w:t>
      </w:r>
      <w:r>
        <w:rPr>
          <w:spacing w:val="-3"/>
        </w:rPr>
        <w:t xml:space="preserve"> </w:t>
      </w:r>
      <w:r>
        <w:t>training</w:t>
      </w:r>
      <w:r>
        <w:rPr>
          <w:spacing w:val="-2"/>
        </w:rPr>
        <w:t xml:space="preserve"> </w:t>
      </w:r>
      <w:r>
        <w:t>set.</w:t>
      </w:r>
      <w:r>
        <w:rPr>
          <w:spacing w:val="-2"/>
        </w:rPr>
        <w:t xml:space="preserve"> </w:t>
      </w:r>
      <w:r>
        <w:t>In</w:t>
      </w:r>
      <w:r>
        <w:rPr>
          <w:spacing w:val="-2"/>
        </w:rPr>
        <w:t xml:space="preserve"> </w:t>
      </w:r>
      <w:r>
        <w:t>brief,</w:t>
      </w:r>
      <w:r>
        <w:rPr>
          <w:spacing w:val="-2"/>
        </w:rPr>
        <w:t xml:space="preserve"> </w:t>
      </w:r>
      <w:r>
        <w:t>this</w:t>
      </w:r>
      <w:r>
        <w:rPr>
          <w:spacing w:val="-2"/>
        </w:rPr>
        <w:t xml:space="preserve"> </w:t>
      </w:r>
      <w:r>
        <w:t>method</w:t>
      </w:r>
      <w:r>
        <w:rPr>
          <w:spacing w:val="-2"/>
        </w:rPr>
        <w:t xml:space="preserve"> </w:t>
      </w:r>
      <w:r>
        <w:t>splits</w:t>
      </w:r>
      <w:r>
        <w:rPr>
          <w:spacing w:val="-2"/>
        </w:rPr>
        <w:t xml:space="preserve"> </w:t>
      </w:r>
      <w:r>
        <w:t>the</w:t>
      </w:r>
      <w:r>
        <w:rPr>
          <w:spacing w:val="-3"/>
        </w:rPr>
        <w:t xml:space="preserve"> </w:t>
      </w:r>
      <w:r>
        <w:t>data</w:t>
      </w:r>
      <w:r>
        <w:rPr>
          <w:spacing w:val="-3"/>
        </w:rPr>
        <w:t xml:space="preserve"> </w:t>
      </w:r>
      <w:r>
        <w:t>into</w:t>
      </w:r>
      <w:r>
        <w:rPr>
          <w:spacing w:val="-2"/>
        </w:rPr>
        <w:t xml:space="preserve"> </w:t>
      </w:r>
      <w:r>
        <w:t>five</w:t>
      </w:r>
      <w:r>
        <w:rPr>
          <w:spacing w:val="-3"/>
        </w:rPr>
        <w:t xml:space="preserve"> </w:t>
      </w:r>
      <w:r>
        <w:t>parts,</w:t>
      </w:r>
      <w:r>
        <w:rPr>
          <w:spacing w:val="-2"/>
        </w:rPr>
        <w:t xml:space="preserve"> </w:t>
      </w:r>
      <w:r>
        <w:t>trains</w:t>
      </w:r>
      <w:r>
        <w:rPr>
          <w:spacing w:val="-2"/>
        </w:rPr>
        <w:t xml:space="preserve"> </w:t>
      </w:r>
      <w:r>
        <w:t>the</w:t>
      </w:r>
      <w:r>
        <w:rPr>
          <w:spacing w:val="-3"/>
        </w:rPr>
        <w:t xml:space="preserve"> </w:t>
      </w:r>
      <w:r>
        <w:t>model</w:t>
      </w:r>
      <w:r>
        <w:rPr>
          <w:spacing w:val="-2"/>
        </w:rPr>
        <w:t xml:space="preserve"> </w:t>
      </w:r>
      <w:r>
        <w:t>on</w:t>
      </w:r>
      <w:r>
        <w:rPr>
          <w:spacing w:val="-2"/>
        </w:rPr>
        <w:t xml:space="preserve"> </w:t>
      </w:r>
      <w:r>
        <w:t>four</w:t>
      </w:r>
      <w:r>
        <w:rPr>
          <w:spacing w:val="-2"/>
        </w:rPr>
        <w:t xml:space="preserve"> </w:t>
      </w:r>
      <w:r>
        <w:t xml:space="preserve">parts, and validates it on the remaining part—repeating this process five </w:t>
      </w:r>
      <w:r>
        <w:lastRenderedPageBreak/>
        <w:t>times to help us understand the consistency of the models.</w:t>
      </w:r>
    </w:p>
    <w:p w14:paraId="7511370E" w14:textId="77777777" w:rsidR="002E01AF" w:rsidRDefault="002E01AF">
      <w:pPr>
        <w:pStyle w:val="BodyText"/>
        <w:spacing w:before="138"/>
      </w:pPr>
    </w:p>
    <w:p w14:paraId="3079F771" w14:textId="77777777" w:rsidR="002E01AF" w:rsidRDefault="00000000">
      <w:pPr>
        <w:pStyle w:val="ListParagraph"/>
        <w:numPr>
          <w:ilvl w:val="1"/>
          <w:numId w:val="1"/>
        </w:numPr>
        <w:tabs>
          <w:tab w:val="left" w:pos="360"/>
        </w:tabs>
        <w:spacing w:before="1"/>
        <w:rPr>
          <w:sz w:val="24"/>
        </w:rPr>
      </w:pPr>
      <w:r>
        <w:rPr>
          <w:sz w:val="24"/>
        </w:rPr>
        <w:t>Model</w:t>
      </w:r>
      <w:r>
        <w:rPr>
          <w:spacing w:val="-2"/>
          <w:sz w:val="24"/>
        </w:rPr>
        <w:t xml:space="preserve"> </w:t>
      </w:r>
      <w:r>
        <w:rPr>
          <w:sz w:val="24"/>
        </w:rPr>
        <w:t>Validation</w:t>
      </w:r>
      <w:r>
        <w:rPr>
          <w:spacing w:val="-1"/>
          <w:sz w:val="24"/>
        </w:rPr>
        <w:t xml:space="preserve"> </w:t>
      </w:r>
      <w:r>
        <w:rPr>
          <w:spacing w:val="-2"/>
          <w:sz w:val="24"/>
        </w:rPr>
        <w:t>Strategy</w:t>
      </w:r>
    </w:p>
    <w:p w14:paraId="20F5ED4F" w14:textId="1BADB885" w:rsidR="002E01AF" w:rsidRPr="00913906" w:rsidRDefault="0055154D" w:rsidP="00913906">
      <w:pPr>
        <w:pStyle w:val="BodyText"/>
        <w:spacing w:before="141" w:line="360" w:lineRule="auto"/>
        <w:ind w:right="23"/>
        <w:jc w:val="both"/>
        <w:rPr>
          <w:lang w:val="en-IN"/>
        </w:rPr>
      </w:pPr>
      <w:r w:rsidRPr="0055154D">
        <w:t>We perform the validation to ensure that our model is n</w:t>
      </w:r>
      <w:r>
        <w:t>either</w:t>
      </w:r>
      <w:r w:rsidRPr="0055154D">
        <w:t xml:space="preserve"> overfitting nor underfitting</w:t>
      </w:r>
      <w:r>
        <w:t>. I</w:t>
      </w:r>
      <w:r w:rsidRPr="0055154D">
        <w:t>n other terms, it generalizes well in learning the relationship between spectra and plant traits</w:t>
      </w:r>
      <w:r>
        <w:t>. This</w:t>
      </w:r>
      <w:r w:rsidRPr="0055154D">
        <w:t xml:space="preserve"> also helps us </w:t>
      </w:r>
      <w:r>
        <w:t>determine</w:t>
      </w:r>
      <w:r w:rsidRPr="0055154D">
        <w:t xml:space="preserve"> the right number of Latent Variables, which are</w:t>
      </w:r>
      <w:r>
        <w:t xml:space="preserve"> primarily</w:t>
      </w:r>
      <w:r w:rsidRPr="0055154D">
        <w:t xml:space="preserve"> responsible for overfitting and underfitting</w:t>
      </w:r>
      <w:r>
        <w:t>.</w:t>
      </w:r>
      <w:r w:rsidR="00AB00F3">
        <w:t xml:space="preserve"> </w:t>
      </w:r>
      <w:r w:rsidR="00AB00F3" w:rsidRPr="00AB00F3">
        <w:rPr>
          <w:lang w:val="en-IN"/>
        </w:rPr>
        <w:t>We perform 5-fold cross-validation using the training samples. The training data is randomly divided into five equal parts. In each iteration, four parts are used for training and the remaining part for validation. This process is repeated five times, with a different subset used for validation each time.</w:t>
      </w:r>
      <w:r w:rsidR="00913906">
        <w:rPr>
          <w:lang w:val="en-IN"/>
        </w:rPr>
        <w:t xml:space="preserve"> </w:t>
      </w:r>
      <w:r w:rsidR="00000000">
        <w:t>Using the coefficient of determination (</w:t>
      </w:r>
      <w:r w:rsidR="00195630">
        <w:rPr>
          <w:rFonts w:ascii="Cambria Math" w:eastAsia="Cambria Math"/>
        </w:rPr>
        <w:t>Q</w:t>
      </w:r>
      <w:r w:rsidR="00000000">
        <w:rPr>
          <w:rFonts w:ascii="Cambria Math" w:eastAsia="Cambria Math"/>
          <w:vertAlign w:val="superscript"/>
        </w:rPr>
        <w:t>2</w:t>
      </w:r>
      <w:r w:rsidR="00000000">
        <w:t>) we can know about the fitness of our model.</w:t>
      </w:r>
    </w:p>
    <w:p w14:paraId="65AC594B" w14:textId="77777777" w:rsidR="00BA6EC5" w:rsidRDefault="00BA6EC5">
      <w:pPr>
        <w:pStyle w:val="BodyText"/>
        <w:spacing w:line="360" w:lineRule="auto"/>
      </w:pPr>
    </w:p>
    <w:p w14:paraId="5BA20835" w14:textId="77777777" w:rsidR="00BA6EC5" w:rsidRPr="00BA6EC5" w:rsidRDefault="00BA6EC5" w:rsidP="00CC7244">
      <w:pPr>
        <w:pStyle w:val="BodyText"/>
        <w:spacing w:line="360" w:lineRule="auto"/>
        <w:jc w:val="both"/>
        <w:rPr>
          <w:lang w:val="en-IN"/>
        </w:rPr>
      </w:pPr>
      <w:r w:rsidRPr="00BA6EC5">
        <w:rPr>
          <w:lang w:val="en-IN"/>
        </w:rPr>
        <w:t>The cross-validated coefficient of determination, Q², measures the model's predictive relevance and is calculated as:</w:t>
      </w:r>
    </w:p>
    <w:p w14:paraId="7221BA35" w14:textId="506B71AF" w:rsidR="00BA6EC5" w:rsidRPr="00BA6EC5" w:rsidRDefault="00BA6EC5" w:rsidP="00BA6EC5">
      <w:pPr>
        <w:pStyle w:val="BodyText"/>
        <w:spacing w:line="360" w:lineRule="auto"/>
        <w:rPr>
          <w:b/>
          <w:bCs/>
          <w:lang w:val="en-IN"/>
        </w:rPr>
      </w:pPr>
      <w:r>
        <w:rPr>
          <w:lang w:val="en-IN"/>
        </w:rPr>
        <w:t xml:space="preserve">                                                                      </w:t>
      </w:r>
      <w:r w:rsidR="00913906" w:rsidRPr="00BA6EC5">
        <w:rPr>
          <w:b/>
          <w:bCs/>
          <w:lang w:val="en-IN"/>
        </w:rPr>
        <w:t>Q</w:t>
      </w:r>
      <w:r w:rsidR="00913906" w:rsidRPr="00BA6EC5">
        <w:rPr>
          <w:b/>
          <w:bCs/>
          <w:vertAlign w:val="superscript"/>
          <w:lang w:val="en-IN"/>
        </w:rPr>
        <w:t>2</w:t>
      </w:r>
      <m:oMath>
        <m:r>
          <m:rPr>
            <m:sty m:val="bi"/>
          </m:rPr>
          <w:rPr>
            <w:rFonts w:ascii="Cambria Math" w:hAnsi="Cambria Math"/>
            <w:lang w:val="en-IN"/>
          </w:rPr>
          <m:t>=</m:t>
        </m:r>
        <m:r>
          <m:rPr>
            <m:sty m:val="bi"/>
          </m:rPr>
          <w:rPr>
            <w:rFonts w:ascii="Cambria Math" w:hAnsi="Cambria Math"/>
            <w:lang w:val="en-IN"/>
          </w:rPr>
          <m:t xml:space="preserve">1- </m:t>
        </m:r>
        <m:f>
          <m:fPr>
            <m:ctrlPr>
              <w:rPr>
                <w:rFonts w:ascii="Cambria Math" w:hAnsi="Cambria Math"/>
                <w:b/>
                <w:bCs/>
                <w:i/>
                <w:lang w:val="en-IN"/>
              </w:rPr>
            </m:ctrlPr>
          </m:fPr>
          <m:num>
            <m:r>
              <m:rPr>
                <m:sty m:val="bi"/>
              </m:rPr>
              <w:rPr>
                <w:rFonts w:ascii="Cambria Math" w:hAnsi="Cambria Math"/>
                <w:lang w:val="en-IN"/>
              </w:rPr>
              <m:t>PRESS</m:t>
            </m:r>
          </m:num>
          <m:den>
            <m:r>
              <m:rPr>
                <m:sty m:val="bi"/>
              </m:rPr>
              <w:rPr>
                <w:rFonts w:ascii="Cambria Math" w:hAnsi="Cambria Math"/>
                <w:lang w:val="en-IN"/>
              </w:rPr>
              <m:t>TSS</m:t>
            </m:r>
          </m:den>
        </m:f>
      </m:oMath>
    </w:p>
    <w:p w14:paraId="12F1851C" w14:textId="77777777" w:rsidR="00BA6EC5" w:rsidRPr="00BA6EC5" w:rsidRDefault="00BA6EC5" w:rsidP="00BA6EC5">
      <w:pPr>
        <w:pStyle w:val="BodyText"/>
        <w:spacing w:line="360" w:lineRule="auto"/>
        <w:rPr>
          <w:lang w:val="en-IN"/>
        </w:rPr>
      </w:pPr>
      <w:r w:rsidRPr="00BA6EC5">
        <w:rPr>
          <w:lang w:val="en-IN"/>
        </w:rPr>
        <w:t>where:</w:t>
      </w:r>
    </w:p>
    <w:p w14:paraId="1B9FCDD9" w14:textId="77777777" w:rsidR="002C07F0" w:rsidRPr="002C07F0" w:rsidRDefault="00BA6EC5" w:rsidP="00BA6EC5">
      <w:pPr>
        <w:pStyle w:val="BodyText"/>
        <w:numPr>
          <w:ilvl w:val="0"/>
          <w:numId w:val="3"/>
        </w:numPr>
        <w:spacing w:line="360" w:lineRule="auto"/>
        <w:rPr>
          <w:lang w:val="en-IN"/>
        </w:rPr>
      </w:pPr>
      <w:r w:rsidRPr="002C07F0">
        <w:rPr>
          <w:b/>
          <w:bCs/>
          <w:lang w:val="en-IN"/>
        </w:rPr>
        <w:t>PRESS</w:t>
      </w:r>
      <w:r w:rsidRPr="00BA6EC5">
        <w:rPr>
          <w:lang w:val="en-IN"/>
        </w:rPr>
        <w:t xml:space="preserve"> (Predictive Residual Error Sum of Squares)</w:t>
      </w:r>
      <w:r>
        <w:rPr>
          <w:lang w:val="en-IN"/>
        </w:rPr>
        <w:t xml:space="preserve"> </w:t>
      </w:r>
      <w:r w:rsidRPr="00BA6EC5">
        <w:rPr>
          <w:lang w:val="en-IN"/>
        </w:rPr>
        <w:t>=∑(</w:t>
      </w:r>
      <w:proofErr w:type="spellStart"/>
      <w:r w:rsidRPr="00BA6EC5">
        <w:rPr>
          <w:b/>
          <w:bCs/>
          <w:lang w:val="en-IN"/>
        </w:rPr>
        <w:t>y</w:t>
      </w:r>
      <w:r w:rsidRPr="00BA6EC5">
        <w:rPr>
          <w:b/>
          <w:bCs/>
          <w:vertAlign w:val="subscript"/>
          <w:lang w:val="en-IN"/>
        </w:rPr>
        <w:t>i</w:t>
      </w:r>
      <w:proofErr w:type="spellEnd"/>
      <m:oMath>
        <m:r>
          <w:rPr>
            <w:rFonts w:ascii="Cambria Math" w:hAnsi="Cambria Math"/>
            <w:lang w:val="en-IN"/>
          </w:rPr>
          <m:t>-</m:t>
        </m:r>
        <m:sSub>
          <m:sSubPr>
            <m:ctrlPr>
              <w:rPr>
                <w:rFonts w:ascii="Cambria Math" w:hAnsi="Cambria Math"/>
                <w:iCs/>
                <w:lang w:val="en-IN"/>
              </w:rPr>
            </m:ctrlPr>
          </m:sSubPr>
          <m:e>
            <m:acc>
              <m:accPr>
                <m:ctrlPr>
                  <w:rPr>
                    <w:rFonts w:ascii="Cambria Math" w:hAnsi="Cambria Math"/>
                    <w:iCs/>
                    <w:lang w:val="en-IN"/>
                  </w:rPr>
                </m:ctrlPr>
              </m:accPr>
              <m:e>
                <m:r>
                  <m:rPr>
                    <m:sty m:val="p"/>
                  </m:rPr>
                  <w:rPr>
                    <w:rFonts w:ascii="Cambria Math" w:hAnsi="Cambria Math"/>
                    <w:lang w:val="en-IN"/>
                  </w:rPr>
                  <m:t>y</m:t>
                </m:r>
              </m:e>
            </m:acc>
          </m:e>
          <m:sub>
            <m:r>
              <m:rPr>
                <m:sty m:val="p"/>
              </m:rPr>
              <w:rPr>
                <w:rFonts w:ascii="Cambria Math" w:hAnsi="Cambria Math"/>
                <w:lang w:val="en-IN"/>
              </w:rPr>
              <m:t>i</m:t>
            </m:r>
          </m:sub>
        </m:sSub>
      </m:oMath>
      <w:r w:rsidRPr="00BA6EC5">
        <w:rPr>
          <w:lang w:val="en-IN"/>
        </w:rPr>
        <w:t>)</w:t>
      </w:r>
      <w:r>
        <w:rPr>
          <w:vertAlign w:val="superscript"/>
          <w:lang w:val="en-IN"/>
        </w:rPr>
        <w:t xml:space="preserve">2 </w:t>
      </w:r>
    </w:p>
    <w:p w14:paraId="1AF50930" w14:textId="77777777" w:rsidR="002C07F0" w:rsidRPr="002C07F0" w:rsidRDefault="002C07F0" w:rsidP="002C07F0">
      <w:pPr>
        <w:pStyle w:val="BodyText"/>
        <w:spacing w:line="360" w:lineRule="auto"/>
        <w:ind w:left="720"/>
        <w:rPr>
          <w:lang w:val="en-IN"/>
        </w:rPr>
      </w:pPr>
    </w:p>
    <w:p w14:paraId="568C2E68" w14:textId="1B516B19" w:rsidR="00BA6EC5" w:rsidRDefault="00BA6EC5" w:rsidP="002C07F0">
      <w:pPr>
        <w:pStyle w:val="BodyText"/>
        <w:spacing w:line="360" w:lineRule="auto"/>
        <w:ind w:left="1440"/>
        <w:rPr>
          <w:lang w:val="en-IN"/>
        </w:rPr>
      </w:pPr>
      <w:r w:rsidRPr="00BA6EC5">
        <w:rPr>
          <w:lang w:val="en-IN"/>
        </w:rPr>
        <w:t>w</w:t>
      </w:r>
      <w:r w:rsidR="002C07F0">
        <w:rPr>
          <w:lang w:val="en-IN"/>
        </w:rPr>
        <w:t>here</w:t>
      </w:r>
      <w:r w:rsidRPr="00BA6EC5">
        <w:rPr>
          <w:lang w:val="en-IN"/>
        </w:rPr>
        <w:t xml:space="preserve"> </w:t>
      </w:r>
      <w:r w:rsidRPr="00BA6EC5">
        <w:rPr>
          <w:b/>
          <w:bCs/>
          <w:lang w:val="en-IN"/>
        </w:rPr>
        <w:t>y</w:t>
      </w:r>
      <w:r w:rsidRPr="00BA6EC5">
        <w:rPr>
          <w:lang w:val="en-IN"/>
        </w:rPr>
        <w:t xml:space="preserve"> as the observed vector and </w:t>
      </w:r>
      <w:r w:rsidRPr="00BA6EC5">
        <w:rPr>
          <w:b/>
          <w:bCs/>
          <w:lang w:val="en-IN"/>
        </w:rPr>
        <w:t>ŷ</w:t>
      </w:r>
      <w:r w:rsidRPr="00BA6EC5">
        <w:rPr>
          <w:lang w:val="en-IN"/>
        </w:rPr>
        <w:t xml:space="preserve"> as the predicted vector.</w:t>
      </w:r>
    </w:p>
    <w:p w14:paraId="2DA9CEEC" w14:textId="77777777" w:rsidR="002C07F0" w:rsidRPr="00BA6EC5" w:rsidRDefault="002C07F0" w:rsidP="002C07F0">
      <w:pPr>
        <w:pStyle w:val="BodyText"/>
        <w:spacing w:line="360" w:lineRule="auto"/>
        <w:ind w:left="720"/>
        <w:rPr>
          <w:lang w:val="en-IN"/>
        </w:rPr>
      </w:pPr>
    </w:p>
    <w:p w14:paraId="273E4219" w14:textId="77777777" w:rsidR="002C07F0" w:rsidRDefault="00BA6EC5" w:rsidP="00BA6EC5">
      <w:pPr>
        <w:pStyle w:val="BodyText"/>
        <w:numPr>
          <w:ilvl w:val="0"/>
          <w:numId w:val="3"/>
        </w:numPr>
        <w:spacing w:line="360" w:lineRule="auto"/>
        <w:rPr>
          <w:lang w:val="en-IN"/>
        </w:rPr>
      </w:pPr>
      <w:r w:rsidRPr="002C07F0">
        <w:rPr>
          <w:b/>
          <w:bCs/>
          <w:lang w:val="en-IN"/>
        </w:rPr>
        <w:t>TSS</w:t>
      </w:r>
      <w:r w:rsidRPr="00BA6EC5">
        <w:rPr>
          <w:lang w:val="en-IN"/>
        </w:rPr>
        <w:t xml:space="preserve"> (Total Sum of Squares) is the total variance in the observed </w:t>
      </w:r>
      <w:r w:rsidRPr="00BA6EC5">
        <w:rPr>
          <w:b/>
          <w:bCs/>
          <w:lang w:val="en-IN"/>
        </w:rPr>
        <w:t>Y</w:t>
      </w:r>
      <w:r w:rsidRPr="00BA6EC5">
        <w:rPr>
          <w:lang w:val="en-IN"/>
        </w:rPr>
        <w:t xml:space="preserve"> data: </w:t>
      </w:r>
    </w:p>
    <w:p w14:paraId="247725FD" w14:textId="6D3429F1" w:rsidR="00BA6EC5" w:rsidRDefault="002C07F0" w:rsidP="002C07F0">
      <w:pPr>
        <w:pStyle w:val="BodyText"/>
        <w:spacing w:line="360" w:lineRule="auto"/>
        <w:ind w:left="720"/>
        <w:rPr>
          <w:lang w:val="en-IN"/>
        </w:rPr>
      </w:pPr>
      <w:r>
        <w:rPr>
          <w:lang w:val="en-IN"/>
        </w:rPr>
        <w:t xml:space="preserve">                                                   </w:t>
      </w:r>
      <w:r w:rsidR="00BA6EC5" w:rsidRPr="00BA6EC5">
        <w:rPr>
          <w:lang w:val="en-IN"/>
        </w:rPr>
        <w:t>TSS=∑(</w:t>
      </w:r>
      <m:oMath>
        <m:sSub>
          <m:sSubPr>
            <m:ctrlPr>
              <w:rPr>
                <w:rFonts w:ascii="Cambria Math" w:hAnsi="Cambria Math"/>
                <w:b/>
                <w:bCs/>
                <w:iCs/>
                <w:lang w:val="en-IN"/>
              </w:rPr>
            </m:ctrlPr>
          </m:sSubPr>
          <m:e>
            <m:r>
              <m:rPr>
                <m:sty m:val="b"/>
              </m:rPr>
              <w:rPr>
                <w:rFonts w:ascii="Cambria Math" w:hAnsi="Cambria Math"/>
                <w:lang w:val="en-IN"/>
              </w:rPr>
              <m:t>y</m:t>
            </m:r>
          </m:e>
          <m:sub>
            <m:r>
              <m:rPr>
                <m:sty m:val="b"/>
              </m:rPr>
              <w:rPr>
                <w:rFonts w:ascii="Cambria Math" w:hAnsi="Cambria Math"/>
                <w:lang w:val="en-IN"/>
              </w:rPr>
              <m:t>i</m:t>
            </m:r>
          </m:sub>
        </m:sSub>
        <m:r>
          <w:rPr>
            <w:rFonts w:ascii="Cambria Math" w:hAnsi="Cambria Math"/>
            <w:lang w:val="en-IN"/>
          </w:rPr>
          <m:t>-</m:t>
        </m:r>
        <m:bar>
          <m:barPr>
            <m:pos m:val="top"/>
            <m:ctrlPr>
              <w:rPr>
                <w:rFonts w:ascii="Cambria Math" w:hAnsi="Cambria Math"/>
                <w:i/>
                <w:lang w:val="en-IN"/>
              </w:rPr>
            </m:ctrlPr>
          </m:barPr>
          <m:e>
            <m:r>
              <m:rPr>
                <m:sty m:val="p"/>
              </m:rPr>
              <w:rPr>
                <w:rFonts w:ascii="Cambria Math" w:hAnsi="Cambria Math"/>
                <w:lang w:val="en-IN"/>
              </w:rPr>
              <m:t>y</m:t>
            </m:r>
          </m:e>
        </m:bar>
      </m:oMath>
      <w:r w:rsidR="00BA6EC5" w:rsidRPr="00BA6EC5">
        <w:rPr>
          <w:lang w:val="en-IN"/>
        </w:rPr>
        <w:t>)</w:t>
      </w:r>
      <w:r w:rsidR="00BA6EC5">
        <w:rPr>
          <w:vertAlign w:val="superscript"/>
          <w:lang w:val="en-IN"/>
        </w:rPr>
        <w:t xml:space="preserve">2 </w:t>
      </w:r>
    </w:p>
    <w:p w14:paraId="5ADD1E33" w14:textId="56BDA8A7" w:rsidR="00BA6EC5" w:rsidRDefault="00BA6EC5" w:rsidP="002C07F0">
      <w:pPr>
        <w:pStyle w:val="BodyText"/>
        <w:spacing w:line="360" w:lineRule="auto"/>
        <w:ind w:left="1440"/>
        <w:rPr>
          <w:lang w:val="en-IN"/>
        </w:rPr>
      </w:pPr>
      <w:r w:rsidRPr="00BA6EC5">
        <w:rPr>
          <w:lang w:val="en-IN"/>
        </w:rPr>
        <w:t xml:space="preserve">where </w:t>
      </w:r>
      <m:oMath>
        <m:bar>
          <m:barPr>
            <m:pos m:val="top"/>
            <m:ctrlPr>
              <w:rPr>
                <w:rFonts w:ascii="Cambria Math" w:hAnsi="Cambria Math"/>
                <w:i/>
                <w:lang w:val="en-IN"/>
              </w:rPr>
            </m:ctrlPr>
          </m:barPr>
          <m:e>
            <m:r>
              <m:rPr>
                <m:sty m:val="p"/>
              </m:rPr>
              <w:rPr>
                <w:rFonts w:ascii="Cambria Math" w:hAnsi="Cambria Math"/>
                <w:lang w:val="en-IN"/>
              </w:rPr>
              <m:t>y</m:t>
            </m:r>
          </m:e>
        </m:bar>
        <m:r>
          <w:rPr>
            <w:rFonts w:ascii="Cambria Math" w:hAnsi="Cambria Math"/>
            <w:lang w:val="en-IN"/>
          </w:rPr>
          <m:t xml:space="preserve"> </m:t>
        </m:r>
      </m:oMath>
      <w:r w:rsidRPr="00BA6EC5">
        <w:rPr>
          <w:lang w:val="en-IN"/>
        </w:rPr>
        <w:t xml:space="preserve">is the mean of </w:t>
      </w:r>
      <w:r w:rsidRPr="00BA6EC5">
        <w:rPr>
          <w:b/>
          <w:bCs/>
          <w:lang w:val="en-IN"/>
        </w:rPr>
        <w:t>y</w:t>
      </w:r>
      <w:r w:rsidRPr="00BA6EC5">
        <w:rPr>
          <w:lang w:val="en-IN"/>
        </w:rPr>
        <w:t>.</w:t>
      </w:r>
    </w:p>
    <w:p w14:paraId="0E729C25" w14:textId="77777777" w:rsidR="00BA6EC5" w:rsidRPr="00BA6EC5" w:rsidRDefault="00BA6EC5" w:rsidP="00BA6EC5">
      <w:pPr>
        <w:pStyle w:val="BodyText"/>
        <w:spacing w:line="360" w:lineRule="auto"/>
        <w:ind w:left="720"/>
        <w:rPr>
          <w:lang w:val="en-IN"/>
        </w:rPr>
      </w:pPr>
    </w:p>
    <w:p w14:paraId="6FDC833C" w14:textId="77777777" w:rsidR="00BA6EC5" w:rsidRPr="00BA6EC5" w:rsidRDefault="00BA6EC5" w:rsidP="00CC7244">
      <w:pPr>
        <w:pStyle w:val="BodyText"/>
        <w:spacing w:line="360" w:lineRule="auto"/>
        <w:jc w:val="both"/>
        <w:rPr>
          <w:lang w:val="en-IN"/>
        </w:rPr>
      </w:pPr>
      <w:r w:rsidRPr="00BA6EC5">
        <w:rPr>
          <w:lang w:val="en-IN"/>
        </w:rPr>
        <w:t xml:space="preserve">A Q² value close to 1 indicates strong predictive power, while Q² &lt; 0 suggests the model predicts worse than the mean. We use Q² to select the optimal number of latent variables </w:t>
      </w:r>
      <w:r w:rsidRPr="00BA6EC5">
        <w:rPr>
          <w:b/>
          <w:bCs/>
          <w:lang w:val="en-IN"/>
        </w:rPr>
        <w:t>(</w:t>
      </w:r>
      <w:r w:rsidRPr="00BA6EC5">
        <w:rPr>
          <w:b/>
          <w:bCs/>
          <w:i/>
          <w:iCs/>
          <w:lang w:val="en-IN"/>
        </w:rPr>
        <w:t>k</w:t>
      </w:r>
      <w:r w:rsidRPr="00BA6EC5">
        <w:rPr>
          <w:b/>
          <w:bCs/>
          <w:lang w:val="en-IN"/>
        </w:rPr>
        <w:t>)</w:t>
      </w:r>
      <w:r w:rsidRPr="00BA6EC5">
        <w:rPr>
          <w:lang w:val="en-IN"/>
        </w:rPr>
        <w:t xml:space="preserve"> during 5-fold cross-validation, balancing model complexity to prevent overfitting or underfitting.</w:t>
      </w:r>
    </w:p>
    <w:p w14:paraId="7C843ED4" w14:textId="77777777" w:rsidR="004B6CF9" w:rsidRDefault="004B6CF9">
      <w:pPr>
        <w:pStyle w:val="BodyText"/>
        <w:spacing w:line="360" w:lineRule="auto"/>
      </w:pPr>
    </w:p>
    <w:p w14:paraId="0CC14C4A" w14:textId="31ABBFEC" w:rsidR="004B6CF9" w:rsidRPr="004B6CF9" w:rsidRDefault="004B6CF9" w:rsidP="004B6CF9">
      <w:pPr>
        <w:pStyle w:val="ListParagraph"/>
        <w:numPr>
          <w:ilvl w:val="1"/>
          <w:numId w:val="1"/>
        </w:numPr>
        <w:tabs>
          <w:tab w:val="left" w:pos="360"/>
        </w:tabs>
        <w:spacing w:before="74"/>
        <w:rPr>
          <w:sz w:val="24"/>
        </w:rPr>
      </w:pPr>
      <w:r>
        <w:rPr>
          <w:sz w:val="24"/>
        </w:rPr>
        <w:t>Model</w:t>
      </w:r>
      <w:r>
        <w:rPr>
          <w:spacing w:val="-1"/>
          <w:sz w:val="24"/>
        </w:rPr>
        <w:t xml:space="preserve"> </w:t>
      </w:r>
      <w:r>
        <w:rPr>
          <w:sz w:val="24"/>
        </w:rPr>
        <w:t>Testing</w:t>
      </w:r>
      <w:r>
        <w:rPr>
          <w:spacing w:val="-1"/>
          <w:sz w:val="24"/>
        </w:rPr>
        <w:t xml:space="preserve"> </w:t>
      </w:r>
      <w:r>
        <w:rPr>
          <w:spacing w:val="-2"/>
          <w:sz w:val="24"/>
        </w:rPr>
        <w:t>Strategy</w:t>
      </w:r>
    </w:p>
    <w:p w14:paraId="6197AB7F" w14:textId="1FF99711" w:rsidR="00EC05D6" w:rsidRDefault="004B6CF9" w:rsidP="00EC05D6">
      <w:pPr>
        <w:pStyle w:val="BodyText"/>
        <w:spacing w:before="137" w:line="360" w:lineRule="auto"/>
        <w:ind w:right="76"/>
        <w:jc w:val="both"/>
      </w:pPr>
      <w:r>
        <w:t>We use the 30% of the dataset that was left out and not seen by the model to test the performance of our model.</w:t>
      </w:r>
      <w:r>
        <w:rPr>
          <w:spacing w:val="-3"/>
        </w:rPr>
        <w:t xml:space="preserve"> </w:t>
      </w:r>
      <w:r>
        <w:t>For</w:t>
      </w:r>
      <w:r>
        <w:rPr>
          <w:spacing w:val="-3"/>
        </w:rPr>
        <w:t xml:space="preserve"> </w:t>
      </w:r>
      <w:r w:rsidRPr="00195630">
        <w:rPr>
          <w:u w:val="single"/>
        </w:rPr>
        <w:t>benchmarking</w:t>
      </w:r>
      <w:r>
        <w:rPr>
          <w:spacing w:val="-3"/>
        </w:rPr>
        <w:t xml:space="preserve"> </w:t>
      </w:r>
      <w:r>
        <w:t>we</w:t>
      </w:r>
      <w:r>
        <w:rPr>
          <w:spacing w:val="-4"/>
        </w:rPr>
        <w:t xml:space="preserve"> </w:t>
      </w:r>
      <w:r>
        <w:t>compute</w:t>
      </w:r>
      <w:r>
        <w:rPr>
          <w:spacing w:val="-4"/>
        </w:rPr>
        <w:t xml:space="preserve"> </w:t>
      </w:r>
      <w:r>
        <w:t>the</w:t>
      </w:r>
      <w:r>
        <w:rPr>
          <w:spacing w:val="-4"/>
        </w:rPr>
        <w:t xml:space="preserve"> </w:t>
      </w:r>
      <w:r>
        <w:t>RMSEP</w:t>
      </w:r>
      <w:r>
        <w:rPr>
          <w:spacing w:val="-3"/>
        </w:rPr>
        <w:t xml:space="preserve"> </w:t>
      </w:r>
      <w:r>
        <w:t>(Root</w:t>
      </w:r>
      <w:r>
        <w:rPr>
          <w:spacing w:val="-3"/>
        </w:rPr>
        <w:t xml:space="preserve"> </w:t>
      </w:r>
      <w:r>
        <w:t>Mean</w:t>
      </w:r>
      <w:r>
        <w:rPr>
          <w:spacing w:val="-3"/>
        </w:rPr>
        <w:t xml:space="preserve"> </w:t>
      </w:r>
      <w:r>
        <w:t>Squared</w:t>
      </w:r>
      <w:r>
        <w:rPr>
          <w:spacing w:val="-3"/>
        </w:rPr>
        <w:t xml:space="preserve"> </w:t>
      </w:r>
      <w:r>
        <w:lastRenderedPageBreak/>
        <w:t>Error</w:t>
      </w:r>
      <w:r>
        <w:rPr>
          <w:spacing w:val="-3"/>
        </w:rPr>
        <w:t xml:space="preserve"> </w:t>
      </w:r>
      <w:r>
        <w:t>of</w:t>
      </w:r>
      <w:r>
        <w:rPr>
          <w:spacing w:val="-3"/>
        </w:rPr>
        <w:t xml:space="preserve"> </w:t>
      </w:r>
      <w:r>
        <w:t>Predictions)</w:t>
      </w:r>
      <w:r>
        <w:rPr>
          <w:spacing w:val="-3"/>
        </w:rPr>
        <w:t xml:space="preserve"> </w:t>
      </w:r>
      <w:r>
        <w:t>since</w:t>
      </w:r>
      <w:r>
        <w:rPr>
          <w:spacing w:val="-4"/>
        </w:rPr>
        <w:t xml:space="preserve"> </w:t>
      </w:r>
      <w:r>
        <w:t>this</w:t>
      </w:r>
      <w:r>
        <w:rPr>
          <w:spacing w:val="-3"/>
        </w:rPr>
        <w:t xml:space="preserve"> </w:t>
      </w:r>
      <w:r>
        <w:t>is</w:t>
      </w:r>
      <w:r>
        <w:rPr>
          <w:spacing w:val="-3"/>
        </w:rPr>
        <w:t xml:space="preserve"> </w:t>
      </w:r>
      <w:r>
        <w:t xml:space="preserve">a regression model. We also compute the </w:t>
      </w:r>
      <w:r w:rsidR="00EC05D6">
        <w:t>R</w:t>
      </w:r>
      <w:r>
        <w:rPr>
          <w:rFonts w:ascii="Cambria Math" w:eastAsia="Cambria Math"/>
          <w:vertAlign w:val="superscript"/>
        </w:rPr>
        <w:t>2</w:t>
      </w:r>
      <w:r>
        <w:rPr>
          <w:rFonts w:ascii="Cambria Math" w:eastAsia="Cambria Math"/>
          <w:spacing w:val="28"/>
        </w:rPr>
        <w:t xml:space="preserve"> </w:t>
      </w:r>
      <w:r>
        <w:t>to learn how well the spectra are explaining the variance. To visualize the predictions scatter plots are used to plot predictions vs actual value</w:t>
      </w:r>
    </w:p>
    <w:p w14:paraId="3DF4ADE3" w14:textId="77777777" w:rsidR="00EC05D6" w:rsidRDefault="00EC05D6" w:rsidP="00EC05D6">
      <w:pPr>
        <w:pStyle w:val="BodyText"/>
        <w:spacing w:before="137" w:line="360" w:lineRule="auto"/>
        <w:ind w:right="76"/>
        <w:jc w:val="both"/>
      </w:pPr>
    </w:p>
    <w:p w14:paraId="5F0A2AB1" w14:textId="02D99D6D" w:rsidR="007C23E0" w:rsidRPr="00BA35EA" w:rsidRDefault="00EC05D6" w:rsidP="007C23E0">
      <w:pPr>
        <w:pStyle w:val="ListParagraph"/>
        <w:numPr>
          <w:ilvl w:val="1"/>
          <w:numId w:val="1"/>
        </w:numPr>
        <w:tabs>
          <w:tab w:val="left" w:pos="360"/>
          <w:tab w:val="left" w:pos="2428"/>
        </w:tabs>
        <w:spacing w:before="1"/>
      </w:pPr>
      <w:r w:rsidRPr="000036DA">
        <w:rPr>
          <w:sz w:val="24"/>
        </w:rPr>
        <w:t>Operatio</w:t>
      </w:r>
      <w:r w:rsidR="00042C7C" w:rsidRPr="000036DA">
        <w:rPr>
          <w:sz w:val="24"/>
        </w:rPr>
        <w:t>ns</w:t>
      </w:r>
      <w:r w:rsidR="003F0FF3">
        <w:rPr>
          <w:sz w:val="24"/>
        </w:rPr>
        <w:t xml:space="preserve"> Flowchart</w:t>
      </w:r>
    </w:p>
    <w:p w14:paraId="46855FF4" w14:textId="77777777" w:rsidR="00BA35EA" w:rsidRDefault="00BA35EA" w:rsidP="00BA35EA">
      <w:pPr>
        <w:tabs>
          <w:tab w:val="left" w:pos="360"/>
          <w:tab w:val="left" w:pos="2428"/>
        </w:tabs>
        <w:spacing w:before="1"/>
      </w:pPr>
    </w:p>
    <w:p w14:paraId="2CCA48EF" w14:textId="647F3C91" w:rsidR="00BA35EA" w:rsidRPr="007C23E0" w:rsidRDefault="00BA35EA" w:rsidP="00BA35EA">
      <w:pPr>
        <w:tabs>
          <w:tab w:val="left" w:pos="360"/>
          <w:tab w:val="left" w:pos="2428"/>
        </w:tabs>
        <w:spacing w:before="1"/>
      </w:pPr>
      <w:r w:rsidRPr="00BA35EA">
        <w:drawing>
          <wp:inline distT="0" distB="0" distL="0" distR="0" wp14:anchorId="00436D55" wp14:editId="5DAC3CE9">
            <wp:extent cx="5943600" cy="4222115"/>
            <wp:effectExtent l="0" t="0" r="0" b="0"/>
            <wp:docPr id="1402117570"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17570" name="Picture 1" descr="A diagram of a model&#10;&#10;AI-generated content may be incorrect."/>
                    <pic:cNvPicPr/>
                  </pic:nvPicPr>
                  <pic:blipFill>
                    <a:blip r:embed="rId8"/>
                    <a:stretch>
                      <a:fillRect/>
                    </a:stretch>
                  </pic:blipFill>
                  <pic:spPr>
                    <a:xfrm>
                      <a:off x="0" y="0"/>
                      <a:ext cx="5943600" cy="4222115"/>
                    </a:xfrm>
                    <a:prstGeom prst="rect">
                      <a:avLst/>
                    </a:prstGeom>
                  </pic:spPr>
                </pic:pic>
              </a:graphicData>
            </a:graphic>
          </wp:inline>
        </w:drawing>
      </w:r>
    </w:p>
    <w:sectPr w:rsidR="00BA35EA" w:rsidRPr="007C23E0" w:rsidSect="000A230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F341C" w14:textId="77777777" w:rsidR="00F64CB0" w:rsidRDefault="00F64CB0" w:rsidP="00CC7244"/>
  </w:endnote>
  <w:endnote w:type="continuationSeparator" w:id="0">
    <w:p w14:paraId="71C25187" w14:textId="77777777" w:rsidR="00F64CB0" w:rsidRDefault="00F64CB0" w:rsidP="00CC7244">
      <w:r>
        <w:continuationSeparator/>
      </w:r>
    </w:p>
  </w:endnote>
  <w:endnote w:id="1">
    <w:p w14:paraId="59D0F510" w14:textId="0C6A71E8" w:rsidR="00B9713A" w:rsidRDefault="00B9713A">
      <w:pPr>
        <w:pStyle w:val="EndnoteText"/>
      </w:pPr>
      <w:r>
        <w:rPr>
          <w:rStyle w:val="EndnoteReference"/>
        </w:rPr>
        <w:endnoteRef/>
      </w:r>
      <w:r>
        <w:t xml:space="preserve"> </w:t>
      </w:r>
      <w:r w:rsidRPr="00B9713A">
        <w:t>https://www.mathworks.com/help/stats/plsregress.html</w:t>
      </w:r>
    </w:p>
  </w:endnote>
  <w:endnote w:id="2">
    <w:p w14:paraId="57671EE4" w14:textId="467C7E3C" w:rsidR="00B9713A" w:rsidRDefault="00B9713A">
      <w:pPr>
        <w:pStyle w:val="EndnoteText"/>
      </w:pPr>
      <w:r>
        <w:rPr>
          <w:rStyle w:val="EndnoteReference"/>
        </w:rPr>
        <w:endnoteRef/>
      </w:r>
      <w:r>
        <w:t xml:space="preserve"> </w:t>
      </w:r>
      <w:r>
        <w:rPr>
          <w:color w:val="000000"/>
          <w:sz w:val="18"/>
          <w:szCs w:val="18"/>
        </w:rPr>
        <w:t>https://arxiv.org/pdf/2409.05713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17E66" w14:textId="77777777" w:rsidR="00F64CB0" w:rsidRDefault="00F64CB0" w:rsidP="00CC7244">
      <w:r>
        <w:separator/>
      </w:r>
    </w:p>
  </w:footnote>
  <w:footnote w:type="continuationSeparator" w:id="0">
    <w:p w14:paraId="5C1BD27E" w14:textId="77777777" w:rsidR="00F64CB0" w:rsidRDefault="00F64CB0" w:rsidP="00CC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20FFD"/>
    <w:multiLevelType w:val="multilevel"/>
    <w:tmpl w:val="756E5AFA"/>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361"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448" w:hanging="361"/>
      </w:pPr>
      <w:rPr>
        <w:rFonts w:hint="default"/>
        <w:lang w:val="en-US" w:eastAsia="en-US" w:bidi="ar-SA"/>
      </w:rPr>
    </w:lvl>
    <w:lvl w:ilvl="3">
      <w:numFmt w:val="bullet"/>
      <w:lvlText w:val="•"/>
      <w:lvlJc w:val="left"/>
      <w:pPr>
        <w:ind w:left="3492" w:hanging="361"/>
      </w:pPr>
      <w:rPr>
        <w:rFonts w:hint="default"/>
        <w:lang w:val="en-US" w:eastAsia="en-US" w:bidi="ar-SA"/>
      </w:rPr>
    </w:lvl>
    <w:lvl w:ilvl="4">
      <w:numFmt w:val="bullet"/>
      <w:lvlText w:val="•"/>
      <w:lvlJc w:val="left"/>
      <w:pPr>
        <w:ind w:left="4536"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24" w:hanging="361"/>
      </w:pPr>
      <w:rPr>
        <w:rFonts w:hint="default"/>
        <w:lang w:val="en-US" w:eastAsia="en-US" w:bidi="ar-SA"/>
      </w:rPr>
    </w:lvl>
    <w:lvl w:ilvl="7">
      <w:numFmt w:val="bullet"/>
      <w:lvlText w:val="•"/>
      <w:lvlJc w:val="left"/>
      <w:pPr>
        <w:ind w:left="7668" w:hanging="361"/>
      </w:pPr>
      <w:rPr>
        <w:rFonts w:hint="default"/>
        <w:lang w:val="en-US" w:eastAsia="en-US" w:bidi="ar-SA"/>
      </w:rPr>
    </w:lvl>
    <w:lvl w:ilvl="8">
      <w:numFmt w:val="bullet"/>
      <w:lvlText w:val="•"/>
      <w:lvlJc w:val="left"/>
      <w:pPr>
        <w:ind w:left="8712" w:hanging="361"/>
      </w:pPr>
      <w:rPr>
        <w:rFonts w:hint="default"/>
        <w:lang w:val="en-US" w:eastAsia="en-US" w:bidi="ar-SA"/>
      </w:rPr>
    </w:lvl>
  </w:abstractNum>
  <w:abstractNum w:abstractNumId="1" w15:restartNumberingAfterBreak="0">
    <w:nsid w:val="5E0A7C94"/>
    <w:multiLevelType w:val="multilevel"/>
    <w:tmpl w:val="1AD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B3526"/>
    <w:multiLevelType w:val="multilevel"/>
    <w:tmpl w:val="9E1E7E6C"/>
    <w:lvl w:ilvl="0">
      <w:start w:val="2"/>
      <w:numFmt w:val="decimal"/>
      <w:lvlText w:val="%1"/>
      <w:lvlJc w:val="left"/>
      <w:pPr>
        <w:ind w:left="360" w:hanging="360"/>
      </w:pPr>
      <w:rPr>
        <w:rFonts w:hint="default"/>
        <w:lang w:val="en-US" w:eastAsia="en-US" w:bidi="ar-SA"/>
      </w:rPr>
    </w:lvl>
    <w:lvl w:ilvl="1">
      <w:start w:val="2"/>
      <w:numFmt w:val="decimal"/>
      <w:lvlText w:val="%1.%2"/>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8" w:hanging="360"/>
      </w:pPr>
      <w:rPr>
        <w:rFonts w:hint="default"/>
        <w:lang w:val="en-US" w:eastAsia="en-US" w:bidi="ar-SA"/>
      </w:rPr>
    </w:lvl>
    <w:lvl w:ilvl="3">
      <w:numFmt w:val="bullet"/>
      <w:lvlText w:val="•"/>
      <w:lvlJc w:val="left"/>
      <w:pPr>
        <w:ind w:left="3492" w:hanging="360"/>
      </w:pPr>
      <w:rPr>
        <w:rFonts w:hint="default"/>
        <w:lang w:val="en-US" w:eastAsia="en-US" w:bidi="ar-SA"/>
      </w:rPr>
    </w:lvl>
    <w:lvl w:ilvl="4">
      <w:numFmt w:val="bullet"/>
      <w:lvlText w:val="•"/>
      <w:lvlJc w:val="left"/>
      <w:pPr>
        <w:ind w:left="4536"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24" w:hanging="360"/>
      </w:pPr>
      <w:rPr>
        <w:rFonts w:hint="default"/>
        <w:lang w:val="en-US" w:eastAsia="en-US" w:bidi="ar-SA"/>
      </w:rPr>
    </w:lvl>
    <w:lvl w:ilvl="7">
      <w:numFmt w:val="bullet"/>
      <w:lvlText w:val="•"/>
      <w:lvlJc w:val="left"/>
      <w:pPr>
        <w:ind w:left="766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num w:numId="1" w16cid:durableId="698043864">
    <w:abstractNumId w:val="2"/>
  </w:num>
  <w:num w:numId="2" w16cid:durableId="1493833037">
    <w:abstractNumId w:val="0"/>
  </w:num>
  <w:num w:numId="3" w16cid:durableId="81265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01AF"/>
    <w:rsid w:val="000036DA"/>
    <w:rsid w:val="00042C7C"/>
    <w:rsid w:val="000A2303"/>
    <w:rsid w:val="00172A9A"/>
    <w:rsid w:val="00195630"/>
    <w:rsid w:val="002C07F0"/>
    <w:rsid w:val="002E01AF"/>
    <w:rsid w:val="003F0FF3"/>
    <w:rsid w:val="004B6CF9"/>
    <w:rsid w:val="0055154D"/>
    <w:rsid w:val="005562EE"/>
    <w:rsid w:val="005C16C6"/>
    <w:rsid w:val="005D277C"/>
    <w:rsid w:val="005D45A4"/>
    <w:rsid w:val="00650183"/>
    <w:rsid w:val="007C23E0"/>
    <w:rsid w:val="00913906"/>
    <w:rsid w:val="00A520AE"/>
    <w:rsid w:val="00A90D01"/>
    <w:rsid w:val="00AB00F3"/>
    <w:rsid w:val="00B9713A"/>
    <w:rsid w:val="00BA35EA"/>
    <w:rsid w:val="00BA6EC5"/>
    <w:rsid w:val="00C325AC"/>
    <w:rsid w:val="00CC7244"/>
    <w:rsid w:val="00E06442"/>
    <w:rsid w:val="00EC05D6"/>
    <w:rsid w:val="00F10C29"/>
    <w:rsid w:val="00F462FB"/>
    <w:rsid w:val="00F64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44A5F"/>
  <w15:docId w15:val="{7CB3E82B-0361-4182-A849-68FDA79E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1"/>
      <w:jc w:val="center"/>
    </w:pPr>
    <w:rPr>
      <w:sz w:val="32"/>
      <w:szCs w:val="32"/>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B00F3"/>
    <w:rPr>
      <w:sz w:val="24"/>
      <w:szCs w:val="24"/>
    </w:rPr>
  </w:style>
  <w:style w:type="character" w:styleId="PlaceholderText">
    <w:name w:val="Placeholder Text"/>
    <w:basedOn w:val="DefaultParagraphFont"/>
    <w:uiPriority w:val="99"/>
    <w:semiHidden/>
    <w:rsid w:val="00BA6EC5"/>
    <w:rPr>
      <w:color w:val="666666"/>
    </w:rPr>
  </w:style>
  <w:style w:type="paragraph" w:styleId="EndnoteText">
    <w:name w:val="endnote text"/>
    <w:basedOn w:val="Normal"/>
    <w:link w:val="EndnoteTextChar"/>
    <w:uiPriority w:val="99"/>
    <w:semiHidden/>
    <w:unhideWhenUsed/>
    <w:rsid w:val="00CC7244"/>
    <w:rPr>
      <w:sz w:val="20"/>
      <w:szCs w:val="20"/>
    </w:rPr>
  </w:style>
  <w:style w:type="character" w:customStyle="1" w:styleId="EndnoteTextChar">
    <w:name w:val="Endnote Text Char"/>
    <w:basedOn w:val="DefaultParagraphFont"/>
    <w:link w:val="EndnoteText"/>
    <w:uiPriority w:val="99"/>
    <w:semiHidden/>
    <w:rsid w:val="00CC724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C72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5B62-F6B5-6B46-93F1-38182F2C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Majeed</cp:lastModifiedBy>
  <cp:revision>19</cp:revision>
  <dcterms:created xsi:type="dcterms:W3CDTF">2025-10-05T09:03:00Z</dcterms:created>
  <dcterms:modified xsi:type="dcterms:W3CDTF">2025-10-12T11:54:00Z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LastSaved">
    <vt:filetime>2025-10-05T00:00:00Z</vt:filetime>
  </property>
  <property fmtid="{D5CDD505-2E9C-101B-9397-08002B2CF9AE}" pid="4" name="Producer">
    <vt:lpwstr>macOS Version 15.6.1 (Build 24G90) Quartz PDFContext</vt:lpwstr>
  </property>
  <property fmtid="{D5CDD505-2E9C-101B-9397-08002B2CF9AE}" pid="5" name="GrammarlyDocumentId">
    <vt:lpwstr>6a637dc8-3650-4967-9c00-af49016e2576</vt:lpwstr>
  </property>
</Properties>
</file>