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Arial" w:hAnsi="Arial" w:cs="Arial"/>
          <w:b/>
          <w:bCs/>
          <w:sz w:val="40"/>
          <w:szCs w:val="40"/>
          <w:lang w:val="zh-CN"/>
        </w:rPr>
      </w:pPr>
    </w:p>
    <w:p>
      <w:pPr>
        <w:jc w:val="center"/>
        <w:rPr>
          <w:rFonts w:hint="default" w:ascii="Arial" w:hAnsi="Arial" w:cs="Arial"/>
          <w:b/>
          <w:bCs/>
          <w:sz w:val="40"/>
          <w:szCs w:val="40"/>
          <w:lang w:val="zh-CN"/>
        </w:rPr>
      </w:pPr>
    </w:p>
    <w:p>
      <w:pPr>
        <w:jc w:val="center"/>
        <w:rPr>
          <w:rFonts w:hint="default" w:ascii="Arial" w:hAnsi="Arial" w:cs="Arial"/>
          <w:b/>
          <w:bCs/>
          <w:sz w:val="40"/>
          <w:szCs w:val="40"/>
          <w:lang w:val="zh-CN"/>
        </w:rPr>
      </w:pPr>
    </w:p>
    <w:p>
      <w:pPr>
        <w:jc w:val="center"/>
        <w:rPr>
          <w:rFonts w:hint="default" w:ascii="Arial" w:hAnsi="Arial" w:cs="Arial"/>
          <w:b/>
          <w:bCs/>
          <w:sz w:val="40"/>
          <w:szCs w:val="40"/>
          <w:lang w:val="zh-CN"/>
        </w:rPr>
      </w:pPr>
    </w:p>
    <w:p>
      <w:pPr>
        <w:jc w:val="center"/>
        <w:rPr>
          <w:rFonts w:hint="default" w:ascii="Arial" w:hAnsi="Arial" w:cs="Arial"/>
          <w:b/>
          <w:bCs/>
          <w:sz w:val="40"/>
          <w:szCs w:val="40"/>
          <w:lang w:val="zh-CN"/>
        </w:rPr>
      </w:pPr>
    </w:p>
    <w:p>
      <w:pPr>
        <w:jc w:val="center"/>
        <w:rPr>
          <w:rFonts w:hint="default" w:ascii="Arial" w:hAnsi="Arial" w:cs="Arial"/>
          <w:b/>
          <w:bCs/>
          <w:sz w:val="40"/>
          <w:szCs w:val="40"/>
          <w:lang w:val="zh-CN"/>
        </w:rPr>
      </w:pPr>
    </w:p>
    <w:p>
      <w:pPr>
        <w:jc w:val="center"/>
        <w:rPr>
          <w:rFonts w:hint="default" w:ascii="Arial" w:hAnsi="Arial" w:cs="Arial"/>
          <w:b/>
          <w:bCs/>
          <w:sz w:val="40"/>
          <w:szCs w:val="40"/>
          <w:lang w:val="zh-CN"/>
        </w:rPr>
      </w:pPr>
    </w:p>
    <w:p>
      <w:pPr>
        <w:jc w:val="center"/>
        <w:rPr>
          <w:rFonts w:hint="default" w:ascii="Arial" w:hAnsi="Arial" w:cs="Arial"/>
          <w:b/>
          <w:bCs/>
          <w:sz w:val="40"/>
          <w:szCs w:val="40"/>
        </w:rPr>
      </w:pPr>
      <w:r>
        <w:rPr>
          <w:rFonts w:hint="default" w:ascii="Arial" w:hAnsi="Arial" w:cs="Arial"/>
          <w:b/>
          <w:bCs/>
          <w:sz w:val="40"/>
          <w:szCs w:val="40"/>
          <w:lang w:val="zh-CN"/>
        </w:rPr>
        <w:t>Migración de aplicaciones a</w:t>
      </w:r>
      <w:r>
        <w:rPr>
          <w:rFonts w:hint="default" w:ascii="Arial" w:hAnsi="Arial" w:cs="Arial"/>
          <w:b/>
          <w:bCs/>
          <w:sz w:val="40"/>
          <w:szCs w:val="40"/>
        </w:rPr>
        <w:t xml:space="preserve"> Hybrid Cloud (Datacenter + Google Cloud)</w:t>
      </w:r>
    </w:p>
    <w:p>
      <w:pPr>
        <w:jc w:val="center"/>
        <w:rPr>
          <w:rFonts w:hint="default" w:ascii="Arial" w:hAnsi="Arial" w:cs="Arial"/>
        </w:rPr>
      </w:pPr>
      <w:r>
        <w:rPr>
          <w:rFonts w:hint="default" w:ascii="Arial" w:hAnsi="Arial" w:cs="Arial"/>
        </w:rPr>
        <w:drawing>
          <wp:inline distT="0" distB="0" distL="114300" distR="114300">
            <wp:extent cx="5397500" cy="1587500"/>
            <wp:effectExtent l="0" t="0" r="0" b="0"/>
            <wp:docPr id="2" name="Picture 2" descr="CustomLogi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tomLoginLogo"/>
                    <pic:cNvPicPr>
                      <a:picLocks noChangeAspect="1"/>
                    </pic:cNvPicPr>
                  </pic:nvPicPr>
                  <pic:blipFill>
                    <a:blip r:embed="rId7"/>
                    <a:stretch>
                      <a:fillRect/>
                    </a:stretch>
                  </pic:blipFill>
                  <pic:spPr>
                    <a:xfrm>
                      <a:off x="0" y="0"/>
                      <a:ext cx="5397500" cy="1587500"/>
                    </a:xfrm>
                    <a:prstGeom prst="rect">
                      <a:avLst/>
                    </a:prstGeom>
                  </pic:spPr>
                </pic:pic>
              </a:graphicData>
            </a:graphic>
          </wp:inline>
        </w:drawing>
      </w:r>
    </w:p>
    <w:p>
      <w:pPr>
        <w:jc w:val="center"/>
        <w:rPr>
          <w:rFonts w:hint="default" w:ascii="Arial" w:hAnsi="Arial" w:cs="Arial"/>
        </w:rPr>
      </w:pPr>
    </w:p>
    <w:p>
      <w:pPr>
        <w:jc w:val="center"/>
        <w:rPr>
          <w:rFonts w:hint="default" w:ascii="Arial" w:hAnsi="Arial" w:cs="Arial"/>
        </w:rPr>
      </w:pPr>
    </w:p>
    <w:p>
      <w:pPr>
        <w:jc w:val="center"/>
        <w:rPr>
          <w:rFonts w:hint="default" w:ascii="Arial" w:hAnsi="Arial" w:cs="Arial"/>
        </w:rPr>
      </w:pPr>
    </w:p>
    <w:p>
      <w:pPr>
        <w:jc w:val="right"/>
        <w:rPr>
          <w:rFonts w:hint="default" w:ascii="Arial" w:hAnsi="Arial" w:cs="Arial"/>
          <w:b/>
          <w:bCs/>
          <w:sz w:val="22"/>
          <w:szCs w:val="22"/>
        </w:rPr>
      </w:pPr>
      <w:r>
        <w:rPr>
          <w:rFonts w:hint="default" w:ascii="Arial" w:hAnsi="Arial" w:cs="Arial"/>
          <w:b/>
          <w:bCs/>
          <w:sz w:val="22"/>
          <w:szCs w:val="22"/>
        </w:rPr>
        <w:t>Grupo 1</w:t>
      </w:r>
    </w:p>
    <w:p>
      <w:pPr>
        <w:jc w:val="right"/>
        <w:rPr>
          <w:rFonts w:hint="default" w:ascii="Arial" w:hAnsi="Arial" w:cs="Arial"/>
          <w:sz w:val="22"/>
          <w:szCs w:val="22"/>
        </w:rPr>
      </w:pPr>
      <w:r>
        <w:rPr>
          <w:rFonts w:hint="default" w:ascii="Arial" w:hAnsi="Arial" w:cs="Arial"/>
          <w:sz w:val="22"/>
          <w:szCs w:val="22"/>
        </w:rPr>
        <w:t>Daniel Huanca Gutierrez</w:t>
      </w:r>
    </w:p>
    <w:p>
      <w:pPr>
        <w:jc w:val="right"/>
        <w:rPr>
          <w:rFonts w:hint="default" w:ascii="Arial" w:hAnsi="Arial" w:cs="Arial"/>
          <w:sz w:val="22"/>
          <w:szCs w:val="22"/>
          <w:lang w:val="zh-CN"/>
        </w:rPr>
      </w:pPr>
      <w:r>
        <w:rPr>
          <w:rFonts w:hint="default" w:ascii="Arial" w:hAnsi="Arial" w:cs="Arial"/>
          <w:sz w:val="22"/>
          <w:szCs w:val="22"/>
          <w:lang w:val="zh-CN"/>
        </w:rPr>
        <w:t>Elswee Luis Vázquez Diaz</w:t>
      </w:r>
    </w:p>
    <w:p>
      <w:pPr>
        <w:jc w:val="right"/>
        <w:rPr>
          <w:rFonts w:hint="default" w:ascii="Arial" w:hAnsi="Arial" w:cs="Arial"/>
          <w:sz w:val="22"/>
          <w:szCs w:val="22"/>
          <w:lang w:val="zh-CN"/>
        </w:rPr>
      </w:pPr>
      <w:r>
        <w:rPr>
          <w:rFonts w:hint="default" w:ascii="Arial" w:hAnsi="Arial" w:cs="Arial"/>
          <w:sz w:val="22"/>
          <w:szCs w:val="22"/>
          <w:lang w:val="zh-CN"/>
        </w:rPr>
        <w:t>Ingrid Izabel Trampe Arana</w:t>
      </w:r>
    </w:p>
    <w:p>
      <w:pPr>
        <w:jc w:val="right"/>
        <w:rPr>
          <w:rFonts w:hint="default" w:ascii="Arial" w:hAnsi="Arial" w:cs="Arial"/>
          <w:sz w:val="22"/>
          <w:szCs w:val="22"/>
        </w:rPr>
      </w:pPr>
      <w:r>
        <w:rPr>
          <w:rFonts w:hint="default" w:ascii="Arial" w:hAnsi="Arial" w:cs="Arial"/>
          <w:sz w:val="22"/>
          <w:szCs w:val="22"/>
        </w:rPr>
        <w:t>Kenneth Alexander Olivas Baldizón</w:t>
      </w:r>
    </w:p>
    <w:p>
      <w:pPr>
        <w:jc w:val="right"/>
        <w:rPr>
          <w:rFonts w:hint="default" w:ascii="Arial" w:hAnsi="Arial" w:cs="Arial"/>
          <w:sz w:val="22"/>
          <w:szCs w:val="22"/>
        </w:rPr>
      </w:pPr>
      <w:r>
        <w:rPr>
          <w:rFonts w:hint="default" w:ascii="Arial" w:hAnsi="Arial" w:cs="Arial"/>
          <w:sz w:val="22"/>
          <w:szCs w:val="22"/>
        </w:rPr>
        <w:t>Rodrigo Alejandro Cruz Fagiani</w:t>
      </w:r>
    </w:p>
    <w:sdt>
      <w:sdtPr>
        <w:rPr>
          <w:rFonts w:hint="default" w:ascii="Arial" w:hAnsi="Arial" w:cs="Arial"/>
        </w:rPr>
        <w:id w:val="-1"/>
        <w:docPartObj>
          <w:docPartGallery w:val="Table of Contents"/>
          <w:docPartUnique/>
        </w:docPartObj>
      </w:sdtPr>
      <w:sdtEndPr>
        <w:rPr>
          <w:rFonts w:hint="default" w:ascii="Arial" w:hAnsi="Arial" w:cs="Arial" w:eastAsiaTheme="minorAscii"/>
          <w:b/>
          <w:bCs/>
          <w:color w:val="auto"/>
          <w:kern w:val="2"/>
          <w:sz w:val="24"/>
          <w:szCs w:val="24"/>
          <w:lang w:eastAsia="en-US"/>
          <w14:ligatures w14:val="standardContextual"/>
        </w:rPr>
      </w:sdtEndPr>
      <w:sdtContent>
        <w:p>
          <w:pPr>
            <w:pStyle w:val="45"/>
            <w:rPr>
              <w:rFonts w:hint="default" w:ascii="Arial" w:hAnsi="Arial" w:cs="Arial"/>
              <w:color w:val="auto"/>
            </w:rPr>
          </w:pPr>
          <w:r>
            <w:rPr>
              <w:rFonts w:hint="default" w:ascii="Arial" w:hAnsi="Arial" w:cs="Arial"/>
              <w:color w:val="auto"/>
            </w:rPr>
            <w:t>Sumario</w:t>
          </w:r>
        </w:p>
        <w:p>
          <w:pPr>
            <w:pStyle w:val="22"/>
            <w:tabs>
              <w:tab w:val="right" w:leader="dot" w:pos="8838"/>
            </w:tabs>
          </w:pPr>
          <w:r>
            <w:rPr>
              <w:rFonts w:hint="default" w:ascii="Arial" w:hAnsi="Arial" w:cs="Arial"/>
            </w:rPr>
            <w:fldChar w:fldCharType="begin"/>
          </w:r>
          <w:r>
            <w:rPr>
              <w:rFonts w:hint="default" w:ascii="Arial" w:hAnsi="Arial" w:cs="Arial"/>
            </w:rPr>
            <w:instrText xml:space="preserve"> TOC \o "1-3" \h \z \u </w:instrText>
          </w:r>
          <w:r>
            <w:rPr>
              <w:rFonts w:hint="default" w:ascii="Arial" w:hAnsi="Arial" w:cs="Arial"/>
            </w:rPr>
            <w:fldChar w:fldCharType="separate"/>
          </w:r>
          <w:r>
            <w:rPr>
              <w:rFonts w:hint="default" w:ascii="Arial" w:hAnsi="Arial" w:cs="Arial"/>
            </w:rPr>
            <w:fldChar w:fldCharType="begin"/>
          </w:r>
          <w:r>
            <w:rPr>
              <w:rFonts w:hint="default" w:ascii="Arial" w:hAnsi="Arial" w:cs="Arial"/>
            </w:rPr>
            <w:instrText xml:space="preserve"> HYPERLINK \l _Toc760648063 </w:instrText>
          </w:r>
          <w:r>
            <w:rPr>
              <w:rFonts w:hint="default" w:ascii="Arial" w:hAnsi="Arial" w:cs="Arial"/>
            </w:rPr>
            <w:fldChar w:fldCharType="separate"/>
          </w:r>
          <w:r>
            <w:rPr>
              <w:rFonts w:hint="default" w:ascii="Arial" w:hAnsi="Arial" w:cs="Arial"/>
              <w:bCs/>
              <w:szCs w:val="36"/>
              <w:lang w:val="zh-CN"/>
            </w:rPr>
            <w:t>Aplicación 1 – Portal de Venta de Seguros</w:t>
          </w:r>
          <w:r>
            <w:tab/>
          </w:r>
          <w:r>
            <w:fldChar w:fldCharType="begin"/>
          </w:r>
          <w:r>
            <w:instrText xml:space="preserve"> PAGEREF _Toc760648063 \h </w:instrText>
          </w:r>
          <w:r>
            <w:fldChar w:fldCharType="separate"/>
          </w:r>
          <w:r>
            <w:t>5</w:t>
          </w:r>
          <w:r>
            <w:fldChar w:fldCharType="end"/>
          </w:r>
          <w:r>
            <w:rPr>
              <w:rFonts w:hint="default" w:ascii="Arial" w:hAnsi="Arial" w:cs="Arial"/>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_Toc1144372149 </w:instrText>
          </w:r>
          <w:r>
            <w:rPr>
              <w:rFonts w:hint="default" w:ascii="Arial" w:hAnsi="Arial" w:cs="Arial"/>
              <w:bCs/>
            </w:rPr>
            <w:fldChar w:fldCharType="separate"/>
          </w:r>
          <w:r>
            <w:rPr>
              <w:rFonts w:hint="default" w:ascii="Montserrat Alternates Medium" w:hAnsi="Montserrat Alternates Medium" w:eastAsia="Droid Sans Fallback" w:cs="Times New Roman"/>
              <w:szCs w:val="28"/>
              <w:lang w:val="zh-CN"/>
            </w:rPr>
            <w:t xml:space="preserve">1. </w:t>
          </w:r>
          <w:r>
            <w:rPr>
              <w:rFonts w:hint="default" w:ascii="Arial" w:hAnsi="Arial" w:cs="Arial"/>
              <w:szCs w:val="28"/>
              <w:lang w:val="zh-CN"/>
            </w:rPr>
            <w:t>Descubrimiento de la aplicación</w:t>
          </w:r>
          <w:r>
            <w:tab/>
          </w:r>
          <w:r>
            <w:fldChar w:fldCharType="begin"/>
          </w:r>
          <w:r>
            <w:instrText xml:space="preserve"> PAGEREF _Toc1144372149 \h </w:instrText>
          </w:r>
          <w:r>
            <w:fldChar w:fldCharType="separate"/>
          </w:r>
          <w:r>
            <w:t>5</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_Toc1399478976 </w:instrText>
          </w:r>
          <w:r>
            <w:rPr>
              <w:rFonts w:hint="default" w:ascii="Arial" w:hAnsi="Arial" w:cs="Arial"/>
              <w:bCs/>
            </w:rPr>
            <w:fldChar w:fldCharType="separate"/>
          </w:r>
          <w:r>
            <w:rPr>
              <w:rFonts w:hint="default" w:ascii="Montserrat Alternates Medium" w:hAnsi="Montserrat Alternates Medium" w:eastAsia="Droid Sans Fallback" w:cs="Times New Roman"/>
              <w:szCs w:val="28"/>
              <w:lang w:val="zh-CN"/>
            </w:rPr>
            <w:t xml:space="preserve">2. </w:t>
          </w:r>
          <w:r>
            <w:rPr>
              <w:rFonts w:hint="default" w:ascii="Arial" w:hAnsi="Arial" w:cs="Arial"/>
              <w:szCs w:val="28"/>
              <w:lang w:val="zh-CN"/>
            </w:rPr>
            <w:t>Métricas relevantes</w:t>
          </w:r>
          <w:r>
            <w:tab/>
          </w:r>
          <w:r>
            <w:fldChar w:fldCharType="begin"/>
          </w:r>
          <w:r>
            <w:instrText xml:space="preserve"> PAGEREF _Toc1399478976 \h </w:instrText>
          </w:r>
          <w:r>
            <w:fldChar w:fldCharType="separate"/>
          </w:r>
          <w:r>
            <w:t>5</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_Toc1900127410 </w:instrText>
          </w:r>
          <w:r>
            <w:rPr>
              <w:rFonts w:hint="default" w:ascii="Arial" w:hAnsi="Arial" w:cs="Arial"/>
              <w:bCs/>
            </w:rPr>
            <w:fldChar w:fldCharType="separate"/>
          </w:r>
          <w:r>
            <w:rPr>
              <w:rFonts w:hint="default" w:ascii="Montserrat Alternates Medium" w:hAnsi="Montserrat Alternates Medium" w:eastAsia="Droid Sans Fallback" w:cs="Times New Roman"/>
              <w:szCs w:val="28"/>
              <w:lang w:val="zh-CN"/>
            </w:rPr>
            <w:t xml:space="preserve">3. </w:t>
          </w:r>
          <w:r>
            <w:rPr>
              <w:rFonts w:hint="default" w:ascii="Arial" w:hAnsi="Arial" w:cs="Arial"/>
              <w:szCs w:val="28"/>
              <w:lang w:val="zh-CN"/>
            </w:rPr>
            <w:t>Evaluación y decisión (6 R’s)</w:t>
          </w:r>
          <w:r>
            <w:tab/>
          </w:r>
          <w:r>
            <w:fldChar w:fldCharType="begin"/>
          </w:r>
          <w:r>
            <w:instrText xml:space="preserve"> PAGEREF _Toc1900127410 \h </w:instrText>
          </w:r>
          <w:r>
            <w:fldChar w:fldCharType="separate"/>
          </w:r>
          <w:r>
            <w:t>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_Toc1906506781 </w:instrText>
          </w:r>
          <w:r>
            <w:rPr>
              <w:rFonts w:hint="default" w:ascii="Arial" w:hAnsi="Arial" w:cs="Arial"/>
              <w:bCs/>
            </w:rPr>
            <w:fldChar w:fldCharType="separate"/>
          </w:r>
          <w:r>
            <w:rPr>
              <w:rFonts w:hint="default" w:ascii="Montserrat Alternates Medium" w:hAnsi="Montserrat Alternates Medium" w:eastAsia="Droid Sans Fallback" w:cs="Times New Roman"/>
              <w:szCs w:val="28"/>
              <w:lang w:val="zh-CN"/>
            </w:rPr>
            <w:t xml:space="preserve">4. </w:t>
          </w:r>
          <w:r>
            <w:rPr>
              <w:rFonts w:hint="default" w:ascii="Arial" w:hAnsi="Arial" w:cs="Arial"/>
              <w:szCs w:val="28"/>
              <w:lang w:val="zh-CN"/>
            </w:rPr>
            <w:t>Beneficios</w:t>
          </w:r>
          <w:r>
            <w:tab/>
          </w:r>
          <w:r>
            <w:fldChar w:fldCharType="begin"/>
          </w:r>
          <w:r>
            <w:instrText xml:space="preserve"> PAGEREF _Toc1906506781 \h </w:instrText>
          </w:r>
          <w:r>
            <w:fldChar w:fldCharType="separate"/>
          </w:r>
          <w:r>
            <w:t>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_Toc768802634 </w:instrText>
          </w:r>
          <w:r>
            <w:rPr>
              <w:rFonts w:hint="default" w:ascii="Arial" w:hAnsi="Arial" w:cs="Arial"/>
              <w:bCs/>
            </w:rPr>
            <w:fldChar w:fldCharType="separate"/>
          </w:r>
          <w:r>
            <w:rPr>
              <w:rFonts w:hint="default" w:ascii="Montserrat Alternates Medium" w:hAnsi="Montserrat Alternates Medium" w:eastAsia="Droid Sans Fallback" w:cs="Times New Roman"/>
              <w:szCs w:val="28"/>
              <w:lang w:val="zh-CN"/>
            </w:rPr>
            <w:t xml:space="preserve">5. </w:t>
          </w:r>
          <w:r>
            <w:rPr>
              <w:rFonts w:hint="default" w:ascii="Arial" w:hAnsi="Arial" w:cs="Arial"/>
              <w:szCs w:val="28"/>
              <w:lang w:val="zh-CN"/>
            </w:rPr>
            <w:t>Riesgos</w:t>
          </w:r>
          <w:r>
            <w:tab/>
          </w:r>
          <w:r>
            <w:fldChar w:fldCharType="begin"/>
          </w:r>
          <w:r>
            <w:instrText xml:space="preserve"> PAGEREF _Toc768802634 \h </w:instrText>
          </w:r>
          <w:r>
            <w:fldChar w:fldCharType="separate"/>
          </w:r>
          <w:r>
            <w:t>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_Toc1262029235 </w:instrText>
          </w:r>
          <w:r>
            <w:rPr>
              <w:rFonts w:hint="default" w:ascii="Arial" w:hAnsi="Arial" w:cs="Arial"/>
              <w:bCs/>
            </w:rPr>
            <w:fldChar w:fldCharType="separate"/>
          </w:r>
          <w:r>
            <w:rPr>
              <w:rFonts w:hint="default" w:ascii="Montserrat Alternates Medium" w:hAnsi="Montserrat Alternates Medium" w:eastAsia="Droid Sans Fallback" w:cs="Times New Roman"/>
              <w:szCs w:val="28"/>
              <w:lang w:val="zh-CN"/>
            </w:rPr>
            <w:t xml:space="preserve">6. </w:t>
          </w:r>
          <w:r>
            <w:rPr>
              <w:rFonts w:hint="default" w:ascii="Arial" w:hAnsi="Arial" w:cs="Arial"/>
              <w:szCs w:val="28"/>
              <w:lang w:val="zh-CN"/>
            </w:rPr>
            <w:t>Evaluación numérica</w:t>
          </w:r>
          <w:r>
            <w:tab/>
          </w:r>
          <w:r>
            <w:fldChar w:fldCharType="begin"/>
          </w:r>
          <w:r>
            <w:instrText xml:space="preserve"> PAGEREF _Toc1262029235 \h </w:instrText>
          </w:r>
          <w:r>
            <w:fldChar w:fldCharType="separate"/>
          </w:r>
          <w:r>
            <w:t>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_Toc431459976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rPr>
            <w:t xml:space="preserve">7. </w:t>
          </w:r>
          <w:r>
            <w:rPr>
              <w:rFonts w:hint="default" w:ascii="Arial" w:hAnsi="Arial" w:cs="Arial"/>
              <w:szCs w:val="28"/>
              <w:lang w:val="zh-CN"/>
            </w:rPr>
            <w:t>Conclusión</w:t>
          </w:r>
          <w:r>
            <w:tab/>
          </w:r>
          <w:r>
            <w:fldChar w:fldCharType="begin"/>
          </w:r>
          <w:r>
            <w:instrText xml:space="preserve"> PAGEREF _Toc431459976 \h </w:instrText>
          </w:r>
          <w:r>
            <w:fldChar w:fldCharType="separate"/>
          </w:r>
          <w:r>
            <w:t>6</w:t>
          </w:r>
          <w:r>
            <w:fldChar w:fldCharType="end"/>
          </w:r>
          <w:r>
            <w:rPr>
              <w:rFonts w:hint="default" w:ascii="Arial" w:hAnsi="Arial" w:cs="Arial"/>
              <w:bCs/>
            </w:rPr>
            <w:fldChar w:fldCharType="end"/>
          </w:r>
        </w:p>
        <w:p>
          <w:pPr>
            <w:pStyle w:val="22"/>
            <w:tabs>
              <w:tab w:val="right" w:leader="dot" w:pos="8838"/>
            </w:tabs>
          </w:pPr>
          <w:r>
            <w:rPr>
              <w:rFonts w:hint="default" w:ascii="Arial" w:hAnsi="Arial" w:cs="Arial"/>
              <w:bCs/>
            </w:rPr>
            <w:fldChar w:fldCharType="begin"/>
          </w:r>
          <w:r>
            <w:rPr>
              <w:rFonts w:hint="default" w:ascii="Arial" w:hAnsi="Arial" w:cs="Arial"/>
              <w:bCs/>
            </w:rPr>
            <w:instrText xml:space="preserve"> HYPERLINK \l _Toc1441172913 </w:instrText>
          </w:r>
          <w:r>
            <w:rPr>
              <w:rFonts w:hint="default" w:ascii="Arial" w:hAnsi="Arial" w:cs="Arial"/>
              <w:bCs/>
            </w:rPr>
            <w:fldChar w:fldCharType="separate"/>
          </w:r>
          <w:r>
            <w:rPr>
              <w:rFonts w:hint="default" w:ascii="Arial" w:hAnsi="Arial" w:cs="Arial"/>
              <w:bCs/>
              <w:szCs w:val="36"/>
              <w:lang w:val="zh-CN"/>
            </w:rPr>
            <w:t>Aplicación 2 – Migración de Aplicaciones no Modernizadas</w:t>
          </w:r>
          <w:r>
            <w:tab/>
          </w:r>
          <w:r>
            <w:fldChar w:fldCharType="begin"/>
          </w:r>
          <w:r>
            <w:instrText xml:space="preserve"> PAGEREF _Toc1441172913 \h </w:instrText>
          </w:r>
          <w:r>
            <w:fldChar w:fldCharType="separate"/>
          </w:r>
          <w:r>
            <w:t>7</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_Toc1485441513 </w:instrText>
          </w:r>
          <w:r>
            <w:rPr>
              <w:rFonts w:hint="default" w:ascii="Arial" w:hAnsi="Arial" w:cs="Arial"/>
              <w:bCs/>
            </w:rPr>
            <w:fldChar w:fldCharType="separate"/>
          </w:r>
          <w:r>
            <w:rPr>
              <w:rFonts w:hint="default" w:ascii="Arial" w:hAnsi="Arial" w:cs="Arial"/>
              <w:szCs w:val="28"/>
              <w:lang w:val="zh-CN"/>
            </w:rPr>
            <w:t>1. Descubrimiento de la aplicación</w:t>
          </w:r>
          <w:r>
            <w:tab/>
          </w:r>
          <w:r>
            <w:fldChar w:fldCharType="begin"/>
          </w:r>
          <w:r>
            <w:instrText xml:space="preserve"> PAGEREF _Toc1485441513 \h </w:instrText>
          </w:r>
          <w:r>
            <w:fldChar w:fldCharType="separate"/>
          </w:r>
          <w:r>
            <w:t>7</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_Toc1254672026 </w:instrText>
          </w:r>
          <w:r>
            <w:rPr>
              <w:rFonts w:hint="default" w:ascii="Arial" w:hAnsi="Arial" w:cs="Arial"/>
              <w:bCs/>
            </w:rPr>
            <w:fldChar w:fldCharType="separate"/>
          </w:r>
          <w:r>
            <w:rPr>
              <w:rFonts w:hint="default" w:ascii="Arial" w:hAnsi="Arial" w:cs="Arial"/>
              <w:szCs w:val="28"/>
              <w:lang w:val="zh-CN"/>
            </w:rPr>
            <w:t>2. Métricas relevantes</w:t>
          </w:r>
          <w:r>
            <w:tab/>
          </w:r>
          <w:r>
            <w:fldChar w:fldCharType="begin"/>
          </w:r>
          <w:r>
            <w:instrText xml:space="preserve"> PAGEREF _Toc1254672026 \h </w:instrText>
          </w:r>
          <w:r>
            <w:fldChar w:fldCharType="separate"/>
          </w:r>
          <w:r>
            <w:t>7</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_Toc37847467 </w:instrText>
          </w:r>
          <w:r>
            <w:rPr>
              <w:rFonts w:hint="default" w:ascii="Arial" w:hAnsi="Arial" w:cs="Arial"/>
              <w:bCs/>
            </w:rPr>
            <w:fldChar w:fldCharType="separate"/>
          </w:r>
          <w:r>
            <w:rPr>
              <w:rFonts w:hint="default" w:ascii="Arial" w:hAnsi="Arial" w:cs="Arial"/>
              <w:szCs w:val="28"/>
              <w:lang w:val="zh-CN"/>
            </w:rPr>
            <w:t>3. Evaluación y decisión (6 R’s)</w:t>
          </w:r>
          <w:r>
            <w:tab/>
          </w:r>
          <w:r>
            <w:fldChar w:fldCharType="begin"/>
          </w:r>
          <w:r>
            <w:instrText xml:space="preserve"> PAGEREF _Toc37847467 \h </w:instrText>
          </w:r>
          <w:r>
            <w:fldChar w:fldCharType="separate"/>
          </w:r>
          <w:r>
            <w:t>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_Toc1801561806 </w:instrText>
          </w:r>
          <w:r>
            <w:rPr>
              <w:rFonts w:hint="default" w:ascii="Arial" w:hAnsi="Arial" w:cs="Arial"/>
              <w:bCs/>
            </w:rPr>
            <w:fldChar w:fldCharType="separate"/>
          </w:r>
          <w:r>
            <w:rPr>
              <w:rFonts w:hint="default" w:ascii="Arial" w:hAnsi="Arial" w:cs="Arial"/>
              <w:szCs w:val="28"/>
              <w:lang w:val="zh-CN"/>
            </w:rPr>
            <w:t>4. Beneficios</w:t>
          </w:r>
          <w:r>
            <w:tab/>
          </w:r>
          <w:r>
            <w:fldChar w:fldCharType="begin"/>
          </w:r>
          <w:r>
            <w:instrText xml:space="preserve"> PAGEREF _Toc1801561806 \h </w:instrText>
          </w:r>
          <w:r>
            <w:fldChar w:fldCharType="separate"/>
          </w:r>
          <w:r>
            <w:t>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_Toc788123612 </w:instrText>
          </w:r>
          <w:r>
            <w:rPr>
              <w:rFonts w:hint="default" w:ascii="Arial" w:hAnsi="Arial" w:cs="Arial"/>
              <w:bCs/>
            </w:rPr>
            <w:fldChar w:fldCharType="separate"/>
          </w:r>
          <w:r>
            <w:rPr>
              <w:rFonts w:hint="default" w:ascii="Arial" w:hAnsi="Arial" w:cs="Arial"/>
              <w:szCs w:val="28"/>
              <w:lang w:val="zh-CN"/>
            </w:rPr>
            <w:t>5. Riesgos</w:t>
          </w:r>
          <w:r>
            <w:tab/>
          </w:r>
          <w:r>
            <w:fldChar w:fldCharType="begin"/>
          </w:r>
          <w:r>
            <w:instrText xml:space="preserve"> PAGEREF _Toc788123612 \h </w:instrText>
          </w:r>
          <w:r>
            <w:fldChar w:fldCharType="separate"/>
          </w:r>
          <w:r>
            <w:t>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_Toc1575975886 </w:instrText>
          </w:r>
          <w:r>
            <w:rPr>
              <w:rFonts w:hint="default" w:ascii="Arial" w:hAnsi="Arial" w:cs="Arial"/>
              <w:bCs/>
            </w:rPr>
            <w:fldChar w:fldCharType="separate"/>
          </w:r>
          <w:r>
            <w:rPr>
              <w:rFonts w:hint="default" w:ascii="Arial" w:hAnsi="Arial" w:cs="Arial"/>
              <w:szCs w:val="28"/>
              <w:lang w:val="zh-CN"/>
            </w:rPr>
            <w:t>6. Evaluación numérica</w:t>
          </w:r>
          <w:r>
            <w:tab/>
          </w:r>
          <w:r>
            <w:fldChar w:fldCharType="begin"/>
          </w:r>
          <w:r>
            <w:instrText xml:space="preserve"> PAGEREF _Toc1575975886 \h </w:instrText>
          </w:r>
          <w:r>
            <w:fldChar w:fldCharType="separate"/>
          </w:r>
          <w:r>
            <w:t>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_Toc537364982 </w:instrText>
          </w:r>
          <w:r>
            <w:rPr>
              <w:rFonts w:hint="default" w:ascii="Arial" w:hAnsi="Arial" w:cs="Arial"/>
              <w:bCs/>
            </w:rPr>
            <w:fldChar w:fldCharType="separate"/>
          </w:r>
          <w:r>
            <w:rPr>
              <w:rFonts w:hint="default" w:ascii="Arial" w:hAnsi="Arial" w:cs="Arial"/>
              <w:szCs w:val="28"/>
              <w:lang w:val="zh-CN"/>
            </w:rPr>
            <w:t>7. Conclusión</w:t>
          </w:r>
          <w:r>
            <w:tab/>
          </w:r>
          <w:r>
            <w:fldChar w:fldCharType="begin"/>
          </w:r>
          <w:r>
            <w:instrText xml:space="preserve"> PAGEREF _Toc537364982 \h </w:instrText>
          </w:r>
          <w:r>
            <w:fldChar w:fldCharType="separate"/>
          </w:r>
          <w:r>
            <w:t>8</w:t>
          </w:r>
          <w:r>
            <w:fldChar w:fldCharType="end"/>
          </w:r>
          <w:r>
            <w:rPr>
              <w:rFonts w:hint="default" w:ascii="Arial" w:hAnsi="Arial" w:cs="Arial"/>
              <w:bCs/>
            </w:rPr>
            <w:fldChar w:fldCharType="end"/>
          </w:r>
        </w:p>
        <w:p>
          <w:pPr>
            <w:pStyle w:val="22"/>
            <w:tabs>
              <w:tab w:val="right" w:leader="dot" w:pos="8838"/>
            </w:tabs>
          </w:pPr>
          <w:r>
            <w:rPr>
              <w:rFonts w:hint="default" w:ascii="Arial" w:hAnsi="Arial" w:cs="Arial"/>
              <w:bCs/>
            </w:rPr>
            <w:fldChar w:fldCharType="begin"/>
          </w:r>
          <w:r>
            <w:rPr>
              <w:rFonts w:hint="default" w:ascii="Arial" w:hAnsi="Arial" w:cs="Arial"/>
              <w:bCs/>
            </w:rPr>
            <w:instrText xml:space="preserve"> HYPERLINK \l _Toc1120865995 </w:instrText>
          </w:r>
          <w:r>
            <w:rPr>
              <w:rFonts w:hint="default" w:ascii="Arial" w:hAnsi="Arial" w:cs="Arial"/>
              <w:bCs/>
            </w:rPr>
            <w:fldChar w:fldCharType="separate"/>
          </w:r>
          <w:r>
            <w:rPr>
              <w:rFonts w:hint="default" w:ascii="Arial" w:hAnsi="Arial" w:cs="Arial"/>
              <w:bCs/>
              <w:szCs w:val="36"/>
              <w:lang w:val="zh-CN"/>
            </w:rPr>
            <w:t>Aplicación 3 – Plataforma de Analítica de Campañas Comerciales</w:t>
          </w:r>
          <w:r>
            <w:tab/>
          </w:r>
          <w:r>
            <w:fldChar w:fldCharType="begin"/>
          </w:r>
          <w:r>
            <w:instrText xml:space="preserve"> PAGEREF _Toc1120865995 \h </w:instrText>
          </w:r>
          <w:r>
            <w:fldChar w:fldCharType="separate"/>
          </w:r>
          <w:r>
            <w:t>9</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_Toc532882578 </w:instrText>
          </w:r>
          <w:r>
            <w:rPr>
              <w:rFonts w:hint="default" w:ascii="Arial" w:hAnsi="Arial" w:cs="Arial"/>
              <w:bCs/>
            </w:rPr>
            <w:fldChar w:fldCharType="separate"/>
          </w:r>
          <w:r>
            <w:rPr>
              <w:rFonts w:hint="default" w:ascii="Arial" w:hAnsi="Arial" w:cs="Arial"/>
              <w:szCs w:val="28"/>
              <w:lang w:val="zh-CN"/>
            </w:rPr>
            <w:t>1. Descubrimiento de la aplicación</w:t>
          </w:r>
          <w:r>
            <w:tab/>
          </w:r>
          <w:r>
            <w:fldChar w:fldCharType="begin"/>
          </w:r>
          <w:r>
            <w:instrText xml:space="preserve"> PAGEREF _Toc532882578 \h </w:instrText>
          </w:r>
          <w:r>
            <w:fldChar w:fldCharType="separate"/>
          </w:r>
          <w:r>
            <w:t>9</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_Toc2021368799 </w:instrText>
          </w:r>
          <w:r>
            <w:rPr>
              <w:rFonts w:hint="default" w:ascii="Arial" w:hAnsi="Arial" w:cs="Arial"/>
              <w:bCs/>
            </w:rPr>
            <w:fldChar w:fldCharType="separate"/>
          </w:r>
          <w:r>
            <w:rPr>
              <w:rFonts w:hint="default" w:ascii="Arial" w:hAnsi="Arial" w:cs="Arial"/>
              <w:szCs w:val="28"/>
              <w:lang w:val="zh-CN"/>
            </w:rPr>
            <w:t>2. Métricas relevantes</w:t>
          </w:r>
          <w:r>
            <w:tab/>
          </w:r>
          <w:r>
            <w:fldChar w:fldCharType="begin"/>
          </w:r>
          <w:r>
            <w:instrText xml:space="preserve"> PAGEREF _Toc2021368799 \h </w:instrText>
          </w:r>
          <w:r>
            <w:fldChar w:fldCharType="separate"/>
          </w:r>
          <w:r>
            <w:t>9</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_Toc583269691 </w:instrText>
          </w:r>
          <w:r>
            <w:rPr>
              <w:rFonts w:hint="default" w:ascii="Arial" w:hAnsi="Arial" w:cs="Arial"/>
              <w:bCs/>
            </w:rPr>
            <w:fldChar w:fldCharType="separate"/>
          </w:r>
          <w:r>
            <w:rPr>
              <w:rFonts w:hint="default" w:ascii="Arial" w:hAnsi="Arial" w:cs="Arial"/>
              <w:szCs w:val="28"/>
              <w:lang w:val="zh-CN"/>
            </w:rPr>
            <w:t>3. Evaluación y decisión (6 R’s)</w:t>
          </w:r>
          <w:r>
            <w:tab/>
          </w:r>
          <w:r>
            <w:fldChar w:fldCharType="begin"/>
          </w:r>
          <w:r>
            <w:instrText xml:space="preserve"> PAGEREF _Toc583269691 \h </w:instrText>
          </w:r>
          <w:r>
            <w:fldChar w:fldCharType="separate"/>
          </w:r>
          <w:r>
            <w:t>10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_Toc280802753 </w:instrText>
          </w:r>
          <w:r>
            <w:rPr>
              <w:rFonts w:hint="default" w:ascii="Arial" w:hAnsi="Arial" w:cs="Arial"/>
              <w:bCs/>
            </w:rPr>
            <w:fldChar w:fldCharType="separate"/>
          </w:r>
          <w:r>
            <w:rPr>
              <w:rFonts w:hint="default" w:ascii="Arial" w:hAnsi="Arial" w:cs="Arial"/>
              <w:szCs w:val="28"/>
              <w:lang w:val="zh-CN"/>
            </w:rPr>
            <w:t>4. Beneficios</w:t>
          </w:r>
          <w:r>
            <w:tab/>
          </w:r>
          <w:r>
            <w:fldChar w:fldCharType="begin"/>
          </w:r>
          <w:r>
            <w:instrText xml:space="preserve"> PAGEREF _Toc280802753 \h </w:instrText>
          </w:r>
          <w:r>
            <w:fldChar w:fldCharType="separate"/>
          </w:r>
          <w:r>
            <w:t>10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_Toc1113275611 </w:instrText>
          </w:r>
          <w:r>
            <w:rPr>
              <w:rFonts w:hint="default" w:ascii="Arial" w:hAnsi="Arial" w:cs="Arial"/>
              <w:bCs/>
            </w:rPr>
            <w:fldChar w:fldCharType="separate"/>
          </w:r>
          <w:r>
            <w:rPr>
              <w:rFonts w:hint="default" w:ascii="Arial" w:hAnsi="Arial" w:cs="Arial"/>
              <w:szCs w:val="28"/>
              <w:lang w:val="zh-CN"/>
            </w:rPr>
            <w:t>5. Riesgos</w:t>
          </w:r>
          <w:r>
            <w:tab/>
          </w:r>
          <w:r>
            <w:fldChar w:fldCharType="begin"/>
          </w:r>
          <w:r>
            <w:instrText xml:space="preserve"> PAGEREF _Toc1113275611 \h </w:instrText>
          </w:r>
          <w:r>
            <w:fldChar w:fldCharType="separate"/>
          </w:r>
          <w:r>
            <w:t>10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_Toc197120724 </w:instrText>
          </w:r>
          <w:r>
            <w:rPr>
              <w:rFonts w:hint="default" w:ascii="Arial" w:hAnsi="Arial" w:cs="Arial"/>
              <w:bCs/>
            </w:rPr>
            <w:fldChar w:fldCharType="separate"/>
          </w:r>
          <w:r>
            <w:rPr>
              <w:rFonts w:hint="default" w:ascii="Arial" w:hAnsi="Arial" w:cs="Arial"/>
              <w:szCs w:val="28"/>
              <w:lang w:val="zh-CN"/>
            </w:rPr>
            <w:t>6. Evaluación numérica</w:t>
          </w:r>
          <w:r>
            <w:tab/>
          </w:r>
          <w:r>
            <w:fldChar w:fldCharType="begin"/>
          </w:r>
          <w:r>
            <w:instrText xml:space="preserve"> PAGEREF _Toc197120724 \h </w:instrText>
          </w:r>
          <w:r>
            <w:fldChar w:fldCharType="separate"/>
          </w:r>
          <w:r>
            <w:t>10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_Toc57285026 </w:instrText>
          </w:r>
          <w:r>
            <w:rPr>
              <w:rFonts w:hint="default" w:ascii="Arial" w:hAnsi="Arial" w:cs="Arial"/>
              <w:bCs/>
            </w:rPr>
            <w:fldChar w:fldCharType="separate"/>
          </w:r>
          <w:r>
            <w:rPr>
              <w:rFonts w:hint="default" w:ascii="Arial" w:hAnsi="Arial" w:cs="Arial"/>
              <w:lang w:val="zh-CN"/>
            </w:rPr>
            <w:t xml:space="preserve">7. </w:t>
          </w:r>
          <w:r>
            <w:rPr>
              <w:rFonts w:hint="default" w:ascii="Arial" w:hAnsi="Arial" w:cs="Arial"/>
              <w:szCs w:val="28"/>
              <w:lang w:val="zh-CN"/>
            </w:rPr>
            <w:t>Conclusión</w:t>
          </w:r>
          <w:r>
            <w:tab/>
          </w:r>
          <w:r>
            <w:fldChar w:fldCharType="begin"/>
          </w:r>
          <w:r>
            <w:instrText xml:space="preserve"> PAGEREF _Toc57285026 \h </w:instrText>
          </w:r>
          <w:r>
            <w:fldChar w:fldCharType="separate"/>
          </w:r>
          <w:r>
            <w:t>10</w:t>
          </w:r>
          <w:r>
            <w:fldChar w:fldCharType="end"/>
          </w:r>
          <w:r>
            <w:rPr>
              <w:rFonts w:hint="default" w:ascii="Arial" w:hAnsi="Arial" w:cs="Arial"/>
              <w:bCs/>
            </w:rPr>
            <w:fldChar w:fldCharType="end"/>
          </w:r>
        </w:p>
        <w:p>
          <w:pPr>
            <w:pStyle w:val="22"/>
            <w:tabs>
              <w:tab w:val="right" w:leader="dot" w:pos="8838"/>
            </w:tabs>
          </w:pPr>
          <w:r>
            <w:rPr>
              <w:rFonts w:hint="default" w:ascii="Arial" w:hAnsi="Arial" w:cs="Arial"/>
              <w:bCs/>
            </w:rPr>
            <w:fldChar w:fldCharType="begin"/>
          </w:r>
          <w:r>
            <w:rPr>
              <w:rFonts w:hint="default" w:ascii="Arial" w:hAnsi="Arial" w:cs="Arial"/>
              <w:bCs/>
            </w:rPr>
            <w:instrText xml:space="preserve"> HYPERLINK \l _Toc1318826584 </w:instrText>
          </w:r>
          <w:r>
            <w:rPr>
              <w:rFonts w:hint="default" w:ascii="Arial" w:hAnsi="Arial" w:cs="Arial"/>
              <w:bCs/>
            </w:rPr>
            <w:fldChar w:fldCharType="separate"/>
          </w:r>
          <w:r>
            <w:rPr>
              <w:rFonts w:hint="default" w:ascii="Arial" w:hAnsi="Arial" w:cs="Arial" w:eastAsiaTheme="majorAscii"/>
              <w:bCs/>
              <w:lang w:val="zh-CN"/>
            </w:rPr>
            <w:t>A</w:t>
          </w:r>
          <w:r>
            <w:rPr>
              <w:rFonts w:hint="default" w:ascii="Arial" w:hAnsi="Arial" w:cs="Arial" w:eastAsiaTheme="majorAscii"/>
              <w:bCs/>
              <w:szCs w:val="36"/>
              <w:lang w:val="zh-CN"/>
            </w:rPr>
            <w:t>plicación 4 – Plataforma de Procesamiento de Datos Operacionales</w:t>
          </w:r>
          <w:r>
            <w:tab/>
          </w:r>
          <w:r>
            <w:fldChar w:fldCharType="begin"/>
          </w:r>
          <w:r>
            <w:instrText xml:space="preserve"> PAGEREF _Toc1318826584 \h </w:instrText>
          </w:r>
          <w:r>
            <w:fldChar w:fldCharType="separate"/>
          </w:r>
          <w:r>
            <w:t>11</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_Toc2076196288 </w:instrText>
          </w:r>
          <w:r>
            <w:rPr>
              <w:rFonts w:hint="default" w:ascii="Arial" w:hAnsi="Arial" w:cs="Arial"/>
              <w:bCs/>
            </w:rPr>
            <w:fldChar w:fldCharType="separate"/>
          </w:r>
          <w:r>
            <w:rPr>
              <w:rFonts w:hint="default" w:ascii="Arial" w:hAnsi="Arial" w:cs="Arial"/>
              <w:szCs w:val="28"/>
              <w:lang w:val="zh-CN"/>
            </w:rPr>
            <w:t>1. Descubrimiento de la aplicación</w:t>
          </w:r>
          <w:r>
            <w:tab/>
          </w:r>
          <w:r>
            <w:fldChar w:fldCharType="begin"/>
          </w:r>
          <w:r>
            <w:instrText xml:space="preserve"> PAGEREF _Toc2076196288 \h </w:instrText>
          </w:r>
          <w:r>
            <w:fldChar w:fldCharType="separate"/>
          </w:r>
          <w:r>
            <w:t>11</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_Toc195527973 </w:instrText>
          </w:r>
          <w:r>
            <w:rPr>
              <w:rFonts w:hint="default" w:ascii="Arial" w:hAnsi="Arial" w:cs="Arial"/>
              <w:bCs/>
            </w:rPr>
            <w:fldChar w:fldCharType="separate"/>
          </w:r>
          <w:r>
            <w:rPr>
              <w:rFonts w:hint="default" w:ascii="Arial" w:hAnsi="Arial" w:cs="Arial"/>
              <w:szCs w:val="28"/>
              <w:lang w:val="zh-CN"/>
            </w:rPr>
            <w:t>2. Métricas relevantes</w:t>
          </w:r>
          <w:r>
            <w:tab/>
          </w:r>
          <w:r>
            <w:fldChar w:fldCharType="begin"/>
          </w:r>
          <w:r>
            <w:instrText xml:space="preserve"> PAGEREF _Toc195527973 \h </w:instrText>
          </w:r>
          <w:r>
            <w:fldChar w:fldCharType="separate"/>
          </w:r>
          <w:r>
            <w:t>11</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_Toc501021625 </w:instrText>
          </w:r>
          <w:r>
            <w:rPr>
              <w:rFonts w:hint="default" w:ascii="Arial" w:hAnsi="Arial" w:cs="Arial"/>
              <w:bCs/>
            </w:rPr>
            <w:fldChar w:fldCharType="separate"/>
          </w:r>
          <w:r>
            <w:rPr>
              <w:rFonts w:hint="default" w:ascii="Arial" w:hAnsi="Arial" w:cs="Arial"/>
              <w:szCs w:val="28"/>
              <w:lang w:val="zh-CN"/>
            </w:rPr>
            <w:t>3. Evaluación y decisión (6 R’s)</w:t>
          </w:r>
          <w:r>
            <w:tab/>
          </w:r>
          <w:r>
            <w:fldChar w:fldCharType="begin"/>
          </w:r>
          <w:r>
            <w:instrText xml:space="preserve"> PAGEREF _Toc501021625 \h </w:instrText>
          </w:r>
          <w:r>
            <w:fldChar w:fldCharType="separate"/>
          </w:r>
          <w:r>
            <w:t>12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_Toc1210266594 </w:instrText>
          </w:r>
          <w:r>
            <w:rPr>
              <w:rFonts w:hint="default" w:ascii="Arial" w:hAnsi="Arial" w:cs="Arial"/>
              <w:bCs/>
            </w:rPr>
            <w:fldChar w:fldCharType="separate"/>
          </w:r>
          <w:r>
            <w:rPr>
              <w:rFonts w:hint="default" w:ascii="Arial" w:hAnsi="Arial" w:cs="Arial"/>
              <w:szCs w:val="28"/>
              <w:lang w:val="zh-CN"/>
            </w:rPr>
            <w:t>4. Beneficios</w:t>
          </w:r>
          <w:r>
            <w:tab/>
          </w:r>
          <w:r>
            <w:fldChar w:fldCharType="begin"/>
          </w:r>
          <w:r>
            <w:instrText xml:space="preserve"> PAGEREF _Toc1210266594 \h </w:instrText>
          </w:r>
          <w:r>
            <w:fldChar w:fldCharType="separate"/>
          </w:r>
          <w:r>
            <w:t>12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_Toc573594943 </w:instrText>
          </w:r>
          <w:r>
            <w:rPr>
              <w:rFonts w:hint="default" w:ascii="Arial" w:hAnsi="Arial" w:cs="Arial"/>
              <w:bCs/>
            </w:rPr>
            <w:fldChar w:fldCharType="separate"/>
          </w:r>
          <w:r>
            <w:rPr>
              <w:rFonts w:hint="default" w:ascii="Arial" w:hAnsi="Arial" w:cs="Arial"/>
              <w:szCs w:val="28"/>
              <w:lang w:val="zh-CN"/>
            </w:rPr>
            <w:t>5. Riesgos</w:t>
          </w:r>
          <w:r>
            <w:tab/>
          </w:r>
          <w:r>
            <w:fldChar w:fldCharType="begin"/>
          </w:r>
          <w:r>
            <w:instrText xml:space="preserve"> PAGEREF _Toc573594943 \h </w:instrText>
          </w:r>
          <w:r>
            <w:fldChar w:fldCharType="separate"/>
          </w:r>
          <w:r>
            <w:t>12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_Toc1400986240 </w:instrText>
          </w:r>
          <w:r>
            <w:rPr>
              <w:rFonts w:hint="default" w:ascii="Arial" w:hAnsi="Arial" w:cs="Arial"/>
              <w:bCs/>
            </w:rPr>
            <w:fldChar w:fldCharType="separate"/>
          </w:r>
          <w:r>
            <w:rPr>
              <w:rFonts w:hint="default" w:ascii="Arial" w:hAnsi="Arial" w:cs="Arial"/>
              <w:szCs w:val="28"/>
              <w:lang w:val="zh-CN"/>
            </w:rPr>
            <w:t>6. Evaluación numérica</w:t>
          </w:r>
          <w:r>
            <w:tab/>
          </w:r>
          <w:r>
            <w:fldChar w:fldCharType="begin"/>
          </w:r>
          <w:r>
            <w:instrText xml:space="preserve"> PAGEREF _Toc1400986240 \h </w:instrText>
          </w:r>
          <w:r>
            <w:fldChar w:fldCharType="separate"/>
          </w:r>
          <w:r>
            <w:t>12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_Toc1970914657 </w:instrText>
          </w:r>
          <w:r>
            <w:rPr>
              <w:rFonts w:hint="default" w:ascii="Arial" w:hAnsi="Arial" w:cs="Arial"/>
              <w:bCs/>
            </w:rPr>
            <w:fldChar w:fldCharType="separate"/>
          </w:r>
          <w:r>
            <w:rPr>
              <w:rFonts w:hint="default" w:ascii="Arial" w:hAnsi="Arial" w:cs="Arial"/>
              <w:szCs w:val="28"/>
              <w:lang w:val="zh-CN"/>
            </w:rPr>
            <w:t>7. Conclusión</w:t>
          </w:r>
          <w:r>
            <w:tab/>
          </w:r>
          <w:r>
            <w:fldChar w:fldCharType="begin"/>
          </w:r>
          <w:r>
            <w:instrText xml:space="preserve"> PAGEREF _Toc1970914657 \h </w:instrText>
          </w:r>
          <w:r>
            <w:fldChar w:fldCharType="separate"/>
          </w:r>
          <w:r>
            <w:t>12</w:t>
          </w:r>
          <w:r>
            <w:fldChar w:fldCharType="end"/>
          </w:r>
          <w:r>
            <w:rPr>
              <w:rFonts w:hint="default" w:ascii="Arial" w:hAnsi="Arial" w:cs="Arial"/>
              <w:bCs/>
            </w:rPr>
            <w:fldChar w:fldCharType="end"/>
          </w:r>
        </w:p>
        <w:p>
          <w:pPr>
            <w:pStyle w:val="22"/>
            <w:tabs>
              <w:tab w:val="right" w:leader="dot" w:pos="8838"/>
            </w:tabs>
          </w:pPr>
          <w:r>
            <w:rPr>
              <w:rFonts w:hint="default" w:ascii="Arial" w:hAnsi="Arial" w:cs="Arial"/>
              <w:bCs/>
            </w:rPr>
            <w:fldChar w:fldCharType="begin"/>
          </w:r>
          <w:r>
            <w:rPr>
              <w:rFonts w:hint="default" w:ascii="Arial" w:hAnsi="Arial" w:cs="Arial"/>
              <w:bCs/>
            </w:rPr>
            <w:instrText xml:space="preserve"> HYPERLINK \l _Toc1717967093 </w:instrText>
          </w:r>
          <w:r>
            <w:rPr>
              <w:rFonts w:hint="default" w:ascii="Arial" w:hAnsi="Arial" w:cs="Arial"/>
              <w:bCs/>
            </w:rPr>
            <w:fldChar w:fldCharType="separate"/>
          </w:r>
          <w:r>
            <w:rPr>
              <w:rFonts w:hint="default" w:ascii="Arial" w:hAnsi="Arial" w:cs="Arial"/>
              <w:bCs/>
              <w:szCs w:val="36"/>
              <w:lang w:val="pt-BR"/>
            </w:rPr>
            <w:t>Aplicación 5 – Sistema Legacy de Gestión de Recursos Humanos</w:t>
          </w:r>
          <w:r>
            <w:tab/>
          </w:r>
          <w:r>
            <w:fldChar w:fldCharType="begin"/>
          </w:r>
          <w:r>
            <w:instrText xml:space="preserve"> PAGEREF _Toc1717967093 \h </w:instrText>
          </w:r>
          <w:r>
            <w:fldChar w:fldCharType="separate"/>
          </w:r>
          <w:r>
            <w:t>13</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_Toc652981569 </w:instrText>
          </w:r>
          <w:r>
            <w:rPr>
              <w:rFonts w:hint="default" w:ascii="Arial" w:hAnsi="Arial" w:cs="Arial"/>
              <w:bCs/>
            </w:rPr>
            <w:fldChar w:fldCharType="separate"/>
          </w:r>
          <w:r>
            <w:rPr>
              <w:rFonts w:hint="default" w:ascii="Arial" w:hAnsi="Arial" w:cs="Arial"/>
              <w:szCs w:val="28"/>
              <w:lang w:val="pt-BR"/>
            </w:rPr>
            <w:t>1. Descubrimiento de la aplicación</w:t>
          </w:r>
          <w:r>
            <w:tab/>
          </w:r>
          <w:r>
            <w:fldChar w:fldCharType="begin"/>
          </w:r>
          <w:r>
            <w:instrText xml:space="preserve"> PAGEREF _Toc652981569 \h </w:instrText>
          </w:r>
          <w:r>
            <w:fldChar w:fldCharType="separate"/>
          </w:r>
          <w:r>
            <w:t>13</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_Toc1723558419 </w:instrText>
          </w:r>
          <w:r>
            <w:rPr>
              <w:rFonts w:hint="default" w:ascii="Arial" w:hAnsi="Arial" w:cs="Arial"/>
              <w:bCs/>
            </w:rPr>
            <w:fldChar w:fldCharType="separate"/>
          </w:r>
          <w:r>
            <w:rPr>
              <w:rFonts w:hint="default" w:ascii="Arial" w:hAnsi="Arial" w:cs="Arial"/>
              <w:szCs w:val="28"/>
              <w:lang w:val="pt-BR"/>
            </w:rPr>
            <w:t xml:space="preserve">2. </w:t>
          </w:r>
          <w:r>
            <w:rPr>
              <w:rFonts w:hint="default" w:ascii="Arial" w:hAnsi="Arial" w:cs="Arial"/>
              <w:szCs w:val="28"/>
              <w:lang w:val="zh-CN"/>
            </w:rPr>
            <w:t>Métricas relevantes</w:t>
          </w:r>
          <w:r>
            <w:tab/>
          </w:r>
          <w:r>
            <w:fldChar w:fldCharType="begin"/>
          </w:r>
          <w:r>
            <w:instrText xml:space="preserve"> PAGEREF _Toc1723558419 \h </w:instrText>
          </w:r>
          <w:r>
            <w:fldChar w:fldCharType="separate"/>
          </w:r>
          <w:r>
            <w:t>13</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_Toc1476990226 </w:instrText>
          </w:r>
          <w:r>
            <w:rPr>
              <w:rFonts w:hint="default" w:ascii="Arial" w:hAnsi="Arial" w:cs="Arial"/>
              <w:bCs/>
            </w:rPr>
            <w:fldChar w:fldCharType="separate"/>
          </w:r>
          <w:r>
            <w:rPr>
              <w:rFonts w:hint="default" w:ascii="Arial" w:hAnsi="Arial" w:cs="Arial"/>
              <w:szCs w:val="28"/>
              <w:lang w:val="pt-BR"/>
            </w:rPr>
            <w:t>3. Evaluación y decisión (6 R’s)</w:t>
          </w:r>
          <w:r>
            <w:tab/>
          </w:r>
          <w:r>
            <w:fldChar w:fldCharType="begin"/>
          </w:r>
          <w:r>
            <w:instrText xml:space="preserve"> PAGEREF _Toc1476990226 \h </w:instrText>
          </w:r>
          <w:r>
            <w:fldChar w:fldCharType="separate"/>
          </w:r>
          <w:r>
            <w:t>14</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_Toc1421784203 </w:instrText>
          </w:r>
          <w:r>
            <w:rPr>
              <w:rFonts w:hint="default" w:ascii="Arial" w:hAnsi="Arial" w:cs="Arial"/>
              <w:bCs/>
            </w:rPr>
            <w:fldChar w:fldCharType="separate"/>
          </w:r>
          <w:r>
            <w:rPr>
              <w:rFonts w:hint="default" w:ascii="Arial" w:hAnsi="Arial" w:cs="Arial"/>
              <w:szCs w:val="28"/>
              <w:lang w:val="pt-BR"/>
            </w:rPr>
            <w:t>4. Beneficios</w:t>
          </w:r>
          <w:r>
            <w:tab/>
          </w:r>
          <w:r>
            <w:fldChar w:fldCharType="begin"/>
          </w:r>
          <w:r>
            <w:instrText xml:space="preserve"> PAGEREF _Toc1421784203 \h </w:instrText>
          </w:r>
          <w:r>
            <w:fldChar w:fldCharType="separate"/>
          </w:r>
          <w:r>
            <w:t>14</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_Toc838104007 </w:instrText>
          </w:r>
          <w:r>
            <w:rPr>
              <w:rFonts w:hint="default" w:ascii="Arial" w:hAnsi="Arial" w:cs="Arial"/>
              <w:bCs/>
            </w:rPr>
            <w:fldChar w:fldCharType="separate"/>
          </w:r>
          <w:r>
            <w:rPr>
              <w:rFonts w:hint="default" w:ascii="Arial" w:hAnsi="Arial" w:cs="Arial"/>
              <w:szCs w:val="28"/>
              <w:lang w:val="pt-BR"/>
            </w:rPr>
            <w:t>5. Riesgos</w:t>
          </w:r>
          <w:r>
            <w:tab/>
          </w:r>
          <w:r>
            <w:fldChar w:fldCharType="begin"/>
          </w:r>
          <w:r>
            <w:instrText xml:space="preserve"> PAGEREF _Toc838104007 \h </w:instrText>
          </w:r>
          <w:r>
            <w:fldChar w:fldCharType="separate"/>
          </w:r>
          <w:r>
            <w:t>14</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_Toc1908450202 </w:instrText>
          </w:r>
          <w:r>
            <w:rPr>
              <w:rFonts w:hint="default" w:ascii="Arial" w:hAnsi="Arial" w:cs="Arial"/>
              <w:bCs/>
            </w:rPr>
            <w:fldChar w:fldCharType="separate"/>
          </w:r>
          <w:r>
            <w:rPr>
              <w:rFonts w:hint="default" w:ascii="Arial" w:hAnsi="Arial" w:cs="Arial"/>
              <w:szCs w:val="28"/>
              <w:lang w:val="pt-BR"/>
            </w:rPr>
            <w:t xml:space="preserve">6. </w:t>
          </w:r>
          <w:r>
            <w:rPr>
              <w:rFonts w:hint="default" w:ascii="Arial" w:hAnsi="Arial" w:cs="Arial"/>
              <w:szCs w:val="28"/>
              <w:lang w:val="pt-BR" w:eastAsia="en-US"/>
            </w:rPr>
            <w:t>Evaluación numérica</w:t>
          </w:r>
          <w:r>
            <w:tab/>
          </w:r>
          <w:r>
            <w:fldChar w:fldCharType="begin"/>
          </w:r>
          <w:r>
            <w:instrText xml:space="preserve"> PAGEREF _Toc1908450202 \h </w:instrText>
          </w:r>
          <w:r>
            <w:fldChar w:fldCharType="separate"/>
          </w:r>
          <w:r>
            <w:t>14</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_Toc715473468 </w:instrText>
          </w:r>
          <w:r>
            <w:rPr>
              <w:rFonts w:hint="default" w:ascii="Arial" w:hAnsi="Arial" w:cs="Arial"/>
              <w:bCs/>
            </w:rPr>
            <w:fldChar w:fldCharType="separate"/>
          </w:r>
          <w:r>
            <w:rPr>
              <w:rFonts w:hint="default" w:ascii="Arial" w:hAnsi="Arial" w:cs="Arial"/>
              <w:szCs w:val="28"/>
              <w:lang w:val="pt-BR" w:eastAsia="en-US"/>
            </w:rPr>
            <w:t>7. Conclusión</w:t>
          </w:r>
          <w:r>
            <w:tab/>
          </w:r>
          <w:r>
            <w:fldChar w:fldCharType="begin"/>
          </w:r>
          <w:r>
            <w:instrText xml:space="preserve"> PAGEREF _Toc715473468 \h </w:instrText>
          </w:r>
          <w:r>
            <w:fldChar w:fldCharType="separate"/>
          </w:r>
          <w:r>
            <w:t>14</w:t>
          </w:r>
          <w:r>
            <w:fldChar w:fldCharType="end"/>
          </w:r>
          <w:r>
            <w:rPr>
              <w:rFonts w:hint="default" w:ascii="Arial" w:hAnsi="Arial" w:cs="Arial"/>
              <w:bCs/>
            </w:rPr>
            <w:fldChar w:fldCharType="end"/>
          </w:r>
        </w:p>
        <w:p>
          <w:pPr>
            <w:pStyle w:val="22"/>
            <w:tabs>
              <w:tab w:val="right" w:leader="dot" w:pos="8838"/>
            </w:tabs>
          </w:pPr>
          <w:r>
            <w:rPr>
              <w:rFonts w:hint="default" w:ascii="Arial" w:hAnsi="Arial" w:cs="Arial"/>
              <w:bCs/>
            </w:rPr>
            <w:fldChar w:fldCharType="begin"/>
          </w:r>
          <w:r>
            <w:rPr>
              <w:rFonts w:hint="default" w:ascii="Arial" w:hAnsi="Arial" w:cs="Arial"/>
              <w:bCs/>
            </w:rPr>
            <w:instrText xml:space="preserve"> HYPERLINK \l _Toc176061872 </w:instrText>
          </w:r>
          <w:r>
            <w:rPr>
              <w:rFonts w:hint="default" w:ascii="Arial" w:hAnsi="Arial" w:cs="Arial"/>
              <w:bCs/>
            </w:rPr>
            <w:fldChar w:fldCharType="separate"/>
          </w:r>
          <w:r>
            <w:rPr>
              <w:rFonts w:hint="default" w:ascii="Arial" w:hAnsi="Arial" w:cs="Arial"/>
              <w:bCs/>
              <w:szCs w:val="36"/>
              <w:lang w:val="pt-BR"/>
            </w:rPr>
            <w:t>Aplicación 6 – Herramienta interna de Reportes Obsoletos</w:t>
          </w:r>
          <w:r>
            <w:tab/>
          </w:r>
          <w:r>
            <w:fldChar w:fldCharType="begin"/>
          </w:r>
          <w:r>
            <w:instrText xml:space="preserve"> PAGEREF _Toc176061872 \h </w:instrText>
          </w:r>
          <w:r>
            <w:fldChar w:fldCharType="separate"/>
          </w:r>
          <w:r>
            <w:t>15</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_Toc1015638580 </w:instrText>
          </w:r>
          <w:r>
            <w:rPr>
              <w:rFonts w:hint="default" w:ascii="Arial" w:hAnsi="Arial" w:cs="Arial"/>
              <w:bCs/>
            </w:rPr>
            <w:fldChar w:fldCharType="separate"/>
          </w:r>
          <w:r>
            <w:rPr>
              <w:rFonts w:hint="default" w:ascii="Arial" w:hAnsi="Arial" w:cs="Arial"/>
              <w:szCs w:val="28"/>
              <w:lang w:val="pt-BR" w:eastAsia="en-US"/>
            </w:rPr>
            <w:t>1. Descubrimiento de la aplicación</w:t>
          </w:r>
          <w:r>
            <w:tab/>
          </w:r>
          <w:r>
            <w:fldChar w:fldCharType="begin"/>
          </w:r>
          <w:r>
            <w:instrText xml:space="preserve"> PAGEREF _Toc1015638580 \h </w:instrText>
          </w:r>
          <w:r>
            <w:fldChar w:fldCharType="separate"/>
          </w:r>
          <w:r>
            <w:t>15</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_Toc753320935 </w:instrText>
          </w:r>
          <w:r>
            <w:rPr>
              <w:rFonts w:hint="default" w:ascii="Arial" w:hAnsi="Arial" w:cs="Arial"/>
              <w:bCs/>
            </w:rPr>
            <w:fldChar w:fldCharType="separate"/>
          </w:r>
          <w:r>
            <w:rPr>
              <w:rFonts w:hint="default" w:ascii="Arial" w:hAnsi="Arial" w:cs="Arial"/>
              <w:szCs w:val="28"/>
              <w:lang w:val="pt-BR" w:eastAsia="en-US"/>
            </w:rPr>
            <w:t xml:space="preserve">2. </w:t>
          </w:r>
          <w:r>
            <w:rPr>
              <w:rFonts w:hint="default" w:ascii="Arial" w:hAnsi="Arial" w:cs="Arial"/>
              <w:szCs w:val="28"/>
              <w:lang w:val="zh-CN" w:eastAsia="en-US"/>
            </w:rPr>
            <w:t>Métricas relevantes</w:t>
          </w:r>
          <w:r>
            <w:tab/>
          </w:r>
          <w:r>
            <w:fldChar w:fldCharType="begin"/>
          </w:r>
          <w:r>
            <w:instrText xml:space="preserve"> PAGEREF _Toc753320935 \h </w:instrText>
          </w:r>
          <w:r>
            <w:fldChar w:fldCharType="separate"/>
          </w:r>
          <w:r>
            <w:t>15</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_Toc1977623678 </w:instrText>
          </w:r>
          <w:r>
            <w:rPr>
              <w:rFonts w:hint="default" w:ascii="Arial" w:hAnsi="Arial" w:cs="Arial"/>
              <w:bCs/>
            </w:rPr>
            <w:fldChar w:fldCharType="separate"/>
          </w:r>
          <w:r>
            <w:rPr>
              <w:rFonts w:hint="default" w:ascii="Arial" w:hAnsi="Arial" w:cs="Arial"/>
              <w:szCs w:val="28"/>
              <w:lang w:val="zh-CN" w:eastAsia="en-US"/>
            </w:rPr>
            <w:t>3. Evaluación y decisión (6 R’s)</w:t>
          </w:r>
          <w:r>
            <w:tab/>
          </w:r>
          <w:r>
            <w:fldChar w:fldCharType="begin"/>
          </w:r>
          <w:r>
            <w:instrText xml:space="preserve"> PAGEREF _Toc1977623678 \h </w:instrText>
          </w:r>
          <w:r>
            <w:fldChar w:fldCharType="separate"/>
          </w:r>
          <w:r>
            <w:t>15</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_Toc1803762193 </w:instrText>
          </w:r>
          <w:r>
            <w:rPr>
              <w:rFonts w:hint="default" w:ascii="Arial" w:hAnsi="Arial" w:cs="Arial"/>
              <w:bCs/>
            </w:rPr>
            <w:fldChar w:fldCharType="separate"/>
          </w:r>
          <w:r>
            <w:rPr>
              <w:rFonts w:hint="default" w:ascii="Arial" w:hAnsi="Arial" w:cs="Arial"/>
              <w:szCs w:val="28"/>
              <w:lang w:val="zh-CN" w:eastAsia="en-US"/>
            </w:rPr>
            <w:t>4. Beneficios</w:t>
          </w:r>
          <w:r>
            <w:tab/>
          </w:r>
          <w:r>
            <w:fldChar w:fldCharType="begin"/>
          </w:r>
          <w:r>
            <w:instrText xml:space="preserve"> PAGEREF _Toc1803762193 \h </w:instrText>
          </w:r>
          <w:r>
            <w:fldChar w:fldCharType="separate"/>
          </w:r>
          <w:r>
            <w:t>16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_Toc181813174 </w:instrText>
          </w:r>
          <w:r>
            <w:rPr>
              <w:rFonts w:hint="default" w:ascii="Arial" w:hAnsi="Arial" w:cs="Arial"/>
              <w:bCs/>
            </w:rPr>
            <w:fldChar w:fldCharType="separate"/>
          </w:r>
          <w:r>
            <w:rPr>
              <w:rFonts w:hint="default" w:ascii="Arial" w:hAnsi="Arial" w:cs="Arial"/>
              <w:szCs w:val="28"/>
              <w:lang w:val="zh-CN" w:eastAsia="en-US"/>
            </w:rPr>
            <w:t>5. Riegos</w:t>
          </w:r>
          <w:r>
            <w:tab/>
          </w:r>
          <w:r>
            <w:fldChar w:fldCharType="begin"/>
          </w:r>
          <w:r>
            <w:instrText xml:space="preserve"> PAGEREF _Toc181813174 \h </w:instrText>
          </w:r>
          <w:r>
            <w:fldChar w:fldCharType="separate"/>
          </w:r>
          <w:r>
            <w:t>16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_Toc367505013 </w:instrText>
          </w:r>
          <w:r>
            <w:rPr>
              <w:rFonts w:hint="default" w:ascii="Arial" w:hAnsi="Arial" w:cs="Arial"/>
              <w:bCs/>
            </w:rPr>
            <w:fldChar w:fldCharType="separate"/>
          </w:r>
          <w:r>
            <w:rPr>
              <w:rFonts w:hint="default" w:ascii="Arial" w:hAnsi="Arial" w:cs="Arial"/>
              <w:szCs w:val="28"/>
              <w:lang w:val="zh-CN" w:eastAsia="en-US"/>
            </w:rPr>
            <w:t>6. Evaluación numérica</w:t>
          </w:r>
          <w:r>
            <w:tab/>
          </w:r>
          <w:r>
            <w:fldChar w:fldCharType="begin"/>
          </w:r>
          <w:r>
            <w:instrText xml:space="preserve"> PAGEREF _Toc367505013 \h </w:instrText>
          </w:r>
          <w:r>
            <w:fldChar w:fldCharType="separate"/>
          </w:r>
          <w:r>
            <w:t>16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_Toc777144540 </w:instrText>
          </w:r>
          <w:r>
            <w:rPr>
              <w:rFonts w:hint="default" w:ascii="Arial" w:hAnsi="Arial" w:cs="Arial"/>
              <w:bCs/>
            </w:rPr>
            <w:fldChar w:fldCharType="separate"/>
          </w:r>
          <w:r>
            <w:rPr>
              <w:rFonts w:hint="default" w:ascii="Arial" w:hAnsi="Arial" w:cs="Arial"/>
              <w:szCs w:val="28"/>
              <w:lang w:val="zh-CN" w:eastAsia="en-US"/>
            </w:rPr>
            <w:t>7. Conclusión</w:t>
          </w:r>
          <w:r>
            <w:tab/>
          </w:r>
          <w:r>
            <w:fldChar w:fldCharType="begin"/>
          </w:r>
          <w:r>
            <w:instrText xml:space="preserve"> PAGEREF _Toc777144540 \h </w:instrText>
          </w:r>
          <w:r>
            <w:fldChar w:fldCharType="separate"/>
          </w:r>
          <w:r>
            <w:t>16</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_Toc714695752 </w:instrText>
          </w:r>
          <w:r>
            <w:rPr>
              <w:rFonts w:hint="default" w:ascii="Arial" w:hAnsi="Arial" w:cs="Arial"/>
              <w:bCs/>
            </w:rPr>
            <w:fldChar w:fldCharType="separate"/>
          </w:r>
          <w:r>
            <w:rPr>
              <w:rFonts w:hint="default" w:ascii="Arial" w:hAnsi="Arial" w:cs="Arial" w:eastAsiaTheme="majorEastAsia"/>
              <w:bCs/>
              <w:kern w:val="2"/>
              <w:szCs w:val="36"/>
              <w:lang w:val="zh-CN" w:eastAsia="en-US" w:bidi="ar-SA"/>
              <w14:ligatures w14:val="standardContextual"/>
            </w:rPr>
            <w:t xml:space="preserve">Aplicación 7 – </w:t>
          </w:r>
          <w:r>
            <w:rPr>
              <w:rFonts w:hint="default" w:ascii="Arial" w:hAnsi="Arial" w:cs="Arial" w:eastAsiaTheme="majorEastAsia"/>
              <w:bCs/>
              <w:kern w:val="2"/>
              <w:szCs w:val="36"/>
              <w:lang w:val="en-US" w:eastAsia="zh-CN" w:bidi="ar-SA"/>
              <w14:ligatures w14:val="standardContextual"/>
            </w:rPr>
            <w:t>SIGEF</w:t>
          </w:r>
          <w:r>
            <w:rPr>
              <w:rFonts w:hint="default" w:ascii="Arial" w:hAnsi="Arial" w:cs="Arial" w:eastAsiaTheme="majorEastAsia"/>
              <w:bCs/>
              <w:kern w:val="2"/>
              <w:szCs w:val="36"/>
              <w:lang w:val="zh-CN" w:eastAsia="zh-CN" w:bidi="ar-SA"/>
              <w14:ligatures w14:val="standardContextual"/>
            </w:rPr>
            <w:t>:</w:t>
          </w:r>
          <w:r>
            <w:rPr>
              <w:rFonts w:hint="default" w:ascii="Arial" w:hAnsi="Arial" w:cs="Arial" w:eastAsiaTheme="majorEastAsia"/>
              <w:bCs/>
              <w:kern w:val="2"/>
              <w:szCs w:val="36"/>
              <w:lang w:val="en-US" w:eastAsia="zh-CN" w:bidi="ar-SA"/>
              <w14:ligatures w14:val="standardContextual"/>
            </w:rPr>
            <w:t xml:space="preserve"> Sistema Integrado de Gestión Financiera</w:t>
          </w:r>
          <w:r>
            <w:tab/>
          </w:r>
          <w:r>
            <w:fldChar w:fldCharType="begin"/>
          </w:r>
          <w:r>
            <w:instrText xml:space="preserve"> PAGEREF _Toc714695752 \h </w:instrText>
          </w:r>
          <w:r>
            <w:fldChar w:fldCharType="separate"/>
          </w:r>
          <w:r>
            <w:t>17</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_Toc241390164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1. </w:t>
          </w:r>
          <w:r>
            <w:rPr>
              <w:rFonts w:hint="default" w:ascii="Arial" w:hAnsi="Arial" w:cs="Arial" w:eastAsiaTheme="majorEastAsia"/>
              <w:kern w:val="2"/>
              <w:szCs w:val="28"/>
              <w:lang w:val="zh-CN" w:eastAsia="en-US" w:bidi="ar-SA"/>
              <w14:ligatures w14:val="standardContextual"/>
            </w:rPr>
            <w:t>Descubrimiento de la aplicación</w:t>
          </w:r>
          <w:r>
            <w:tab/>
          </w:r>
          <w:r>
            <w:fldChar w:fldCharType="begin"/>
          </w:r>
          <w:r>
            <w:instrText xml:space="preserve"> PAGEREF _Toc241390164 \h </w:instrText>
          </w:r>
          <w:r>
            <w:fldChar w:fldCharType="separate"/>
          </w:r>
          <w:r>
            <w:t>17</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_Toc1360414231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2. </w:t>
          </w:r>
          <w:r>
            <w:rPr>
              <w:rFonts w:hint="default" w:ascii="Arial" w:hAnsi="Arial" w:cs="Arial" w:eastAsiaTheme="majorEastAsia"/>
              <w:kern w:val="2"/>
              <w:szCs w:val="28"/>
              <w:lang w:val="zh-CN" w:eastAsia="en-US" w:bidi="ar-SA"/>
              <w14:ligatures w14:val="standardContextual"/>
            </w:rPr>
            <w:t>Métricas relevantes</w:t>
          </w:r>
          <w:r>
            <w:tab/>
          </w:r>
          <w:r>
            <w:fldChar w:fldCharType="begin"/>
          </w:r>
          <w:r>
            <w:instrText xml:space="preserve"> PAGEREF _Toc1360414231 \h </w:instrText>
          </w:r>
          <w:r>
            <w:fldChar w:fldCharType="separate"/>
          </w:r>
          <w:r>
            <w:t>17</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_Toc995498505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3. </w:t>
          </w:r>
          <w:r>
            <w:rPr>
              <w:rFonts w:hint="default" w:ascii="Arial" w:hAnsi="Arial" w:cs="Arial" w:eastAsiaTheme="majorEastAsia"/>
              <w:kern w:val="2"/>
              <w:szCs w:val="28"/>
              <w:lang w:val="zh-CN" w:eastAsia="en-US" w:bidi="ar-SA"/>
              <w14:ligatures w14:val="standardContextual"/>
            </w:rPr>
            <w:t>Evaluación y decisión (6 R’s)</w:t>
          </w:r>
          <w:r>
            <w:tab/>
          </w:r>
          <w:r>
            <w:fldChar w:fldCharType="begin"/>
          </w:r>
          <w:r>
            <w:instrText xml:space="preserve"> PAGEREF _Toc995498505 \h </w:instrText>
          </w:r>
          <w:r>
            <w:fldChar w:fldCharType="separate"/>
          </w:r>
          <w:r>
            <w:t>18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_Toc1354665775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4. </w:t>
          </w:r>
          <w:r>
            <w:rPr>
              <w:rFonts w:hint="default" w:ascii="Arial" w:hAnsi="Arial" w:cs="Arial" w:eastAsiaTheme="majorEastAsia"/>
              <w:kern w:val="2"/>
              <w:szCs w:val="28"/>
              <w:lang w:val="zh-CN" w:eastAsia="en-US" w:bidi="ar-SA"/>
              <w14:ligatures w14:val="standardContextual"/>
            </w:rPr>
            <w:t>Beneficios</w:t>
          </w:r>
          <w:r>
            <w:tab/>
          </w:r>
          <w:r>
            <w:fldChar w:fldCharType="begin"/>
          </w:r>
          <w:r>
            <w:instrText xml:space="preserve"> PAGEREF _Toc1354665775 \h </w:instrText>
          </w:r>
          <w:r>
            <w:fldChar w:fldCharType="separate"/>
          </w:r>
          <w:r>
            <w:t>18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_Toc1557534956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5. </w:t>
          </w:r>
          <w:r>
            <w:rPr>
              <w:rFonts w:hint="default" w:ascii="Arial" w:hAnsi="Arial" w:cs="Arial" w:eastAsiaTheme="majorEastAsia"/>
              <w:kern w:val="2"/>
              <w:szCs w:val="28"/>
              <w:lang w:val="zh-CN" w:eastAsia="en-US" w:bidi="ar-SA"/>
              <w14:ligatures w14:val="standardContextual"/>
            </w:rPr>
            <w:t>Riesgos</w:t>
          </w:r>
          <w:r>
            <w:tab/>
          </w:r>
          <w:r>
            <w:fldChar w:fldCharType="begin"/>
          </w:r>
          <w:r>
            <w:instrText xml:space="preserve"> PAGEREF _Toc1557534956 \h </w:instrText>
          </w:r>
          <w:r>
            <w:fldChar w:fldCharType="separate"/>
          </w:r>
          <w:r>
            <w:t>18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_Toc1052783531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6. </w:t>
          </w:r>
          <w:r>
            <w:rPr>
              <w:rFonts w:hint="default" w:ascii="Arial" w:hAnsi="Arial" w:cs="Arial" w:eastAsiaTheme="majorEastAsia"/>
              <w:kern w:val="2"/>
              <w:szCs w:val="28"/>
              <w:lang w:val="zh-CN" w:eastAsia="en-US" w:bidi="ar-SA"/>
              <w14:ligatures w14:val="standardContextual"/>
            </w:rPr>
            <w:t>Evaluación numérica</w:t>
          </w:r>
          <w:r>
            <w:tab/>
          </w:r>
          <w:r>
            <w:fldChar w:fldCharType="begin"/>
          </w:r>
          <w:r>
            <w:instrText xml:space="preserve"> PAGEREF _Toc1052783531 \h </w:instrText>
          </w:r>
          <w:r>
            <w:fldChar w:fldCharType="separate"/>
          </w:r>
          <w:r>
            <w:t>18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_Toc526008711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7. </w:t>
          </w:r>
          <w:r>
            <w:rPr>
              <w:rFonts w:hint="default" w:ascii="Arial" w:hAnsi="Arial" w:cs="Arial"/>
              <w:szCs w:val="28"/>
              <w:lang w:val="zh-CN"/>
            </w:rPr>
            <w:t>C</w:t>
          </w:r>
          <w:r>
            <w:rPr>
              <w:rFonts w:hint="default" w:ascii="Arial" w:hAnsi="Arial" w:cs="Arial" w:eastAsiaTheme="majorEastAsia"/>
              <w:kern w:val="2"/>
              <w:szCs w:val="28"/>
              <w:lang w:val="zh-CN" w:eastAsia="en-US" w:bidi="ar-SA"/>
              <w14:ligatures w14:val="standardContextual"/>
            </w:rPr>
            <w:t>onclusión</w:t>
          </w:r>
          <w:r>
            <w:tab/>
          </w:r>
          <w:r>
            <w:fldChar w:fldCharType="begin"/>
          </w:r>
          <w:r>
            <w:instrText xml:space="preserve"> PAGEREF _Toc526008711 \h </w:instrText>
          </w:r>
          <w:r>
            <w:fldChar w:fldCharType="separate"/>
          </w:r>
          <w:r>
            <w:t>18</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_Toc1486247596 </w:instrText>
          </w:r>
          <w:r>
            <w:rPr>
              <w:rFonts w:hint="default" w:ascii="Arial" w:hAnsi="Arial" w:cs="Arial"/>
              <w:bCs/>
            </w:rPr>
            <w:fldChar w:fldCharType="separate"/>
          </w:r>
          <w:r>
            <w:rPr>
              <w:rFonts w:hint="default" w:ascii="Arial" w:hAnsi="Arial" w:cs="Arial" w:eastAsiaTheme="majorEastAsia"/>
              <w:bCs/>
              <w:kern w:val="2"/>
              <w:szCs w:val="36"/>
              <w:lang w:val="zh-CN" w:eastAsia="en-US" w:bidi="ar-SA"/>
              <w14:ligatures w14:val="standardContextual"/>
            </w:rPr>
            <w:t xml:space="preserve">Aplicación 8 – </w:t>
          </w:r>
          <w:r>
            <w:rPr>
              <w:rFonts w:hint="default" w:ascii="Arial" w:hAnsi="Arial" w:cs="Arial" w:eastAsiaTheme="majorEastAsia"/>
              <w:bCs/>
              <w:kern w:val="2"/>
              <w:szCs w:val="36"/>
              <w:lang w:val="en-US" w:eastAsia="zh-CN" w:bidi="ar-SA"/>
              <w14:ligatures w14:val="standardContextual"/>
            </w:rPr>
            <w:t>GESTDOC – Sistema de Gestión Documental Corporativo</w:t>
          </w:r>
          <w:r>
            <w:tab/>
          </w:r>
          <w:r>
            <w:fldChar w:fldCharType="begin"/>
          </w:r>
          <w:r>
            <w:instrText xml:space="preserve"> PAGEREF _Toc1486247596 \h </w:instrText>
          </w:r>
          <w:r>
            <w:fldChar w:fldCharType="separate"/>
          </w:r>
          <w:r>
            <w:t>19</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_Toc1248311504 </w:instrText>
          </w:r>
          <w:r>
            <w:rPr>
              <w:rFonts w:hint="default" w:ascii="Arial" w:hAnsi="Arial" w:cs="Arial"/>
              <w:bCs/>
            </w:rPr>
            <w:fldChar w:fldCharType="separate"/>
          </w:r>
          <w:r>
            <w:rPr>
              <w:rFonts w:hint="default" w:ascii="Montserrat Alternates Medium" w:hAnsi="Montserrat Alternates Medium" w:eastAsia="Droid Sans Fallback" w:cs="Times New Roman"/>
              <w:kern w:val="2"/>
              <w:szCs w:val="28"/>
              <w:lang w:val="zh-CN" w:eastAsia="en-US" w:bidi="ar-SA"/>
              <w14:ligatures w14:val="standardContextual"/>
            </w:rPr>
            <w:t xml:space="preserve">1. </w:t>
          </w:r>
          <w:r>
            <w:rPr>
              <w:rFonts w:hint="default" w:ascii="Arial" w:hAnsi="Arial" w:cs="Arial"/>
              <w:lang w:val="zh-CN" w:eastAsia="en-US"/>
            </w:rPr>
            <w:t>Descubrimiento de la aplicación</w:t>
          </w:r>
          <w:r>
            <w:tab/>
          </w:r>
          <w:r>
            <w:fldChar w:fldCharType="begin"/>
          </w:r>
          <w:r>
            <w:instrText xml:space="preserve"> PAGEREF _Toc1248311504 \h </w:instrText>
          </w:r>
          <w:r>
            <w:fldChar w:fldCharType="separate"/>
          </w:r>
          <w:r>
            <w:t>19</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_Toc1027030336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2. </w:t>
          </w:r>
          <w:r>
            <w:rPr>
              <w:rFonts w:hint="default" w:ascii="Arial" w:hAnsi="Arial" w:cs="Arial"/>
              <w:lang w:val="zh-CN" w:eastAsia="en-US"/>
            </w:rPr>
            <w:t>Métricas relevantes</w:t>
          </w:r>
          <w:r>
            <w:tab/>
          </w:r>
          <w:r>
            <w:fldChar w:fldCharType="begin"/>
          </w:r>
          <w:r>
            <w:instrText xml:space="preserve"> PAGEREF _Toc1027030336 \h </w:instrText>
          </w:r>
          <w:r>
            <w:fldChar w:fldCharType="separate"/>
          </w:r>
          <w:r>
            <w:t>19</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_Toc549030542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3. </w:t>
          </w:r>
          <w:r>
            <w:rPr>
              <w:rFonts w:hint="default" w:ascii="Arial" w:hAnsi="Arial" w:cs="Arial"/>
              <w:lang w:val="zh-CN" w:eastAsia="en-US"/>
            </w:rPr>
            <w:t>Evaluación y decisión (6 R’s)</w:t>
          </w:r>
          <w:r>
            <w:tab/>
          </w:r>
          <w:r>
            <w:fldChar w:fldCharType="begin"/>
          </w:r>
          <w:r>
            <w:instrText xml:space="preserve"> PAGEREF _Toc549030542 \h </w:instrText>
          </w:r>
          <w:r>
            <w:fldChar w:fldCharType="separate"/>
          </w:r>
          <w:r>
            <w:t>20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_Toc1821906448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4. </w:t>
          </w:r>
          <w:r>
            <w:rPr>
              <w:rFonts w:hint="default" w:ascii="Arial" w:hAnsi="Arial" w:cs="Arial"/>
              <w:lang w:val="zh-CN" w:eastAsia="en-US"/>
            </w:rPr>
            <w:t xml:space="preserve">Beneficios </w:t>
          </w:r>
          <w:r>
            <w:tab/>
          </w:r>
          <w:r>
            <w:fldChar w:fldCharType="begin"/>
          </w:r>
          <w:r>
            <w:instrText xml:space="preserve"> PAGEREF _Toc1821906448 \h </w:instrText>
          </w:r>
          <w:r>
            <w:fldChar w:fldCharType="separate"/>
          </w:r>
          <w:r>
            <w:t>20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_Toc280532929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5. </w:t>
          </w:r>
          <w:r>
            <w:rPr>
              <w:rFonts w:hint="default" w:ascii="Arial" w:hAnsi="Arial" w:cs="Arial"/>
              <w:lang w:val="zh-CN" w:eastAsia="en-US"/>
            </w:rPr>
            <w:t xml:space="preserve">Riesgos </w:t>
          </w:r>
          <w:r>
            <w:tab/>
          </w:r>
          <w:r>
            <w:fldChar w:fldCharType="begin"/>
          </w:r>
          <w:r>
            <w:instrText xml:space="preserve"> PAGEREF _Toc280532929 \h </w:instrText>
          </w:r>
          <w:r>
            <w:fldChar w:fldCharType="separate"/>
          </w:r>
          <w:r>
            <w:t>20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_Toc372461552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6. </w:t>
          </w:r>
          <w:r>
            <w:rPr>
              <w:rFonts w:hint="default" w:ascii="Arial" w:hAnsi="Arial" w:cs="Arial"/>
              <w:lang w:val="zh-CN" w:eastAsia="en-US"/>
            </w:rPr>
            <w:t>Evaluación numérica</w:t>
          </w:r>
          <w:r>
            <w:tab/>
          </w:r>
          <w:r>
            <w:fldChar w:fldCharType="begin"/>
          </w:r>
          <w:r>
            <w:instrText xml:space="preserve"> PAGEREF _Toc372461552 \h </w:instrText>
          </w:r>
          <w:r>
            <w:fldChar w:fldCharType="separate"/>
          </w:r>
          <w:r>
            <w:t>20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_Toc1392389893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7. </w:t>
          </w:r>
          <w:r>
            <w:rPr>
              <w:rFonts w:hint="default" w:ascii="Arial" w:hAnsi="Arial" w:cs="Arial"/>
              <w:lang w:val="zh-CN" w:eastAsia="en-US"/>
            </w:rPr>
            <w:t xml:space="preserve">Conclusión </w:t>
          </w:r>
          <w:r>
            <w:tab/>
          </w:r>
          <w:r>
            <w:fldChar w:fldCharType="begin"/>
          </w:r>
          <w:r>
            <w:instrText xml:space="preserve"> PAGEREF _Toc1392389893 \h </w:instrText>
          </w:r>
          <w:r>
            <w:fldChar w:fldCharType="separate"/>
          </w:r>
          <w:r>
            <w:t>20</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_Toc933514498 </w:instrText>
          </w:r>
          <w:r>
            <w:rPr>
              <w:rFonts w:hint="default" w:ascii="Arial" w:hAnsi="Arial" w:cs="Arial"/>
              <w:bCs/>
            </w:rPr>
            <w:fldChar w:fldCharType="separate"/>
          </w:r>
          <w:r>
            <w:rPr>
              <w:rFonts w:hint="default" w:ascii="Arial" w:hAnsi="Arial" w:cs="Arial" w:eastAsiaTheme="majorEastAsia"/>
              <w:bCs/>
              <w:kern w:val="2"/>
              <w:szCs w:val="36"/>
              <w:lang w:val="zh-CN" w:eastAsia="en-US" w:bidi="ar-SA"/>
              <w14:ligatures w14:val="standardContextual"/>
            </w:rPr>
            <w:t xml:space="preserve">Aplicación 9 – </w:t>
          </w:r>
          <w:r>
            <w:rPr>
              <w:rFonts w:hint="default" w:ascii="Arial" w:hAnsi="Arial" w:cs="Arial" w:eastAsiaTheme="majorEastAsia"/>
              <w:bCs/>
              <w:kern w:val="2"/>
              <w:szCs w:val="36"/>
              <w:lang w:val="en-US" w:eastAsia="zh-CN" w:bidi="ar-SA"/>
              <w14:ligatures w14:val="standardContextual"/>
            </w:rPr>
            <w:t>Plataforma de Monitoreo Operacional</w:t>
          </w:r>
          <w:r>
            <w:tab/>
          </w:r>
          <w:r>
            <w:fldChar w:fldCharType="begin"/>
          </w:r>
          <w:r>
            <w:instrText xml:space="preserve"> PAGEREF _Toc933514498 \h </w:instrText>
          </w:r>
          <w:r>
            <w:fldChar w:fldCharType="separate"/>
          </w:r>
          <w:r>
            <w:t>21</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_Toc2096019971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1. </w:t>
          </w:r>
          <w:r>
            <w:rPr>
              <w:rFonts w:hint="default" w:ascii="Arial" w:hAnsi="Arial" w:cs="Arial"/>
              <w:lang w:val="zh-CN" w:eastAsia="en-US"/>
            </w:rPr>
            <w:t xml:space="preserve">Descubrimiento de la aplicación </w:t>
          </w:r>
          <w:r>
            <w:tab/>
          </w:r>
          <w:r>
            <w:fldChar w:fldCharType="begin"/>
          </w:r>
          <w:r>
            <w:instrText xml:space="preserve"> PAGEREF _Toc2096019971 \h </w:instrText>
          </w:r>
          <w:r>
            <w:fldChar w:fldCharType="separate"/>
          </w:r>
          <w:r>
            <w:t>21</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_Toc721896471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2. </w:t>
          </w:r>
          <w:r>
            <w:rPr>
              <w:rFonts w:hint="default" w:ascii="Arial" w:hAnsi="Arial" w:cs="Arial"/>
              <w:lang w:val="zh-CN" w:eastAsia="en-US"/>
            </w:rPr>
            <w:t>Métricas relevantes</w:t>
          </w:r>
          <w:r>
            <w:tab/>
          </w:r>
          <w:r>
            <w:fldChar w:fldCharType="begin"/>
          </w:r>
          <w:r>
            <w:instrText xml:space="preserve"> PAGEREF _Toc721896471 \h </w:instrText>
          </w:r>
          <w:r>
            <w:fldChar w:fldCharType="separate"/>
          </w:r>
          <w:r>
            <w:t>21</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_Toc207815053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3. </w:t>
          </w:r>
          <w:r>
            <w:rPr>
              <w:rFonts w:hint="default" w:ascii="Arial" w:hAnsi="Arial" w:cs="Arial"/>
              <w:lang w:val="zh-CN" w:eastAsia="en-US"/>
            </w:rPr>
            <w:t>Evaluación y decisión (6 R’s)</w:t>
          </w:r>
          <w:r>
            <w:tab/>
          </w:r>
          <w:r>
            <w:fldChar w:fldCharType="begin"/>
          </w:r>
          <w:r>
            <w:instrText xml:space="preserve"> PAGEREF _Toc207815053 \h </w:instrText>
          </w:r>
          <w:r>
            <w:fldChar w:fldCharType="separate"/>
          </w:r>
          <w:r>
            <w:t>22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_Toc786640330 </w:instrText>
          </w:r>
          <w:r>
            <w:rPr>
              <w:rFonts w:hint="default" w:ascii="Arial" w:hAnsi="Arial" w:cs="Arial"/>
              <w:bCs/>
            </w:rPr>
            <w:fldChar w:fldCharType="separate"/>
          </w:r>
          <w:r>
            <w:rPr>
              <w:rFonts w:hint="default" w:ascii="Montserrat Alternates Medium" w:hAnsi="Montserrat Alternates Medium" w:eastAsia="Droid Sans Fallback" w:cs="Times New Roman"/>
              <w:szCs w:val="22"/>
              <w:lang w:val="zh-CN"/>
            </w:rPr>
            <w:t xml:space="preserve">4. </w:t>
          </w:r>
          <w:r>
            <w:rPr>
              <w:rFonts w:hint="default" w:ascii="Arial" w:hAnsi="Arial" w:cs="Arial"/>
              <w:lang w:val="zh-CN" w:eastAsia="en-US"/>
            </w:rPr>
            <w:t xml:space="preserve">Beneficios </w:t>
          </w:r>
          <w:r>
            <w:tab/>
          </w:r>
          <w:r>
            <w:fldChar w:fldCharType="begin"/>
          </w:r>
          <w:r>
            <w:instrText xml:space="preserve"> PAGEREF _Toc786640330 \h </w:instrText>
          </w:r>
          <w:r>
            <w:fldChar w:fldCharType="separate"/>
          </w:r>
          <w:r>
            <w:t>22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_Toc482863025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5. </w:t>
          </w:r>
          <w:r>
            <w:rPr>
              <w:rFonts w:hint="default" w:ascii="Arial" w:hAnsi="Arial" w:cs="Arial"/>
              <w:lang w:val="zh-CN" w:eastAsia="en-US"/>
            </w:rPr>
            <w:t xml:space="preserve">Riesgos </w:t>
          </w:r>
          <w:r>
            <w:tab/>
          </w:r>
          <w:r>
            <w:fldChar w:fldCharType="begin"/>
          </w:r>
          <w:r>
            <w:instrText xml:space="preserve"> PAGEREF _Toc482863025 \h </w:instrText>
          </w:r>
          <w:r>
            <w:fldChar w:fldCharType="separate"/>
          </w:r>
          <w:r>
            <w:t>22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_Toc923288522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6. </w:t>
          </w:r>
          <w:r>
            <w:rPr>
              <w:rFonts w:hint="default" w:ascii="Arial" w:hAnsi="Arial" w:cs="Arial"/>
              <w:lang w:val="zh-CN" w:eastAsia="en-US"/>
            </w:rPr>
            <w:t>Evaluación numérica</w:t>
          </w:r>
          <w:r>
            <w:tab/>
          </w:r>
          <w:r>
            <w:fldChar w:fldCharType="begin"/>
          </w:r>
          <w:r>
            <w:instrText xml:space="preserve"> PAGEREF _Toc923288522 \h </w:instrText>
          </w:r>
          <w:r>
            <w:fldChar w:fldCharType="separate"/>
          </w:r>
          <w:r>
            <w:t>22</w:t>
          </w:r>
          <w:r>
            <w:fldChar w:fldCharType="end"/>
          </w:r>
          <w:r>
            <w:rPr>
              <w:rFonts w:hint="default" w:ascii="Arial" w:hAnsi="Arial" w:cs="Arial"/>
              <w:bCs/>
            </w:rPr>
            <w:fldChar w:fldCharType="end"/>
          </w:r>
        </w:p>
        <w:p>
          <w:pPr>
            <w:pStyle w:val="23"/>
            <w:tabs>
              <w:tab w:val="right" w:leader="dot" w:pos="8838"/>
            </w:tabs>
          </w:pPr>
          <w:r>
            <w:rPr>
              <w:rFonts w:hint="default" w:ascii="Arial" w:hAnsi="Arial" w:cs="Arial"/>
              <w:bCs/>
            </w:rPr>
            <w:fldChar w:fldCharType="begin"/>
          </w:r>
          <w:r>
            <w:rPr>
              <w:rFonts w:hint="default" w:ascii="Arial" w:hAnsi="Arial" w:cs="Arial"/>
              <w:bCs/>
            </w:rPr>
            <w:instrText xml:space="preserve"> HYPERLINK \l _Toc962702203 </w:instrText>
          </w:r>
          <w:r>
            <w:rPr>
              <w:rFonts w:hint="default" w:ascii="Arial" w:hAnsi="Arial" w:cs="Arial"/>
              <w:bCs/>
            </w:rPr>
            <w:fldChar w:fldCharType="separate"/>
          </w:r>
          <w:r>
            <w:rPr>
              <w:rFonts w:hint="default" w:ascii="Montserrat Alternates Medium" w:hAnsi="Montserrat Alternates Medium" w:eastAsia="Droid Sans Fallback" w:cs="Times New Roman"/>
              <w:lang w:val="zh-CN" w:eastAsia="en-US"/>
            </w:rPr>
            <w:t xml:space="preserve">7. </w:t>
          </w:r>
          <w:r>
            <w:rPr>
              <w:rFonts w:hint="default" w:ascii="Arial" w:hAnsi="Arial" w:cs="Arial"/>
              <w:lang w:val="zh-CN" w:eastAsia="en-US"/>
            </w:rPr>
            <w:t>Conclusión</w:t>
          </w:r>
          <w:r>
            <w:tab/>
          </w:r>
          <w:r>
            <w:fldChar w:fldCharType="begin"/>
          </w:r>
          <w:r>
            <w:instrText xml:space="preserve"> PAGEREF _Toc962702203 \h </w:instrText>
          </w:r>
          <w:r>
            <w:fldChar w:fldCharType="separate"/>
          </w:r>
          <w:r>
            <w:t>22</w:t>
          </w:r>
          <w:r>
            <w:fldChar w:fldCharType="end"/>
          </w:r>
          <w:r>
            <w:rPr>
              <w:rFonts w:hint="default" w:ascii="Arial" w:hAnsi="Arial" w:cs="Arial"/>
              <w:bCs/>
            </w:rPr>
            <w:fldChar w:fldCharType="end"/>
          </w:r>
        </w:p>
        <w:p>
          <w:pPr>
            <w:rPr>
              <w:rFonts w:hint="default" w:ascii="Arial" w:hAnsi="Arial" w:cs="Arial"/>
            </w:rPr>
          </w:pPr>
          <w:r>
            <w:rPr>
              <w:rFonts w:hint="default" w:ascii="Arial" w:hAnsi="Arial" w:cs="Arial"/>
              <w:bCs/>
            </w:rPr>
            <w:fldChar w:fldCharType="end"/>
          </w:r>
        </w:p>
      </w:sdtContent>
    </w:sdt>
    <w:p>
      <w:pPr>
        <w:rPr>
          <w:rFonts w:hint="default" w:ascii="Arial" w:hAnsi="Arial" w:cs="Arial"/>
        </w:rPr>
      </w:pPr>
      <w:r>
        <w:rPr>
          <w:rFonts w:hint="default" w:ascii="Arial" w:hAnsi="Arial" w:cs="Arial"/>
        </w:rPr>
        <w:br w:type="page"/>
      </w:r>
    </w:p>
    <w:p>
      <w:pPr>
        <w:pStyle w:val="2"/>
        <w:rPr>
          <w:rFonts w:hint="default" w:ascii="Arial" w:hAnsi="Arial" w:cs="Arial"/>
          <w:b/>
          <w:bCs/>
          <w:color w:val="auto"/>
          <w:sz w:val="36"/>
          <w:szCs w:val="36"/>
          <w:lang w:val="zh-CN"/>
        </w:rPr>
      </w:pPr>
      <w:bookmarkStart w:id="0" w:name="_Toc760648063"/>
      <w:r>
        <w:rPr>
          <w:rFonts w:hint="default" w:ascii="Arial" w:hAnsi="Arial" w:cs="Arial"/>
          <w:b/>
          <w:bCs/>
          <w:color w:val="auto"/>
          <w:sz w:val="36"/>
          <w:szCs w:val="36"/>
          <w:lang w:val="zh-CN"/>
        </w:rPr>
        <w:t>Aplicación 1 – Portal de Venta de Seguros</w:t>
      </w:r>
      <w:bookmarkEnd w:id="0"/>
    </w:p>
    <w:p>
      <w:pPr>
        <w:pStyle w:val="3"/>
        <w:numPr>
          <w:ilvl w:val="0"/>
          <w:numId w:val="1"/>
        </w:numPr>
        <w:rPr>
          <w:rFonts w:hint="default" w:ascii="Arial" w:hAnsi="Arial" w:cs="Arial"/>
          <w:color w:val="auto"/>
          <w:sz w:val="28"/>
          <w:szCs w:val="28"/>
          <w:lang w:val="zh-CN"/>
        </w:rPr>
      </w:pPr>
      <w:bookmarkStart w:id="1" w:name="_Toc1144372149"/>
      <w:r>
        <w:rPr>
          <w:rFonts w:hint="default" w:ascii="Arial" w:hAnsi="Arial" w:cs="Arial"/>
          <w:color w:val="auto"/>
          <w:sz w:val="28"/>
          <w:szCs w:val="28"/>
          <w:lang w:val="zh-CN"/>
        </w:rPr>
        <w:t>Descubrimiento de la aplicación</w:t>
      </w:r>
      <w:bookmarkEnd w:id="1"/>
    </w:p>
    <w:p>
      <w:pPr>
        <w:ind w:left="708" w:leftChars="0"/>
        <w:rPr>
          <w:rFonts w:hint="default" w:ascii="Arial" w:hAnsi="Arial" w:cs="Arial"/>
          <w:b/>
          <w:bCs/>
          <w:sz w:val="22"/>
          <w:szCs w:val="22"/>
          <w:lang w:val="zh-CN"/>
        </w:rPr>
      </w:pPr>
      <w:r>
        <w:rPr>
          <w:rFonts w:hint="default" w:ascii="Arial" w:hAnsi="Arial" w:cs="Arial"/>
          <w:b/>
          <w:bCs/>
          <w:sz w:val="22"/>
          <w:szCs w:val="22"/>
          <w:lang w:val="zh-CN"/>
        </w:rPr>
        <w:t>Motivación de la aplicación</w:t>
      </w:r>
    </w:p>
    <w:p>
      <w:pPr>
        <w:ind w:left="708" w:leftChars="0"/>
        <w:rPr>
          <w:rFonts w:hint="default" w:ascii="Arial" w:hAnsi="Arial" w:cs="Arial"/>
          <w:sz w:val="22"/>
          <w:szCs w:val="22"/>
          <w:lang w:val="zh-CN"/>
        </w:rPr>
      </w:pPr>
      <w:r>
        <w:rPr>
          <w:rFonts w:hint="default" w:ascii="Arial" w:hAnsi="Arial" w:cs="Arial"/>
          <w:sz w:val="22"/>
          <w:szCs w:val="22"/>
          <w:lang w:val="zh-CN"/>
        </w:rPr>
        <w:t>El Portal de Venta de Seguros es una aplicación orientada a la captación de clientes y generación de propuestas comerciales personalizadas. Su objetivo principal es ofrecer productos de seguros adaptados a la ubicación geográfica del cliente, teniendo en cuenta factores regionales y normativos.</w:t>
      </w:r>
    </w:p>
    <w:p>
      <w:pPr>
        <w:ind w:left="708" w:leftChars="0"/>
        <w:rPr>
          <w:rFonts w:hint="default" w:ascii="Arial" w:hAnsi="Arial" w:cs="Arial"/>
          <w:b/>
          <w:bCs/>
          <w:sz w:val="22"/>
          <w:szCs w:val="22"/>
          <w:lang w:val="zh-CN"/>
        </w:rPr>
      </w:pPr>
      <w:r>
        <w:rPr>
          <w:rFonts w:hint="default" w:ascii="Arial" w:hAnsi="Arial" w:cs="Arial"/>
          <w:b/>
          <w:bCs/>
          <w:sz w:val="22"/>
          <w:szCs w:val="22"/>
          <w:lang w:val="zh-CN"/>
        </w:rPr>
        <w:t>Número de usuarios / departamentos</w:t>
      </w:r>
    </w:p>
    <w:p>
      <w:pPr>
        <w:pStyle w:val="40"/>
        <w:numPr>
          <w:ilvl w:val="0"/>
          <w:numId w:val="2"/>
        </w:numPr>
        <w:ind w:left="1416" w:leftChars="0"/>
        <w:rPr>
          <w:rFonts w:hint="default" w:ascii="Arial" w:hAnsi="Arial" w:cs="Arial"/>
          <w:sz w:val="22"/>
          <w:szCs w:val="22"/>
          <w:lang w:val="zh-CN"/>
        </w:rPr>
      </w:pPr>
      <w:r>
        <w:rPr>
          <w:rFonts w:hint="default" w:ascii="Arial" w:hAnsi="Arial" w:cs="Arial"/>
          <w:sz w:val="22"/>
          <w:szCs w:val="22"/>
          <w:lang w:val="zh-CN"/>
        </w:rPr>
        <w:t>Usuarios externos: clientes finales</w:t>
      </w:r>
    </w:p>
    <w:p>
      <w:pPr>
        <w:pStyle w:val="40"/>
        <w:numPr>
          <w:ilvl w:val="0"/>
          <w:numId w:val="2"/>
        </w:numPr>
        <w:ind w:left="1416" w:leftChars="0"/>
        <w:rPr>
          <w:rFonts w:hint="default" w:ascii="Arial" w:hAnsi="Arial" w:cs="Arial"/>
          <w:sz w:val="22"/>
          <w:szCs w:val="22"/>
          <w:lang w:val="zh-CN"/>
        </w:rPr>
      </w:pPr>
      <w:r>
        <w:rPr>
          <w:rFonts w:hint="default" w:ascii="Arial" w:hAnsi="Arial" w:cs="Arial"/>
          <w:sz w:val="22"/>
          <w:szCs w:val="22"/>
          <w:lang w:val="zh-CN"/>
        </w:rPr>
        <w:t>Departamentos internos: Comercial, Marketing y Riesgos</w:t>
      </w:r>
    </w:p>
    <w:p>
      <w:pPr>
        <w:pStyle w:val="40"/>
        <w:numPr>
          <w:ilvl w:val="0"/>
          <w:numId w:val="2"/>
        </w:numPr>
        <w:ind w:left="1416" w:leftChars="0"/>
        <w:rPr>
          <w:rFonts w:hint="default" w:ascii="Arial" w:hAnsi="Arial" w:cs="Arial"/>
          <w:sz w:val="22"/>
          <w:szCs w:val="22"/>
          <w:lang w:val="zh-CN"/>
        </w:rPr>
      </w:pPr>
      <w:r>
        <w:rPr>
          <w:rFonts w:hint="default" w:ascii="Arial" w:hAnsi="Arial" w:cs="Arial"/>
          <w:sz w:val="22"/>
          <w:szCs w:val="22"/>
          <w:lang w:val="zh-CN"/>
        </w:rPr>
        <w:t>Volumen aproximado: miles de usuarios concurrentes en campañas</w:t>
      </w:r>
    </w:p>
    <w:p>
      <w:pPr>
        <w:ind w:left="708" w:leftChars="0"/>
        <w:rPr>
          <w:rFonts w:hint="default" w:ascii="Arial" w:hAnsi="Arial" w:cs="Arial"/>
          <w:b/>
          <w:bCs/>
          <w:sz w:val="22"/>
          <w:szCs w:val="22"/>
          <w:lang w:val="zh-CN"/>
        </w:rPr>
      </w:pPr>
      <w:r>
        <w:rPr>
          <w:rFonts w:hint="default" w:ascii="Arial" w:hAnsi="Arial" w:cs="Arial"/>
          <w:b/>
          <w:bCs/>
          <w:sz w:val="22"/>
          <w:szCs w:val="22"/>
          <w:lang w:val="zh-CN"/>
        </w:rPr>
        <w:t>Tipología de usuario</w:t>
      </w:r>
    </w:p>
    <w:p>
      <w:pPr>
        <w:pStyle w:val="40"/>
        <w:numPr>
          <w:ilvl w:val="0"/>
          <w:numId w:val="3"/>
        </w:numPr>
        <w:ind w:left="1416" w:leftChars="0"/>
        <w:rPr>
          <w:rFonts w:hint="default" w:ascii="Arial" w:hAnsi="Arial" w:cs="Arial"/>
          <w:sz w:val="22"/>
          <w:szCs w:val="22"/>
          <w:lang w:val="zh-CN"/>
        </w:rPr>
      </w:pPr>
      <w:r>
        <w:rPr>
          <w:rFonts w:hint="default" w:ascii="Arial" w:hAnsi="Arial" w:cs="Arial"/>
          <w:sz w:val="22"/>
          <w:szCs w:val="22"/>
          <w:lang w:val="zh-CN"/>
        </w:rPr>
        <w:t>Usuarios externos (web)</w:t>
      </w:r>
    </w:p>
    <w:p>
      <w:pPr>
        <w:pStyle w:val="40"/>
        <w:numPr>
          <w:ilvl w:val="0"/>
          <w:numId w:val="3"/>
        </w:numPr>
        <w:ind w:left="1416" w:leftChars="0"/>
        <w:rPr>
          <w:rFonts w:hint="default" w:ascii="Arial" w:hAnsi="Arial" w:cs="Arial"/>
          <w:sz w:val="22"/>
          <w:szCs w:val="22"/>
          <w:lang w:val="zh-CN"/>
        </w:rPr>
      </w:pPr>
      <w:r>
        <w:rPr>
          <w:rFonts w:hint="default" w:ascii="Arial" w:hAnsi="Arial" w:cs="Arial"/>
          <w:sz w:val="22"/>
          <w:szCs w:val="22"/>
          <w:lang w:val="zh-CN"/>
        </w:rPr>
        <w:t>Personal comercial interno para seguimiento de propuestas</w:t>
      </w:r>
    </w:p>
    <w:p>
      <w:pPr>
        <w:ind w:left="708" w:leftChars="0"/>
        <w:rPr>
          <w:rFonts w:hint="default" w:ascii="Arial" w:hAnsi="Arial" w:cs="Arial"/>
          <w:b/>
          <w:bCs/>
          <w:sz w:val="22"/>
          <w:szCs w:val="22"/>
          <w:lang w:val="zh-CN"/>
        </w:rPr>
      </w:pPr>
      <w:r>
        <w:rPr>
          <w:rFonts w:hint="default" w:ascii="Arial" w:hAnsi="Arial" w:cs="Arial"/>
          <w:b/>
          <w:bCs/>
          <w:sz w:val="22"/>
          <w:szCs w:val="22"/>
          <w:lang w:val="zh-CN"/>
        </w:rPr>
        <w:t>Frecuencia de uso</w:t>
      </w:r>
    </w:p>
    <w:p>
      <w:pPr>
        <w:pStyle w:val="40"/>
        <w:numPr>
          <w:ilvl w:val="0"/>
          <w:numId w:val="4"/>
        </w:numPr>
        <w:ind w:left="1416" w:leftChars="0"/>
        <w:rPr>
          <w:rFonts w:hint="default" w:ascii="Arial" w:hAnsi="Arial" w:cs="Arial"/>
          <w:sz w:val="22"/>
          <w:szCs w:val="22"/>
          <w:lang w:val="zh-CN"/>
        </w:rPr>
      </w:pPr>
      <w:r>
        <w:rPr>
          <w:rFonts w:hint="default" w:ascii="Arial" w:hAnsi="Arial" w:cs="Arial"/>
          <w:sz w:val="22"/>
          <w:szCs w:val="22"/>
          <w:lang w:val="zh-CN"/>
        </w:rPr>
        <w:t>Uso continuo 24x7</w:t>
      </w:r>
    </w:p>
    <w:p>
      <w:pPr>
        <w:pStyle w:val="40"/>
        <w:numPr>
          <w:ilvl w:val="0"/>
          <w:numId w:val="4"/>
        </w:numPr>
        <w:ind w:left="1416" w:leftChars="0"/>
        <w:rPr>
          <w:rFonts w:hint="default" w:ascii="Arial" w:hAnsi="Arial" w:cs="Arial"/>
          <w:sz w:val="22"/>
          <w:szCs w:val="22"/>
          <w:lang w:val="zh-CN"/>
        </w:rPr>
      </w:pPr>
      <w:r>
        <w:rPr>
          <w:rFonts w:hint="default" w:ascii="Arial" w:hAnsi="Arial" w:cs="Arial"/>
          <w:sz w:val="22"/>
          <w:szCs w:val="22"/>
          <w:lang w:val="zh-CN"/>
        </w:rPr>
        <w:t>Picos elevados en campañas comerciales</w:t>
      </w:r>
    </w:p>
    <w:p>
      <w:pPr>
        <w:ind w:left="708" w:leftChars="0"/>
        <w:rPr>
          <w:rFonts w:hint="default" w:ascii="Arial" w:hAnsi="Arial" w:cs="Arial"/>
          <w:b/>
          <w:bCs/>
          <w:sz w:val="22"/>
          <w:szCs w:val="22"/>
          <w:lang w:val="zh-CN"/>
        </w:rPr>
      </w:pPr>
      <w:r>
        <w:rPr>
          <w:rFonts w:hint="default" w:ascii="Arial" w:hAnsi="Arial" w:cs="Arial"/>
          <w:b/>
          <w:bCs/>
          <w:sz w:val="22"/>
          <w:szCs w:val="22"/>
          <w:lang w:val="zh-CN"/>
        </w:rPr>
        <w:t>Quién la desarrolló</w:t>
      </w:r>
    </w:p>
    <w:p>
      <w:pPr>
        <w:pStyle w:val="40"/>
        <w:numPr>
          <w:ilvl w:val="0"/>
          <w:numId w:val="5"/>
        </w:numPr>
        <w:ind w:left="1416" w:leftChars="0"/>
        <w:rPr>
          <w:rFonts w:hint="default" w:ascii="Arial" w:hAnsi="Arial" w:cs="Arial"/>
          <w:sz w:val="22"/>
          <w:szCs w:val="22"/>
          <w:lang w:val="zh-CN"/>
        </w:rPr>
      </w:pPr>
      <w:r>
        <w:rPr>
          <w:rFonts w:hint="default" w:ascii="Arial" w:hAnsi="Arial" w:cs="Arial"/>
          <w:sz w:val="22"/>
          <w:szCs w:val="22"/>
          <w:lang w:val="zh-CN"/>
        </w:rPr>
        <w:t>Desarrollo interno con apoyo de proveedor externo</w:t>
      </w:r>
    </w:p>
    <w:p>
      <w:pPr>
        <w:pStyle w:val="40"/>
        <w:numPr>
          <w:ilvl w:val="0"/>
          <w:numId w:val="5"/>
        </w:numPr>
        <w:ind w:left="1416" w:leftChars="0"/>
        <w:rPr>
          <w:rFonts w:hint="default" w:ascii="Arial" w:hAnsi="Arial" w:cs="Arial"/>
          <w:sz w:val="22"/>
          <w:szCs w:val="22"/>
          <w:lang w:val="zh-CN"/>
        </w:rPr>
      </w:pPr>
      <w:r>
        <w:rPr>
          <w:rFonts w:hint="default" w:ascii="Arial" w:hAnsi="Arial" w:cs="Arial"/>
          <w:sz w:val="22"/>
          <w:szCs w:val="22"/>
          <w:lang w:val="zh-CN"/>
        </w:rPr>
        <w:t>Arquitectura web moderna</w:t>
      </w:r>
    </w:p>
    <w:p>
      <w:pPr>
        <w:ind w:left="708" w:leftChars="0"/>
        <w:rPr>
          <w:rFonts w:hint="default" w:ascii="Arial" w:hAnsi="Arial" w:cs="Arial"/>
          <w:b/>
          <w:bCs/>
          <w:sz w:val="22"/>
          <w:szCs w:val="22"/>
          <w:lang w:val="zh-CN"/>
        </w:rPr>
      </w:pPr>
      <w:r>
        <w:rPr>
          <w:rFonts w:hint="default" w:ascii="Arial" w:hAnsi="Arial" w:cs="Arial"/>
          <w:b/>
          <w:bCs/>
          <w:sz w:val="22"/>
          <w:szCs w:val="22"/>
          <w:lang w:val="zh-CN"/>
        </w:rPr>
        <w:t>Estado de la aplicación</w:t>
      </w:r>
    </w:p>
    <w:p>
      <w:pPr>
        <w:pStyle w:val="40"/>
        <w:numPr>
          <w:ilvl w:val="0"/>
          <w:numId w:val="6"/>
        </w:numPr>
        <w:ind w:left="1416" w:leftChars="0"/>
        <w:rPr>
          <w:rFonts w:hint="default" w:ascii="Arial" w:hAnsi="Arial" w:cs="Arial"/>
          <w:sz w:val="22"/>
          <w:szCs w:val="22"/>
          <w:lang w:val="zh-CN"/>
        </w:rPr>
      </w:pPr>
      <w:r>
        <w:rPr>
          <w:rFonts w:hint="default" w:ascii="Arial" w:hAnsi="Arial" w:cs="Arial"/>
          <w:sz w:val="22"/>
          <w:szCs w:val="22"/>
          <w:lang w:val="zh-CN"/>
        </w:rPr>
        <w:t>Aplicación activa y estratégica</w:t>
      </w:r>
    </w:p>
    <w:p>
      <w:pPr>
        <w:pStyle w:val="40"/>
        <w:numPr>
          <w:ilvl w:val="0"/>
          <w:numId w:val="6"/>
        </w:numPr>
        <w:ind w:left="1416" w:leftChars="0"/>
        <w:rPr>
          <w:rFonts w:hint="default" w:ascii="Arial" w:hAnsi="Arial" w:cs="Arial"/>
          <w:sz w:val="22"/>
          <w:szCs w:val="22"/>
          <w:lang w:val="zh-CN"/>
        </w:rPr>
      </w:pPr>
      <w:r>
        <w:rPr>
          <w:rFonts w:hint="default" w:ascii="Arial" w:hAnsi="Arial" w:cs="Arial"/>
          <w:sz w:val="22"/>
          <w:szCs w:val="22"/>
          <w:lang w:val="zh-CN"/>
        </w:rPr>
        <w:t>Requisitos elevados de seguridad y cumplimiento normativo</w:t>
      </w:r>
    </w:p>
    <w:p>
      <w:pPr>
        <w:pStyle w:val="40"/>
        <w:numPr>
          <w:ilvl w:val="0"/>
          <w:numId w:val="6"/>
        </w:numPr>
        <w:ind w:left="1416" w:leftChars="0"/>
        <w:rPr>
          <w:rFonts w:hint="default" w:ascii="Arial" w:hAnsi="Arial" w:cs="Arial"/>
          <w:sz w:val="22"/>
          <w:szCs w:val="22"/>
          <w:lang w:val="zh-CN"/>
        </w:rPr>
      </w:pPr>
      <w:r>
        <w:rPr>
          <w:rFonts w:hint="default" w:ascii="Arial" w:hAnsi="Arial" w:cs="Arial"/>
          <w:sz w:val="22"/>
          <w:szCs w:val="22"/>
          <w:lang w:val="zh-CN"/>
        </w:rPr>
        <w:t>Integración con servicios externos</w:t>
      </w:r>
    </w:p>
    <w:p>
      <w:pPr>
        <w:ind w:left="708" w:leftChars="0"/>
        <w:rPr>
          <w:rFonts w:hint="default" w:ascii="Arial" w:hAnsi="Arial" w:cs="Arial"/>
          <w:b/>
          <w:bCs/>
          <w:sz w:val="22"/>
          <w:szCs w:val="22"/>
          <w:lang w:val="zh-CN"/>
        </w:rPr>
      </w:pPr>
      <w:r>
        <w:rPr>
          <w:rFonts w:hint="default" w:ascii="Arial" w:hAnsi="Arial" w:cs="Arial"/>
          <w:b/>
          <w:bCs/>
          <w:sz w:val="22"/>
          <w:szCs w:val="22"/>
          <w:lang w:val="zh-CN"/>
        </w:rPr>
        <w:t>Recursos requeridos</w:t>
      </w:r>
    </w:p>
    <w:p>
      <w:pPr>
        <w:pStyle w:val="40"/>
        <w:numPr>
          <w:ilvl w:val="0"/>
          <w:numId w:val="7"/>
        </w:numPr>
        <w:ind w:left="1416" w:leftChars="0"/>
        <w:rPr>
          <w:rFonts w:hint="default" w:ascii="Arial" w:hAnsi="Arial" w:cs="Arial"/>
          <w:sz w:val="22"/>
          <w:szCs w:val="22"/>
          <w:lang w:val="zh-CN"/>
        </w:rPr>
      </w:pPr>
      <w:r>
        <w:rPr>
          <w:rFonts w:hint="default" w:ascii="Arial" w:hAnsi="Arial" w:cs="Arial"/>
          <w:sz w:val="22"/>
          <w:szCs w:val="22"/>
          <w:lang w:val="zh-CN"/>
        </w:rPr>
        <w:t>Frontends web</w:t>
      </w:r>
    </w:p>
    <w:p>
      <w:pPr>
        <w:pStyle w:val="40"/>
        <w:numPr>
          <w:ilvl w:val="0"/>
          <w:numId w:val="7"/>
        </w:numPr>
        <w:ind w:left="1416" w:leftChars="0"/>
        <w:rPr>
          <w:rFonts w:hint="default" w:ascii="Arial" w:hAnsi="Arial" w:cs="Arial"/>
          <w:sz w:val="22"/>
          <w:szCs w:val="22"/>
          <w:lang w:val="zh-CN"/>
        </w:rPr>
      </w:pPr>
      <w:r>
        <w:rPr>
          <w:rFonts w:hint="default" w:ascii="Arial" w:hAnsi="Arial" w:cs="Arial"/>
          <w:sz w:val="22"/>
          <w:szCs w:val="22"/>
          <w:lang w:val="zh-CN"/>
        </w:rPr>
        <w:t>Balanceadores</w:t>
      </w:r>
    </w:p>
    <w:p>
      <w:pPr>
        <w:pStyle w:val="40"/>
        <w:numPr>
          <w:ilvl w:val="0"/>
          <w:numId w:val="7"/>
        </w:numPr>
        <w:ind w:left="1416" w:leftChars="0"/>
        <w:rPr>
          <w:rFonts w:hint="default" w:ascii="Arial" w:hAnsi="Arial" w:cs="Arial"/>
          <w:sz w:val="22"/>
          <w:szCs w:val="22"/>
          <w:lang w:val="zh-CN"/>
        </w:rPr>
      </w:pPr>
      <w:r>
        <w:rPr>
          <w:rFonts w:hint="default" w:ascii="Arial" w:hAnsi="Arial" w:cs="Arial"/>
          <w:sz w:val="22"/>
          <w:szCs w:val="22"/>
          <w:lang w:val="zh-CN"/>
        </w:rPr>
        <w:t>Base de datos corporativa on-premise</w:t>
      </w:r>
    </w:p>
    <w:p>
      <w:pPr>
        <w:pStyle w:val="40"/>
        <w:numPr>
          <w:ilvl w:val="0"/>
          <w:numId w:val="7"/>
        </w:numPr>
        <w:ind w:left="1416" w:leftChars="0"/>
        <w:rPr>
          <w:rFonts w:hint="default" w:ascii="Arial" w:hAnsi="Arial" w:cs="Arial"/>
          <w:sz w:val="22"/>
          <w:szCs w:val="22"/>
          <w:lang w:val="zh-CN"/>
        </w:rPr>
      </w:pPr>
      <w:r>
        <w:rPr>
          <w:rFonts w:hint="default" w:ascii="Arial" w:hAnsi="Arial" w:cs="Arial"/>
          <w:sz w:val="22"/>
          <w:szCs w:val="22"/>
          <w:lang w:val="zh-CN"/>
        </w:rPr>
        <w:t>Integración con APIs externas (Google Maps, reCAPTCHA)</w:t>
      </w:r>
    </w:p>
    <w:p>
      <w:pPr>
        <w:pStyle w:val="3"/>
        <w:numPr>
          <w:ilvl w:val="0"/>
          <w:numId w:val="1"/>
        </w:numPr>
        <w:rPr>
          <w:rFonts w:hint="default" w:ascii="Arial" w:hAnsi="Arial" w:cs="Arial"/>
          <w:color w:val="auto"/>
          <w:sz w:val="28"/>
          <w:szCs w:val="28"/>
          <w:lang w:val="zh-CN"/>
        </w:rPr>
      </w:pPr>
      <w:bookmarkStart w:id="2" w:name="_Toc1399478976"/>
      <w:r>
        <w:rPr>
          <w:rFonts w:hint="default" w:ascii="Arial" w:hAnsi="Arial" w:cs="Arial"/>
          <w:color w:val="auto"/>
          <w:sz w:val="28"/>
          <w:szCs w:val="28"/>
          <w:lang w:val="zh-CN"/>
        </w:rPr>
        <w:t>Métricas relevantes</w:t>
      </w:r>
      <w:bookmarkEnd w:id="2"/>
    </w:p>
    <w:p>
      <w:pPr>
        <w:pStyle w:val="40"/>
        <w:numPr>
          <w:ilvl w:val="0"/>
          <w:numId w:val="8"/>
        </w:numPr>
        <w:rPr>
          <w:rFonts w:hint="default" w:ascii="Arial" w:hAnsi="Arial" w:cs="Arial"/>
          <w:sz w:val="22"/>
          <w:szCs w:val="22"/>
          <w:lang w:val="zh-CN"/>
        </w:rPr>
      </w:pPr>
      <w:r>
        <w:rPr>
          <w:rFonts w:hint="default" w:ascii="Arial" w:hAnsi="Arial" w:cs="Arial"/>
          <w:sz w:val="22"/>
          <w:szCs w:val="22"/>
          <w:lang w:val="zh-CN"/>
        </w:rPr>
        <w:t>Disponibilidad: Alta</w:t>
      </w:r>
    </w:p>
    <w:p>
      <w:pPr>
        <w:pStyle w:val="40"/>
        <w:numPr>
          <w:ilvl w:val="0"/>
          <w:numId w:val="8"/>
        </w:numPr>
        <w:rPr>
          <w:rFonts w:hint="default" w:ascii="Arial" w:hAnsi="Arial" w:cs="Arial"/>
          <w:sz w:val="22"/>
          <w:szCs w:val="22"/>
          <w:lang w:val="zh-CN"/>
        </w:rPr>
      </w:pPr>
      <w:r>
        <w:rPr>
          <w:rFonts w:hint="default" w:ascii="Arial" w:hAnsi="Arial" w:cs="Arial"/>
          <w:sz w:val="22"/>
          <w:szCs w:val="22"/>
          <w:lang w:val="zh-CN"/>
        </w:rPr>
        <w:t>Sensibilidad del dato: Alta</w:t>
      </w:r>
    </w:p>
    <w:p>
      <w:pPr>
        <w:pStyle w:val="40"/>
        <w:numPr>
          <w:ilvl w:val="0"/>
          <w:numId w:val="8"/>
        </w:numPr>
        <w:rPr>
          <w:rFonts w:hint="default" w:ascii="Arial" w:hAnsi="Arial" w:cs="Arial"/>
          <w:sz w:val="22"/>
          <w:szCs w:val="22"/>
          <w:lang w:val="zh-CN"/>
        </w:rPr>
      </w:pPr>
      <w:r>
        <w:rPr>
          <w:rFonts w:hint="default" w:ascii="Arial" w:hAnsi="Arial" w:cs="Arial"/>
          <w:sz w:val="22"/>
          <w:szCs w:val="22"/>
          <w:lang w:val="zh-CN"/>
        </w:rPr>
        <w:t>Escalabilidad: Media</w:t>
      </w:r>
    </w:p>
    <w:p>
      <w:pPr>
        <w:pStyle w:val="40"/>
        <w:numPr>
          <w:ilvl w:val="0"/>
          <w:numId w:val="8"/>
        </w:numPr>
        <w:rPr>
          <w:rFonts w:hint="default" w:ascii="Arial" w:hAnsi="Arial" w:cs="Arial"/>
          <w:sz w:val="22"/>
          <w:szCs w:val="22"/>
          <w:lang w:val="zh-CN"/>
        </w:rPr>
      </w:pPr>
      <w:r>
        <w:rPr>
          <w:rFonts w:hint="default" w:ascii="Arial" w:hAnsi="Arial" w:cs="Arial"/>
          <w:sz w:val="22"/>
          <w:szCs w:val="22"/>
          <w:lang w:val="zh-CN"/>
        </w:rPr>
        <w:t>Dependencia del DC: Alta (datos y compliance)</w:t>
      </w:r>
    </w:p>
    <w:p>
      <w:pPr>
        <w:rPr>
          <w:rFonts w:hint="default" w:ascii="Arial" w:hAnsi="Arial" w:cs="Arial"/>
          <w:lang w:val="zh-CN"/>
        </w:rPr>
      </w:pPr>
    </w:p>
    <w:p>
      <w:pPr>
        <w:pStyle w:val="3"/>
        <w:numPr>
          <w:ilvl w:val="0"/>
          <w:numId w:val="1"/>
        </w:numPr>
        <w:rPr>
          <w:rFonts w:hint="default" w:ascii="Arial" w:hAnsi="Arial" w:cs="Arial"/>
          <w:color w:val="auto"/>
          <w:sz w:val="28"/>
          <w:szCs w:val="28"/>
          <w:lang w:val="zh-CN"/>
        </w:rPr>
      </w:pPr>
      <w:bookmarkStart w:id="3" w:name="_Toc1900127410"/>
      <w:r>
        <w:rPr>
          <w:rFonts w:hint="default" w:ascii="Arial" w:hAnsi="Arial" w:cs="Arial"/>
          <w:color w:val="auto"/>
          <w:sz w:val="28"/>
          <w:szCs w:val="28"/>
          <w:lang w:val="zh-CN"/>
        </w:rPr>
        <w:t>Evaluación y decisión (6 R’s)</w:t>
      </w:r>
      <w:bookmarkEnd w:id="3"/>
    </w:p>
    <w:p>
      <w:pPr>
        <w:ind w:left="708" w:leftChars="0"/>
        <w:rPr>
          <w:rFonts w:hint="default" w:ascii="Arial" w:hAnsi="Arial" w:cs="Arial"/>
          <w:b/>
          <w:bCs/>
          <w:lang w:val="zh-CN"/>
        </w:rPr>
      </w:pPr>
      <w:r>
        <w:rPr>
          <w:rFonts w:hint="default" w:ascii="Arial" w:hAnsi="Arial" w:cs="Arial"/>
          <w:b/>
          <w:bCs/>
          <w:lang w:val="zh-CN"/>
        </w:rPr>
        <w:t>Decisión tomada: Retain</w:t>
      </w:r>
    </w:p>
    <w:p>
      <w:pPr>
        <w:ind w:left="708" w:leftChars="0"/>
        <w:rPr>
          <w:rFonts w:hint="default" w:ascii="Arial" w:hAnsi="Arial" w:cs="Arial"/>
          <w:b/>
          <w:bCs/>
          <w:sz w:val="22"/>
          <w:szCs w:val="22"/>
          <w:lang w:val="zh-CN"/>
        </w:rPr>
      </w:pPr>
      <w:r>
        <w:rPr>
          <w:rFonts w:hint="default" w:ascii="Arial" w:hAnsi="Arial" w:cs="Arial"/>
          <w:b/>
          <w:bCs/>
          <w:sz w:val="22"/>
          <w:szCs w:val="22"/>
          <w:lang w:val="zh-CN"/>
        </w:rPr>
        <w:t>Método</w:t>
      </w:r>
    </w:p>
    <w:p>
      <w:pPr>
        <w:ind w:left="708" w:leftChars="0"/>
        <w:rPr>
          <w:rFonts w:hint="default" w:ascii="Arial" w:hAnsi="Arial" w:cs="Arial"/>
          <w:sz w:val="22"/>
          <w:szCs w:val="22"/>
          <w:lang w:val="zh-CN"/>
        </w:rPr>
      </w:pPr>
      <w:r>
        <w:rPr>
          <w:rFonts w:hint="default" w:ascii="Arial" w:hAnsi="Arial" w:cs="Arial"/>
          <w:sz w:val="22"/>
          <w:szCs w:val="22"/>
          <w:lang w:val="zh-CN"/>
        </w:rPr>
        <w:t>La aplicación mantiene sus Frontends, balanceadores y base de datos en el Datacenter corporativo. Se integran servicios Cloud externos (APIs de Google Maps y reCAPTCHA) de forma controlada mediante claves y restricciones por URL.</w:t>
      </w:r>
    </w:p>
    <w:p>
      <w:pPr>
        <w:ind w:left="708" w:leftChars="0"/>
        <w:rPr>
          <w:rFonts w:hint="default" w:ascii="Arial" w:hAnsi="Arial" w:cs="Arial"/>
          <w:b/>
          <w:bCs/>
          <w:sz w:val="22"/>
          <w:szCs w:val="22"/>
          <w:lang w:val="zh-CN"/>
        </w:rPr>
      </w:pPr>
      <w:r>
        <w:rPr>
          <w:rFonts w:hint="default" w:ascii="Arial" w:hAnsi="Arial" w:cs="Arial"/>
          <w:b/>
          <w:bCs/>
          <w:sz w:val="22"/>
          <w:szCs w:val="22"/>
          <w:lang w:val="zh-CN"/>
        </w:rPr>
        <w:t>Justificación</w:t>
      </w:r>
    </w:p>
    <w:p>
      <w:pPr>
        <w:ind w:left="708" w:leftChars="0"/>
        <w:rPr>
          <w:rFonts w:hint="default" w:ascii="Arial" w:hAnsi="Arial" w:cs="Arial"/>
          <w:sz w:val="22"/>
          <w:szCs w:val="22"/>
          <w:lang w:val="zh-CN"/>
        </w:rPr>
      </w:pPr>
      <w:r>
        <w:rPr>
          <w:rFonts w:hint="default" w:ascii="Arial" w:hAnsi="Arial" w:cs="Arial"/>
          <w:sz w:val="22"/>
          <w:szCs w:val="22"/>
          <w:lang w:val="zh-CN"/>
        </w:rPr>
        <w:t>Requisitos regulatorios estrictos</w:t>
      </w:r>
    </w:p>
    <w:p>
      <w:pPr>
        <w:ind w:left="708" w:leftChars="0"/>
        <w:rPr>
          <w:rFonts w:hint="default" w:ascii="Arial" w:hAnsi="Arial" w:cs="Arial"/>
          <w:sz w:val="22"/>
          <w:szCs w:val="22"/>
          <w:lang w:val="zh-CN"/>
        </w:rPr>
      </w:pPr>
      <w:r>
        <w:rPr>
          <w:rFonts w:hint="default" w:ascii="Arial" w:hAnsi="Arial" w:cs="Arial"/>
          <w:sz w:val="22"/>
          <w:szCs w:val="22"/>
          <w:lang w:val="zh-CN"/>
        </w:rPr>
        <w:t>Necesidad de control total sobre datos sensibles</w:t>
      </w:r>
    </w:p>
    <w:p>
      <w:pPr>
        <w:ind w:left="708" w:leftChars="0"/>
        <w:rPr>
          <w:rFonts w:hint="default" w:ascii="Arial" w:hAnsi="Arial" w:cs="Arial"/>
          <w:sz w:val="22"/>
          <w:szCs w:val="22"/>
          <w:lang w:val="zh-CN"/>
        </w:rPr>
      </w:pPr>
      <w:r>
        <w:rPr>
          <w:rFonts w:hint="default" w:ascii="Arial" w:hAnsi="Arial" w:cs="Arial"/>
          <w:sz w:val="22"/>
          <w:szCs w:val="22"/>
          <w:lang w:val="zh-CN"/>
        </w:rPr>
        <w:t>Uso puntual de servicios cloud sin mover la aplicación core</w:t>
      </w:r>
    </w:p>
    <w:p>
      <w:pPr>
        <w:ind w:left="708" w:leftChars="0"/>
        <w:rPr>
          <w:rFonts w:hint="default" w:ascii="Arial" w:hAnsi="Arial" w:cs="Arial"/>
          <w:sz w:val="22"/>
          <w:szCs w:val="22"/>
          <w:lang w:val="zh-CN"/>
        </w:rPr>
      </w:pPr>
    </w:p>
    <w:p>
      <w:pPr>
        <w:pStyle w:val="3"/>
        <w:numPr>
          <w:ilvl w:val="0"/>
          <w:numId w:val="1"/>
        </w:numPr>
        <w:rPr>
          <w:rFonts w:hint="default" w:ascii="Arial" w:hAnsi="Arial" w:cs="Arial"/>
          <w:color w:val="auto"/>
          <w:sz w:val="28"/>
          <w:szCs w:val="28"/>
          <w:lang w:val="zh-CN"/>
        </w:rPr>
      </w:pPr>
      <w:bookmarkStart w:id="4" w:name="_Toc1906506781"/>
      <w:r>
        <w:rPr>
          <w:rFonts w:hint="default" w:ascii="Arial" w:hAnsi="Arial" w:cs="Arial"/>
          <w:color w:val="auto"/>
          <w:sz w:val="28"/>
          <w:szCs w:val="28"/>
          <w:lang w:val="zh-CN"/>
        </w:rPr>
        <w:t>Beneficios</w:t>
      </w:r>
      <w:bookmarkEnd w:id="4"/>
    </w:p>
    <w:p>
      <w:pPr>
        <w:pStyle w:val="40"/>
        <w:numPr>
          <w:ilvl w:val="0"/>
          <w:numId w:val="9"/>
        </w:numPr>
        <w:rPr>
          <w:rFonts w:hint="default" w:ascii="Arial" w:hAnsi="Arial" w:cs="Arial"/>
          <w:sz w:val="22"/>
          <w:szCs w:val="22"/>
          <w:lang w:val="zh-CN"/>
        </w:rPr>
      </w:pPr>
      <w:r>
        <w:rPr>
          <w:rFonts w:hint="default" w:ascii="Arial" w:hAnsi="Arial" w:cs="Arial"/>
          <w:sz w:val="22"/>
          <w:szCs w:val="22"/>
          <w:lang w:val="zh-CN"/>
        </w:rPr>
        <w:t>Cumplimiento normativo</w:t>
      </w:r>
    </w:p>
    <w:p>
      <w:pPr>
        <w:pStyle w:val="40"/>
        <w:numPr>
          <w:ilvl w:val="0"/>
          <w:numId w:val="9"/>
        </w:numPr>
        <w:rPr>
          <w:rFonts w:hint="default" w:ascii="Arial" w:hAnsi="Arial" w:cs="Arial"/>
          <w:sz w:val="22"/>
          <w:szCs w:val="22"/>
          <w:lang w:val="zh-CN"/>
        </w:rPr>
      </w:pPr>
      <w:r>
        <w:rPr>
          <w:rFonts w:hint="default" w:ascii="Arial" w:hAnsi="Arial" w:cs="Arial"/>
          <w:sz w:val="22"/>
          <w:szCs w:val="22"/>
          <w:lang w:val="zh-CN"/>
        </w:rPr>
        <w:t>Personalización regional del servicio</w:t>
      </w:r>
    </w:p>
    <w:p>
      <w:pPr>
        <w:pStyle w:val="40"/>
        <w:numPr>
          <w:ilvl w:val="0"/>
          <w:numId w:val="9"/>
        </w:numPr>
        <w:rPr>
          <w:rFonts w:hint="default" w:ascii="Arial" w:hAnsi="Arial" w:cs="Arial"/>
          <w:sz w:val="22"/>
          <w:szCs w:val="22"/>
          <w:lang w:val="zh-CN"/>
        </w:rPr>
      </w:pPr>
      <w:r>
        <w:rPr>
          <w:rFonts w:hint="default" w:ascii="Arial" w:hAnsi="Arial" w:cs="Arial"/>
          <w:sz w:val="22"/>
          <w:szCs w:val="22"/>
          <w:lang w:val="zh-CN"/>
        </w:rPr>
        <w:t>Reducción de fraude y bots</w:t>
      </w:r>
    </w:p>
    <w:p>
      <w:pPr>
        <w:pStyle w:val="40"/>
        <w:numPr>
          <w:ilvl w:val="0"/>
          <w:numId w:val="9"/>
        </w:numPr>
        <w:rPr>
          <w:rFonts w:hint="default" w:ascii="Arial" w:hAnsi="Arial" w:cs="Arial"/>
          <w:sz w:val="22"/>
          <w:szCs w:val="22"/>
          <w:lang w:val="zh-CN"/>
        </w:rPr>
      </w:pPr>
      <w:r>
        <w:rPr>
          <w:rFonts w:hint="default" w:ascii="Arial" w:hAnsi="Arial" w:cs="Arial"/>
          <w:sz w:val="22"/>
          <w:szCs w:val="22"/>
          <w:lang w:val="zh-CN"/>
        </w:rPr>
        <w:t>Control total de la arquitectura</w:t>
      </w:r>
    </w:p>
    <w:p>
      <w:pPr>
        <w:pStyle w:val="40"/>
        <w:numPr>
          <w:ilvl w:val="0"/>
          <w:numId w:val="9"/>
        </w:numPr>
        <w:rPr>
          <w:rFonts w:hint="default" w:ascii="Arial" w:hAnsi="Arial" w:cs="Arial"/>
          <w:sz w:val="22"/>
          <w:szCs w:val="22"/>
          <w:lang w:val="zh-CN"/>
        </w:rPr>
      </w:pPr>
    </w:p>
    <w:p>
      <w:pPr>
        <w:pStyle w:val="3"/>
        <w:numPr>
          <w:ilvl w:val="0"/>
          <w:numId w:val="1"/>
        </w:numPr>
        <w:rPr>
          <w:rFonts w:hint="default" w:ascii="Arial" w:hAnsi="Arial" w:cs="Arial"/>
          <w:color w:val="auto"/>
          <w:sz w:val="28"/>
          <w:szCs w:val="28"/>
          <w:lang w:val="zh-CN"/>
        </w:rPr>
      </w:pPr>
      <w:bookmarkStart w:id="5" w:name="_Toc768802634"/>
      <w:r>
        <w:rPr>
          <w:rFonts w:hint="default" w:ascii="Arial" w:hAnsi="Arial" w:cs="Arial"/>
          <w:color w:val="auto"/>
          <w:sz w:val="28"/>
          <w:szCs w:val="28"/>
          <w:lang w:val="zh-CN"/>
        </w:rPr>
        <w:t>Riesgos</w:t>
      </w:r>
      <w:bookmarkEnd w:id="5"/>
    </w:p>
    <w:p>
      <w:pPr>
        <w:pStyle w:val="40"/>
        <w:numPr>
          <w:ilvl w:val="0"/>
          <w:numId w:val="10"/>
        </w:numPr>
        <w:rPr>
          <w:rFonts w:hint="default" w:ascii="Arial" w:hAnsi="Arial" w:cs="Arial"/>
          <w:sz w:val="22"/>
          <w:szCs w:val="22"/>
          <w:lang w:val="zh-CN"/>
        </w:rPr>
      </w:pPr>
      <w:r>
        <w:rPr>
          <w:rFonts w:hint="default" w:ascii="Arial" w:hAnsi="Arial" w:cs="Arial"/>
          <w:sz w:val="22"/>
          <w:szCs w:val="22"/>
          <w:lang w:val="zh-CN"/>
        </w:rPr>
        <w:t>Dependencia de APIs externas</w:t>
      </w:r>
    </w:p>
    <w:p>
      <w:pPr>
        <w:pStyle w:val="40"/>
        <w:numPr>
          <w:ilvl w:val="0"/>
          <w:numId w:val="10"/>
        </w:numPr>
        <w:rPr>
          <w:rFonts w:hint="default" w:ascii="Arial" w:hAnsi="Arial" w:cs="Arial"/>
          <w:sz w:val="22"/>
          <w:szCs w:val="22"/>
          <w:lang w:val="zh-CN"/>
        </w:rPr>
      </w:pPr>
      <w:r>
        <w:rPr>
          <w:rFonts w:hint="default" w:ascii="Arial" w:hAnsi="Arial" w:cs="Arial"/>
          <w:sz w:val="22"/>
          <w:szCs w:val="22"/>
          <w:lang w:val="zh-CN"/>
        </w:rPr>
        <w:t>Costes de licenciamiento</w:t>
      </w:r>
    </w:p>
    <w:p>
      <w:pPr>
        <w:pStyle w:val="40"/>
        <w:numPr>
          <w:ilvl w:val="0"/>
          <w:numId w:val="10"/>
        </w:numPr>
        <w:rPr>
          <w:rFonts w:hint="default" w:ascii="Arial" w:hAnsi="Arial" w:cs="Arial"/>
          <w:lang w:val="zh-CN"/>
        </w:rPr>
      </w:pPr>
      <w:r>
        <w:rPr>
          <w:rFonts w:hint="default" w:ascii="Arial" w:hAnsi="Arial" w:cs="Arial"/>
          <w:sz w:val="22"/>
          <w:szCs w:val="22"/>
          <w:lang w:val="zh-CN"/>
        </w:rPr>
        <w:t>Limitaciones de escalado on-premise</w:t>
      </w:r>
    </w:p>
    <w:p>
      <w:pPr>
        <w:pStyle w:val="40"/>
        <w:numPr>
          <w:ilvl w:val="0"/>
          <w:numId w:val="10"/>
        </w:numPr>
        <w:rPr>
          <w:rFonts w:hint="default" w:ascii="Arial" w:hAnsi="Arial" w:cs="Arial"/>
          <w:lang w:val="zh-CN"/>
        </w:rPr>
      </w:pPr>
    </w:p>
    <w:p>
      <w:pPr>
        <w:pStyle w:val="3"/>
        <w:numPr>
          <w:ilvl w:val="0"/>
          <w:numId w:val="1"/>
        </w:numPr>
        <w:rPr>
          <w:rFonts w:hint="default" w:ascii="Arial" w:hAnsi="Arial" w:cs="Arial"/>
          <w:color w:val="auto"/>
          <w:sz w:val="28"/>
          <w:szCs w:val="28"/>
          <w:lang w:val="zh-CN"/>
        </w:rPr>
      </w:pPr>
      <w:bookmarkStart w:id="6" w:name="_Toc1262029235"/>
      <w:r>
        <w:rPr>
          <w:rFonts w:hint="default" w:ascii="Arial" w:hAnsi="Arial" w:cs="Arial"/>
          <w:color w:val="auto"/>
          <w:sz w:val="28"/>
          <w:szCs w:val="28"/>
          <w:lang w:val="zh-CN"/>
        </w:rPr>
        <w:t>Evaluación numérica</w:t>
      </w:r>
      <w:bookmarkEnd w:id="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47" w:type="dxa"/>
          </w:tcPr>
          <w:p>
            <w:pPr>
              <w:spacing w:after="0" w:line="240" w:lineRule="auto"/>
              <w:rPr>
                <w:rFonts w:hint="default" w:ascii="Arial" w:hAnsi="Arial" w:cs="Arial"/>
                <w:b/>
                <w:bCs/>
                <w:sz w:val="22"/>
                <w:szCs w:val="22"/>
                <w:lang w:val="zh-CN"/>
              </w:rPr>
            </w:pPr>
            <w:r>
              <w:rPr>
                <w:rFonts w:hint="default" w:ascii="Arial" w:hAnsi="Arial" w:cs="Arial"/>
                <w:b/>
                <w:bCs/>
                <w:sz w:val="22"/>
                <w:szCs w:val="22"/>
                <w:lang w:val="zh-CN"/>
              </w:rPr>
              <w:t>Parámetro</w:t>
            </w:r>
          </w:p>
        </w:tc>
        <w:tc>
          <w:tcPr>
            <w:tcW w:w="4247" w:type="dxa"/>
          </w:tcPr>
          <w:p>
            <w:pPr>
              <w:spacing w:after="0" w:line="240" w:lineRule="auto"/>
              <w:rPr>
                <w:rFonts w:hint="default" w:ascii="Arial" w:hAnsi="Arial" w:cs="Arial"/>
                <w:b/>
                <w:bCs/>
                <w:sz w:val="22"/>
                <w:szCs w:val="22"/>
                <w:lang w:val="zh-CN"/>
              </w:rPr>
            </w:pPr>
            <w:r>
              <w:rPr>
                <w:rFonts w:hint="default" w:ascii="Arial" w:hAnsi="Arial" w:cs="Arial"/>
                <w:b/>
                <w:bCs/>
                <w:sz w:val="22"/>
                <w:szCs w:val="22"/>
                <w:lang w:val="zh-CN"/>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Tiempo de migración</w:t>
            </w:r>
          </w:p>
        </w:tc>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Coste / esfuerzo</w:t>
            </w:r>
          </w:p>
        </w:tc>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2</w:t>
            </w:r>
          </w:p>
        </w:tc>
      </w:tr>
    </w:tbl>
    <w:p>
      <w:pPr>
        <w:rPr>
          <w:rFonts w:hint="default" w:ascii="Arial" w:hAnsi="Arial" w:cs="Arial"/>
          <w:lang w:val="zh-CN"/>
        </w:rPr>
      </w:pPr>
    </w:p>
    <w:p>
      <w:pPr>
        <w:pStyle w:val="3"/>
        <w:numPr>
          <w:ilvl w:val="0"/>
          <w:numId w:val="1"/>
        </w:numPr>
        <w:rPr>
          <w:rFonts w:hint="default" w:ascii="Arial" w:hAnsi="Arial" w:cs="Arial"/>
          <w:color w:val="auto"/>
          <w:lang w:val="zh-CN"/>
        </w:rPr>
      </w:pPr>
      <w:bookmarkStart w:id="7" w:name="_Toc431459976"/>
      <w:r>
        <w:rPr>
          <w:rFonts w:hint="default" w:ascii="Arial" w:hAnsi="Arial" w:cs="Arial"/>
          <w:color w:val="auto"/>
          <w:sz w:val="28"/>
          <w:szCs w:val="28"/>
          <w:lang w:val="zh-CN"/>
        </w:rPr>
        <w:t>Conclusión</w:t>
      </w:r>
      <w:bookmarkEnd w:id="7"/>
    </w:p>
    <w:p>
      <w:pPr>
        <w:rPr>
          <w:rFonts w:hint="default" w:ascii="Arial" w:hAnsi="Arial" w:cs="Arial"/>
          <w:sz w:val="22"/>
          <w:szCs w:val="22"/>
          <w:lang w:val="zh-CN"/>
        </w:rPr>
      </w:pPr>
      <w:r>
        <w:rPr>
          <w:rFonts w:hint="default" w:ascii="Arial" w:hAnsi="Arial" w:cs="Arial"/>
          <w:sz w:val="22"/>
          <w:szCs w:val="22"/>
          <w:lang w:val="zh-CN"/>
        </w:rPr>
        <w:t>La decisión Retain permite explotar capacidades Cloud sin comprometer seguridad ni cumplimiento, encajando en una estrategia híbrida madura.</w:t>
      </w:r>
    </w:p>
    <w:p>
      <w:pPr>
        <w:rPr>
          <w:rFonts w:hint="default" w:ascii="Arial" w:hAnsi="Arial" w:cs="Arial"/>
          <w:lang w:val="zh-CN"/>
        </w:rPr>
      </w:pPr>
      <w:r>
        <w:rPr>
          <w:rFonts w:hint="default" w:ascii="Arial" w:hAnsi="Arial" w:cs="Arial"/>
          <w:lang w:val="zh-CN"/>
        </w:rPr>
        <w:br w:type="page"/>
      </w:r>
    </w:p>
    <w:p>
      <w:pPr>
        <w:pStyle w:val="2"/>
        <w:rPr>
          <w:rFonts w:hint="default" w:ascii="Arial" w:hAnsi="Arial" w:cs="Arial"/>
          <w:b/>
          <w:bCs/>
          <w:color w:val="auto"/>
          <w:sz w:val="36"/>
          <w:szCs w:val="36"/>
          <w:lang w:val="zh-CN"/>
        </w:rPr>
      </w:pPr>
      <w:bookmarkStart w:id="8" w:name="_Toc1441172913"/>
      <w:r>
        <w:rPr>
          <w:rFonts w:hint="default" w:ascii="Arial" w:hAnsi="Arial" w:cs="Arial"/>
          <w:b/>
          <w:bCs/>
          <w:color w:val="auto"/>
          <w:sz w:val="36"/>
          <w:szCs w:val="36"/>
          <w:lang w:val="zh-CN"/>
        </w:rPr>
        <w:t>Aplicación 2 – Migración de Aplicaciones no Modernizadas</w:t>
      </w:r>
      <w:bookmarkEnd w:id="8"/>
    </w:p>
    <w:p>
      <w:pPr>
        <w:pStyle w:val="3"/>
        <w:numPr>
          <w:ilvl w:val="0"/>
          <w:numId w:val="11"/>
        </w:numPr>
        <w:rPr>
          <w:rFonts w:hint="default" w:ascii="Arial" w:hAnsi="Arial" w:cs="Arial"/>
          <w:color w:val="auto"/>
          <w:sz w:val="28"/>
          <w:szCs w:val="28"/>
          <w:lang w:val="zh-CN"/>
        </w:rPr>
      </w:pPr>
      <w:bookmarkStart w:id="9" w:name="_Toc1485441513"/>
      <w:r>
        <w:rPr>
          <w:rFonts w:hint="default" w:ascii="Arial" w:hAnsi="Arial" w:cs="Arial"/>
          <w:color w:val="auto"/>
          <w:sz w:val="28"/>
          <w:szCs w:val="28"/>
          <w:lang w:val="zh-CN"/>
        </w:rPr>
        <w:t>Descubrimiento de la aplicación</w:t>
      </w:r>
      <w:bookmarkEnd w:id="9"/>
    </w:p>
    <w:p>
      <w:pPr>
        <w:ind w:left="708" w:leftChars="0"/>
        <w:rPr>
          <w:rFonts w:hint="default" w:ascii="Arial" w:hAnsi="Arial" w:cs="Arial"/>
          <w:b/>
          <w:bCs/>
          <w:sz w:val="22"/>
          <w:szCs w:val="22"/>
          <w:lang w:val="zh-CN"/>
        </w:rPr>
      </w:pPr>
      <w:r>
        <w:rPr>
          <w:rFonts w:hint="default" w:ascii="Arial" w:hAnsi="Arial" w:cs="Arial"/>
          <w:b/>
          <w:bCs/>
          <w:sz w:val="22"/>
          <w:szCs w:val="22"/>
          <w:lang w:val="zh-CN"/>
        </w:rPr>
        <w:t>Motivación de la aplicación</w:t>
      </w:r>
    </w:p>
    <w:p>
      <w:pPr>
        <w:ind w:left="708" w:leftChars="0"/>
        <w:rPr>
          <w:rFonts w:hint="default" w:ascii="Arial" w:hAnsi="Arial" w:cs="Arial"/>
          <w:sz w:val="22"/>
          <w:szCs w:val="22"/>
          <w:lang w:val="zh-CN"/>
        </w:rPr>
      </w:pPr>
      <w:r>
        <w:rPr>
          <w:rFonts w:hint="default" w:ascii="Arial" w:hAnsi="Arial" w:cs="Arial"/>
          <w:sz w:val="22"/>
          <w:szCs w:val="22"/>
          <w:lang w:val="zh-CN"/>
        </w:rPr>
        <w:t>Con el objetivo de liberar capacidad en el datacenter y avanzar en la transición al Cloud, se identifican aplicaciones legacy sin roadmap de modernización ni dependencias críticas que puedan migrarse de forma directa.</w:t>
      </w:r>
    </w:p>
    <w:p>
      <w:pPr>
        <w:ind w:left="708" w:leftChars="0"/>
        <w:rPr>
          <w:rFonts w:hint="default" w:ascii="Arial" w:hAnsi="Arial" w:cs="Arial"/>
          <w:b/>
          <w:bCs/>
          <w:sz w:val="22"/>
          <w:szCs w:val="22"/>
          <w:lang w:val="zh-CN"/>
        </w:rPr>
      </w:pPr>
      <w:r>
        <w:rPr>
          <w:rFonts w:hint="default" w:ascii="Arial" w:hAnsi="Arial" w:cs="Arial"/>
          <w:b/>
          <w:bCs/>
          <w:sz w:val="22"/>
          <w:szCs w:val="22"/>
          <w:lang w:val="zh-CN"/>
        </w:rPr>
        <w:t>Número de usuarios / departamentos</w:t>
      </w:r>
    </w:p>
    <w:p>
      <w:pPr>
        <w:pStyle w:val="40"/>
        <w:numPr>
          <w:ilvl w:val="0"/>
          <w:numId w:val="12"/>
        </w:numPr>
        <w:ind w:left="1416" w:leftChars="0"/>
        <w:rPr>
          <w:rFonts w:hint="default" w:ascii="Arial" w:hAnsi="Arial" w:cs="Arial"/>
          <w:sz w:val="22"/>
          <w:szCs w:val="22"/>
          <w:lang w:val="zh-CN"/>
        </w:rPr>
      </w:pPr>
      <w:r>
        <w:rPr>
          <w:rFonts w:hint="default" w:ascii="Arial" w:hAnsi="Arial" w:cs="Arial"/>
          <w:sz w:val="22"/>
          <w:szCs w:val="22"/>
          <w:lang w:val="zh-CN"/>
        </w:rPr>
        <w:t>Usuarios internos</w:t>
      </w:r>
    </w:p>
    <w:p>
      <w:pPr>
        <w:pStyle w:val="40"/>
        <w:numPr>
          <w:ilvl w:val="0"/>
          <w:numId w:val="12"/>
        </w:numPr>
        <w:ind w:left="1416" w:leftChars="0"/>
        <w:rPr>
          <w:rFonts w:hint="default" w:ascii="Arial" w:hAnsi="Arial" w:cs="Arial"/>
          <w:sz w:val="22"/>
          <w:szCs w:val="22"/>
          <w:lang w:val="zh-CN"/>
        </w:rPr>
      </w:pPr>
      <w:r>
        <w:rPr>
          <w:rFonts w:hint="default" w:ascii="Arial" w:hAnsi="Arial" w:cs="Arial"/>
          <w:sz w:val="22"/>
          <w:szCs w:val="22"/>
          <w:lang w:val="zh-CN"/>
        </w:rPr>
        <w:t>Departamentos: IT, Operaciones y Soporte</w:t>
      </w:r>
    </w:p>
    <w:p>
      <w:pPr>
        <w:pStyle w:val="40"/>
        <w:numPr>
          <w:ilvl w:val="0"/>
          <w:numId w:val="12"/>
        </w:numPr>
        <w:ind w:left="1416" w:leftChars="0"/>
        <w:rPr>
          <w:rFonts w:hint="default" w:ascii="Arial" w:hAnsi="Arial" w:cs="Arial"/>
          <w:sz w:val="22"/>
          <w:szCs w:val="22"/>
          <w:lang w:val="zh-CN"/>
        </w:rPr>
      </w:pPr>
      <w:r>
        <w:rPr>
          <w:rFonts w:hint="default" w:ascii="Arial" w:hAnsi="Arial" w:cs="Arial"/>
          <w:sz w:val="22"/>
          <w:szCs w:val="22"/>
          <w:lang w:val="zh-CN"/>
        </w:rPr>
        <w:t>Entre 50 y 200 usuarios por aplicación</w:t>
      </w:r>
    </w:p>
    <w:p>
      <w:pPr>
        <w:ind w:left="708" w:leftChars="0"/>
        <w:rPr>
          <w:rFonts w:hint="default" w:ascii="Arial" w:hAnsi="Arial" w:cs="Arial"/>
          <w:b/>
          <w:bCs/>
          <w:sz w:val="22"/>
          <w:szCs w:val="22"/>
          <w:lang w:val="zh-CN"/>
        </w:rPr>
      </w:pPr>
      <w:r>
        <w:rPr>
          <w:rFonts w:hint="default" w:ascii="Arial" w:hAnsi="Arial" w:cs="Arial"/>
          <w:b/>
          <w:bCs/>
          <w:sz w:val="22"/>
          <w:szCs w:val="22"/>
          <w:lang w:val="zh-CN"/>
        </w:rPr>
        <w:t>Tipología de usuario</w:t>
      </w:r>
    </w:p>
    <w:p>
      <w:pPr>
        <w:pStyle w:val="40"/>
        <w:numPr>
          <w:ilvl w:val="0"/>
          <w:numId w:val="13"/>
        </w:numPr>
        <w:ind w:left="1416" w:leftChars="0"/>
        <w:rPr>
          <w:rFonts w:hint="default" w:ascii="Arial" w:hAnsi="Arial" w:cs="Arial"/>
          <w:sz w:val="22"/>
          <w:szCs w:val="22"/>
          <w:lang w:val="zh-CN"/>
        </w:rPr>
      </w:pPr>
      <w:r>
        <w:rPr>
          <w:rFonts w:hint="default" w:ascii="Arial" w:hAnsi="Arial" w:cs="Arial"/>
          <w:sz w:val="22"/>
          <w:szCs w:val="22"/>
          <w:lang w:val="zh-CN"/>
        </w:rPr>
        <w:t>Usuarios corporativos</w:t>
      </w:r>
    </w:p>
    <w:p>
      <w:pPr>
        <w:pStyle w:val="40"/>
        <w:numPr>
          <w:ilvl w:val="0"/>
          <w:numId w:val="13"/>
        </w:numPr>
        <w:ind w:left="1416" w:leftChars="0"/>
        <w:rPr>
          <w:rFonts w:hint="default" w:ascii="Arial" w:hAnsi="Arial" w:cs="Arial"/>
          <w:sz w:val="22"/>
          <w:szCs w:val="22"/>
          <w:lang w:val="zh-CN"/>
        </w:rPr>
      </w:pPr>
      <w:r>
        <w:rPr>
          <w:rFonts w:hint="default" w:ascii="Arial" w:hAnsi="Arial" w:cs="Arial"/>
          <w:sz w:val="22"/>
          <w:szCs w:val="22"/>
          <w:lang w:val="zh-CN"/>
        </w:rPr>
        <w:t>Administradores IT</w:t>
      </w:r>
    </w:p>
    <w:p>
      <w:pPr>
        <w:ind w:left="708" w:leftChars="0"/>
        <w:rPr>
          <w:rFonts w:hint="default" w:ascii="Arial" w:hAnsi="Arial" w:cs="Arial"/>
          <w:b/>
          <w:bCs/>
          <w:sz w:val="22"/>
          <w:szCs w:val="22"/>
          <w:lang w:val="zh-CN"/>
        </w:rPr>
      </w:pPr>
      <w:r>
        <w:rPr>
          <w:rFonts w:hint="default" w:ascii="Arial" w:hAnsi="Arial" w:cs="Arial"/>
          <w:b/>
          <w:bCs/>
          <w:sz w:val="22"/>
          <w:szCs w:val="22"/>
          <w:lang w:val="zh-CN"/>
        </w:rPr>
        <w:t>Frecuencia de uso</w:t>
      </w:r>
    </w:p>
    <w:p>
      <w:pPr>
        <w:pStyle w:val="40"/>
        <w:numPr>
          <w:ilvl w:val="0"/>
          <w:numId w:val="14"/>
        </w:numPr>
        <w:ind w:left="1416" w:leftChars="0"/>
        <w:rPr>
          <w:rFonts w:hint="default" w:ascii="Arial" w:hAnsi="Arial" w:cs="Arial"/>
          <w:sz w:val="22"/>
          <w:szCs w:val="22"/>
          <w:lang w:val="zh-CN"/>
        </w:rPr>
      </w:pPr>
      <w:r>
        <w:rPr>
          <w:rFonts w:hint="default" w:ascii="Arial" w:hAnsi="Arial" w:cs="Arial"/>
          <w:sz w:val="22"/>
          <w:szCs w:val="22"/>
          <w:lang w:val="zh-CN"/>
        </w:rPr>
        <w:t>Uso diario</w:t>
      </w:r>
    </w:p>
    <w:p>
      <w:pPr>
        <w:pStyle w:val="40"/>
        <w:numPr>
          <w:ilvl w:val="0"/>
          <w:numId w:val="14"/>
        </w:numPr>
        <w:ind w:left="1416" w:leftChars="0"/>
        <w:rPr>
          <w:rFonts w:hint="default" w:ascii="Arial" w:hAnsi="Arial" w:cs="Arial"/>
          <w:sz w:val="22"/>
          <w:szCs w:val="22"/>
          <w:lang w:val="zh-CN"/>
        </w:rPr>
      </w:pPr>
      <w:r>
        <w:rPr>
          <w:rFonts w:hint="default" w:ascii="Arial" w:hAnsi="Arial" w:cs="Arial"/>
          <w:sz w:val="22"/>
          <w:szCs w:val="22"/>
          <w:lang w:val="zh-CN"/>
        </w:rPr>
        <w:t>Cargas estables y predecibles</w:t>
      </w:r>
    </w:p>
    <w:p>
      <w:pPr>
        <w:ind w:left="708" w:leftChars="0"/>
        <w:rPr>
          <w:rFonts w:hint="default" w:ascii="Arial" w:hAnsi="Arial" w:cs="Arial"/>
          <w:b/>
          <w:bCs/>
          <w:sz w:val="22"/>
          <w:szCs w:val="22"/>
          <w:lang w:val="zh-CN"/>
        </w:rPr>
      </w:pPr>
      <w:r>
        <w:rPr>
          <w:rFonts w:hint="default" w:ascii="Arial" w:hAnsi="Arial" w:cs="Arial"/>
          <w:b/>
          <w:bCs/>
          <w:sz w:val="22"/>
          <w:szCs w:val="22"/>
          <w:lang w:val="zh-CN"/>
        </w:rPr>
        <w:t>Quién la desarrolló</w:t>
      </w:r>
    </w:p>
    <w:p>
      <w:pPr>
        <w:pStyle w:val="40"/>
        <w:numPr>
          <w:ilvl w:val="0"/>
          <w:numId w:val="15"/>
        </w:numPr>
        <w:ind w:left="1416" w:leftChars="0"/>
        <w:rPr>
          <w:rFonts w:hint="default" w:ascii="Arial" w:hAnsi="Arial" w:cs="Arial"/>
          <w:sz w:val="22"/>
          <w:szCs w:val="22"/>
          <w:lang w:val="zh-CN"/>
        </w:rPr>
      </w:pPr>
      <w:r>
        <w:rPr>
          <w:rFonts w:hint="default" w:ascii="Arial" w:hAnsi="Arial" w:cs="Arial"/>
          <w:sz w:val="22"/>
          <w:szCs w:val="22"/>
          <w:lang w:val="zh-CN"/>
        </w:rPr>
        <w:t>Desarrollo interno y aplicaciones heredadas</w:t>
      </w:r>
    </w:p>
    <w:p>
      <w:pPr>
        <w:pStyle w:val="40"/>
        <w:numPr>
          <w:ilvl w:val="0"/>
          <w:numId w:val="15"/>
        </w:numPr>
        <w:ind w:left="1416" w:leftChars="0"/>
        <w:rPr>
          <w:rFonts w:hint="default" w:ascii="Arial" w:hAnsi="Arial" w:cs="Arial"/>
          <w:sz w:val="22"/>
          <w:szCs w:val="22"/>
          <w:lang w:val="zh-CN"/>
        </w:rPr>
      </w:pPr>
      <w:r>
        <w:rPr>
          <w:rFonts w:hint="default" w:ascii="Arial" w:hAnsi="Arial" w:cs="Arial"/>
          <w:sz w:val="22"/>
          <w:szCs w:val="22"/>
          <w:lang w:val="zh-CN"/>
        </w:rPr>
        <w:t>Arquitecturas tradicionales basadas en VMware</w:t>
      </w:r>
    </w:p>
    <w:p>
      <w:pPr>
        <w:ind w:left="708" w:leftChars="0"/>
        <w:rPr>
          <w:rFonts w:hint="default" w:ascii="Arial" w:hAnsi="Arial" w:cs="Arial"/>
          <w:b/>
          <w:bCs/>
          <w:sz w:val="22"/>
          <w:szCs w:val="22"/>
          <w:lang w:val="zh-CN"/>
        </w:rPr>
      </w:pPr>
      <w:r>
        <w:rPr>
          <w:rFonts w:hint="default" w:ascii="Arial" w:hAnsi="Arial" w:cs="Arial"/>
          <w:b/>
          <w:bCs/>
          <w:sz w:val="22"/>
          <w:szCs w:val="22"/>
          <w:lang w:val="zh-CN"/>
        </w:rPr>
        <w:t>Estado de la aplicación</w:t>
      </w:r>
    </w:p>
    <w:p>
      <w:pPr>
        <w:pStyle w:val="40"/>
        <w:numPr>
          <w:ilvl w:val="0"/>
          <w:numId w:val="16"/>
        </w:numPr>
        <w:ind w:left="1416" w:leftChars="0"/>
        <w:rPr>
          <w:rFonts w:hint="default" w:ascii="Arial" w:hAnsi="Arial" w:cs="Arial"/>
          <w:sz w:val="22"/>
          <w:szCs w:val="22"/>
          <w:lang w:val="zh-CN"/>
        </w:rPr>
      </w:pPr>
      <w:r>
        <w:rPr>
          <w:rFonts w:hint="default" w:ascii="Arial" w:hAnsi="Arial" w:cs="Arial"/>
          <w:sz w:val="22"/>
          <w:szCs w:val="22"/>
          <w:lang w:val="zh-CN"/>
        </w:rPr>
        <w:t>Estables</w:t>
      </w:r>
    </w:p>
    <w:p>
      <w:pPr>
        <w:pStyle w:val="40"/>
        <w:numPr>
          <w:ilvl w:val="0"/>
          <w:numId w:val="16"/>
        </w:numPr>
        <w:ind w:left="1416" w:leftChars="0"/>
        <w:rPr>
          <w:rFonts w:hint="default" w:ascii="Arial" w:hAnsi="Arial" w:cs="Arial"/>
          <w:sz w:val="22"/>
          <w:szCs w:val="22"/>
          <w:lang w:val="zh-CN"/>
        </w:rPr>
      </w:pPr>
      <w:r>
        <w:rPr>
          <w:rFonts w:hint="default" w:ascii="Arial" w:hAnsi="Arial" w:cs="Arial"/>
          <w:sz w:val="22"/>
          <w:szCs w:val="22"/>
          <w:lang w:val="zh-CN"/>
        </w:rPr>
        <w:t>Sin evolución funcional prevista</w:t>
      </w:r>
    </w:p>
    <w:p>
      <w:pPr>
        <w:pStyle w:val="40"/>
        <w:numPr>
          <w:ilvl w:val="0"/>
          <w:numId w:val="16"/>
        </w:numPr>
        <w:ind w:left="1416" w:leftChars="0"/>
        <w:rPr>
          <w:rFonts w:hint="default" w:ascii="Arial" w:hAnsi="Arial" w:cs="Arial"/>
          <w:sz w:val="22"/>
          <w:szCs w:val="22"/>
          <w:lang w:val="zh-CN"/>
        </w:rPr>
      </w:pPr>
      <w:r>
        <w:rPr>
          <w:rFonts w:hint="default" w:ascii="Arial" w:hAnsi="Arial" w:cs="Arial"/>
          <w:sz w:val="22"/>
          <w:szCs w:val="22"/>
          <w:lang w:val="zh-CN"/>
        </w:rPr>
        <w:t>Coste elevado de mantenimiento on-premise</w:t>
      </w:r>
    </w:p>
    <w:p>
      <w:pPr>
        <w:ind w:left="708" w:leftChars="0"/>
        <w:rPr>
          <w:rFonts w:hint="default" w:ascii="Arial" w:hAnsi="Arial" w:cs="Arial"/>
          <w:b/>
          <w:bCs/>
          <w:sz w:val="22"/>
          <w:szCs w:val="22"/>
          <w:lang w:val="zh-CN"/>
        </w:rPr>
      </w:pPr>
      <w:r>
        <w:rPr>
          <w:rFonts w:hint="default" w:ascii="Arial" w:hAnsi="Arial" w:cs="Arial"/>
          <w:b/>
          <w:bCs/>
          <w:sz w:val="22"/>
          <w:szCs w:val="22"/>
          <w:lang w:val="zh-CN"/>
        </w:rPr>
        <w:t>Recursos requeridos</w:t>
      </w:r>
    </w:p>
    <w:p>
      <w:pPr>
        <w:pStyle w:val="40"/>
        <w:numPr>
          <w:ilvl w:val="0"/>
          <w:numId w:val="17"/>
        </w:numPr>
        <w:ind w:left="1416" w:leftChars="0"/>
        <w:rPr>
          <w:rFonts w:hint="default" w:ascii="Arial" w:hAnsi="Arial" w:cs="Arial"/>
          <w:sz w:val="22"/>
          <w:szCs w:val="22"/>
          <w:lang w:val="zh-CN"/>
        </w:rPr>
      </w:pPr>
      <w:r>
        <w:rPr>
          <w:rFonts w:hint="default" w:ascii="Arial" w:hAnsi="Arial" w:cs="Arial"/>
          <w:sz w:val="22"/>
          <w:szCs w:val="22"/>
          <w:lang w:val="zh-CN"/>
        </w:rPr>
        <w:t>Máquinas virtuales</w:t>
      </w:r>
    </w:p>
    <w:p>
      <w:pPr>
        <w:pStyle w:val="40"/>
        <w:numPr>
          <w:ilvl w:val="0"/>
          <w:numId w:val="17"/>
        </w:numPr>
        <w:ind w:left="1416" w:leftChars="0"/>
        <w:rPr>
          <w:rFonts w:hint="default" w:ascii="Arial" w:hAnsi="Arial" w:cs="Arial"/>
          <w:sz w:val="22"/>
          <w:szCs w:val="22"/>
          <w:lang w:val="zh-CN"/>
        </w:rPr>
      </w:pPr>
      <w:r>
        <w:rPr>
          <w:rFonts w:hint="default" w:ascii="Arial" w:hAnsi="Arial" w:cs="Arial"/>
          <w:sz w:val="22"/>
          <w:szCs w:val="22"/>
          <w:lang w:val="zh-CN"/>
        </w:rPr>
        <w:t>Red corporativa</w:t>
      </w:r>
    </w:p>
    <w:p>
      <w:pPr>
        <w:pStyle w:val="40"/>
        <w:numPr>
          <w:ilvl w:val="0"/>
          <w:numId w:val="17"/>
        </w:numPr>
        <w:ind w:left="1416" w:leftChars="0"/>
        <w:rPr>
          <w:rFonts w:hint="default" w:ascii="Arial" w:hAnsi="Arial" w:cs="Arial"/>
          <w:sz w:val="22"/>
          <w:szCs w:val="22"/>
          <w:lang w:val="zh-CN"/>
        </w:rPr>
      </w:pPr>
      <w:r>
        <w:rPr>
          <w:rFonts w:hint="default" w:ascii="Arial" w:hAnsi="Arial" w:cs="Arial"/>
          <w:sz w:val="22"/>
          <w:szCs w:val="22"/>
          <w:lang w:val="zh-CN"/>
        </w:rPr>
        <w:t>Integración con identidad corporativa</w:t>
      </w:r>
    </w:p>
    <w:p>
      <w:pPr>
        <w:pStyle w:val="3"/>
        <w:numPr>
          <w:ilvl w:val="0"/>
          <w:numId w:val="11"/>
        </w:numPr>
        <w:rPr>
          <w:rFonts w:hint="default" w:ascii="Arial" w:hAnsi="Arial" w:cs="Arial"/>
          <w:color w:val="auto"/>
          <w:sz w:val="28"/>
          <w:szCs w:val="28"/>
          <w:lang w:val="zh-CN"/>
        </w:rPr>
      </w:pPr>
      <w:bookmarkStart w:id="10" w:name="_Toc1254672026"/>
      <w:r>
        <w:rPr>
          <w:rFonts w:hint="default" w:ascii="Arial" w:hAnsi="Arial" w:cs="Arial"/>
          <w:color w:val="auto"/>
          <w:sz w:val="28"/>
          <w:szCs w:val="28"/>
          <w:lang w:val="zh-CN"/>
        </w:rPr>
        <w:t>Métricas relevantes</w:t>
      </w:r>
      <w:bookmarkEnd w:id="10"/>
    </w:p>
    <w:p>
      <w:pPr>
        <w:pStyle w:val="40"/>
        <w:numPr>
          <w:ilvl w:val="0"/>
          <w:numId w:val="18"/>
        </w:numPr>
        <w:rPr>
          <w:rFonts w:hint="default" w:ascii="Arial" w:hAnsi="Arial" w:cs="Arial"/>
          <w:sz w:val="22"/>
          <w:szCs w:val="22"/>
          <w:lang w:val="zh-CN"/>
        </w:rPr>
      </w:pPr>
      <w:r>
        <w:rPr>
          <w:rFonts w:hint="default" w:ascii="Arial" w:hAnsi="Arial" w:cs="Arial"/>
          <w:sz w:val="22"/>
          <w:szCs w:val="22"/>
          <w:lang w:val="zh-CN"/>
        </w:rPr>
        <w:t>Criticidad: Media</w:t>
      </w:r>
    </w:p>
    <w:p>
      <w:pPr>
        <w:pStyle w:val="40"/>
        <w:numPr>
          <w:ilvl w:val="0"/>
          <w:numId w:val="18"/>
        </w:numPr>
        <w:rPr>
          <w:rFonts w:hint="default" w:ascii="Arial" w:hAnsi="Arial" w:cs="Arial"/>
          <w:sz w:val="22"/>
          <w:szCs w:val="22"/>
          <w:lang w:val="zh-CN"/>
        </w:rPr>
      </w:pPr>
      <w:r>
        <w:rPr>
          <w:rFonts w:hint="default" w:ascii="Arial" w:hAnsi="Arial" w:cs="Arial"/>
          <w:sz w:val="22"/>
          <w:szCs w:val="22"/>
          <w:lang w:val="zh-CN"/>
        </w:rPr>
        <w:t>Escalabilidad requerida: Baja</w:t>
      </w:r>
    </w:p>
    <w:p>
      <w:pPr>
        <w:pStyle w:val="40"/>
        <w:numPr>
          <w:ilvl w:val="0"/>
          <w:numId w:val="18"/>
        </w:numPr>
        <w:rPr>
          <w:rFonts w:hint="default" w:ascii="Arial" w:hAnsi="Arial" w:cs="Arial"/>
          <w:sz w:val="22"/>
          <w:szCs w:val="22"/>
          <w:lang w:val="zh-CN"/>
        </w:rPr>
      </w:pPr>
      <w:r>
        <w:rPr>
          <w:rFonts w:hint="default" w:ascii="Arial" w:hAnsi="Arial" w:cs="Arial"/>
          <w:sz w:val="22"/>
          <w:szCs w:val="22"/>
          <w:lang w:val="zh-CN"/>
        </w:rPr>
        <w:t>Dependencias externas: Muy bajas</w:t>
      </w:r>
    </w:p>
    <w:p>
      <w:pPr>
        <w:pStyle w:val="40"/>
        <w:numPr>
          <w:ilvl w:val="0"/>
          <w:numId w:val="18"/>
        </w:numPr>
        <w:rPr>
          <w:rFonts w:hint="default" w:ascii="Arial" w:hAnsi="Arial" w:cs="Arial"/>
          <w:sz w:val="22"/>
          <w:szCs w:val="22"/>
          <w:lang w:val="zh-CN"/>
        </w:rPr>
      </w:pPr>
      <w:r>
        <w:rPr>
          <w:rFonts w:hint="default" w:ascii="Arial" w:hAnsi="Arial" w:cs="Arial"/>
          <w:sz w:val="22"/>
          <w:szCs w:val="22"/>
          <w:lang w:val="zh-CN"/>
        </w:rPr>
        <w:t>Coste on-premise: Alto</w:t>
      </w:r>
    </w:p>
    <w:p>
      <w:pPr>
        <w:pStyle w:val="3"/>
        <w:numPr>
          <w:ilvl w:val="0"/>
          <w:numId w:val="11"/>
        </w:numPr>
        <w:rPr>
          <w:rFonts w:hint="default" w:ascii="Arial" w:hAnsi="Arial" w:cs="Arial"/>
          <w:color w:val="auto"/>
          <w:sz w:val="28"/>
          <w:szCs w:val="28"/>
          <w:lang w:val="zh-CN"/>
        </w:rPr>
      </w:pPr>
      <w:bookmarkStart w:id="11" w:name="_Toc37847467"/>
      <w:r>
        <w:rPr>
          <w:rFonts w:hint="default" w:ascii="Arial" w:hAnsi="Arial" w:cs="Arial"/>
          <w:color w:val="auto"/>
          <w:sz w:val="28"/>
          <w:szCs w:val="28"/>
          <w:lang w:val="zh-CN"/>
        </w:rPr>
        <w:t>Evaluación y decisión (6 R’s)</w:t>
      </w:r>
      <w:bookmarkEnd w:id="11"/>
    </w:p>
    <w:p>
      <w:pPr>
        <w:ind w:left="708" w:leftChars="0"/>
        <w:rPr>
          <w:rFonts w:hint="default" w:ascii="Arial" w:hAnsi="Arial" w:cs="Arial"/>
          <w:b/>
          <w:bCs/>
          <w:sz w:val="22"/>
          <w:szCs w:val="22"/>
          <w:lang w:val="zh-CN"/>
        </w:rPr>
      </w:pPr>
      <w:r>
        <w:rPr>
          <w:rFonts w:hint="default" w:ascii="Arial" w:hAnsi="Arial" w:cs="Arial"/>
          <w:b/>
          <w:bCs/>
          <w:sz w:val="22"/>
          <w:szCs w:val="22"/>
          <w:lang w:val="zh-CN"/>
        </w:rPr>
        <w:t>Decisión tomada: Rehost (Lift &amp; Shift)</w:t>
      </w:r>
    </w:p>
    <w:p>
      <w:pPr>
        <w:ind w:left="708" w:leftChars="0"/>
        <w:rPr>
          <w:rFonts w:hint="default" w:ascii="Arial" w:hAnsi="Arial" w:cs="Arial"/>
          <w:b/>
          <w:bCs/>
          <w:sz w:val="22"/>
          <w:szCs w:val="22"/>
          <w:lang w:val="zh-CN"/>
        </w:rPr>
      </w:pPr>
      <w:r>
        <w:rPr>
          <w:rFonts w:hint="default" w:ascii="Arial" w:hAnsi="Arial" w:cs="Arial"/>
          <w:b/>
          <w:bCs/>
          <w:sz w:val="22"/>
          <w:szCs w:val="22"/>
          <w:lang w:val="zh-CN"/>
        </w:rPr>
        <w:t>Método</w:t>
      </w:r>
    </w:p>
    <w:p>
      <w:pPr>
        <w:ind w:left="708" w:leftChars="0"/>
        <w:rPr>
          <w:rFonts w:hint="default" w:ascii="Arial" w:hAnsi="Arial" w:cs="Arial"/>
          <w:sz w:val="22"/>
          <w:szCs w:val="22"/>
          <w:lang w:val="zh-CN"/>
        </w:rPr>
      </w:pPr>
      <w:r>
        <w:rPr>
          <w:rFonts w:hint="default" w:ascii="Arial" w:hAnsi="Arial" w:cs="Arial"/>
          <w:sz w:val="22"/>
          <w:szCs w:val="22"/>
          <w:lang w:val="zh-CN"/>
        </w:rPr>
        <w:t>Migración directa de las máquinas virtuales al Google Cloud VMware Engine, manteniendo arquitectura, sistemas operativos y configuraciones actuales. Todo el tráfico continúa pasando por on-premise, sin salida directa a internet.</w:t>
      </w:r>
    </w:p>
    <w:p>
      <w:pPr>
        <w:ind w:left="708" w:leftChars="0"/>
        <w:rPr>
          <w:rFonts w:hint="default" w:ascii="Arial" w:hAnsi="Arial" w:cs="Arial"/>
          <w:b/>
          <w:bCs/>
          <w:sz w:val="22"/>
          <w:szCs w:val="22"/>
          <w:lang w:val="zh-CN"/>
        </w:rPr>
      </w:pPr>
      <w:r>
        <w:rPr>
          <w:rFonts w:hint="default" w:ascii="Arial" w:hAnsi="Arial" w:cs="Arial"/>
          <w:b/>
          <w:bCs/>
          <w:sz w:val="22"/>
          <w:szCs w:val="22"/>
          <w:lang w:val="zh-CN"/>
        </w:rPr>
        <w:t>Justificación</w:t>
      </w:r>
    </w:p>
    <w:p>
      <w:pPr>
        <w:pStyle w:val="40"/>
        <w:numPr>
          <w:ilvl w:val="0"/>
          <w:numId w:val="19"/>
        </w:numPr>
        <w:ind w:left="1416" w:leftChars="0"/>
        <w:rPr>
          <w:rFonts w:hint="default" w:ascii="Arial" w:hAnsi="Arial" w:cs="Arial"/>
          <w:sz w:val="22"/>
          <w:szCs w:val="22"/>
          <w:lang w:val="zh-CN"/>
        </w:rPr>
      </w:pPr>
      <w:r>
        <w:rPr>
          <w:rFonts w:hint="default" w:ascii="Arial" w:hAnsi="Arial" w:cs="Arial"/>
          <w:sz w:val="22"/>
          <w:szCs w:val="22"/>
          <w:lang w:val="zh-CN"/>
        </w:rPr>
        <w:t>Reducción rápida de consumo de datacenter</w:t>
      </w:r>
    </w:p>
    <w:p>
      <w:pPr>
        <w:pStyle w:val="40"/>
        <w:numPr>
          <w:ilvl w:val="0"/>
          <w:numId w:val="19"/>
        </w:numPr>
        <w:ind w:left="1416" w:leftChars="0"/>
        <w:rPr>
          <w:rFonts w:hint="default" w:ascii="Arial" w:hAnsi="Arial" w:cs="Arial"/>
          <w:sz w:val="22"/>
          <w:szCs w:val="22"/>
          <w:lang w:val="zh-CN"/>
        </w:rPr>
      </w:pPr>
      <w:r>
        <w:rPr>
          <w:rFonts w:hint="default" w:ascii="Arial" w:hAnsi="Arial" w:cs="Arial"/>
          <w:sz w:val="22"/>
          <w:szCs w:val="22"/>
          <w:lang w:val="zh-CN"/>
        </w:rPr>
        <w:t>Bajo riesgo</w:t>
      </w:r>
    </w:p>
    <w:p>
      <w:pPr>
        <w:pStyle w:val="40"/>
        <w:numPr>
          <w:ilvl w:val="0"/>
          <w:numId w:val="19"/>
        </w:numPr>
        <w:ind w:left="1416" w:leftChars="0"/>
        <w:rPr>
          <w:rFonts w:hint="default" w:ascii="Arial" w:hAnsi="Arial" w:cs="Arial"/>
          <w:sz w:val="22"/>
          <w:szCs w:val="22"/>
          <w:lang w:val="zh-CN"/>
        </w:rPr>
      </w:pPr>
      <w:r>
        <w:rPr>
          <w:rFonts w:hint="default" w:ascii="Arial" w:hAnsi="Arial" w:cs="Arial"/>
          <w:sz w:val="22"/>
          <w:szCs w:val="22"/>
          <w:lang w:val="zh-CN"/>
        </w:rPr>
        <w:t>Sin cambios en la aplicación</w:t>
      </w:r>
    </w:p>
    <w:p>
      <w:pPr>
        <w:pStyle w:val="40"/>
        <w:numPr>
          <w:ilvl w:val="0"/>
          <w:numId w:val="19"/>
        </w:numPr>
        <w:ind w:left="1416" w:leftChars="0"/>
        <w:rPr>
          <w:rFonts w:hint="default" w:ascii="Arial" w:hAnsi="Arial" w:cs="Arial"/>
          <w:sz w:val="22"/>
          <w:szCs w:val="22"/>
          <w:lang w:val="zh-CN"/>
        </w:rPr>
      </w:pPr>
      <w:r>
        <w:rPr>
          <w:rFonts w:hint="default" w:ascii="Arial" w:hAnsi="Arial" w:cs="Arial"/>
          <w:sz w:val="22"/>
          <w:szCs w:val="22"/>
          <w:lang w:val="zh-CN"/>
        </w:rPr>
        <w:t>Integración con Entra ID y redes corporativas</w:t>
      </w:r>
    </w:p>
    <w:p>
      <w:pPr>
        <w:pStyle w:val="40"/>
        <w:numPr>
          <w:ilvl w:val="0"/>
          <w:numId w:val="19"/>
        </w:numPr>
        <w:ind w:left="1416" w:leftChars="0"/>
        <w:rPr>
          <w:rFonts w:hint="default" w:ascii="Arial" w:hAnsi="Arial" w:cs="Arial"/>
          <w:sz w:val="22"/>
          <w:szCs w:val="22"/>
          <w:lang w:val="zh-CN"/>
        </w:rPr>
      </w:pPr>
    </w:p>
    <w:p>
      <w:pPr>
        <w:pStyle w:val="3"/>
        <w:numPr>
          <w:ilvl w:val="0"/>
          <w:numId w:val="11"/>
        </w:numPr>
        <w:rPr>
          <w:rFonts w:hint="default" w:ascii="Arial" w:hAnsi="Arial" w:cs="Arial"/>
          <w:color w:val="auto"/>
          <w:sz w:val="28"/>
          <w:szCs w:val="28"/>
          <w:lang w:val="zh-CN"/>
        </w:rPr>
      </w:pPr>
      <w:bookmarkStart w:id="12" w:name="_Toc1801561806"/>
      <w:r>
        <w:rPr>
          <w:rFonts w:hint="default" w:ascii="Arial" w:hAnsi="Arial" w:cs="Arial"/>
          <w:color w:val="auto"/>
          <w:sz w:val="28"/>
          <w:szCs w:val="28"/>
          <w:lang w:val="zh-CN"/>
        </w:rPr>
        <w:t>Beneficios</w:t>
      </w:r>
      <w:bookmarkEnd w:id="12"/>
    </w:p>
    <w:p>
      <w:pPr>
        <w:pStyle w:val="40"/>
        <w:numPr>
          <w:ilvl w:val="0"/>
          <w:numId w:val="20"/>
        </w:numPr>
        <w:rPr>
          <w:rFonts w:hint="default" w:ascii="Arial" w:hAnsi="Arial" w:cs="Arial"/>
          <w:sz w:val="22"/>
          <w:szCs w:val="22"/>
          <w:lang w:val="zh-CN"/>
        </w:rPr>
      </w:pPr>
      <w:r>
        <w:rPr>
          <w:rFonts w:hint="default" w:ascii="Arial" w:hAnsi="Arial" w:cs="Arial"/>
          <w:sz w:val="22"/>
          <w:szCs w:val="22"/>
          <w:lang w:val="zh-CN"/>
        </w:rPr>
        <w:t>Liberación de espacio físico</w:t>
      </w:r>
    </w:p>
    <w:p>
      <w:pPr>
        <w:pStyle w:val="40"/>
        <w:numPr>
          <w:ilvl w:val="0"/>
          <w:numId w:val="20"/>
        </w:numPr>
        <w:rPr>
          <w:rFonts w:hint="default" w:ascii="Arial" w:hAnsi="Arial" w:cs="Arial"/>
          <w:sz w:val="22"/>
          <w:szCs w:val="22"/>
          <w:lang w:val="zh-CN"/>
        </w:rPr>
      </w:pPr>
      <w:r>
        <w:rPr>
          <w:rFonts w:hint="default" w:ascii="Arial" w:hAnsi="Arial" w:cs="Arial"/>
          <w:sz w:val="22"/>
          <w:szCs w:val="22"/>
          <w:lang w:val="zh-CN"/>
        </w:rPr>
        <w:t>Continuidad operativa</w:t>
      </w:r>
    </w:p>
    <w:p>
      <w:pPr>
        <w:pStyle w:val="40"/>
        <w:numPr>
          <w:ilvl w:val="0"/>
          <w:numId w:val="20"/>
        </w:numPr>
        <w:rPr>
          <w:rFonts w:hint="default" w:ascii="Arial" w:hAnsi="Arial" w:cs="Arial"/>
          <w:sz w:val="22"/>
          <w:szCs w:val="22"/>
          <w:lang w:val="zh-CN"/>
        </w:rPr>
      </w:pPr>
      <w:r>
        <w:rPr>
          <w:rFonts w:hint="default" w:ascii="Arial" w:hAnsi="Arial" w:cs="Arial"/>
          <w:sz w:val="22"/>
          <w:szCs w:val="22"/>
          <w:lang w:val="zh-CN"/>
        </w:rPr>
        <w:t>Reducción de costes de infraestructura</w:t>
      </w:r>
    </w:p>
    <w:p>
      <w:pPr>
        <w:pStyle w:val="40"/>
        <w:numPr>
          <w:ilvl w:val="0"/>
          <w:numId w:val="20"/>
        </w:numPr>
        <w:rPr>
          <w:rFonts w:hint="default" w:ascii="Arial" w:hAnsi="Arial" w:cs="Arial"/>
          <w:sz w:val="22"/>
          <w:szCs w:val="22"/>
          <w:lang w:val="zh-CN"/>
        </w:rPr>
      </w:pPr>
      <w:r>
        <w:rPr>
          <w:rFonts w:hint="default" w:ascii="Arial" w:hAnsi="Arial" w:cs="Arial"/>
          <w:sz w:val="22"/>
          <w:szCs w:val="22"/>
          <w:lang w:val="zh-CN"/>
        </w:rPr>
        <w:t>Base para futuras decisiones de modernización</w:t>
      </w:r>
    </w:p>
    <w:p>
      <w:pPr>
        <w:pStyle w:val="40"/>
        <w:numPr>
          <w:ilvl w:val="0"/>
          <w:numId w:val="20"/>
        </w:numPr>
        <w:rPr>
          <w:rFonts w:hint="default" w:ascii="Arial" w:hAnsi="Arial" w:cs="Arial"/>
          <w:sz w:val="22"/>
          <w:szCs w:val="22"/>
          <w:lang w:val="zh-CN"/>
        </w:rPr>
      </w:pPr>
    </w:p>
    <w:p>
      <w:pPr>
        <w:pStyle w:val="3"/>
        <w:numPr>
          <w:ilvl w:val="0"/>
          <w:numId w:val="11"/>
        </w:numPr>
        <w:rPr>
          <w:rFonts w:hint="default" w:ascii="Arial" w:hAnsi="Arial" w:cs="Arial"/>
          <w:color w:val="auto"/>
          <w:sz w:val="28"/>
          <w:szCs w:val="28"/>
          <w:lang w:val="zh-CN"/>
        </w:rPr>
      </w:pPr>
      <w:bookmarkStart w:id="13" w:name="_Toc788123612"/>
      <w:r>
        <w:rPr>
          <w:rFonts w:hint="default" w:ascii="Arial" w:hAnsi="Arial" w:cs="Arial"/>
          <w:color w:val="auto"/>
          <w:sz w:val="28"/>
          <w:szCs w:val="28"/>
          <w:lang w:val="zh-CN"/>
        </w:rPr>
        <w:t>Riesgos</w:t>
      </w:r>
      <w:bookmarkEnd w:id="13"/>
    </w:p>
    <w:p>
      <w:pPr>
        <w:pStyle w:val="40"/>
        <w:numPr>
          <w:ilvl w:val="0"/>
          <w:numId w:val="21"/>
        </w:numPr>
        <w:rPr>
          <w:rFonts w:hint="default" w:ascii="Arial" w:hAnsi="Arial" w:cs="Arial"/>
          <w:sz w:val="22"/>
          <w:szCs w:val="22"/>
          <w:lang w:val="zh-CN"/>
        </w:rPr>
      </w:pPr>
      <w:r>
        <w:rPr>
          <w:rFonts w:hint="default" w:ascii="Arial" w:hAnsi="Arial" w:cs="Arial"/>
          <w:sz w:val="22"/>
          <w:szCs w:val="22"/>
          <w:lang w:val="zh-CN"/>
        </w:rPr>
        <w:t>Arrastre de deuda técnica</w:t>
      </w:r>
    </w:p>
    <w:p>
      <w:pPr>
        <w:pStyle w:val="40"/>
        <w:numPr>
          <w:ilvl w:val="0"/>
          <w:numId w:val="21"/>
        </w:numPr>
        <w:rPr>
          <w:rFonts w:hint="default" w:ascii="Arial" w:hAnsi="Arial" w:cs="Arial"/>
          <w:sz w:val="22"/>
          <w:szCs w:val="22"/>
          <w:lang w:val="zh-CN"/>
        </w:rPr>
      </w:pPr>
      <w:r>
        <w:rPr>
          <w:rFonts w:hint="default" w:ascii="Arial" w:hAnsi="Arial" w:cs="Arial"/>
          <w:sz w:val="22"/>
          <w:szCs w:val="22"/>
          <w:lang w:val="zh-CN"/>
        </w:rPr>
        <w:t>Costes Cloud si no se optimiza</w:t>
      </w:r>
    </w:p>
    <w:p>
      <w:pPr>
        <w:pStyle w:val="40"/>
        <w:numPr>
          <w:ilvl w:val="0"/>
          <w:numId w:val="21"/>
        </w:numPr>
        <w:rPr>
          <w:rFonts w:hint="default" w:ascii="Arial" w:hAnsi="Arial" w:cs="Arial"/>
          <w:sz w:val="22"/>
          <w:szCs w:val="22"/>
          <w:lang w:val="zh-CN"/>
        </w:rPr>
      </w:pPr>
      <w:r>
        <w:rPr>
          <w:rFonts w:hint="default" w:ascii="Arial" w:hAnsi="Arial" w:cs="Arial"/>
          <w:sz w:val="22"/>
          <w:szCs w:val="22"/>
          <w:lang w:val="zh-CN"/>
        </w:rPr>
        <w:t>No mejora funcional inmediata</w:t>
      </w:r>
    </w:p>
    <w:p>
      <w:pPr>
        <w:pStyle w:val="40"/>
        <w:numPr>
          <w:ilvl w:val="0"/>
          <w:numId w:val="21"/>
        </w:numPr>
        <w:rPr>
          <w:rFonts w:hint="default" w:ascii="Arial" w:hAnsi="Arial" w:cs="Arial"/>
          <w:sz w:val="22"/>
          <w:szCs w:val="22"/>
          <w:lang w:val="zh-CN"/>
        </w:rPr>
      </w:pPr>
    </w:p>
    <w:p>
      <w:pPr>
        <w:pStyle w:val="3"/>
        <w:numPr>
          <w:ilvl w:val="0"/>
          <w:numId w:val="11"/>
        </w:numPr>
        <w:rPr>
          <w:rFonts w:hint="default" w:ascii="Arial" w:hAnsi="Arial" w:cs="Arial"/>
          <w:color w:val="auto"/>
          <w:sz w:val="28"/>
          <w:szCs w:val="28"/>
          <w:lang w:val="zh-CN"/>
        </w:rPr>
      </w:pPr>
      <w:bookmarkStart w:id="14" w:name="_Toc1575975886"/>
      <w:r>
        <w:rPr>
          <w:rFonts w:hint="default" w:ascii="Arial" w:hAnsi="Arial" w:cs="Arial"/>
          <w:color w:val="auto"/>
          <w:sz w:val="28"/>
          <w:szCs w:val="28"/>
          <w:lang w:val="zh-CN"/>
        </w:rPr>
        <w:t>Evaluación numérica</w:t>
      </w:r>
      <w:bookmarkEnd w:id="1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pPr>
              <w:spacing w:after="0" w:line="240" w:lineRule="auto"/>
              <w:jc w:val="center"/>
              <w:rPr>
                <w:rFonts w:hint="default" w:ascii="Arial" w:hAnsi="Arial" w:cs="Arial"/>
                <w:b/>
                <w:bCs/>
                <w:sz w:val="22"/>
                <w:szCs w:val="22"/>
                <w:lang w:val="zh-CN"/>
              </w:rPr>
            </w:pPr>
            <w:r>
              <w:rPr>
                <w:rFonts w:hint="default" w:ascii="Arial" w:hAnsi="Arial" w:cs="Arial"/>
                <w:b/>
                <w:bCs/>
                <w:sz w:val="22"/>
                <w:szCs w:val="22"/>
                <w:lang w:val="zh-CN"/>
              </w:rPr>
              <w:t>Parámetro</w:t>
            </w:r>
          </w:p>
        </w:tc>
        <w:tc>
          <w:tcPr>
            <w:tcW w:w="4247" w:type="dxa"/>
          </w:tcPr>
          <w:p>
            <w:pPr>
              <w:spacing w:after="0" w:line="240" w:lineRule="auto"/>
              <w:jc w:val="center"/>
              <w:rPr>
                <w:rFonts w:hint="default" w:ascii="Arial" w:hAnsi="Arial" w:cs="Arial"/>
                <w:b/>
                <w:bCs/>
                <w:sz w:val="22"/>
                <w:szCs w:val="22"/>
                <w:lang w:val="zh-CN"/>
              </w:rPr>
            </w:pPr>
            <w:r>
              <w:rPr>
                <w:rFonts w:hint="default" w:ascii="Arial" w:hAnsi="Arial" w:cs="Arial"/>
                <w:b/>
                <w:bCs/>
                <w:sz w:val="22"/>
                <w:szCs w:val="22"/>
                <w:lang w:val="zh-CN"/>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Tiempo de migración</w:t>
            </w:r>
          </w:p>
        </w:tc>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Coste / esfuerzo</w:t>
            </w:r>
          </w:p>
        </w:tc>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2</w:t>
            </w:r>
          </w:p>
        </w:tc>
      </w:tr>
    </w:tbl>
    <w:p>
      <w:pPr>
        <w:pStyle w:val="3"/>
        <w:numPr>
          <w:ilvl w:val="0"/>
          <w:numId w:val="0"/>
        </w:numPr>
        <w:ind w:left="360" w:leftChars="0"/>
        <w:rPr>
          <w:rFonts w:hint="default" w:ascii="Arial" w:hAnsi="Arial" w:cs="Arial"/>
          <w:color w:val="auto"/>
          <w:sz w:val="28"/>
          <w:szCs w:val="28"/>
          <w:lang w:val="zh-CN"/>
        </w:rPr>
      </w:pPr>
      <w:r>
        <w:rPr>
          <w:rFonts w:hint="default" w:ascii="Arial" w:hAnsi="Arial" w:cs="Arial"/>
          <w:color w:val="auto"/>
          <w:sz w:val="28"/>
          <w:szCs w:val="28"/>
        </w:rPr>
        <w:t xml:space="preserve"> </w:t>
      </w:r>
    </w:p>
    <w:p>
      <w:pPr>
        <w:pStyle w:val="3"/>
        <w:numPr>
          <w:ilvl w:val="0"/>
          <w:numId w:val="11"/>
        </w:numPr>
        <w:rPr>
          <w:rFonts w:hint="default" w:ascii="Arial" w:hAnsi="Arial" w:cs="Arial"/>
          <w:color w:val="auto"/>
          <w:sz w:val="28"/>
          <w:szCs w:val="28"/>
          <w:lang w:val="zh-CN"/>
        </w:rPr>
      </w:pPr>
      <w:bookmarkStart w:id="15" w:name="_Toc537364982"/>
      <w:r>
        <w:rPr>
          <w:rFonts w:hint="default" w:ascii="Arial" w:hAnsi="Arial" w:cs="Arial"/>
          <w:color w:val="auto"/>
          <w:sz w:val="28"/>
          <w:szCs w:val="28"/>
          <w:lang w:val="zh-CN"/>
        </w:rPr>
        <w:t>Conclusión</w:t>
      </w:r>
      <w:bookmarkEnd w:id="15"/>
    </w:p>
    <w:p>
      <w:pPr>
        <w:rPr>
          <w:rFonts w:hint="default" w:ascii="Arial" w:hAnsi="Arial" w:cs="Arial"/>
          <w:sz w:val="22"/>
          <w:szCs w:val="22"/>
          <w:lang w:val="zh-CN"/>
        </w:rPr>
      </w:pPr>
      <w:r>
        <w:rPr>
          <w:rFonts w:hint="default" w:ascii="Arial" w:hAnsi="Arial" w:cs="Arial"/>
          <w:sz w:val="22"/>
          <w:szCs w:val="22"/>
          <w:lang w:val="zh-CN"/>
        </w:rPr>
        <w:t>El Rehost es la opción más eficiente para avanzar rápidamente en la transición al cloud sin comprometer la estabilidad.</w:t>
      </w:r>
    </w:p>
    <w:p>
      <w:pPr>
        <w:rPr>
          <w:rFonts w:hint="default" w:ascii="Arial" w:hAnsi="Arial" w:cs="Arial"/>
          <w:lang w:val="zh-CN"/>
        </w:rPr>
      </w:pPr>
      <w:r>
        <w:rPr>
          <w:rFonts w:hint="default" w:ascii="Arial" w:hAnsi="Arial" w:cs="Arial"/>
          <w:lang w:val="zh-CN"/>
        </w:rPr>
        <w:br w:type="page"/>
      </w:r>
    </w:p>
    <w:p>
      <w:pPr>
        <w:pStyle w:val="2"/>
        <w:rPr>
          <w:rFonts w:hint="default" w:ascii="Arial" w:hAnsi="Arial" w:cs="Arial"/>
          <w:color w:val="auto"/>
          <w:sz w:val="36"/>
          <w:szCs w:val="36"/>
          <w:lang w:val="zh-CN"/>
        </w:rPr>
      </w:pPr>
      <w:bookmarkStart w:id="16" w:name="_Toc1120865995"/>
      <w:r>
        <w:rPr>
          <w:rFonts w:hint="default" w:ascii="Arial" w:hAnsi="Arial" w:cs="Arial"/>
          <w:b/>
          <w:bCs/>
          <w:color w:val="auto"/>
          <w:sz w:val="36"/>
          <w:szCs w:val="36"/>
          <w:lang w:val="zh-CN"/>
        </w:rPr>
        <w:t>Aplicación 3 – Plataforma de Analítica de Campañas Comerciales</w:t>
      </w:r>
      <w:bookmarkEnd w:id="16"/>
    </w:p>
    <w:p>
      <w:pPr>
        <w:pStyle w:val="3"/>
        <w:numPr>
          <w:ilvl w:val="0"/>
          <w:numId w:val="22"/>
        </w:numPr>
        <w:rPr>
          <w:rFonts w:hint="default" w:ascii="Arial" w:hAnsi="Arial" w:cs="Arial"/>
          <w:color w:val="auto"/>
          <w:sz w:val="28"/>
          <w:szCs w:val="28"/>
          <w:lang w:val="zh-CN"/>
        </w:rPr>
      </w:pPr>
      <w:bookmarkStart w:id="17" w:name="_Toc532882578"/>
      <w:r>
        <w:rPr>
          <w:rFonts w:hint="default" w:ascii="Arial" w:hAnsi="Arial" w:cs="Arial"/>
          <w:color w:val="auto"/>
          <w:sz w:val="28"/>
          <w:szCs w:val="28"/>
          <w:lang w:val="zh-CN"/>
        </w:rPr>
        <w:t>Descubrimiento de la aplicación</w:t>
      </w:r>
      <w:bookmarkEnd w:id="17"/>
    </w:p>
    <w:p>
      <w:pPr>
        <w:ind w:left="708" w:leftChars="0"/>
        <w:rPr>
          <w:rFonts w:hint="default" w:ascii="Arial" w:hAnsi="Arial" w:cs="Arial"/>
          <w:b/>
          <w:bCs/>
          <w:sz w:val="22"/>
          <w:szCs w:val="22"/>
          <w:lang w:val="zh-CN"/>
        </w:rPr>
      </w:pPr>
      <w:r>
        <w:rPr>
          <w:rFonts w:hint="default" w:ascii="Arial" w:hAnsi="Arial" w:cs="Arial"/>
          <w:b/>
          <w:bCs/>
          <w:sz w:val="22"/>
          <w:szCs w:val="22"/>
          <w:lang w:val="zh-CN"/>
        </w:rPr>
        <w:t>Motivación de la aplicación</w:t>
      </w:r>
    </w:p>
    <w:p>
      <w:pPr>
        <w:ind w:left="708" w:leftChars="0"/>
        <w:rPr>
          <w:rFonts w:hint="default" w:ascii="Arial" w:hAnsi="Arial" w:cs="Arial"/>
          <w:sz w:val="22"/>
          <w:szCs w:val="22"/>
          <w:lang w:val="zh-CN"/>
        </w:rPr>
      </w:pPr>
      <w:r>
        <w:rPr>
          <w:rFonts w:hint="default" w:ascii="Arial" w:hAnsi="Arial" w:cs="Arial"/>
          <w:sz w:val="22"/>
          <w:szCs w:val="22"/>
          <w:lang w:val="zh-CN"/>
        </w:rPr>
        <w:t>Esta plataforma permite analizar el rendimiento de campañas comerciales mediante procesos batch y generación de informes para áreas de negocio.</w:t>
      </w:r>
    </w:p>
    <w:p>
      <w:pPr>
        <w:ind w:left="708" w:leftChars="0"/>
        <w:rPr>
          <w:rFonts w:hint="default" w:ascii="Arial" w:hAnsi="Arial" w:cs="Arial"/>
          <w:b/>
          <w:bCs/>
          <w:sz w:val="22"/>
          <w:szCs w:val="22"/>
          <w:lang w:val="zh-CN"/>
        </w:rPr>
      </w:pPr>
      <w:r>
        <w:rPr>
          <w:rFonts w:hint="default" w:ascii="Arial" w:hAnsi="Arial" w:cs="Arial"/>
          <w:b/>
          <w:bCs/>
          <w:sz w:val="22"/>
          <w:szCs w:val="22"/>
          <w:lang w:val="zh-CN"/>
        </w:rPr>
        <w:t>Número de usuarios / departamentos</w:t>
      </w:r>
    </w:p>
    <w:p>
      <w:pPr>
        <w:pStyle w:val="40"/>
        <w:numPr>
          <w:ilvl w:val="0"/>
          <w:numId w:val="23"/>
        </w:numPr>
        <w:ind w:left="1416" w:leftChars="0"/>
        <w:rPr>
          <w:rFonts w:hint="default" w:ascii="Arial" w:hAnsi="Arial" w:cs="Arial"/>
          <w:sz w:val="22"/>
          <w:szCs w:val="22"/>
          <w:lang w:val="zh-CN"/>
        </w:rPr>
      </w:pPr>
      <w:r>
        <w:rPr>
          <w:rFonts w:hint="default" w:ascii="Arial" w:hAnsi="Arial" w:cs="Arial"/>
          <w:sz w:val="22"/>
          <w:szCs w:val="22"/>
          <w:lang w:val="zh-CN"/>
        </w:rPr>
        <w:t>150 usuarios</w:t>
      </w:r>
    </w:p>
    <w:p>
      <w:pPr>
        <w:pStyle w:val="40"/>
        <w:numPr>
          <w:ilvl w:val="0"/>
          <w:numId w:val="23"/>
        </w:numPr>
        <w:ind w:left="1416" w:leftChars="0"/>
        <w:rPr>
          <w:rFonts w:hint="default" w:ascii="Arial" w:hAnsi="Arial" w:cs="Arial"/>
          <w:sz w:val="22"/>
          <w:szCs w:val="22"/>
          <w:lang w:val="zh-CN"/>
        </w:rPr>
      </w:pPr>
      <w:r>
        <w:rPr>
          <w:rFonts w:hint="default" w:ascii="Arial" w:hAnsi="Arial" w:cs="Arial"/>
          <w:sz w:val="22"/>
          <w:szCs w:val="22"/>
          <w:lang w:val="zh-CN"/>
        </w:rPr>
        <w:t>Marketing, Comercial y Dirección</w:t>
      </w:r>
    </w:p>
    <w:p>
      <w:pPr>
        <w:ind w:left="708" w:leftChars="0"/>
        <w:rPr>
          <w:rFonts w:hint="default" w:ascii="Arial" w:hAnsi="Arial" w:cs="Arial"/>
          <w:b/>
          <w:bCs/>
          <w:sz w:val="22"/>
          <w:szCs w:val="22"/>
          <w:lang w:val="zh-CN"/>
        </w:rPr>
      </w:pPr>
      <w:r>
        <w:rPr>
          <w:rFonts w:hint="default" w:ascii="Arial" w:hAnsi="Arial" w:cs="Arial"/>
          <w:b/>
          <w:bCs/>
          <w:sz w:val="22"/>
          <w:szCs w:val="22"/>
          <w:lang w:val="zh-CN"/>
        </w:rPr>
        <w:t>Tipología de usuario</w:t>
      </w:r>
    </w:p>
    <w:p>
      <w:pPr>
        <w:pStyle w:val="40"/>
        <w:numPr>
          <w:ilvl w:val="0"/>
          <w:numId w:val="24"/>
        </w:numPr>
        <w:ind w:left="1416" w:leftChars="0"/>
        <w:rPr>
          <w:rFonts w:hint="default" w:ascii="Arial" w:hAnsi="Arial" w:cs="Arial"/>
          <w:sz w:val="22"/>
          <w:szCs w:val="22"/>
          <w:lang w:val="zh-CN"/>
        </w:rPr>
      </w:pPr>
      <w:r>
        <w:rPr>
          <w:rFonts w:hint="default" w:ascii="Arial" w:hAnsi="Arial" w:cs="Arial"/>
          <w:sz w:val="22"/>
          <w:szCs w:val="22"/>
          <w:lang w:val="zh-CN"/>
        </w:rPr>
        <w:t>Analistas</w:t>
      </w:r>
    </w:p>
    <w:p>
      <w:pPr>
        <w:pStyle w:val="40"/>
        <w:numPr>
          <w:ilvl w:val="0"/>
          <w:numId w:val="24"/>
        </w:numPr>
        <w:ind w:left="1416" w:leftChars="0"/>
        <w:rPr>
          <w:rFonts w:hint="default" w:ascii="Arial" w:hAnsi="Arial" w:cs="Arial"/>
          <w:sz w:val="22"/>
          <w:szCs w:val="22"/>
          <w:lang w:val="zh-CN"/>
        </w:rPr>
      </w:pPr>
      <w:r>
        <w:rPr>
          <w:rFonts w:hint="default" w:ascii="Arial" w:hAnsi="Arial" w:cs="Arial"/>
          <w:sz w:val="22"/>
          <w:szCs w:val="22"/>
          <w:lang w:val="zh-CN"/>
        </w:rPr>
        <w:t>Usuarios de negocio (lectura)</w:t>
      </w:r>
    </w:p>
    <w:p>
      <w:pPr>
        <w:ind w:left="708" w:leftChars="0"/>
        <w:rPr>
          <w:rFonts w:hint="default" w:ascii="Arial" w:hAnsi="Arial" w:cs="Arial"/>
          <w:b/>
          <w:bCs/>
          <w:sz w:val="22"/>
          <w:szCs w:val="22"/>
          <w:lang w:val="zh-CN"/>
        </w:rPr>
      </w:pPr>
      <w:r>
        <w:rPr>
          <w:rFonts w:hint="default" w:ascii="Arial" w:hAnsi="Arial" w:cs="Arial"/>
          <w:b/>
          <w:bCs/>
          <w:sz w:val="22"/>
          <w:szCs w:val="22"/>
          <w:lang w:val="zh-CN"/>
        </w:rPr>
        <w:t>Frecuencia de uso</w:t>
      </w:r>
    </w:p>
    <w:p>
      <w:pPr>
        <w:pStyle w:val="40"/>
        <w:numPr>
          <w:ilvl w:val="0"/>
          <w:numId w:val="25"/>
        </w:numPr>
        <w:ind w:left="1416" w:leftChars="0"/>
        <w:rPr>
          <w:rFonts w:hint="default" w:ascii="Arial" w:hAnsi="Arial" w:cs="Arial"/>
          <w:sz w:val="22"/>
          <w:szCs w:val="22"/>
          <w:lang w:val="zh-CN"/>
        </w:rPr>
      </w:pPr>
      <w:r>
        <w:rPr>
          <w:rFonts w:hint="default" w:ascii="Arial" w:hAnsi="Arial" w:cs="Arial"/>
          <w:sz w:val="22"/>
          <w:szCs w:val="22"/>
          <w:lang w:val="zh-CN"/>
        </w:rPr>
        <w:t>Uso semanal y mensual</w:t>
      </w:r>
    </w:p>
    <w:p>
      <w:pPr>
        <w:pStyle w:val="40"/>
        <w:numPr>
          <w:ilvl w:val="0"/>
          <w:numId w:val="25"/>
        </w:numPr>
        <w:ind w:left="1416" w:leftChars="0"/>
        <w:rPr>
          <w:rFonts w:hint="default" w:ascii="Arial" w:hAnsi="Arial" w:cs="Arial"/>
          <w:sz w:val="22"/>
          <w:szCs w:val="22"/>
          <w:lang w:val="zh-CN"/>
        </w:rPr>
      </w:pPr>
      <w:r>
        <w:rPr>
          <w:rFonts w:hint="default" w:ascii="Arial" w:hAnsi="Arial" w:cs="Arial"/>
          <w:sz w:val="22"/>
          <w:szCs w:val="22"/>
          <w:lang w:val="zh-CN"/>
        </w:rPr>
        <w:t>Procesos intensivos en cierres de campaña</w:t>
      </w:r>
    </w:p>
    <w:p>
      <w:pPr>
        <w:ind w:left="708" w:leftChars="0"/>
        <w:rPr>
          <w:rFonts w:hint="default" w:ascii="Arial" w:hAnsi="Arial" w:cs="Arial"/>
          <w:b/>
          <w:bCs/>
          <w:sz w:val="22"/>
          <w:szCs w:val="22"/>
          <w:lang w:val="zh-CN"/>
        </w:rPr>
      </w:pPr>
      <w:r>
        <w:rPr>
          <w:rFonts w:hint="default" w:ascii="Arial" w:hAnsi="Arial" w:cs="Arial"/>
          <w:b/>
          <w:bCs/>
          <w:sz w:val="22"/>
          <w:szCs w:val="22"/>
          <w:lang w:val="zh-CN"/>
        </w:rPr>
        <w:t>Quién la desarrolló</w:t>
      </w:r>
    </w:p>
    <w:p>
      <w:pPr>
        <w:pStyle w:val="40"/>
        <w:numPr>
          <w:ilvl w:val="0"/>
          <w:numId w:val="26"/>
        </w:numPr>
        <w:ind w:left="1416" w:leftChars="0"/>
        <w:rPr>
          <w:rFonts w:hint="default" w:ascii="Arial" w:hAnsi="Arial" w:cs="Arial"/>
          <w:sz w:val="22"/>
          <w:szCs w:val="22"/>
          <w:lang w:val="zh-CN"/>
        </w:rPr>
      </w:pPr>
      <w:r>
        <w:rPr>
          <w:rFonts w:hint="default" w:ascii="Arial" w:hAnsi="Arial" w:cs="Arial"/>
          <w:sz w:val="22"/>
          <w:szCs w:val="22"/>
          <w:lang w:val="zh-CN"/>
        </w:rPr>
        <w:t>Proveedor externo</w:t>
      </w:r>
    </w:p>
    <w:p>
      <w:pPr>
        <w:pStyle w:val="40"/>
        <w:numPr>
          <w:ilvl w:val="0"/>
          <w:numId w:val="26"/>
        </w:numPr>
        <w:ind w:left="1416" w:leftChars="0"/>
        <w:rPr>
          <w:rFonts w:hint="default" w:ascii="Arial" w:hAnsi="Arial" w:cs="Arial"/>
          <w:sz w:val="22"/>
          <w:szCs w:val="22"/>
          <w:lang w:val="zh-CN"/>
        </w:rPr>
      </w:pPr>
      <w:r>
        <w:rPr>
          <w:rFonts w:hint="default" w:ascii="Arial" w:hAnsi="Arial" w:cs="Arial"/>
          <w:sz w:val="22"/>
          <w:szCs w:val="22"/>
          <w:lang w:val="zh-CN"/>
        </w:rPr>
        <w:t>Arquitectura orientada a reporting</w:t>
      </w:r>
    </w:p>
    <w:p>
      <w:pPr>
        <w:ind w:left="708" w:leftChars="0"/>
        <w:rPr>
          <w:rFonts w:hint="default" w:ascii="Arial" w:hAnsi="Arial" w:cs="Arial"/>
          <w:b/>
          <w:bCs/>
          <w:sz w:val="22"/>
          <w:szCs w:val="22"/>
          <w:lang w:val="zh-CN"/>
        </w:rPr>
      </w:pPr>
      <w:r>
        <w:rPr>
          <w:rFonts w:hint="default" w:ascii="Arial" w:hAnsi="Arial" w:cs="Arial"/>
          <w:b/>
          <w:bCs/>
          <w:sz w:val="22"/>
          <w:szCs w:val="22"/>
          <w:lang w:val="zh-CN"/>
        </w:rPr>
        <w:t>Estado de la aplicación</w:t>
      </w:r>
    </w:p>
    <w:p>
      <w:pPr>
        <w:pStyle w:val="40"/>
        <w:numPr>
          <w:ilvl w:val="0"/>
          <w:numId w:val="27"/>
        </w:numPr>
        <w:ind w:left="1416" w:leftChars="0"/>
        <w:rPr>
          <w:rFonts w:hint="default" w:ascii="Arial" w:hAnsi="Arial" w:cs="Arial"/>
          <w:sz w:val="22"/>
          <w:szCs w:val="22"/>
          <w:lang w:val="zh-CN"/>
        </w:rPr>
      </w:pPr>
      <w:r>
        <w:rPr>
          <w:rFonts w:hint="default" w:ascii="Arial" w:hAnsi="Arial" w:cs="Arial"/>
          <w:sz w:val="22"/>
          <w:szCs w:val="22"/>
          <w:lang w:val="zh-CN"/>
        </w:rPr>
        <w:t>Funcional</w:t>
      </w:r>
    </w:p>
    <w:p>
      <w:pPr>
        <w:pStyle w:val="40"/>
        <w:numPr>
          <w:ilvl w:val="0"/>
          <w:numId w:val="27"/>
        </w:numPr>
        <w:ind w:left="1416" w:leftChars="0"/>
        <w:rPr>
          <w:rFonts w:hint="default" w:ascii="Arial" w:hAnsi="Arial" w:cs="Arial"/>
          <w:sz w:val="22"/>
          <w:szCs w:val="22"/>
          <w:lang w:val="zh-CN"/>
        </w:rPr>
      </w:pPr>
      <w:r>
        <w:rPr>
          <w:rFonts w:hint="default" w:ascii="Arial" w:hAnsi="Arial" w:cs="Arial"/>
          <w:sz w:val="22"/>
          <w:szCs w:val="22"/>
          <w:lang w:val="zh-CN"/>
        </w:rPr>
        <w:t>Escalabilidad limitada</w:t>
      </w:r>
    </w:p>
    <w:p>
      <w:pPr>
        <w:pStyle w:val="40"/>
        <w:numPr>
          <w:ilvl w:val="0"/>
          <w:numId w:val="27"/>
        </w:numPr>
        <w:ind w:left="1416" w:leftChars="0"/>
        <w:rPr>
          <w:rFonts w:hint="default" w:ascii="Arial" w:hAnsi="Arial" w:cs="Arial"/>
          <w:sz w:val="22"/>
          <w:szCs w:val="22"/>
          <w:lang w:val="zh-CN"/>
        </w:rPr>
      </w:pPr>
      <w:r>
        <w:rPr>
          <w:rFonts w:hint="default" w:ascii="Arial" w:hAnsi="Arial" w:cs="Arial"/>
          <w:sz w:val="22"/>
          <w:szCs w:val="22"/>
          <w:lang w:val="zh-CN"/>
        </w:rPr>
        <w:t>Infraestructura infrautilizada fuera de campañas</w:t>
      </w:r>
    </w:p>
    <w:p>
      <w:pPr>
        <w:ind w:left="708" w:leftChars="0"/>
        <w:rPr>
          <w:rFonts w:hint="default" w:ascii="Arial" w:hAnsi="Arial" w:cs="Arial"/>
          <w:b/>
          <w:bCs/>
          <w:sz w:val="22"/>
          <w:szCs w:val="22"/>
          <w:lang w:val="zh-CN"/>
        </w:rPr>
      </w:pPr>
      <w:r>
        <w:rPr>
          <w:rFonts w:hint="default" w:ascii="Arial" w:hAnsi="Arial" w:cs="Arial"/>
          <w:b/>
          <w:bCs/>
          <w:sz w:val="22"/>
          <w:szCs w:val="22"/>
          <w:lang w:val="zh-CN"/>
        </w:rPr>
        <w:t>Recursos requeridos</w:t>
      </w:r>
    </w:p>
    <w:p>
      <w:pPr>
        <w:pStyle w:val="40"/>
        <w:numPr>
          <w:ilvl w:val="0"/>
          <w:numId w:val="28"/>
        </w:numPr>
        <w:ind w:left="1416" w:leftChars="0"/>
        <w:rPr>
          <w:rFonts w:hint="default" w:ascii="Arial" w:hAnsi="Arial" w:cs="Arial"/>
          <w:sz w:val="22"/>
          <w:szCs w:val="22"/>
          <w:lang w:val="zh-CN"/>
        </w:rPr>
      </w:pPr>
      <w:r>
        <w:rPr>
          <w:rFonts w:hint="default" w:ascii="Arial" w:hAnsi="Arial" w:cs="Arial"/>
          <w:sz w:val="22"/>
          <w:szCs w:val="22"/>
          <w:lang w:val="zh-CN"/>
        </w:rPr>
        <w:t>Servidores batch</w:t>
      </w:r>
    </w:p>
    <w:p>
      <w:pPr>
        <w:pStyle w:val="40"/>
        <w:numPr>
          <w:ilvl w:val="0"/>
          <w:numId w:val="28"/>
        </w:numPr>
        <w:ind w:left="1416" w:leftChars="0"/>
        <w:rPr>
          <w:rFonts w:hint="default" w:ascii="Arial" w:hAnsi="Arial" w:cs="Arial"/>
          <w:sz w:val="22"/>
          <w:szCs w:val="22"/>
          <w:lang w:val="zh-CN"/>
        </w:rPr>
      </w:pPr>
      <w:r>
        <w:rPr>
          <w:rFonts w:hint="default" w:ascii="Arial" w:hAnsi="Arial" w:cs="Arial"/>
          <w:sz w:val="22"/>
          <w:szCs w:val="22"/>
          <w:lang w:val="zh-CN"/>
        </w:rPr>
        <w:t>Base de datos analítica</w:t>
      </w:r>
    </w:p>
    <w:p>
      <w:pPr>
        <w:pStyle w:val="40"/>
        <w:numPr>
          <w:ilvl w:val="0"/>
          <w:numId w:val="28"/>
        </w:numPr>
        <w:ind w:left="1416" w:leftChars="0"/>
        <w:rPr>
          <w:rFonts w:hint="default" w:ascii="Arial" w:hAnsi="Arial" w:cs="Arial"/>
          <w:sz w:val="22"/>
          <w:szCs w:val="22"/>
          <w:lang w:val="zh-CN"/>
        </w:rPr>
      </w:pPr>
      <w:r>
        <w:rPr>
          <w:rFonts w:hint="default" w:ascii="Arial" w:hAnsi="Arial" w:cs="Arial"/>
          <w:sz w:val="22"/>
          <w:szCs w:val="22"/>
          <w:lang w:val="zh-CN"/>
        </w:rPr>
        <w:t>Almacenamiento histórico</w:t>
      </w:r>
    </w:p>
    <w:p>
      <w:pPr>
        <w:rPr>
          <w:rFonts w:hint="default" w:ascii="Arial" w:hAnsi="Arial" w:cs="Arial"/>
          <w:lang w:val="zh-CN"/>
        </w:rPr>
      </w:pPr>
    </w:p>
    <w:p>
      <w:pPr>
        <w:pStyle w:val="3"/>
        <w:numPr>
          <w:ilvl w:val="0"/>
          <w:numId w:val="22"/>
        </w:numPr>
        <w:rPr>
          <w:rFonts w:hint="default" w:ascii="Arial" w:hAnsi="Arial" w:cs="Arial"/>
          <w:color w:val="auto"/>
          <w:sz w:val="28"/>
          <w:szCs w:val="28"/>
          <w:lang w:val="zh-CN"/>
        </w:rPr>
      </w:pPr>
      <w:bookmarkStart w:id="18" w:name="_Toc2021368799"/>
      <w:r>
        <w:rPr>
          <w:rFonts w:hint="default" w:ascii="Arial" w:hAnsi="Arial" w:cs="Arial"/>
          <w:color w:val="auto"/>
          <w:sz w:val="28"/>
          <w:szCs w:val="28"/>
          <w:lang w:val="zh-CN"/>
        </w:rPr>
        <w:t>Métricas relevantes</w:t>
      </w:r>
      <w:bookmarkEnd w:id="18"/>
    </w:p>
    <w:p>
      <w:pPr>
        <w:pStyle w:val="40"/>
        <w:numPr>
          <w:ilvl w:val="0"/>
          <w:numId w:val="29"/>
        </w:numPr>
        <w:rPr>
          <w:rFonts w:hint="default" w:ascii="Arial" w:hAnsi="Arial" w:cs="Arial"/>
          <w:sz w:val="22"/>
          <w:szCs w:val="22"/>
          <w:lang w:val="zh-CN"/>
        </w:rPr>
      </w:pPr>
      <w:r>
        <w:rPr>
          <w:rFonts w:hint="default" w:ascii="Arial" w:hAnsi="Arial" w:cs="Arial"/>
          <w:sz w:val="22"/>
          <w:szCs w:val="22"/>
          <w:lang w:val="zh-CN"/>
        </w:rPr>
        <w:t>Volumen de datos: Alto</w:t>
      </w:r>
    </w:p>
    <w:p>
      <w:pPr>
        <w:pStyle w:val="40"/>
        <w:numPr>
          <w:ilvl w:val="0"/>
          <w:numId w:val="29"/>
        </w:numPr>
        <w:rPr>
          <w:rFonts w:hint="default" w:ascii="Arial" w:hAnsi="Arial" w:cs="Arial"/>
          <w:sz w:val="22"/>
          <w:szCs w:val="22"/>
          <w:lang w:val="zh-CN"/>
        </w:rPr>
      </w:pPr>
      <w:r>
        <w:rPr>
          <w:rFonts w:hint="default" w:ascii="Arial" w:hAnsi="Arial" w:cs="Arial"/>
          <w:sz w:val="22"/>
          <w:szCs w:val="22"/>
          <w:lang w:val="zh-CN"/>
        </w:rPr>
        <w:t>Latencia requerida: Baja</w:t>
      </w:r>
    </w:p>
    <w:p>
      <w:pPr>
        <w:pStyle w:val="40"/>
        <w:numPr>
          <w:ilvl w:val="0"/>
          <w:numId w:val="29"/>
        </w:numPr>
        <w:rPr>
          <w:rFonts w:hint="default" w:ascii="Arial" w:hAnsi="Arial" w:cs="Arial"/>
          <w:sz w:val="22"/>
          <w:szCs w:val="22"/>
          <w:lang w:val="zh-CN"/>
        </w:rPr>
      </w:pPr>
      <w:r>
        <w:rPr>
          <w:rFonts w:hint="default" w:ascii="Arial" w:hAnsi="Arial" w:cs="Arial"/>
          <w:sz w:val="22"/>
          <w:szCs w:val="22"/>
          <w:lang w:val="zh-CN"/>
        </w:rPr>
        <w:t>Elasticidad: Alta</w:t>
      </w:r>
    </w:p>
    <w:p>
      <w:pPr>
        <w:pStyle w:val="40"/>
        <w:numPr>
          <w:ilvl w:val="0"/>
          <w:numId w:val="29"/>
        </w:numPr>
        <w:rPr>
          <w:rFonts w:hint="default" w:ascii="Arial" w:hAnsi="Arial" w:cs="Arial"/>
          <w:sz w:val="22"/>
          <w:szCs w:val="22"/>
          <w:lang w:val="zh-CN"/>
        </w:rPr>
      </w:pPr>
      <w:r>
        <w:rPr>
          <w:rFonts w:hint="default" w:ascii="Arial" w:hAnsi="Arial" w:cs="Arial"/>
          <w:sz w:val="22"/>
          <w:szCs w:val="22"/>
          <w:lang w:val="zh-CN"/>
        </w:rPr>
        <w:t>Sensibilidad del dato: Media</w:t>
      </w:r>
    </w:p>
    <w:p>
      <w:pPr>
        <w:pStyle w:val="3"/>
        <w:numPr>
          <w:ilvl w:val="0"/>
          <w:numId w:val="22"/>
        </w:numPr>
        <w:rPr>
          <w:rFonts w:hint="default" w:ascii="Arial" w:hAnsi="Arial" w:cs="Arial"/>
          <w:color w:val="auto"/>
          <w:sz w:val="28"/>
          <w:szCs w:val="28"/>
          <w:lang w:val="zh-CN"/>
        </w:rPr>
      </w:pPr>
      <w:bookmarkStart w:id="19" w:name="_Toc583269691"/>
      <w:r>
        <w:rPr>
          <w:rFonts w:hint="default" w:ascii="Arial" w:hAnsi="Arial" w:cs="Arial"/>
          <w:color w:val="auto"/>
          <w:sz w:val="28"/>
          <w:szCs w:val="28"/>
          <w:lang w:val="zh-CN"/>
        </w:rPr>
        <w:t>Evaluación y decisión (6 R’s)</w:t>
      </w:r>
      <w:bookmarkEnd w:id="19"/>
    </w:p>
    <w:p>
      <w:pPr>
        <w:ind w:left="708" w:leftChars="0"/>
        <w:rPr>
          <w:rFonts w:hint="default" w:ascii="Arial" w:hAnsi="Arial" w:cs="Arial"/>
          <w:b/>
          <w:bCs/>
          <w:sz w:val="22"/>
          <w:szCs w:val="22"/>
          <w:lang w:val="zh-CN"/>
        </w:rPr>
      </w:pPr>
      <w:r>
        <w:rPr>
          <w:rFonts w:hint="default" w:ascii="Arial" w:hAnsi="Arial" w:cs="Arial"/>
          <w:b/>
          <w:bCs/>
          <w:sz w:val="22"/>
          <w:szCs w:val="22"/>
          <w:lang w:val="zh-CN"/>
        </w:rPr>
        <w:t>Decisión tomada: Replatform</w:t>
      </w:r>
    </w:p>
    <w:p>
      <w:pPr>
        <w:ind w:left="708" w:leftChars="0"/>
        <w:rPr>
          <w:rFonts w:hint="default" w:ascii="Arial" w:hAnsi="Arial" w:cs="Arial"/>
          <w:b/>
          <w:bCs/>
          <w:sz w:val="22"/>
          <w:szCs w:val="22"/>
          <w:lang w:val="zh-CN"/>
        </w:rPr>
      </w:pPr>
      <w:r>
        <w:rPr>
          <w:rFonts w:hint="default" w:ascii="Arial" w:hAnsi="Arial" w:cs="Arial"/>
          <w:b/>
          <w:bCs/>
          <w:sz w:val="22"/>
          <w:szCs w:val="22"/>
          <w:lang w:val="zh-CN"/>
        </w:rPr>
        <w:t>Método</w:t>
      </w:r>
    </w:p>
    <w:p>
      <w:pPr>
        <w:ind w:left="708" w:leftChars="0"/>
        <w:rPr>
          <w:rFonts w:hint="default" w:ascii="Arial" w:hAnsi="Arial" w:cs="Arial"/>
          <w:sz w:val="22"/>
          <w:szCs w:val="22"/>
          <w:lang w:val="zh-CN"/>
        </w:rPr>
      </w:pPr>
      <w:r>
        <w:rPr>
          <w:rFonts w:hint="default" w:ascii="Arial" w:hAnsi="Arial" w:cs="Arial"/>
          <w:sz w:val="22"/>
          <w:szCs w:val="22"/>
          <w:lang w:val="zh-CN"/>
        </w:rPr>
        <w:t>Migración de la capa de procesamiento y analítica a servicios gestionados en Google Cloud, manteniendo las fuentes críticas de datos en el datacenter.</w:t>
      </w:r>
    </w:p>
    <w:p>
      <w:pPr>
        <w:ind w:left="708" w:leftChars="0"/>
        <w:rPr>
          <w:rFonts w:hint="default" w:ascii="Arial" w:hAnsi="Arial" w:cs="Arial"/>
          <w:b/>
          <w:bCs/>
          <w:sz w:val="22"/>
          <w:szCs w:val="22"/>
          <w:lang w:val="zh-CN"/>
        </w:rPr>
      </w:pPr>
      <w:r>
        <w:rPr>
          <w:rFonts w:hint="default" w:ascii="Arial" w:hAnsi="Arial" w:cs="Arial"/>
          <w:b/>
          <w:bCs/>
          <w:sz w:val="22"/>
          <w:szCs w:val="22"/>
          <w:lang w:val="zh-CN"/>
        </w:rPr>
        <w:t>Justificación</w:t>
      </w:r>
    </w:p>
    <w:p>
      <w:pPr>
        <w:pStyle w:val="40"/>
        <w:numPr>
          <w:ilvl w:val="0"/>
          <w:numId w:val="30"/>
        </w:numPr>
        <w:ind w:left="1416" w:leftChars="0"/>
        <w:rPr>
          <w:rFonts w:hint="default" w:ascii="Arial" w:hAnsi="Arial" w:cs="Arial"/>
          <w:sz w:val="22"/>
          <w:szCs w:val="22"/>
          <w:lang w:val="zh-CN"/>
        </w:rPr>
      </w:pPr>
      <w:r>
        <w:rPr>
          <w:rFonts w:hint="default" w:ascii="Arial" w:hAnsi="Arial" w:cs="Arial"/>
          <w:sz w:val="22"/>
          <w:szCs w:val="22"/>
          <w:lang w:val="zh-CN"/>
        </w:rPr>
        <w:t>Reducción de costes fijos</w:t>
      </w:r>
    </w:p>
    <w:p>
      <w:pPr>
        <w:pStyle w:val="40"/>
        <w:numPr>
          <w:ilvl w:val="0"/>
          <w:numId w:val="30"/>
        </w:numPr>
        <w:ind w:left="1416" w:leftChars="0"/>
        <w:rPr>
          <w:rFonts w:hint="default" w:ascii="Arial" w:hAnsi="Arial" w:cs="Arial"/>
          <w:sz w:val="22"/>
          <w:szCs w:val="22"/>
          <w:lang w:val="zh-CN"/>
        </w:rPr>
      </w:pPr>
      <w:r>
        <w:rPr>
          <w:rFonts w:hint="default" w:ascii="Arial" w:hAnsi="Arial" w:cs="Arial"/>
          <w:sz w:val="22"/>
          <w:szCs w:val="22"/>
          <w:lang w:val="zh-CN"/>
        </w:rPr>
        <w:t>Escalabilidad bajo demanda</w:t>
      </w:r>
    </w:p>
    <w:p>
      <w:pPr>
        <w:pStyle w:val="40"/>
        <w:numPr>
          <w:ilvl w:val="0"/>
          <w:numId w:val="30"/>
        </w:numPr>
        <w:ind w:left="1416" w:leftChars="0"/>
        <w:rPr>
          <w:rFonts w:hint="default" w:ascii="Arial" w:hAnsi="Arial" w:cs="Arial"/>
          <w:sz w:val="22"/>
          <w:szCs w:val="22"/>
          <w:lang w:val="zh-CN"/>
        </w:rPr>
      </w:pPr>
      <w:r>
        <w:rPr>
          <w:rFonts w:hint="default" w:ascii="Arial" w:hAnsi="Arial" w:cs="Arial"/>
          <w:sz w:val="22"/>
          <w:szCs w:val="22"/>
          <w:lang w:val="zh-CN"/>
        </w:rPr>
        <w:t>Mejora de tiempos de procesamiento</w:t>
      </w:r>
    </w:p>
    <w:p>
      <w:pPr>
        <w:pStyle w:val="40"/>
        <w:numPr>
          <w:ilvl w:val="0"/>
          <w:numId w:val="30"/>
        </w:numPr>
        <w:ind w:left="1416" w:leftChars="0"/>
        <w:rPr>
          <w:rFonts w:hint="default" w:ascii="Arial" w:hAnsi="Arial" w:cs="Arial"/>
          <w:sz w:val="22"/>
          <w:szCs w:val="22"/>
          <w:lang w:val="zh-CN"/>
        </w:rPr>
      </w:pPr>
      <w:r>
        <w:rPr>
          <w:rFonts w:hint="default" w:ascii="Arial" w:hAnsi="Arial" w:cs="Arial"/>
          <w:sz w:val="22"/>
          <w:szCs w:val="22"/>
          <w:lang w:val="zh-CN"/>
        </w:rPr>
        <w:t>Sin rediseño completo de la aplicación</w:t>
      </w:r>
    </w:p>
    <w:p>
      <w:pPr>
        <w:pStyle w:val="40"/>
        <w:numPr>
          <w:ilvl w:val="0"/>
          <w:numId w:val="30"/>
        </w:numPr>
        <w:ind w:left="1416" w:leftChars="0"/>
        <w:rPr>
          <w:rFonts w:hint="default" w:ascii="Arial" w:hAnsi="Arial" w:cs="Arial"/>
          <w:sz w:val="22"/>
          <w:szCs w:val="22"/>
          <w:lang w:val="zh-CN"/>
        </w:rPr>
      </w:pPr>
    </w:p>
    <w:p>
      <w:pPr>
        <w:pStyle w:val="3"/>
        <w:numPr>
          <w:ilvl w:val="0"/>
          <w:numId w:val="22"/>
        </w:numPr>
        <w:rPr>
          <w:rFonts w:hint="default" w:ascii="Arial" w:hAnsi="Arial" w:cs="Arial"/>
          <w:color w:val="auto"/>
          <w:sz w:val="28"/>
          <w:szCs w:val="28"/>
          <w:lang w:val="zh-CN"/>
        </w:rPr>
      </w:pPr>
      <w:bookmarkStart w:id="20" w:name="_Toc280802753"/>
      <w:r>
        <w:rPr>
          <w:rFonts w:hint="default" w:ascii="Arial" w:hAnsi="Arial" w:cs="Arial"/>
          <w:color w:val="auto"/>
          <w:sz w:val="28"/>
          <w:szCs w:val="28"/>
          <w:lang w:val="zh-CN"/>
        </w:rPr>
        <w:t>Beneficios</w:t>
      </w:r>
      <w:bookmarkEnd w:id="20"/>
    </w:p>
    <w:p>
      <w:pPr>
        <w:pStyle w:val="40"/>
        <w:numPr>
          <w:ilvl w:val="0"/>
          <w:numId w:val="31"/>
        </w:numPr>
        <w:rPr>
          <w:rFonts w:hint="default" w:ascii="Arial" w:hAnsi="Arial" w:cs="Arial"/>
          <w:sz w:val="22"/>
          <w:szCs w:val="22"/>
          <w:lang w:val="zh-CN"/>
        </w:rPr>
      </w:pPr>
      <w:r>
        <w:rPr>
          <w:rFonts w:hint="default" w:ascii="Arial" w:hAnsi="Arial" w:cs="Arial"/>
          <w:sz w:val="22"/>
          <w:szCs w:val="22"/>
          <w:lang w:val="zh-CN"/>
        </w:rPr>
        <w:t>Optimización de costes</w:t>
      </w:r>
    </w:p>
    <w:p>
      <w:pPr>
        <w:pStyle w:val="40"/>
        <w:numPr>
          <w:ilvl w:val="0"/>
          <w:numId w:val="31"/>
        </w:numPr>
        <w:rPr>
          <w:rFonts w:hint="default" w:ascii="Arial" w:hAnsi="Arial" w:cs="Arial"/>
          <w:sz w:val="22"/>
          <w:szCs w:val="22"/>
          <w:lang w:val="zh-CN"/>
        </w:rPr>
      </w:pPr>
      <w:r>
        <w:rPr>
          <w:rFonts w:hint="default" w:ascii="Arial" w:hAnsi="Arial" w:cs="Arial"/>
          <w:sz w:val="22"/>
          <w:szCs w:val="22"/>
          <w:lang w:val="zh-CN"/>
        </w:rPr>
        <w:t>Mayor agilidad</w:t>
      </w:r>
    </w:p>
    <w:p>
      <w:pPr>
        <w:pStyle w:val="40"/>
        <w:numPr>
          <w:ilvl w:val="0"/>
          <w:numId w:val="31"/>
        </w:numPr>
        <w:rPr>
          <w:rFonts w:hint="default" w:ascii="Arial" w:hAnsi="Arial" w:cs="Arial"/>
          <w:sz w:val="22"/>
          <w:szCs w:val="22"/>
          <w:lang w:val="zh-CN"/>
        </w:rPr>
      </w:pPr>
      <w:r>
        <w:rPr>
          <w:rFonts w:hint="default" w:ascii="Arial" w:hAnsi="Arial" w:cs="Arial"/>
          <w:sz w:val="22"/>
          <w:szCs w:val="22"/>
          <w:lang w:val="zh-CN"/>
        </w:rPr>
        <w:t>Mejor soporte a picos de carga</w:t>
      </w:r>
    </w:p>
    <w:p>
      <w:pPr>
        <w:pStyle w:val="40"/>
        <w:numPr>
          <w:ilvl w:val="0"/>
          <w:numId w:val="31"/>
        </w:numPr>
        <w:rPr>
          <w:rFonts w:hint="default" w:ascii="Arial" w:hAnsi="Arial" w:cs="Arial"/>
          <w:sz w:val="22"/>
          <w:szCs w:val="22"/>
          <w:lang w:val="zh-CN"/>
        </w:rPr>
      </w:pPr>
      <w:r>
        <w:rPr>
          <w:rFonts w:hint="default" w:ascii="Arial" w:hAnsi="Arial" w:cs="Arial"/>
          <w:sz w:val="22"/>
          <w:szCs w:val="22"/>
          <w:lang w:val="zh-CN"/>
        </w:rPr>
        <w:t>Preparación para analítica avanzada</w:t>
      </w:r>
    </w:p>
    <w:p>
      <w:pPr>
        <w:pStyle w:val="40"/>
        <w:numPr>
          <w:ilvl w:val="0"/>
          <w:numId w:val="31"/>
        </w:numPr>
        <w:rPr>
          <w:rFonts w:hint="default" w:ascii="Arial" w:hAnsi="Arial" w:cs="Arial"/>
          <w:sz w:val="22"/>
          <w:szCs w:val="22"/>
          <w:lang w:val="zh-CN"/>
        </w:rPr>
      </w:pPr>
    </w:p>
    <w:p>
      <w:pPr>
        <w:pStyle w:val="3"/>
        <w:numPr>
          <w:ilvl w:val="0"/>
          <w:numId w:val="22"/>
        </w:numPr>
        <w:rPr>
          <w:rFonts w:hint="default" w:ascii="Arial" w:hAnsi="Arial" w:cs="Arial"/>
          <w:color w:val="auto"/>
          <w:sz w:val="28"/>
          <w:szCs w:val="28"/>
          <w:lang w:val="zh-CN"/>
        </w:rPr>
      </w:pPr>
      <w:bookmarkStart w:id="21" w:name="_Toc1113275611"/>
      <w:r>
        <w:rPr>
          <w:rFonts w:hint="default" w:ascii="Arial" w:hAnsi="Arial" w:cs="Arial"/>
          <w:color w:val="auto"/>
          <w:sz w:val="28"/>
          <w:szCs w:val="28"/>
          <w:lang w:val="zh-CN"/>
        </w:rPr>
        <w:t>Riesgos</w:t>
      </w:r>
      <w:bookmarkEnd w:id="21"/>
    </w:p>
    <w:p>
      <w:pPr>
        <w:pStyle w:val="40"/>
        <w:numPr>
          <w:ilvl w:val="0"/>
          <w:numId w:val="32"/>
        </w:numPr>
        <w:rPr>
          <w:rFonts w:hint="default" w:ascii="Arial" w:hAnsi="Arial" w:cs="Arial"/>
          <w:sz w:val="22"/>
          <w:szCs w:val="22"/>
          <w:lang w:val="zh-CN"/>
        </w:rPr>
      </w:pPr>
      <w:r>
        <w:rPr>
          <w:rFonts w:hint="default" w:ascii="Arial" w:hAnsi="Arial" w:cs="Arial"/>
          <w:sz w:val="22"/>
          <w:szCs w:val="22"/>
          <w:lang w:val="zh-CN"/>
        </w:rPr>
        <w:t>Ajuste de procesos existentes</w:t>
      </w:r>
    </w:p>
    <w:p>
      <w:pPr>
        <w:pStyle w:val="40"/>
        <w:numPr>
          <w:ilvl w:val="0"/>
          <w:numId w:val="32"/>
        </w:numPr>
        <w:rPr>
          <w:rFonts w:hint="default" w:ascii="Arial" w:hAnsi="Arial" w:cs="Arial"/>
          <w:sz w:val="22"/>
          <w:szCs w:val="22"/>
          <w:lang w:val="zh-CN"/>
        </w:rPr>
      </w:pPr>
      <w:r>
        <w:rPr>
          <w:rFonts w:hint="default" w:ascii="Arial" w:hAnsi="Arial" w:cs="Arial"/>
          <w:sz w:val="22"/>
          <w:szCs w:val="22"/>
          <w:lang w:val="zh-CN"/>
        </w:rPr>
        <w:t>Curva de aprendizaje cloud</w:t>
      </w:r>
    </w:p>
    <w:p>
      <w:pPr>
        <w:pStyle w:val="40"/>
        <w:numPr>
          <w:ilvl w:val="0"/>
          <w:numId w:val="32"/>
        </w:numPr>
        <w:rPr>
          <w:rFonts w:hint="default" w:ascii="Arial" w:hAnsi="Arial" w:cs="Arial"/>
          <w:lang w:val="zh-CN"/>
        </w:rPr>
      </w:pPr>
      <w:r>
        <w:rPr>
          <w:rFonts w:hint="default" w:ascii="Arial" w:hAnsi="Arial" w:cs="Arial"/>
          <w:sz w:val="22"/>
          <w:szCs w:val="22"/>
          <w:lang w:val="zh-CN"/>
        </w:rPr>
        <w:t>Control del consumo</w:t>
      </w:r>
    </w:p>
    <w:p>
      <w:pPr>
        <w:pStyle w:val="40"/>
        <w:numPr>
          <w:ilvl w:val="0"/>
          <w:numId w:val="32"/>
        </w:numPr>
        <w:rPr>
          <w:rFonts w:hint="default" w:ascii="Arial" w:hAnsi="Arial" w:cs="Arial"/>
          <w:lang w:val="zh-CN"/>
        </w:rPr>
      </w:pPr>
    </w:p>
    <w:p>
      <w:pPr>
        <w:pStyle w:val="3"/>
        <w:numPr>
          <w:ilvl w:val="0"/>
          <w:numId w:val="22"/>
        </w:numPr>
        <w:rPr>
          <w:rFonts w:hint="default" w:ascii="Arial" w:hAnsi="Arial" w:cs="Arial"/>
          <w:color w:val="auto"/>
          <w:sz w:val="28"/>
          <w:szCs w:val="28"/>
          <w:lang w:val="zh-CN"/>
        </w:rPr>
      </w:pPr>
      <w:bookmarkStart w:id="22" w:name="_Toc197120724"/>
      <w:r>
        <w:rPr>
          <w:rFonts w:hint="default" w:ascii="Arial" w:hAnsi="Arial" w:cs="Arial"/>
          <w:color w:val="auto"/>
          <w:sz w:val="28"/>
          <w:szCs w:val="28"/>
          <w:lang w:val="zh-CN"/>
        </w:rPr>
        <w:t>Evaluación numérica</w:t>
      </w:r>
      <w:bookmarkEnd w:id="2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pPr>
              <w:spacing w:after="0" w:line="240" w:lineRule="auto"/>
              <w:jc w:val="center"/>
              <w:rPr>
                <w:rFonts w:hint="default" w:ascii="Arial" w:hAnsi="Arial" w:cs="Arial"/>
                <w:b/>
                <w:bCs/>
                <w:sz w:val="22"/>
                <w:szCs w:val="22"/>
                <w:lang w:val="zh-CN"/>
              </w:rPr>
            </w:pPr>
            <w:r>
              <w:rPr>
                <w:rFonts w:hint="default" w:ascii="Arial" w:hAnsi="Arial" w:cs="Arial"/>
                <w:b/>
                <w:bCs/>
                <w:sz w:val="22"/>
                <w:szCs w:val="22"/>
                <w:lang w:val="zh-CN"/>
              </w:rPr>
              <w:t>Parámetro</w:t>
            </w:r>
          </w:p>
        </w:tc>
        <w:tc>
          <w:tcPr>
            <w:tcW w:w="4247" w:type="dxa"/>
          </w:tcPr>
          <w:p>
            <w:pPr>
              <w:spacing w:after="0" w:line="240" w:lineRule="auto"/>
              <w:jc w:val="center"/>
              <w:rPr>
                <w:rFonts w:hint="default" w:ascii="Arial" w:hAnsi="Arial" w:cs="Arial"/>
                <w:b/>
                <w:bCs/>
                <w:sz w:val="22"/>
                <w:szCs w:val="22"/>
                <w:lang w:val="zh-CN"/>
              </w:rPr>
            </w:pPr>
            <w:r>
              <w:rPr>
                <w:rFonts w:hint="default" w:ascii="Arial" w:hAnsi="Arial" w:cs="Arial"/>
                <w:b/>
                <w:bCs/>
                <w:sz w:val="22"/>
                <w:szCs w:val="22"/>
                <w:lang w:val="zh-CN"/>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Tiempo de migración</w:t>
            </w:r>
          </w:p>
        </w:tc>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Coste / esfuerzo</w:t>
            </w:r>
          </w:p>
        </w:tc>
        <w:tc>
          <w:tcPr>
            <w:tcW w:w="4247" w:type="dxa"/>
          </w:tcPr>
          <w:p>
            <w:pPr>
              <w:spacing w:after="0" w:line="240" w:lineRule="auto"/>
              <w:rPr>
                <w:rFonts w:hint="default" w:ascii="Arial" w:hAnsi="Arial" w:cs="Arial"/>
                <w:sz w:val="22"/>
                <w:szCs w:val="22"/>
                <w:lang w:val="zh-CN"/>
              </w:rPr>
            </w:pPr>
            <w:r>
              <w:rPr>
                <w:rFonts w:hint="default" w:ascii="Arial" w:hAnsi="Arial" w:cs="Arial"/>
                <w:sz w:val="22"/>
                <w:szCs w:val="22"/>
                <w:lang w:val="zh-CN"/>
              </w:rPr>
              <w:t>3</w:t>
            </w:r>
          </w:p>
        </w:tc>
      </w:tr>
    </w:tbl>
    <w:p>
      <w:pPr>
        <w:rPr>
          <w:rFonts w:hint="default" w:ascii="Arial" w:hAnsi="Arial" w:cs="Arial"/>
          <w:lang w:val="zh-CN"/>
        </w:rPr>
      </w:pPr>
    </w:p>
    <w:p>
      <w:pPr>
        <w:pStyle w:val="3"/>
        <w:numPr>
          <w:ilvl w:val="0"/>
          <w:numId w:val="22"/>
        </w:numPr>
        <w:rPr>
          <w:rFonts w:hint="default" w:ascii="Arial" w:hAnsi="Arial" w:cs="Arial"/>
          <w:lang w:val="zh-CN"/>
        </w:rPr>
      </w:pPr>
      <w:bookmarkStart w:id="23" w:name="_Toc57285026"/>
      <w:r>
        <w:rPr>
          <w:rFonts w:hint="default" w:ascii="Arial" w:hAnsi="Arial" w:cs="Arial"/>
          <w:color w:val="auto"/>
          <w:sz w:val="28"/>
          <w:szCs w:val="28"/>
          <w:lang w:val="zh-CN"/>
        </w:rPr>
        <w:t>Conclusión</w:t>
      </w:r>
      <w:bookmarkEnd w:id="23"/>
    </w:p>
    <w:p>
      <w:pPr>
        <w:rPr>
          <w:rFonts w:hint="default" w:ascii="Arial" w:hAnsi="Arial" w:cs="Arial"/>
          <w:lang w:val="zh-CN"/>
        </w:rPr>
      </w:pPr>
      <w:r>
        <w:rPr>
          <w:rFonts w:hint="default" w:ascii="Arial" w:hAnsi="Arial" w:cs="Arial"/>
          <w:sz w:val="22"/>
          <w:szCs w:val="22"/>
          <w:lang w:val="zh-CN"/>
        </w:rPr>
        <w:t>La opción Replatform permite modernizar parcialmente la aplicación, obteniendo beneficios claros sin asumir riesgos excesivos.</w:t>
      </w:r>
    </w:p>
    <w:p>
      <w:pPr>
        <w:rPr>
          <w:rFonts w:hint="default" w:ascii="Arial" w:hAnsi="Arial" w:cs="Arial"/>
          <w:lang w:val="zh-CN"/>
        </w:rPr>
      </w:pPr>
    </w:p>
    <w:p>
      <w:pPr>
        <w:rPr>
          <w:rFonts w:hint="default" w:ascii="Arial" w:hAnsi="Arial" w:cs="Arial"/>
          <w:lang w:val="zh-CN"/>
        </w:rPr>
      </w:pPr>
    </w:p>
    <w:p>
      <w:pPr>
        <w:rPr>
          <w:rFonts w:hint="default" w:ascii="Arial" w:hAnsi="Arial" w:cs="Arial"/>
          <w:lang w:val="zh-CN"/>
        </w:rPr>
      </w:pPr>
    </w:p>
    <w:p>
      <w:pPr>
        <w:rPr>
          <w:rFonts w:hint="default" w:ascii="Arial" w:hAnsi="Arial" w:cs="Arial"/>
          <w:lang w:val="zh-CN"/>
        </w:rPr>
      </w:pPr>
    </w:p>
    <w:p>
      <w:pPr>
        <w:pStyle w:val="2"/>
        <w:rPr>
          <w:rFonts w:hint="default" w:ascii="Arial" w:hAnsi="Arial" w:cs="Arial" w:eastAsiaTheme="majorAscii"/>
          <w:b/>
          <w:bCs/>
          <w:color w:val="auto"/>
          <w:sz w:val="36"/>
          <w:szCs w:val="36"/>
          <w:lang w:val="zh-CN"/>
        </w:rPr>
      </w:pPr>
      <w:bookmarkStart w:id="24" w:name="_Toc1318826584"/>
      <w:r>
        <w:rPr>
          <w:rFonts w:hint="default" w:ascii="Arial" w:hAnsi="Arial" w:cs="Arial" w:eastAsiaTheme="majorAscii"/>
          <w:b/>
          <w:bCs/>
          <w:color w:val="auto"/>
          <w:lang w:val="zh-CN"/>
        </w:rPr>
        <w:t>A</w:t>
      </w:r>
      <w:r>
        <w:rPr>
          <w:rFonts w:hint="default" w:ascii="Arial" w:hAnsi="Arial" w:cs="Arial" w:eastAsiaTheme="majorAscii"/>
          <w:b/>
          <w:bCs/>
          <w:color w:val="auto"/>
          <w:sz w:val="36"/>
          <w:szCs w:val="36"/>
          <w:lang w:val="zh-CN"/>
        </w:rPr>
        <w:t>plicación 4 – Plataforma de Procesamiento de Datos Operacionales</w:t>
      </w:r>
      <w:bookmarkEnd w:id="24"/>
    </w:p>
    <w:p>
      <w:pPr>
        <w:pStyle w:val="3"/>
        <w:numPr>
          <w:ilvl w:val="0"/>
          <w:numId w:val="33"/>
        </w:numPr>
        <w:rPr>
          <w:rFonts w:hint="default" w:ascii="Arial" w:hAnsi="Arial" w:cs="Arial"/>
          <w:color w:val="auto"/>
          <w:sz w:val="28"/>
          <w:szCs w:val="28"/>
          <w:lang w:val="zh-CN"/>
        </w:rPr>
      </w:pPr>
      <w:bookmarkStart w:id="25" w:name="_Toc2076196288"/>
      <w:r>
        <w:rPr>
          <w:rFonts w:hint="default" w:ascii="Arial" w:hAnsi="Arial" w:cs="Arial"/>
          <w:color w:val="auto"/>
          <w:sz w:val="28"/>
          <w:szCs w:val="28"/>
          <w:lang w:val="zh-CN"/>
        </w:rPr>
        <w:t>Descubrimiento de la aplicación</w:t>
      </w:r>
      <w:bookmarkEnd w:id="25"/>
    </w:p>
    <w:p>
      <w:pPr>
        <w:ind w:left="708" w:leftChars="0"/>
        <w:rPr>
          <w:rFonts w:hint="default" w:ascii="Arial" w:hAnsi="Arial" w:eastAsia="Times New Roman" w:cs="Arial"/>
          <w:b/>
          <w:bCs/>
          <w:sz w:val="22"/>
          <w:szCs w:val="22"/>
          <w:lang w:val="zh-CN"/>
        </w:rPr>
      </w:pPr>
      <w:r>
        <w:rPr>
          <w:rFonts w:hint="default" w:ascii="Arial" w:hAnsi="Arial" w:eastAsia="Times New Roman" w:cs="Arial"/>
          <w:b/>
          <w:bCs/>
          <w:sz w:val="22"/>
          <w:szCs w:val="22"/>
          <w:lang w:val="zh-CN"/>
        </w:rPr>
        <w:t>Motivación de la aplicación</w:t>
      </w:r>
    </w:p>
    <w:p>
      <w:pPr>
        <w:ind w:left="708" w:leftChars="0"/>
        <w:rPr>
          <w:rFonts w:hint="default" w:ascii="Arial" w:hAnsi="Arial" w:eastAsia="Times New Roman" w:cs="Arial"/>
          <w:sz w:val="22"/>
          <w:szCs w:val="22"/>
          <w:lang w:val="zh-CN"/>
        </w:rPr>
      </w:pPr>
      <w:r>
        <w:rPr>
          <w:rFonts w:hint="default" w:ascii="Arial" w:hAnsi="Arial" w:eastAsia="Times New Roman" w:cs="Arial"/>
          <w:sz w:val="22"/>
          <w:szCs w:val="22"/>
          <w:lang w:val="zh-CN"/>
        </w:rPr>
        <w:t>Esta aplicación se utiliza para procesar grandes volúmenes de datos operacionales generados por distintos sistemas internos. Actualmente realiza procesos batch y validaciones que requieren escalabilidad variable según la carga del trabajo</w:t>
      </w:r>
    </w:p>
    <w:p>
      <w:pPr>
        <w:ind w:left="708" w:leftChars="0"/>
        <w:rPr>
          <w:rFonts w:hint="default" w:ascii="Arial" w:hAnsi="Arial" w:cs="Arial"/>
          <w:sz w:val="22"/>
          <w:szCs w:val="22"/>
        </w:rPr>
      </w:pPr>
      <w:r>
        <w:rPr>
          <w:rFonts w:hint="default" w:ascii="Arial" w:hAnsi="Arial" w:eastAsia="Times New Roman" w:cs="Arial"/>
          <w:b/>
          <w:bCs/>
          <w:sz w:val="22"/>
          <w:szCs w:val="22"/>
          <w:lang w:val="zh-CN"/>
        </w:rPr>
        <w:t>Números de usuarios / Departamentos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0"/>
        <w:gridCol w:w="3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jc w:val="center"/>
        </w:trPr>
        <w:tc>
          <w:tcPr>
            <w:tcW w:w="3610" w:type="dxa"/>
            <w:vAlign w:val="top"/>
          </w:tcPr>
          <w:p>
            <w:pPr>
              <w:spacing w:after="0" w:line="240" w:lineRule="auto"/>
              <w:ind w:left="708" w:leftChars="0"/>
              <w:jc w:val="center"/>
              <w:rPr>
                <w:rFonts w:hint="default" w:ascii="Arial" w:hAnsi="Arial" w:cs="Arial"/>
                <w:sz w:val="22"/>
                <w:szCs w:val="22"/>
              </w:rPr>
            </w:pPr>
            <w:r>
              <w:rPr>
                <w:rFonts w:hint="default" w:ascii="Arial" w:hAnsi="Arial" w:eastAsia="Times New Roman" w:cs="Arial"/>
                <w:b w:val="0"/>
                <w:bCs w:val="0"/>
                <w:sz w:val="22"/>
                <w:szCs w:val="22"/>
                <w:lang w:val="zh-CN"/>
              </w:rPr>
              <w:t>Usuarios internos</w:t>
            </w:r>
          </w:p>
        </w:tc>
        <w:tc>
          <w:tcPr>
            <w:tcW w:w="3610" w:type="dxa"/>
            <w:vAlign w:val="top"/>
          </w:tcPr>
          <w:p>
            <w:pPr>
              <w:spacing w:after="0" w:line="240" w:lineRule="auto"/>
              <w:ind w:left="708" w:leftChars="0"/>
              <w:jc w:val="center"/>
              <w:rPr>
                <w:rFonts w:hint="default" w:ascii="Arial" w:hAnsi="Arial" w:cs="Arial"/>
                <w:sz w:val="22"/>
                <w:szCs w:val="22"/>
              </w:rPr>
            </w:pPr>
            <w:r>
              <w:rPr>
                <w:rFonts w:hint="default" w:ascii="Arial" w:hAnsi="Arial" w:eastAsia="Times New Roman" w:cs="Arial"/>
                <w:b w:val="0"/>
                <w:bCs w:val="0"/>
                <w:sz w:val="22"/>
                <w:szCs w:val="22"/>
                <w:lang w:val="zh-CN"/>
              </w:rPr>
              <w:t>Departamentos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jc w:val="center"/>
        </w:trPr>
        <w:tc>
          <w:tcPr>
            <w:tcW w:w="3610" w:type="dxa"/>
          </w:tcPr>
          <w:p>
            <w:pPr>
              <w:spacing w:after="0" w:line="240" w:lineRule="auto"/>
              <w:ind w:left="708" w:leftChars="0"/>
              <w:rPr>
                <w:rFonts w:hint="default" w:ascii="Arial" w:hAnsi="Arial" w:cs="Arial"/>
                <w:sz w:val="22"/>
                <w:szCs w:val="22"/>
              </w:rPr>
            </w:pPr>
            <w:r>
              <w:rPr>
                <w:rFonts w:hint="default" w:ascii="Arial" w:hAnsi="Arial" w:eastAsia="Times New Roman" w:cs="Arial"/>
                <w:b w:val="0"/>
                <w:bCs w:val="0"/>
                <w:sz w:val="22"/>
                <w:szCs w:val="22"/>
                <w:lang w:val="zh-CN"/>
              </w:rPr>
              <w:t>Analistas de datos</w:t>
            </w:r>
          </w:p>
        </w:tc>
        <w:tc>
          <w:tcPr>
            <w:tcW w:w="3610" w:type="dxa"/>
          </w:tcPr>
          <w:p>
            <w:pPr>
              <w:spacing w:after="0" w:line="240" w:lineRule="auto"/>
              <w:ind w:left="708" w:leftChars="0"/>
              <w:rPr>
                <w:rFonts w:hint="default" w:ascii="Arial" w:hAnsi="Arial" w:cs="Arial"/>
                <w:sz w:val="22"/>
                <w:szCs w:val="22"/>
              </w:rPr>
            </w:pPr>
            <w:r>
              <w:rPr>
                <w:rFonts w:hint="default" w:ascii="Arial" w:hAnsi="Arial" w:eastAsia="Times New Roman" w:cs="Arial"/>
                <w:b w:val="0"/>
                <w:bCs w:val="0"/>
                <w:sz w:val="22"/>
                <w:szCs w:val="22"/>
                <w:lang w:val="zh-CN"/>
              </w:rPr>
              <w:t>Operaciones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jc w:val="center"/>
        </w:trPr>
        <w:tc>
          <w:tcPr>
            <w:tcW w:w="3610" w:type="dxa"/>
          </w:tcPr>
          <w:p>
            <w:pPr>
              <w:spacing w:after="0" w:line="240" w:lineRule="auto"/>
              <w:ind w:left="708" w:leftChars="0"/>
              <w:rPr>
                <w:rFonts w:hint="default" w:ascii="Arial" w:hAnsi="Arial" w:cs="Arial"/>
                <w:sz w:val="22"/>
                <w:szCs w:val="22"/>
              </w:rPr>
            </w:pPr>
            <w:r>
              <w:rPr>
                <w:rFonts w:hint="default" w:ascii="Arial" w:hAnsi="Arial" w:eastAsia="Times New Roman" w:cs="Arial"/>
                <w:b w:val="0"/>
                <w:bCs w:val="0"/>
                <w:sz w:val="22"/>
                <w:szCs w:val="22"/>
                <w:lang w:val="zh-CN"/>
              </w:rPr>
              <w:t>Ingenieros</w:t>
            </w:r>
          </w:p>
        </w:tc>
        <w:tc>
          <w:tcPr>
            <w:tcW w:w="3610" w:type="dxa"/>
          </w:tcPr>
          <w:p>
            <w:pPr>
              <w:spacing w:after="0" w:line="240" w:lineRule="auto"/>
              <w:ind w:left="708" w:leftChars="0"/>
              <w:rPr>
                <w:rFonts w:hint="default" w:ascii="Arial" w:hAnsi="Arial" w:cs="Arial"/>
                <w:sz w:val="22"/>
                <w:szCs w:val="22"/>
              </w:rPr>
            </w:pPr>
            <w:r>
              <w:rPr>
                <w:rFonts w:hint="default" w:ascii="Arial" w:hAnsi="Arial" w:eastAsia="Times New Roman" w:cs="Arial"/>
                <w:b w:val="0"/>
                <w:bCs w:val="0"/>
                <w:sz w:val="22"/>
                <w:szCs w:val="22"/>
                <w:lang w:val="zh-CN"/>
              </w:rPr>
              <w:t>IT</w:t>
            </w:r>
          </w:p>
        </w:tc>
      </w:tr>
    </w:tbl>
    <w:p>
      <w:pPr>
        <w:ind w:left="708" w:leftChars="0"/>
        <w:rPr>
          <w:rFonts w:hint="default" w:ascii="Arial" w:hAnsi="Arial" w:cs="Arial"/>
          <w:sz w:val="22"/>
          <w:szCs w:val="22"/>
        </w:rPr>
      </w:pPr>
      <w:r>
        <w:rPr>
          <w:rFonts w:hint="default" w:ascii="Arial" w:hAnsi="Arial" w:eastAsia="Times New Roman" w:cs="Arial"/>
          <w:b w:val="0"/>
          <w:bCs w:val="0"/>
          <w:sz w:val="22"/>
          <w:szCs w:val="22"/>
          <w:lang w:val="zh-CN"/>
        </w:rPr>
        <w:t>Aproximadamente 80 usuarios.</w:t>
      </w:r>
    </w:p>
    <w:p>
      <w:pPr>
        <w:ind w:left="708" w:leftChars="0"/>
        <w:rPr>
          <w:rFonts w:hint="default" w:ascii="Arial" w:hAnsi="Arial" w:eastAsia="Times New Roman" w:cs="Arial"/>
          <w:b/>
          <w:bCs/>
          <w:sz w:val="22"/>
          <w:szCs w:val="22"/>
          <w:lang w:val="zh-CN"/>
        </w:rPr>
      </w:pPr>
      <w:r>
        <w:rPr>
          <w:rFonts w:hint="default" w:ascii="Arial" w:hAnsi="Arial" w:eastAsia="Times New Roman" w:cs="Arial"/>
          <w:b/>
          <w:bCs/>
          <w:sz w:val="22"/>
          <w:szCs w:val="22"/>
          <w:lang w:val="zh-CN"/>
        </w:rPr>
        <w:t>Tipología de usuario</w:t>
      </w:r>
    </w:p>
    <w:p>
      <w:pPr>
        <w:pStyle w:val="40"/>
        <w:numPr>
          <w:ilvl w:val="0"/>
          <w:numId w:val="34"/>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Usuarios Técnicos y analistas.</w:t>
      </w:r>
    </w:p>
    <w:p>
      <w:pPr>
        <w:ind w:left="708" w:leftChars="0"/>
        <w:rPr>
          <w:rFonts w:hint="default" w:ascii="Arial" w:hAnsi="Arial" w:cs="Arial"/>
          <w:sz w:val="22"/>
          <w:szCs w:val="22"/>
        </w:rPr>
      </w:pPr>
      <w:r>
        <w:rPr>
          <w:rFonts w:hint="default" w:ascii="Arial" w:hAnsi="Arial" w:eastAsia="Times New Roman" w:cs="Arial"/>
          <w:b/>
          <w:bCs/>
          <w:sz w:val="22"/>
          <w:szCs w:val="22"/>
          <w:lang w:val="zh-CN"/>
        </w:rPr>
        <w:t>Frecuencia de uso</w:t>
      </w:r>
    </w:p>
    <w:p>
      <w:pPr>
        <w:pStyle w:val="40"/>
        <w:numPr>
          <w:ilvl w:val="0"/>
          <w:numId w:val="35"/>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Procesos diarios y picos intensivos en cierres operativos.</w:t>
      </w:r>
    </w:p>
    <w:p>
      <w:pPr>
        <w:ind w:left="708" w:leftChars="0"/>
        <w:rPr>
          <w:rFonts w:hint="default" w:ascii="Arial" w:hAnsi="Arial" w:cs="Arial"/>
          <w:b/>
          <w:bCs/>
          <w:sz w:val="22"/>
          <w:szCs w:val="22"/>
          <w:lang w:val="pt-BR"/>
        </w:rPr>
      </w:pPr>
      <w:r>
        <w:rPr>
          <w:rFonts w:hint="default" w:ascii="Arial" w:hAnsi="Arial" w:eastAsia="Times New Roman" w:cs="Arial"/>
          <w:b/>
          <w:bCs/>
          <w:sz w:val="22"/>
          <w:szCs w:val="22"/>
          <w:lang w:val="pt-BR"/>
        </w:rPr>
        <w:t xml:space="preserve">Quién la </w:t>
      </w:r>
      <w:r>
        <w:rPr>
          <w:rFonts w:hint="default" w:ascii="Arial" w:hAnsi="Arial" w:cs="Arial"/>
          <w:b/>
          <w:bCs/>
          <w:sz w:val="22"/>
          <w:szCs w:val="22"/>
          <w:lang w:val="pt-BR"/>
        </w:rPr>
        <w:t>desarrolló</w:t>
      </w:r>
    </w:p>
    <w:p>
      <w:pPr>
        <w:pStyle w:val="40"/>
        <w:numPr>
          <w:ilvl w:val="0"/>
          <w:numId w:val="36"/>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Desarrollo interno</w:t>
      </w:r>
    </w:p>
    <w:p>
      <w:pPr>
        <w:ind w:left="708" w:leftChars="0"/>
        <w:rPr>
          <w:rFonts w:hint="default" w:ascii="Arial" w:hAnsi="Arial" w:cs="Arial"/>
          <w:sz w:val="22"/>
          <w:szCs w:val="22"/>
        </w:rPr>
      </w:pPr>
      <w:r>
        <w:rPr>
          <w:rFonts w:hint="default" w:ascii="Arial" w:hAnsi="Arial" w:eastAsia="Times New Roman" w:cs="Arial"/>
          <w:b/>
          <w:bCs/>
          <w:sz w:val="22"/>
          <w:szCs w:val="22"/>
          <w:lang w:val="zh-CN"/>
        </w:rPr>
        <w:t>Estado de la aplicación:</w:t>
      </w:r>
    </w:p>
    <w:p>
      <w:pPr>
        <w:ind w:left="708" w:leftChars="0"/>
        <w:rPr>
          <w:rFonts w:hint="default" w:ascii="Arial" w:hAnsi="Arial" w:cs="Arial"/>
          <w:sz w:val="22"/>
          <w:szCs w:val="22"/>
        </w:rPr>
      </w:pPr>
      <w:r>
        <w:rPr>
          <w:rFonts w:hint="default" w:ascii="Arial" w:hAnsi="Arial" w:eastAsia="Times New Roman" w:cs="Arial"/>
          <w:b w:val="0"/>
          <w:bCs w:val="0"/>
          <w:sz w:val="22"/>
          <w:szCs w:val="22"/>
          <w:lang w:val="zh-CN"/>
        </w:rPr>
        <w:t>Funcional, pero con limitaciones de escalabilidad y alto consumo de recursos on-premise.</w:t>
      </w:r>
    </w:p>
    <w:p>
      <w:pPr>
        <w:ind w:left="708" w:leftChars="0"/>
        <w:rPr>
          <w:rFonts w:hint="default" w:ascii="Arial" w:hAnsi="Arial" w:cs="Arial"/>
          <w:sz w:val="22"/>
          <w:szCs w:val="22"/>
        </w:rPr>
      </w:pPr>
      <w:r>
        <w:rPr>
          <w:rFonts w:hint="default" w:ascii="Arial" w:hAnsi="Arial" w:eastAsia="Times New Roman" w:cs="Arial"/>
          <w:b/>
          <w:bCs/>
          <w:sz w:val="22"/>
          <w:szCs w:val="22"/>
          <w:lang w:val="zh-CN"/>
        </w:rPr>
        <w:t>Recursos requeridos</w:t>
      </w:r>
    </w:p>
    <w:p>
      <w:pPr>
        <w:pStyle w:val="40"/>
        <w:numPr>
          <w:ilvl w:val="0"/>
          <w:numId w:val="37"/>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Servidores de procesamiento</w:t>
      </w:r>
    </w:p>
    <w:p>
      <w:pPr>
        <w:pStyle w:val="40"/>
        <w:numPr>
          <w:ilvl w:val="0"/>
          <w:numId w:val="37"/>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Base de datos locales</w:t>
      </w:r>
    </w:p>
    <w:p>
      <w:pPr>
        <w:pStyle w:val="40"/>
        <w:numPr>
          <w:ilvl w:val="0"/>
          <w:numId w:val="37"/>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Almacenamiento temporal</w:t>
      </w:r>
    </w:p>
    <w:p>
      <w:pPr>
        <w:pStyle w:val="40"/>
        <w:numPr>
          <w:ilvl w:val="0"/>
          <w:numId w:val="37"/>
        </w:numPr>
        <w:ind w:left="1416" w:leftChars="0"/>
        <w:rPr>
          <w:rFonts w:hint="default" w:ascii="Arial" w:hAnsi="Arial" w:eastAsia="Times New Roman" w:cs="Arial"/>
          <w:b w:val="0"/>
          <w:bCs w:val="0"/>
          <w:sz w:val="22"/>
          <w:szCs w:val="22"/>
          <w:lang w:val="zh-CN"/>
        </w:rPr>
      </w:pPr>
    </w:p>
    <w:p>
      <w:pPr>
        <w:pStyle w:val="3"/>
        <w:numPr>
          <w:ilvl w:val="0"/>
          <w:numId w:val="33"/>
        </w:numPr>
        <w:rPr>
          <w:rFonts w:hint="default" w:ascii="Arial" w:hAnsi="Arial" w:cs="Arial"/>
          <w:color w:val="auto"/>
          <w:sz w:val="28"/>
          <w:szCs w:val="28"/>
          <w:lang w:val="zh-CN"/>
        </w:rPr>
      </w:pPr>
      <w:bookmarkStart w:id="26" w:name="_Toc195527973"/>
      <w:r>
        <w:rPr>
          <w:rFonts w:hint="default" w:ascii="Arial" w:hAnsi="Arial" w:cs="Arial"/>
          <w:color w:val="auto"/>
          <w:sz w:val="28"/>
          <w:szCs w:val="28"/>
          <w:lang w:val="zh-CN"/>
        </w:rPr>
        <w:t>Métricas relevantes</w:t>
      </w:r>
      <w:bookmarkEnd w:id="26"/>
    </w:p>
    <w:p>
      <w:pPr>
        <w:pStyle w:val="40"/>
        <w:numPr>
          <w:ilvl w:val="0"/>
          <w:numId w:val="38"/>
        </w:numPr>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Volumen de datos: Alto</w:t>
      </w:r>
    </w:p>
    <w:p>
      <w:pPr>
        <w:pStyle w:val="40"/>
        <w:numPr>
          <w:ilvl w:val="0"/>
          <w:numId w:val="38"/>
        </w:numPr>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Elasticidad requerida: Alta</w:t>
      </w:r>
    </w:p>
    <w:p>
      <w:pPr>
        <w:pStyle w:val="40"/>
        <w:numPr>
          <w:ilvl w:val="0"/>
          <w:numId w:val="38"/>
        </w:numPr>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Latencia requerida: Media</w:t>
      </w:r>
    </w:p>
    <w:p>
      <w:pPr>
        <w:pStyle w:val="40"/>
        <w:numPr>
          <w:ilvl w:val="0"/>
          <w:numId w:val="38"/>
        </w:numPr>
        <w:rPr>
          <w:rFonts w:hint="default" w:ascii="Arial" w:hAnsi="Arial" w:eastAsia="Times New Roman" w:cs="Arial"/>
          <w:b w:val="0"/>
          <w:bCs w:val="0"/>
          <w:lang w:val="zh-CN"/>
        </w:rPr>
      </w:pPr>
      <w:r>
        <w:rPr>
          <w:rFonts w:hint="default" w:ascii="Arial" w:hAnsi="Arial" w:eastAsia="Times New Roman" w:cs="Arial"/>
          <w:b w:val="0"/>
          <w:bCs w:val="0"/>
          <w:sz w:val="22"/>
          <w:szCs w:val="22"/>
          <w:lang w:val="zh-CN"/>
        </w:rPr>
        <w:t>Dependencia del DC: Media</w:t>
      </w:r>
    </w:p>
    <w:p>
      <w:pPr>
        <w:pStyle w:val="40"/>
        <w:numPr>
          <w:ilvl w:val="0"/>
          <w:numId w:val="38"/>
        </w:numPr>
        <w:rPr>
          <w:rFonts w:hint="default" w:ascii="Arial" w:hAnsi="Arial" w:eastAsia="Times New Roman" w:cs="Arial"/>
          <w:b w:val="0"/>
          <w:bCs w:val="0"/>
          <w:lang w:val="zh-CN"/>
        </w:rPr>
      </w:pPr>
    </w:p>
    <w:p>
      <w:pPr>
        <w:pStyle w:val="3"/>
        <w:numPr>
          <w:ilvl w:val="0"/>
          <w:numId w:val="33"/>
        </w:numPr>
        <w:rPr>
          <w:rFonts w:hint="default" w:ascii="Arial" w:hAnsi="Arial" w:cs="Arial"/>
          <w:color w:val="auto"/>
          <w:sz w:val="28"/>
          <w:szCs w:val="28"/>
          <w:lang w:val="zh-CN"/>
        </w:rPr>
      </w:pPr>
      <w:bookmarkStart w:id="27" w:name="_Toc501021625"/>
      <w:r>
        <w:rPr>
          <w:rFonts w:hint="default" w:ascii="Arial" w:hAnsi="Arial" w:cs="Arial"/>
          <w:color w:val="auto"/>
          <w:sz w:val="28"/>
          <w:szCs w:val="28"/>
          <w:lang w:val="zh-CN"/>
        </w:rPr>
        <w:t>Evaluación y decisión (6 R’s)</w:t>
      </w:r>
      <w:bookmarkEnd w:id="27"/>
    </w:p>
    <w:p>
      <w:pPr>
        <w:ind w:left="708" w:leftChars="0"/>
        <w:rPr>
          <w:rFonts w:hint="default" w:ascii="Arial" w:hAnsi="Arial" w:cs="Arial"/>
          <w:sz w:val="22"/>
          <w:szCs w:val="22"/>
        </w:rPr>
      </w:pPr>
      <w:r>
        <w:rPr>
          <w:rFonts w:hint="default" w:ascii="Arial" w:hAnsi="Arial" w:cs="Arial"/>
          <w:b/>
          <w:bCs/>
          <w:sz w:val="22"/>
          <w:szCs w:val="22"/>
          <w:lang w:val="zh-CN"/>
        </w:rPr>
        <w:t>Decisión tomada: Refactor (Re – architect)</w:t>
      </w:r>
    </w:p>
    <w:p>
      <w:pPr>
        <w:ind w:left="708" w:leftChars="0"/>
        <w:rPr>
          <w:rFonts w:hint="default" w:ascii="Arial" w:hAnsi="Arial" w:cs="Arial"/>
          <w:b/>
          <w:bCs/>
          <w:sz w:val="22"/>
          <w:szCs w:val="22"/>
          <w:lang w:val="zh-CN"/>
        </w:rPr>
      </w:pPr>
      <w:r>
        <w:rPr>
          <w:rFonts w:hint="default" w:ascii="Arial" w:hAnsi="Arial" w:cs="Arial"/>
          <w:b/>
          <w:bCs/>
          <w:sz w:val="22"/>
          <w:szCs w:val="22"/>
          <w:lang w:val="zh-CN"/>
        </w:rPr>
        <w:t>Método</w:t>
      </w:r>
    </w:p>
    <w:p>
      <w:pPr>
        <w:ind w:left="708" w:leftChars="0"/>
        <w:rPr>
          <w:rFonts w:hint="default" w:ascii="Arial" w:hAnsi="Arial" w:cs="Arial"/>
          <w:sz w:val="22"/>
          <w:szCs w:val="22"/>
        </w:rPr>
      </w:pPr>
      <w:r>
        <w:rPr>
          <w:rFonts w:hint="default" w:ascii="Arial" w:hAnsi="Arial" w:cs="Arial"/>
          <w:b w:val="0"/>
          <w:bCs w:val="0"/>
          <w:sz w:val="22"/>
          <w:szCs w:val="22"/>
          <w:lang w:val="zh-CN"/>
        </w:rPr>
        <w:t>La aplicación se rediseña parcialmente para aprovechar servicios nativos de Google Cloud, migrando los procesos batch a servicios gestionados y desacoplando componentes monolíticos. Las fuentes de datos criticas permanecen en el Datacenter, conectadas mediante enlaces seguros.</w:t>
      </w:r>
    </w:p>
    <w:p>
      <w:pPr>
        <w:ind w:left="708" w:leftChars="0"/>
        <w:rPr>
          <w:rFonts w:hint="default" w:ascii="Arial" w:hAnsi="Arial" w:cs="Arial"/>
          <w:b/>
          <w:bCs/>
          <w:sz w:val="22"/>
          <w:szCs w:val="22"/>
          <w:lang w:val="zh-CN"/>
        </w:rPr>
      </w:pPr>
      <w:r>
        <w:rPr>
          <w:rFonts w:hint="default" w:ascii="Arial" w:hAnsi="Arial" w:cs="Arial"/>
          <w:b/>
          <w:bCs/>
          <w:sz w:val="22"/>
          <w:szCs w:val="22"/>
          <w:lang w:val="zh-CN"/>
        </w:rPr>
        <w:t>Justificación</w:t>
      </w:r>
    </w:p>
    <w:p>
      <w:pPr>
        <w:ind w:left="708" w:leftChars="0"/>
        <w:rPr>
          <w:rFonts w:hint="default" w:ascii="Arial" w:hAnsi="Arial" w:cs="Arial"/>
          <w:b w:val="0"/>
          <w:bCs w:val="0"/>
          <w:sz w:val="22"/>
          <w:szCs w:val="22"/>
          <w:lang w:val="zh-CN"/>
        </w:rPr>
      </w:pPr>
      <w:r>
        <w:rPr>
          <w:rFonts w:hint="default" w:ascii="Arial" w:hAnsi="Arial" w:cs="Arial"/>
          <w:b w:val="0"/>
          <w:bCs w:val="0"/>
          <w:sz w:val="22"/>
          <w:szCs w:val="22"/>
          <w:lang w:val="zh-CN"/>
        </w:rPr>
        <w:t>Necesidad de escalabilidad dinámica</w:t>
      </w:r>
    </w:p>
    <w:p>
      <w:pPr>
        <w:ind w:left="708" w:leftChars="0"/>
        <w:rPr>
          <w:rFonts w:hint="default" w:ascii="Arial" w:hAnsi="Arial" w:cs="Arial"/>
          <w:b w:val="0"/>
          <w:bCs w:val="0"/>
          <w:sz w:val="22"/>
          <w:szCs w:val="22"/>
          <w:lang w:val="zh-CN"/>
        </w:rPr>
      </w:pPr>
      <w:r>
        <w:rPr>
          <w:rFonts w:hint="default" w:ascii="Arial" w:hAnsi="Arial" w:cs="Arial"/>
          <w:b w:val="0"/>
          <w:bCs w:val="0"/>
          <w:sz w:val="22"/>
          <w:szCs w:val="22"/>
          <w:lang w:val="zh-CN"/>
        </w:rPr>
        <w:t>Reducción de carga en infraestructura local</w:t>
      </w:r>
    </w:p>
    <w:p>
      <w:pPr>
        <w:ind w:left="708" w:leftChars="0"/>
        <w:rPr>
          <w:rFonts w:hint="default" w:ascii="Arial" w:hAnsi="Arial" w:cs="Arial"/>
          <w:b w:val="0"/>
          <w:bCs w:val="0"/>
          <w:sz w:val="22"/>
          <w:szCs w:val="22"/>
          <w:lang w:val="zh-CN"/>
        </w:rPr>
      </w:pPr>
      <w:r>
        <w:rPr>
          <w:rFonts w:hint="default" w:ascii="Arial" w:hAnsi="Arial" w:cs="Arial"/>
          <w:b w:val="0"/>
          <w:bCs w:val="0"/>
          <w:sz w:val="22"/>
          <w:szCs w:val="22"/>
          <w:lang w:val="zh-CN"/>
        </w:rPr>
        <w:t>Preparación para futuras capacidades analíticas</w:t>
      </w:r>
    </w:p>
    <w:p>
      <w:pPr>
        <w:pStyle w:val="40"/>
        <w:numPr>
          <w:ilvl w:val="0"/>
          <w:numId w:val="39"/>
        </w:numPr>
        <w:ind w:left="156" w:leftChars="0"/>
        <w:rPr>
          <w:rFonts w:hint="default" w:ascii="Arial" w:hAnsi="Arial" w:cs="Arial"/>
          <w:b w:val="0"/>
          <w:bCs w:val="0"/>
          <w:sz w:val="22"/>
          <w:szCs w:val="22"/>
          <w:lang w:val="zh-CN"/>
        </w:rPr>
      </w:pPr>
    </w:p>
    <w:p>
      <w:pPr>
        <w:pStyle w:val="3"/>
        <w:numPr>
          <w:ilvl w:val="0"/>
          <w:numId w:val="33"/>
        </w:numPr>
        <w:rPr>
          <w:rFonts w:hint="default" w:ascii="Arial" w:hAnsi="Arial" w:cs="Arial"/>
          <w:color w:val="auto"/>
          <w:sz w:val="28"/>
          <w:szCs w:val="28"/>
          <w:lang w:val="zh-CN"/>
        </w:rPr>
      </w:pPr>
      <w:bookmarkStart w:id="28" w:name="_Toc1210266594"/>
      <w:r>
        <w:rPr>
          <w:rFonts w:hint="default" w:ascii="Arial" w:hAnsi="Arial" w:cs="Arial"/>
          <w:color w:val="auto"/>
          <w:sz w:val="28"/>
          <w:szCs w:val="28"/>
          <w:lang w:val="zh-CN"/>
        </w:rPr>
        <w:t>Beneficios</w:t>
      </w:r>
      <w:bookmarkEnd w:id="28"/>
    </w:p>
    <w:p>
      <w:pPr>
        <w:pStyle w:val="40"/>
        <w:numPr>
          <w:ilvl w:val="0"/>
          <w:numId w:val="40"/>
        </w:numPr>
        <w:rPr>
          <w:rFonts w:hint="default" w:ascii="Arial" w:hAnsi="Arial" w:cs="Arial"/>
          <w:b w:val="0"/>
          <w:bCs w:val="0"/>
          <w:sz w:val="22"/>
          <w:szCs w:val="22"/>
          <w:lang w:val="zh-CN"/>
        </w:rPr>
      </w:pPr>
      <w:r>
        <w:rPr>
          <w:rFonts w:hint="default" w:ascii="Arial" w:hAnsi="Arial" w:cs="Arial"/>
          <w:b w:val="0"/>
          <w:bCs w:val="0"/>
          <w:sz w:val="22"/>
          <w:szCs w:val="22"/>
          <w:lang w:val="zh-CN"/>
        </w:rPr>
        <w:t>Mayor elasticidad</w:t>
      </w:r>
    </w:p>
    <w:p>
      <w:pPr>
        <w:pStyle w:val="40"/>
        <w:numPr>
          <w:ilvl w:val="0"/>
          <w:numId w:val="40"/>
        </w:numPr>
        <w:rPr>
          <w:rFonts w:hint="default" w:ascii="Arial" w:hAnsi="Arial" w:cs="Arial"/>
          <w:b w:val="0"/>
          <w:bCs w:val="0"/>
          <w:sz w:val="22"/>
          <w:szCs w:val="22"/>
          <w:lang w:val="zh-CN"/>
        </w:rPr>
      </w:pPr>
      <w:r>
        <w:rPr>
          <w:rFonts w:hint="default" w:ascii="Arial" w:hAnsi="Arial" w:cs="Arial"/>
          <w:b w:val="0"/>
          <w:bCs w:val="0"/>
          <w:sz w:val="22"/>
          <w:szCs w:val="22"/>
          <w:lang w:val="zh-CN"/>
        </w:rPr>
        <w:t>Optimización de tiempos de procesamiento</w:t>
      </w:r>
    </w:p>
    <w:p>
      <w:pPr>
        <w:pStyle w:val="40"/>
        <w:numPr>
          <w:ilvl w:val="0"/>
          <w:numId w:val="40"/>
        </w:numPr>
        <w:rPr>
          <w:rFonts w:hint="default" w:ascii="Arial" w:hAnsi="Arial" w:cs="Arial"/>
          <w:b w:val="0"/>
          <w:bCs w:val="0"/>
          <w:sz w:val="22"/>
          <w:szCs w:val="22"/>
          <w:lang w:val="zh-CN"/>
        </w:rPr>
      </w:pPr>
      <w:r>
        <w:rPr>
          <w:rFonts w:hint="default" w:ascii="Arial" w:hAnsi="Arial" w:cs="Arial"/>
          <w:b w:val="0"/>
          <w:bCs w:val="0"/>
          <w:sz w:val="22"/>
          <w:szCs w:val="22"/>
          <w:lang w:val="zh-CN"/>
        </w:rPr>
        <w:t>Reducción de costos operativos</w:t>
      </w:r>
    </w:p>
    <w:p>
      <w:pPr>
        <w:pStyle w:val="40"/>
        <w:numPr>
          <w:ilvl w:val="0"/>
          <w:numId w:val="40"/>
        </w:numPr>
        <w:rPr>
          <w:rFonts w:hint="default" w:ascii="Arial" w:hAnsi="Arial" w:cs="Arial"/>
          <w:b w:val="0"/>
          <w:bCs w:val="0"/>
          <w:sz w:val="22"/>
          <w:szCs w:val="22"/>
          <w:lang w:val="zh-CN"/>
        </w:rPr>
      </w:pPr>
    </w:p>
    <w:p>
      <w:pPr>
        <w:pStyle w:val="3"/>
        <w:numPr>
          <w:ilvl w:val="0"/>
          <w:numId w:val="33"/>
        </w:numPr>
        <w:rPr>
          <w:rFonts w:hint="default" w:ascii="Arial" w:hAnsi="Arial" w:cs="Arial"/>
          <w:color w:val="auto"/>
          <w:sz w:val="28"/>
          <w:szCs w:val="28"/>
          <w:lang w:val="zh-CN"/>
        </w:rPr>
      </w:pPr>
      <w:bookmarkStart w:id="29" w:name="_Toc573594943"/>
      <w:r>
        <w:rPr>
          <w:rFonts w:hint="default" w:ascii="Arial" w:hAnsi="Arial" w:cs="Arial"/>
          <w:color w:val="auto"/>
          <w:sz w:val="28"/>
          <w:szCs w:val="28"/>
          <w:lang w:val="zh-CN"/>
        </w:rPr>
        <w:t>Riesgos</w:t>
      </w:r>
      <w:bookmarkEnd w:id="29"/>
    </w:p>
    <w:p>
      <w:pPr>
        <w:pStyle w:val="40"/>
        <w:numPr>
          <w:ilvl w:val="0"/>
          <w:numId w:val="41"/>
        </w:numPr>
        <w:rPr>
          <w:rFonts w:hint="default" w:ascii="Arial" w:hAnsi="Arial" w:cs="Arial"/>
          <w:b w:val="0"/>
          <w:bCs w:val="0"/>
          <w:sz w:val="22"/>
          <w:szCs w:val="22"/>
          <w:lang w:val="zh-CN"/>
        </w:rPr>
      </w:pPr>
      <w:r>
        <w:rPr>
          <w:rFonts w:hint="default" w:ascii="Arial" w:hAnsi="Arial" w:cs="Arial"/>
          <w:b w:val="0"/>
          <w:bCs w:val="0"/>
          <w:sz w:val="22"/>
          <w:szCs w:val="22"/>
          <w:lang w:val="zh-CN"/>
        </w:rPr>
        <w:t>Mayor complejidad técnica</w:t>
      </w:r>
    </w:p>
    <w:p>
      <w:pPr>
        <w:pStyle w:val="40"/>
        <w:numPr>
          <w:ilvl w:val="0"/>
          <w:numId w:val="41"/>
        </w:numPr>
        <w:rPr>
          <w:rFonts w:hint="default" w:ascii="Arial" w:hAnsi="Arial" w:cs="Arial"/>
          <w:b w:val="0"/>
          <w:bCs w:val="0"/>
          <w:sz w:val="22"/>
          <w:szCs w:val="22"/>
          <w:lang w:val="zh-CN"/>
        </w:rPr>
      </w:pPr>
      <w:r>
        <w:rPr>
          <w:rFonts w:hint="default" w:ascii="Arial" w:hAnsi="Arial" w:cs="Arial"/>
          <w:b w:val="0"/>
          <w:bCs w:val="0"/>
          <w:sz w:val="22"/>
          <w:szCs w:val="22"/>
          <w:lang w:val="zh-CN"/>
        </w:rPr>
        <w:t>Curva de aprendizaje del equipo</w:t>
      </w:r>
    </w:p>
    <w:p>
      <w:pPr>
        <w:pStyle w:val="40"/>
        <w:numPr>
          <w:ilvl w:val="0"/>
          <w:numId w:val="41"/>
        </w:numPr>
        <w:rPr>
          <w:rFonts w:hint="default" w:ascii="Arial" w:hAnsi="Arial" w:cs="Arial"/>
          <w:b w:val="0"/>
          <w:bCs w:val="0"/>
          <w:sz w:val="22"/>
          <w:szCs w:val="22"/>
          <w:lang w:val="zh-CN"/>
        </w:rPr>
      </w:pPr>
    </w:p>
    <w:p>
      <w:pPr>
        <w:pStyle w:val="3"/>
        <w:numPr>
          <w:ilvl w:val="0"/>
          <w:numId w:val="33"/>
        </w:numPr>
        <w:rPr>
          <w:rFonts w:hint="default" w:ascii="Arial" w:hAnsi="Arial" w:cs="Arial"/>
          <w:color w:val="auto"/>
          <w:sz w:val="28"/>
          <w:szCs w:val="28"/>
          <w:lang w:val="zh-CN"/>
        </w:rPr>
      </w:pPr>
      <w:bookmarkStart w:id="30" w:name="_Toc1400986240"/>
      <w:r>
        <w:rPr>
          <w:rFonts w:hint="default" w:ascii="Arial" w:hAnsi="Arial" w:cs="Arial"/>
          <w:color w:val="auto"/>
          <w:sz w:val="28"/>
          <w:szCs w:val="28"/>
          <w:lang w:val="zh-CN"/>
        </w:rPr>
        <w:t>Evaluación numérica</w:t>
      </w:r>
      <w:bookmarkEnd w:id="3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4245" w:type="dxa"/>
            <w:vAlign w:val="top"/>
          </w:tcPr>
          <w:p>
            <w:pPr>
              <w:spacing w:after="0" w:line="240" w:lineRule="auto"/>
              <w:jc w:val="center"/>
              <w:rPr>
                <w:rFonts w:hint="default" w:ascii="Arial" w:hAnsi="Arial" w:cs="Arial"/>
                <w:b/>
                <w:bCs/>
                <w:sz w:val="22"/>
                <w:szCs w:val="22"/>
              </w:rPr>
            </w:pPr>
            <w:r>
              <w:rPr>
                <w:rFonts w:hint="default" w:ascii="Arial" w:hAnsi="Arial" w:cs="Arial"/>
                <w:b/>
                <w:bCs/>
                <w:sz w:val="22"/>
                <w:szCs w:val="22"/>
                <w:lang w:val="zh-CN"/>
              </w:rPr>
              <w:t>Parámetro:</w:t>
            </w:r>
          </w:p>
        </w:tc>
        <w:tc>
          <w:tcPr>
            <w:tcW w:w="4245" w:type="dxa"/>
            <w:vAlign w:val="top"/>
          </w:tcPr>
          <w:p>
            <w:pPr>
              <w:spacing w:after="0" w:line="240" w:lineRule="auto"/>
              <w:jc w:val="center"/>
              <w:rPr>
                <w:rFonts w:hint="default" w:ascii="Arial" w:hAnsi="Arial" w:cs="Arial"/>
                <w:b/>
                <w:bCs/>
                <w:sz w:val="22"/>
                <w:szCs w:val="22"/>
              </w:rPr>
            </w:pPr>
            <w:r>
              <w:rPr>
                <w:rFonts w:hint="default" w:ascii="Arial" w:hAnsi="Arial" w:cs="Arial"/>
                <w:b/>
                <w:bCs/>
                <w:sz w:val="22"/>
                <w:szCs w:val="22"/>
                <w:lang w:val="zh-CN"/>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center"/>
          </w:tcPr>
          <w:p>
            <w:pPr>
              <w:spacing w:after="0" w:line="240" w:lineRule="auto"/>
              <w:jc w:val="center"/>
              <w:rPr>
                <w:rFonts w:hint="default" w:ascii="Arial" w:hAnsi="Arial" w:cs="Arial"/>
                <w:sz w:val="22"/>
                <w:szCs w:val="22"/>
              </w:rPr>
            </w:pPr>
            <w:r>
              <w:rPr>
                <w:rFonts w:hint="default" w:ascii="Arial" w:hAnsi="Arial" w:cs="Arial"/>
                <w:sz w:val="22"/>
                <w:szCs w:val="22"/>
                <w:lang w:val="zh-CN"/>
              </w:rPr>
              <w:t>Tiempo de migración</w:t>
            </w:r>
          </w:p>
        </w:tc>
        <w:tc>
          <w:tcPr>
            <w:tcW w:w="4245" w:type="dxa"/>
            <w:vAlign w:val="center"/>
          </w:tcPr>
          <w:p>
            <w:pPr>
              <w:spacing w:after="0" w:line="240" w:lineRule="auto"/>
              <w:jc w:val="center"/>
              <w:rPr>
                <w:rFonts w:hint="default" w:ascii="Arial" w:hAnsi="Arial" w:cs="Arial"/>
                <w:sz w:val="22"/>
                <w:szCs w:val="22"/>
              </w:rPr>
            </w:pPr>
            <w:r>
              <w:rPr>
                <w:rFonts w:hint="default" w:ascii="Arial" w:hAnsi="Arial" w:cs="Arial"/>
                <w:sz w:val="22"/>
                <w:szCs w:val="22"/>
                <w:lang w:val="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center"/>
          </w:tcPr>
          <w:p>
            <w:pPr>
              <w:spacing w:after="0" w:line="240" w:lineRule="auto"/>
              <w:jc w:val="center"/>
              <w:rPr>
                <w:rFonts w:hint="default" w:ascii="Arial" w:hAnsi="Arial" w:cs="Arial"/>
                <w:sz w:val="22"/>
                <w:szCs w:val="22"/>
              </w:rPr>
            </w:pPr>
            <w:r>
              <w:rPr>
                <w:rFonts w:hint="default" w:ascii="Arial" w:hAnsi="Arial" w:cs="Arial"/>
                <w:sz w:val="22"/>
                <w:szCs w:val="22"/>
                <w:lang w:val="zh-CN"/>
              </w:rPr>
              <w:t>Coste / esfuerzo</w:t>
            </w:r>
          </w:p>
        </w:tc>
        <w:tc>
          <w:tcPr>
            <w:tcW w:w="4245" w:type="dxa"/>
            <w:vAlign w:val="center"/>
          </w:tcPr>
          <w:p>
            <w:pPr>
              <w:spacing w:after="0" w:line="240" w:lineRule="auto"/>
              <w:jc w:val="center"/>
              <w:rPr>
                <w:rFonts w:hint="default" w:ascii="Arial" w:hAnsi="Arial" w:cs="Arial"/>
                <w:sz w:val="22"/>
                <w:szCs w:val="22"/>
              </w:rPr>
            </w:pPr>
            <w:r>
              <w:rPr>
                <w:rFonts w:hint="default" w:ascii="Arial" w:hAnsi="Arial" w:cs="Arial"/>
                <w:sz w:val="22"/>
                <w:szCs w:val="22"/>
                <w:lang w:val="zh-CN"/>
              </w:rPr>
              <w:t>4</w:t>
            </w:r>
          </w:p>
        </w:tc>
      </w:tr>
    </w:tbl>
    <w:p>
      <w:pPr>
        <w:pStyle w:val="3"/>
        <w:numPr>
          <w:ilvl w:val="0"/>
          <w:numId w:val="0"/>
        </w:numPr>
        <w:ind w:left="360" w:leftChars="0"/>
        <w:rPr>
          <w:rFonts w:hint="default" w:ascii="Arial" w:hAnsi="Arial" w:cs="Arial"/>
          <w:color w:val="auto"/>
          <w:sz w:val="28"/>
          <w:szCs w:val="28"/>
          <w:lang w:val="zh-CN"/>
        </w:rPr>
      </w:pPr>
    </w:p>
    <w:p>
      <w:pPr>
        <w:pStyle w:val="3"/>
        <w:numPr>
          <w:ilvl w:val="0"/>
          <w:numId w:val="33"/>
        </w:numPr>
        <w:rPr>
          <w:rFonts w:hint="default" w:ascii="Arial" w:hAnsi="Arial" w:cs="Arial"/>
          <w:color w:val="auto"/>
          <w:sz w:val="28"/>
          <w:szCs w:val="28"/>
          <w:lang w:val="zh-CN"/>
        </w:rPr>
      </w:pPr>
      <w:bookmarkStart w:id="31" w:name="_Toc1970914657"/>
      <w:r>
        <w:rPr>
          <w:rFonts w:hint="default" w:ascii="Arial" w:hAnsi="Arial" w:cs="Arial"/>
          <w:color w:val="auto"/>
          <w:sz w:val="28"/>
          <w:szCs w:val="28"/>
          <w:lang w:val="zh-CN"/>
        </w:rPr>
        <w:t>Conclusión</w:t>
      </w:r>
      <w:bookmarkEnd w:id="31"/>
    </w:p>
    <w:p>
      <w:pPr>
        <w:rPr>
          <w:rFonts w:hint="default" w:ascii="Arial" w:hAnsi="Arial" w:eastAsia="Times New Roman" w:cs="Arial"/>
          <w:b w:val="0"/>
          <w:bCs w:val="0"/>
          <w:lang w:val="zh-CN"/>
        </w:rPr>
      </w:pPr>
      <w:r>
        <w:rPr>
          <w:rFonts w:hint="default" w:ascii="Arial" w:hAnsi="Arial" w:cs="Arial"/>
          <w:b/>
          <w:bCs/>
          <w:lang w:val="zh-CN"/>
        </w:rPr>
        <w:t xml:space="preserve"> </w:t>
      </w:r>
      <w:r>
        <w:rPr>
          <w:rFonts w:hint="default" w:ascii="Arial" w:hAnsi="Arial" w:cs="Arial"/>
          <w:b w:val="0"/>
          <w:bCs w:val="0"/>
          <w:sz w:val="22"/>
          <w:szCs w:val="22"/>
          <w:lang w:val="zh-CN"/>
        </w:rPr>
        <w:t>La estrategia Refactor  permite modernizar la aplicación y aprovechar capacidades Cloud-native, mantenido un enfoque híbrido controlado.</w:t>
      </w:r>
    </w:p>
    <w:p>
      <w:pPr>
        <w:rPr>
          <w:rFonts w:hint="default" w:ascii="Arial" w:hAnsi="Arial" w:eastAsia="Times New Roman" w:cs="Arial"/>
          <w:b w:val="0"/>
          <w:bCs w:val="0"/>
          <w:lang w:val="zh-CN"/>
        </w:rPr>
      </w:pPr>
    </w:p>
    <w:p>
      <w:pPr>
        <w:rPr>
          <w:rFonts w:hint="default" w:ascii="Arial" w:hAnsi="Arial" w:eastAsia="Times New Roman" w:cs="Arial"/>
          <w:b w:val="0"/>
          <w:bCs w:val="0"/>
          <w:lang w:val="zh-CN"/>
        </w:rPr>
      </w:pPr>
    </w:p>
    <w:p>
      <w:pPr>
        <w:rPr>
          <w:rFonts w:hint="default" w:ascii="Arial" w:hAnsi="Arial" w:eastAsia="Times New Roman" w:cs="Arial"/>
          <w:b w:val="0"/>
          <w:bCs w:val="0"/>
          <w:lang w:val="zh-CN"/>
        </w:rPr>
      </w:pPr>
    </w:p>
    <w:p>
      <w:pPr>
        <w:pStyle w:val="2"/>
        <w:rPr>
          <w:rFonts w:hint="default" w:ascii="Arial" w:hAnsi="Arial" w:cs="Arial"/>
          <w:b/>
          <w:bCs/>
        </w:rPr>
      </w:pPr>
      <w:bookmarkStart w:id="32" w:name="_Toc1717967093"/>
      <w:r>
        <w:rPr>
          <w:rFonts w:hint="default" w:ascii="Arial" w:hAnsi="Arial" w:cs="Arial"/>
          <w:b/>
          <w:bCs/>
          <w:color w:val="auto"/>
          <w:sz w:val="36"/>
          <w:szCs w:val="36"/>
          <w:lang w:val="pt-BR"/>
        </w:rPr>
        <w:t>Aplicación 5 – Sistema Legacy de Gestión de Recursos Humanos</w:t>
      </w:r>
      <w:bookmarkEnd w:id="32"/>
    </w:p>
    <w:p>
      <w:pPr>
        <w:pStyle w:val="3"/>
        <w:numPr>
          <w:ilvl w:val="0"/>
          <w:numId w:val="42"/>
        </w:numPr>
        <w:rPr>
          <w:rFonts w:hint="default" w:ascii="Arial" w:hAnsi="Arial" w:cs="Arial"/>
          <w:color w:val="auto"/>
          <w:sz w:val="28"/>
          <w:szCs w:val="28"/>
          <w:lang w:val="pt-BR"/>
        </w:rPr>
      </w:pPr>
      <w:bookmarkStart w:id="33" w:name="_Toc652981569"/>
      <w:r>
        <w:rPr>
          <w:rFonts w:hint="default" w:ascii="Arial" w:hAnsi="Arial" w:cs="Arial"/>
          <w:color w:val="auto"/>
          <w:sz w:val="28"/>
          <w:szCs w:val="28"/>
          <w:lang w:val="pt-BR"/>
        </w:rPr>
        <w:t>Descubrimiento de la aplicación</w:t>
      </w:r>
      <w:bookmarkEnd w:id="33"/>
    </w:p>
    <w:p>
      <w:pPr>
        <w:ind w:left="708" w:leftChars="0"/>
        <w:rPr>
          <w:rFonts w:hint="default" w:ascii="Arial" w:hAnsi="Arial" w:cs="Arial"/>
          <w:b/>
          <w:bCs/>
          <w:sz w:val="22"/>
          <w:szCs w:val="22"/>
        </w:rPr>
      </w:pPr>
      <w:r>
        <w:rPr>
          <w:rFonts w:hint="default" w:ascii="Arial" w:hAnsi="Arial" w:eastAsia="Times New Roman" w:cs="Arial"/>
          <w:b/>
          <w:bCs/>
          <w:sz w:val="22"/>
          <w:szCs w:val="22"/>
          <w:lang w:val="pt-BR"/>
        </w:rPr>
        <w:t>Motivación de la aplicación</w:t>
      </w:r>
    </w:p>
    <w:p>
      <w:pPr>
        <w:ind w:left="708" w:leftChars="0"/>
        <w:rPr>
          <w:rFonts w:hint="default" w:ascii="Arial" w:hAnsi="Arial" w:cs="Arial"/>
          <w:sz w:val="22"/>
          <w:szCs w:val="22"/>
        </w:rPr>
      </w:pPr>
      <w:r>
        <w:rPr>
          <w:rFonts w:hint="default" w:ascii="Arial" w:hAnsi="Arial" w:eastAsia="Times New Roman" w:cs="Arial"/>
          <w:sz w:val="22"/>
          <w:szCs w:val="22"/>
          <w:lang w:val="pt-BR"/>
        </w:rPr>
        <w:t>Sistema utilizado para la gestión de solicitudes internas, vacaciones, permisos, y datos básicos de empleados.</w:t>
      </w:r>
    </w:p>
    <w:p>
      <w:pPr>
        <w:ind w:left="708" w:leftChars="0"/>
        <w:rPr>
          <w:rFonts w:hint="default" w:ascii="Arial" w:hAnsi="Arial" w:cs="Arial"/>
          <w:sz w:val="22"/>
          <w:szCs w:val="22"/>
        </w:rPr>
      </w:pPr>
      <w:r>
        <w:rPr>
          <w:rFonts w:hint="default" w:ascii="Arial" w:hAnsi="Arial" w:eastAsia="Times New Roman" w:cs="Arial"/>
          <w:b/>
          <w:bCs/>
          <w:sz w:val="22"/>
          <w:szCs w:val="22"/>
          <w:lang w:val="pt-BR"/>
        </w:rPr>
        <w:t>Números de usuarios / Departamentos</w:t>
      </w:r>
    </w:p>
    <w:p>
      <w:pPr>
        <w:pStyle w:val="40"/>
        <w:numPr>
          <w:ilvl w:val="0"/>
          <w:numId w:val="43"/>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Recursos Humanos</w:t>
      </w:r>
    </w:p>
    <w:p>
      <w:pPr>
        <w:pStyle w:val="40"/>
        <w:numPr>
          <w:ilvl w:val="0"/>
          <w:numId w:val="43"/>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Empleados</w:t>
      </w:r>
    </w:p>
    <w:p>
      <w:pPr>
        <w:ind w:left="708" w:leftChars="0"/>
        <w:rPr>
          <w:rFonts w:hint="default" w:ascii="Arial" w:hAnsi="Arial" w:cs="Arial"/>
          <w:sz w:val="22"/>
          <w:szCs w:val="22"/>
        </w:rPr>
      </w:pPr>
      <w:r>
        <w:rPr>
          <w:rFonts w:hint="default" w:ascii="Arial" w:hAnsi="Arial" w:eastAsia="Times New Roman" w:cs="Arial"/>
          <w:b w:val="0"/>
          <w:bCs w:val="0"/>
          <w:sz w:val="22"/>
          <w:szCs w:val="22"/>
          <w:lang w:val="pt-BR"/>
        </w:rPr>
        <w:t>Aproximadamente 300 empleados.</w:t>
      </w:r>
    </w:p>
    <w:p>
      <w:pPr>
        <w:ind w:left="708" w:leftChars="0"/>
        <w:rPr>
          <w:rFonts w:hint="default" w:ascii="Arial" w:hAnsi="Arial" w:cs="Arial"/>
          <w:sz w:val="22"/>
          <w:szCs w:val="22"/>
        </w:rPr>
      </w:pPr>
      <w:r>
        <w:rPr>
          <w:rFonts w:hint="default" w:ascii="Arial" w:hAnsi="Arial" w:eastAsia="Times New Roman" w:cs="Arial"/>
          <w:b/>
          <w:bCs/>
          <w:sz w:val="22"/>
          <w:szCs w:val="22"/>
          <w:lang w:val="pt-BR"/>
        </w:rPr>
        <w:t>Tipología de usuario</w:t>
      </w:r>
    </w:p>
    <w:p>
      <w:pPr>
        <w:pStyle w:val="40"/>
        <w:numPr>
          <w:ilvl w:val="0"/>
          <w:numId w:val="44"/>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Usuarios corporativos.</w:t>
      </w:r>
    </w:p>
    <w:p>
      <w:pPr>
        <w:ind w:left="708" w:leftChars="0"/>
        <w:rPr>
          <w:rFonts w:hint="default" w:ascii="Arial" w:hAnsi="Arial" w:cs="Arial"/>
          <w:sz w:val="22"/>
          <w:szCs w:val="22"/>
        </w:rPr>
      </w:pPr>
      <w:r>
        <w:rPr>
          <w:rFonts w:hint="default" w:ascii="Arial" w:hAnsi="Arial" w:eastAsia="Times New Roman" w:cs="Arial"/>
          <w:b/>
          <w:bCs/>
          <w:sz w:val="22"/>
          <w:szCs w:val="22"/>
          <w:lang w:val="pt-BR"/>
        </w:rPr>
        <w:t>Frecuencia de uso</w:t>
      </w:r>
    </w:p>
    <w:p>
      <w:pPr>
        <w:pStyle w:val="40"/>
        <w:numPr>
          <w:ilvl w:val="0"/>
          <w:numId w:val="45"/>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Diario</w:t>
      </w:r>
    </w:p>
    <w:p>
      <w:pPr>
        <w:ind w:left="708" w:leftChars="0"/>
        <w:rPr>
          <w:rFonts w:hint="default" w:ascii="Arial" w:hAnsi="Arial" w:cs="Arial"/>
          <w:b/>
          <w:bCs/>
          <w:sz w:val="22"/>
          <w:szCs w:val="22"/>
          <w:lang w:val="pt-BR"/>
        </w:rPr>
      </w:pPr>
      <w:r>
        <w:rPr>
          <w:rFonts w:hint="default" w:ascii="Arial" w:hAnsi="Arial" w:eastAsia="Times New Roman" w:cs="Arial"/>
          <w:b/>
          <w:bCs/>
          <w:sz w:val="22"/>
          <w:szCs w:val="22"/>
          <w:lang w:val="pt-BR"/>
        </w:rPr>
        <w:t xml:space="preserve">Quién la </w:t>
      </w:r>
      <w:r>
        <w:rPr>
          <w:rFonts w:hint="default" w:ascii="Arial" w:hAnsi="Arial" w:cs="Arial"/>
          <w:b/>
          <w:bCs/>
          <w:sz w:val="22"/>
          <w:szCs w:val="22"/>
          <w:lang w:val="pt-BR"/>
        </w:rPr>
        <w:t>desarrolló</w:t>
      </w:r>
    </w:p>
    <w:p>
      <w:pPr>
        <w:pStyle w:val="40"/>
        <w:numPr>
          <w:ilvl w:val="0"/>
          <w:numId w:val="46"/>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Desarrollo interno antiguo.</w:t>
      </w:r>
    </w:p>
    <w:p>
      <w:pPr>
        <w:ind w:left="708" w:leftChars="0"/>
        <w:rPr>
          <w:rFonts w:hint="default" w:ascii="Arial" w:hAnsi="Arial" w:cs="Arial"/>
          <w:sz w:val="22"/>
          <w:szCs w:val="22"/>
        </w:rPr>
      </w:pPr>
      <w:r>
        <w:rPr>
          <w:rFonts w:hint="default" w:ascii="Arial" w:hAnsi="Arial" w:eastAsia="Times New Roman" w:cs="Arial"/>
          <w:b/>
          <w:bCs/>
          <w:sz w:val="22"/>
          <w:szCs w:val="22"/>
          <w:lang w:val="pt-BR"/>
        </w:rPr>
        <w:t>Estado de la aplicación</w:t>
      </w:r>
    </w:p>
    <w:p>
      <w:pPr>
        <w:pStyle w:val="40"/>
        <w:numPr>
          <w:ilvl w:val="0"/>
          <w:numId w:val="47"/>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Aplicación Legacy</w:t>
      </w:r>
    </w:p>
    <w:p>
      <w:pPr>
        <w:pStyle w:val="40"/>
        <w:numPr>
          <w:ilvl w:val="0"/>
          <w:numId w:val="47"/>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Tecnología obsoleta</w:t>
      </w:r>
    </w:p>
    <w:p>
      <w:pPr>
        <w:pStyle w:val="40"/>
        <w:numPr>
          <w:ilvl w:val="0"/>
          <w:numId w:val="47"/>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Alto costo de mantenimiento</w:t>
      </w:r>
    </w:p>
    <w:p>
      <w:pPr>
        <w:ind w:left="708" w:leftChars="0"/>
        <w:rPr>
          <w:rFonts w:hint="default" w:ascii="Arial" w:hAnsi="Arial" w:cs="Arial"/>
          <w:sz w:val="22"/>
          <w:szCs w:val="22"/>
        </w:rPr>
      </w:pPr>
      <w:r>
        <w:rPr>
          <w:rFonts w:hint="default" w:ascii="Arial" w:hAnsi="Arial" w:eastAsia="Times New Roman" w:cs="Arial"/>
          <w:b/>
          <w:bCs/>
          <w:sz w:val="22"/>
          <w:szCs w:val="22"/>
          <w:lang w:val="zh-CN"/>
        </w:rPr>
        <w:t>Recursos requeridos</w:t>
      </w:r>
    </w:p>
    <w:p>
      <w:pPr>
        <w:pStyle w:val="40"/>
        <w:numPr>
          <w:ilvl w:val="0"/>
          <w:numId w:val="48"/>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Servidores dedicados</w:t>
      </w:r>
    </w:p>
    <w:p>
      <w:pPr>
        <w:pStyle w:val="40"/>
        <w:numPr>
          <w:ilvl w:val="0"/>
          <w:numId w:val="48"/>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Base de datos local</w:t>
      </w:r>
    </w:p>
    <w:p>
      <w:pPr>
        <w:pStyle w:val="40"/>
        <w:numPr>
          <w:ilvl w:val="0"/>
          <w:numId w:val="48"/>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Soporte constante</w:t>
      </w:r>
    </w:p>
    <w:p>
      <w:pPr>
        <w:pStyle w:val="40"/>
        <w:numPr>
          <w:ilvl w:val="0"/>
          <w:numId w:val="48"/>
        </w:numPr>
        <w:ind w:left="1416" w:leftChars="0"/>
        <w:rPr>
          <w:rFonts w:hint="default" w:ascii="Arial" w:hAnsi="Arial" w:eastAsia="Times New Roman" w:cs="Arial"/>
          <w:b w:val="0"/>
          <w:bCs w:val="0"/>
          <w:lang w:val="pt-BR"/>
        </w:rPr>
      </w:pPr>
    </w:p>
    <w:p>
      <w:pPr>
        <w:pStyle w:val="3"/>
        <w:numPr>
          <w:ilvl w:val="0"/>
          <w:numId w:val="42"/>
        </w:numPr>
        <w:rPr>
          <w:rFonts w:hint="default" w:ascii="Arial" w:hAnsi="Arial" w:cs="Arial"/>
          <w:color w:val="auto"/>
          <w:sz w:val="28"/>
          <w:szCs w:val="28"/>
          <w:lang w:val="pt-BR"/>
        </w:rPr>
      </w:pPr>
      <w:bookmarkStart w:id="34" w:name="_Toc1723558419"/>
      <w:r>
        <w:rPr>
          <w:rFonts w:hint="default" w:ascii="Arial" w:hAnsi="Arial" w:cs="Arial"/>
          <w:color w:val="auto"/>
          <w:sz w:val="28"/>
          <w:szCs w:val="28"/>
          <w:lang w:val="zh-CN"/>
        </w:rPr>
        <w:t>Métricas relevantes</w:t>
      </w:r>
      <w:bookmarkEnd w:id="34"/>
    </w:p>
    <w:p>
      <w:pPr>
        <w:pStyle w:val="40"/>
        <w:numPr>
          <w:ilvl w:val="0"/>
          <w:numId w:val="49"/>
        </w:numPr>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Criticidad: Media</w:t>
      </w:r>
    </w:p>
    <w:p>
      <w:pPr>
        <w:pStyle w:val="40"/>
        <w:numPr>
          <w:ilvl w:val="0"/>
          <w:numId w:val="49"/>
        </w:numPr>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Escalabilidad Requerida: Baja</w:t>
      </w:r>
    </w:p>
    <w:p>
      <w:pPr>
        <w:pStyle w:val="40"/>
        <w:numPr>
          <w:ilvl w:val="0"/>
          <w:numId w:val="49"/>
        </w:numPr>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Costo de mantenimiento: Alto</w:t>
      </w:r>
    </w:p>
    <w:p>
      <w:pPr>
        <w:rPr>
          <w:rFonts w:hint="default" w:ascii="Arial" w:hAnsi="Arial" w:eastAsia="Times New Roman" w:cs="Arial"/>
          <w:b w:val="0"/>
          <w:bCs w:val="0"/>
          <w:lang w:val="zh-CN"/>
        </w:rPr>
      </w:pPr>
    </w:p>
    <w:p>
      <w:pPr>
        <w:pStyle w:val="3"/>
        <w:numPr>
          <w:ilvl w:val="0"/>
          <w:numId w:val="42"/>
        </w:numPr>
        <w:rPr>
          <w:rFonts w:hint="default" w:ascii="Arial" w:hAnsi="Arial" w:cs="Arial"/>
          <w:color w:val="auto"/>
          <w:sz w:val="28"/>
          <w:szCs w:val="28"/>
          <w:lang w:val="pt-BR"/>
        </w:rPr>
      </w:pPr>
      <w:bookmarkStart w:id="35" w:name="_Toc1476990226"/>
      <w:r>
        <w:rPr>
          <w:rFonts w:hint="default" w:ascii="Arial" w:hAnsi="Arial" w:cs="Arial"/>
          <w:color w:val="auto"/>
          <w:sz w:val="28"/>
          <w:szCs w:val="28"/>
          <w:lang w:val="pt-BR"/>
        </w:rPr>
        <w:t>Evaluación y decisión (6 R’s)</w:t>
      </w:r>
      <w:bookmarkEnd w:id="35"/>
    </w:p>
    <w:p>
      <w:pPr>
        <w:ind w:left="708" w:leftChars="0"/>
        <w:rPr>
          <w:rFonts w:hint="default" w:ascii="Arial" w:hAnsi="Arial" w:cs="Arial"/>
          <w:sz w:val="22"/>
          <w:szCs w:val="22"/>
        </w:rPr>
      </w:pPr>
      <w:r>
        <w:rPr>
          <w:rFonts w:hint="default" w:ascii="Arial" w:hAnsi="Arial" w:eastAsia="Times New Roman" w:cs="Arial"/>
          <w:b/>
          <w:bCs/>
          <w:sz w:val="22"/>
          <w:szCs w:val="22"/>
          <w:lang w:val="pt-BR"/>
        </w:rPr>
        <w:t>Decisión tomada: Replace</w:t>
      </w:r>
    </w:p>
    <w:p>
      <w:pPr>
        <w:ind w:left="708" w:leftChars="0"/>
        <w:rPr>
          <w:rFonts w:hint="default" w:ascii="Arial" w:hAnsi="Arial" w:cs="Arial"/>
          <w:sz w:val="22"/>
          <w:szCs w:val="22"/>
        </w:rPr>
      </w:pPr>
      <w:r>
        <w:rPr>
          <w:rFonts w:hint="default" w:ascii="Arial" w:hAnsi="Arial" w:eastAsia="Times New Roman" w:cs="Arial"/>
          <w:b/>
          <w:bCs/>
          <w:sz w:val="22"/>
          <w:szCs w:val="22"/>
          <w:lang w:val="zh-CN"/>
        </w:rPr>
        <w:t>Método</w:t>
      </w:r>
    </w:p>
    <w:p>
      <w:pPr>
        <w:ind w:left="708" w:leftChars="0"/>
        <w:rPr>
          <w:rFonts w:hint="default" w:ascii="Arial" w:hAnsi="Arial" w:cs="Arial"/>
          <w:sz w:val="22"/>
          <w:szCs w:val="22"/>
        </w:rPr>
      </w:pPr>
      <w:r>
        <w:rPr>
          <w:rFonts w:hint="default" w:ascii="Arial" w:hAnsi="Arial" w:eastAsia="Times New Roman" w:cs="Arial"/>
          <w:b w:val="0"/>
          <w:bCs w:val="0"/>
          <w:sz w:val="22"/>
          <w:szCs w:val="22"/>
          <w:lang w:val="pt-BR"/>
        </w:rPr>
        <w:t>La aplicación se sustituye por una solución SaaS moderna desplegada en el ecosistema de Google Cloud, manteniendo únicamente integraciones necesarias durante el periodo de transición.</w:t>
      </w:r>
    </w:p>
    <w:p>
      <w:pPr>
        <w:ind w:left="708" w:leftChars="0"/>
        <w:rPr>
          <w:rFonts w:hint="default" w:ascii="Arial" w:hAnsi="Arial" w:cs="Arial"/>
          <w:b/>
          <w:bCs/>
          <w:sz w:val="22"/>
          <w:szCs w:val="22"/>
          <w:lang w:val="pt-BR"/>
        </w:rPr>
      </w:pPr>
      <w:r>
        <w:rPr>
          <w:rFonts w:hint="default" w:ascii="Arial" w:hAnsi="Arial" w:cs="Arial"/>
          <w:b/>
          <w:bCs/>
          <w:sz w:val="22"/>
          <w:szCs w:val="22"/>
          <w:lang w:val="pt-BR" w:eastAsia="en-US"/>
        </w:rPr>
        <w:t>Justificación</w:t>
      </w:r>
    </w:p>
    <w:p>
      <w:pPr>
        <w:pStyle w:val="40"/>
        <w:numPr>
          <w:ilvl w:val="0"/>
          <w:numId w:val="50"/>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Reducción de deuda técnica</w:t>
      </w:r>
    </w:p>
    <w:p>
      <w:pPr>
        <w:pStyle w:val="40"/>
        <w:numPr>
          <w:ilvl w:val="0"/>
          <w:numId w:val="50"/>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Mejora de experiencia de usuario</w:t>
      </w:r>
    </w:p>
    <w:p>
      <w:pPr>
        <w:pStyle w:val="40"/>
        <w:numPr>
          <w:ilvl w:val="0"/>
          <w:numId w:val="50"/>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Eliminación de infraestructura propia</w:t>
      </w:r>
    </w:p>
    <w:p>
      <w:pPr>
        <w:pStyle w:val="40"/>
        <w:numPr>
          <w:ilvl w:val="0"/>
          <w:numId w:val="50"/>
        </w:numPr>
        <w:ind w:left="1416" w:leftChars="0"/>
        <w:rPr>
          <w:rFonts w:hint="default" w:ascii="Arial" w:hAnsi="Arial" w:eastAsia="Times New Roman" w:cs="Arial"/>
          <w:b w:val="0"/>
          <w:bCs w:val="0"/>
          <w:lang w:val="pt-BR"/>
        </w:rPr>
      </w:pPr>
    </w:p>
    <w:p>
      <w:pPr>
        <w:pStyle w:val="3"/>
        <w:numPr>
          <w:ilvl w:val="0"/>
          <w:numId w:val="42"/>
        </w:numPr>
        <w:rPr>
          <w:rFonts w:hint="default" w:ascii="Arial" w:hAnsi="Arial" w:cs="Arial"/>
          <w:color w:val="auto"/>
          <w:sz w:val="28"/>
          <w:szCs w:val="28"/>
          <w:lang w:val="pt-BR"/>
        </w:rPr>
      </w:pPr>
      <w:bookmarkStart w:id="36" w:name="_Toc1421784203"/>
      <w:r>
        <w:rPr>
          <w:rFonts w:hint="default" w:ascii="Arial" w:hAnsi="Arial" w:cs="Arial"/>
          <w:color w:val="auto"/>
          <w:sz w:val="28"/>
          <w:szCs w:val="28"/>
          <w:lang w:val="pt-BR"/>
        </w:rPr>
        <w:t>Beneficios</w:t>
      </w:r>
      <w:bookmarkEnd w:id="36"/>
    </w:p>
    <w:p>
      <w:pPr>
        <w:pStyle w:val="40"/>
        <w:numPr>
          <w:ilvl w:val="0"/>
          <w:numId w:val="51"/>
        </w:numPr>
        <w:rPr>
          <w:rFonts w:hint="default" w:ascii="Arial" w:hAnsi="Arial" w:eastAsia="Times New Roman" w:cs="Arial"/>
          <w:b/>
          <w:bCs/>
          <w:sz w:val="22"/>
          <w:szCs w:val="22"/>
          <w:lang w:val="pt-BR"/>
        </w:rPr>
      </w:pPr>
      <w:r>
        <w:rPr>
          <w:rFonts w:hint="default" w:ascii="Arial" w:hAnsi="Arial" w:eastAsia="Times New Roman" w:cs="Arial"/>
          <w:b w:val="0"/>
          <w:bCs w:val="0"/>
          <w:sz w:val="22"/>
          <w:szCs w:val="22"/>
          <w:lang w:val="pt-BR"/>
        </w:rPr>
        <w:t>Menor costo operativo</w:t>
      </w:r>
    </w:p>
    <w:p>
      <w:pPr>
        <w:pStyle w:val="40"/>
        <w:numPr>
          <w:ilvl w:val="0"/>
          <w:numId w:val="51"/>
        </w:numPr>
        <w:rPr>
          <w:rFonts w:hint="default" w:ascii="Arial" w:hAnsi="Arial" w:eastAsia="Times New Roman" w:cs="Arial"/>
          <w:b/>
          <w:bCs/>
          <w:sz w:val="22"/>
          <w:szCs w:val="22"/>
          <w:lang w:val="pt-BR"/>
        </w:rPr>
      </w:pPr>
      <w:r>
        <w:rPr>
          <w:rFonts w:hint="default" w:ascii="Arial" w:hAnsi="Arial" w:eastAsia="Times New Roman" w:cs="Arial"/>
          <w:b w:val="0"/>
          <w:bCs w:val="0"/>
          <w:sz w:val="22"/>
          <w:szCs w:val="22"/>
          <w:lang w:val="pt-BR"/>
        </w:rPr>
        <w:t>Actualizaciones automáticas</w:t>
      </w:r>
    </w:p>
    <w:p>
      <w:pPr>
        <w:pStyle w:val="40"/>
        <w:numPr>
          <w:ilvl w:val="0"/>
          <w:numId w:val="51"/>
        </w:numPr>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Alta disponibilidad</w:t>
      </w:r>
    </w:p>
    <w:p>
      <w:pPr>
        <w:pStyle w:val="40"/>
        <w:numPr>
          <w:ilvl w:val="0"/>
          <w:numId w:val="51"/>
        </w:numPr>
        <w:rPr>
          <w:rFonts w:hint="default" w:ascii="Arial" w:hAnsi="Arial" w:eastAsia="Times New Roman" w:cs="Arial"/>
          <w:b w:val="0"/>
          <w:bCs w:val="0"/>
          <w:sz w:val="22"/>
          <w:szCs w:val="22"/>
          <w:lang w:val="pt-BR"/>
        </w:rPr>
      </w:pPr>
    </w:p>
    <w:p>
      <w:pPr>
        <w:pStyle w:val="3"/>
        <w:numPr>
          <w:ilvl w:val="0"/>
          <w:numId w:val="42"/>
        </w:numPr>
        <w:rPr>
          <w:rFonts w:hint="default" w:ascii="Arial" w:hAnsi="Arial" w:cs="Arial"/>
          <w:color w:val="auto"/>
          <w:sz w:val="28"/>
          <w:szCs w:val="28"/>
          <w:lang w:val="pt-BR"/>
        </w:rPr>
      </w:pPr>
      <w:bookmarkStart w:id="37" w:name="_Toc838104007"/>
      <w:r>
        <w:rPr>
          <w:rFonts w:hint="default" w:ascii="Arial" w:hAnsi="Arial" w:cs="Arial"/>
          <w:color w:val="auto"/>
          <w:sz w:val="28"/>
          <w:szCs w:val="28"/>
          <w:lang w:val="pt-BR"/>
        </w:rPr>
        <w:t>Riesgos</w:t>
      </w:r>
      <w:bookmarkEnd w:id="37"/>
    </w:p>
    <w:p>
      <w:pPr>
        <w:pStyle w:val="40"/>
        <w:numPr>
          <w:ilvl w:val="0"/>
          <w:numId w:val="52"/>
        </w:numPr>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Dependencia del proveedor</w:t>
      </w:r>
    </w:p>
    <w:p>
      <w:pPr>
        <w:pStyle w:val="40"/>
        <w:numPr>
          <w:ilvl w:val="0"/>
          <w:numId w:val="52"/>
        </w:numPr>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Gestión del cambio organizacional</w:t>
      </w:r>
    </w:p>
    <w:p>
      <w:pPr>
        <w:pStyle w:val="40"/>
        <w:numPr>
          <w:ilvl w:val="0"/>
          <w:numId w:val="52"/>
        </w:numPr>
        <w:rPr>
          <w:rFonts w:hint="default" w:ascii="Arial" w:hAnsi="Arial" w:eastAsia="Times New Roman" w:cs="Arial"/>
          <w:b w:val="0"/>
          <w:bCs w:val="0"/>
          <w:sz w:val="22"/>
          <w:szCs w:val="22"/>
          <w:lang w:val="pt-BR"/>
        </w:rPr>
      </w:pPr>
    </w:p>
    <w:p>
      <w:pPr>
        <w:pStyle w:val="3"/>
        <w:numPr>
          <w:ilvl w:val="0"/>
          <w:numId w:val="42"/>
        </w:numPr>
        <w:rPr>
          <w:rFonts w:hint="default" w:ascii="Arial" w:hAnsi="Arial" w:cs="Arial"/>
          <w:color w:val="auto"/>
          <w:sz w:val="28"/>
          <w:szCs w:val="28"/>
          <w:lang w:val="pt-BR"/>
        </w:rPr>
      </w:pPr>
      <w:bookmarkStart w:id="38" w:name="_Toc1908450202"/>
      <w:r>
        <w:rPr>
          <w:rFonts w:hint="default" w:ascii="Arial" w:hAnsi="Arial" w:cs="Arial"/>
          <w:color w:val="auto"/>
          <w:sz w:val="28"/>
          <w:szCs w:val="28"/>
          <w:lang w:val="pt-BR" w:eastAsia="en-US"/>
        </w:rPr>
        <w:t>Evaluación numérica</w:t>
      </w:r>
      <w:bookmarkEnd w:id="3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top"/>
          </w:tcPr>
          <w:p>
            <w:pPr>
              <w:spacing w:after="0" w:line="240" w:lineRule="auto"/>
              <w:jc w:val="center"/>
              <w:rPr>
                <w:rFonts w:hint="default" w:ascii="Arial" w:hAnsi="Arial" w:cs="Arial"/>
                <w:b/>
                <w:bCs/>
                <w:sz w:val="22"/>
                <w:szCs w:val="22"/>
              </w:rPr>
            </w:pPr>
            <w:r>
              <w:rPr>
                <w:rFonts w:hint="default" w:ascii="Arial" w:hAnsi="Arial" w:cs="Arial"/>
                <w:b/>
                <w:bCs/>
                <w:sz w:val="22"/>
                <w:szCs w:val="22"/>
                <w:lang w:val="pt-BR"/>
              </w:rPr>
              <w:t>Parámetro</w:t>
            </w:r>
          </w:p>
        </w:tc>
        <w:tc>
          <w:tcPr>
            <w:tcW w:w="4245" w:type="dxa"/>
            <w:vAlign w:val="top"/>
          </w:tcPr>
          <w:p>
            <w:pPr>
              <w:spacing w:after="0" w:line="240" w:lineRule="auto"/>
              <w:jc w:val="center"/>
              <w:rPr>
                <w:rFonts w:hint="default" w:ascii="Arial" w:hAnsi="Arial" w:cs="Arial"/>
                <w:b/>
                <w:bCs/>
                <w:sz w:val="22"/>
                <w:szCs w:val="22"/>
              </w:rPr>
            </w:pPr>
            <w:r>
              <w:rPr>
                <w:rFonts w:hint="default" w:ascii="Arial" w:hAnsi="Arial" w:cs="Arial"/>
                <w:b/>
                <w:bCs/>
                <w:sz w:val="22"/>
                <w:szCs w:val="22"/>
                <w:lang w:val="zh-CN"/>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pt-BR"/>
              </w:rPr>
              <w:t xml:space="preserve">Tiempo de migración  </w:t>
            </w:r>
          </w:p>
        </w:tc>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pt-BR"/>
              </w:rPr>
              <w:t xml:space="preserve">Coste / esfuerzo  </w:t>
            </w:r>
          </w:p>
        </w:tc>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zh-CN"/>
              </w:rPr>
              <w:t>2</w:t>
            </w:r>
          </w:p>
        </w:tc>
      </w:tr>
    </w:tbl>
    <w:p>
      <w:pPr>
        <w:rPr>
          <w:rFonts w:hint="default" w:ascii="Arial" w:hAnsi="Arial" w:eastAsia="Times New Roman" w:cs="Arial"/>
          <w:b w:val="0"/>
          <w:bCs w:val="0"/>
          <w:sz w:val="22"/>
          <w:szCs w:val="22"/>
          <w:lang w:val="zh-CN"/>
        </w:rPr>
      </w:pPr>
    </w:p>
    <w:p>
      <w:pPr>
        <w:pStyle w:val="3"/>
        <w:numPr>
          <w:ilvl w:val="0"/>
          <w:numId w:val="42"/>
        </w:numPr>
        <w:rPr>
          <w:rFonts w:hint="default" w:ascii="Arial" w:hAnsi="Arial" w:cs="Arial"/>
          <w:color w:val="auto"/>
          <w:sz w:val="28"/>
          <w:szCs w:val="28"/>
          <w:lang w:val="pt-BR" w:eastAsia="en-US"/>
        </w:rPr>
      </w:pPr>
      <w:bookmarkStart w:id="39" w:name="_Toc715473468"/>
      <w:r>
        <w:rPr>
          <w:rFonts w:hint="default" w:ascii="Arial" w:hAnsi="Arial" w:cs="Arial"/>
          <w:color w:val="auto"/>
          <w:sz w:val="28"/>
          <w:szCs w:val="28"/>
          <w:lang w:val="pt-BR" w:eastAsia="en-US"/>
        </w:rPr>
        <w:t>Conclusión</w:t>
      </w:r>
      <w:bookmarkEnd w:id="39"/>
    </w:p>
    <w:p>
      <w:pPr>
        <w:rPr>
          <w:rFonts w:hint="default" w:ascii="Arial" w:hAnsi="Arial" w:cs="Arial"/>
          <w:sz w:val="22"/>
          <w:szCs w:val="22"/>
        </w:rPr>
      </w:pPr>
      <w:r>
        <w:rPr>
          <w:rFonts w:hint="default" w:ascii="Arial" w:hAnsi="Arial" w:eastAsia="Times New Roman" w:cs="Arial"/>
          <w:sz w:val="22"/>
          <w:szCs w:val="22"/>
          <w:lang w:val="pt-BR"/>
        </w:rPr>
        <w:t>La estrategia Replace permite modernizar procesos administrativos sin comprometer recursos internos, alineándose con una arquitectura híbrida eficiente.</w:t>
      </w: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pStyle w:val="2"/>
        <w:rPr>
          <w:rFonts w:hint="default" w:ascii="Arial" w:hAnsi="Arial" w:cs="Arial"/>
          <w:b/>
          <w:bCs/>
          <w:color w:val="auto"/>
          <w:sz w:val="36"/>
          <w:szCs w:val="36"/>
          <w:lang w:val="pt-BR"/>
        </w:rPr>
      </w:pPr>
      <w:bookmarkStart w:id="40" w:name="_Toc176061872"/>
      <w:r>
        <w:rPr>
          <w:rFonts w:hint="default" w:ascii="Arial" w:hAnsi="Arial" w:cs="Arial"/>
          <w:b/>
          <w:bCs/>
          <w:color w:val="auto"/>
          <w:sz w:val="36"/>
          <w:szCs w:val="36"/>
          <w:lang w:val="pt-BR"/>
        </w:rPr>
        <w:t>Aplicación 6 – Herramienta interna de Reportes Obsoletos</w:t>
      </w:r>
      <w:bookmarkEnd w:id="40"/>
    </w:p>
    <w:p>
      <w:pPr>
        <w:pStyle w:val="3"/>
        <w:numPr>
          <w:ilvl w:val="0"/>
          <w:numId w:val="53"/>
        </w:numPr>
        <w:rPr>
          <w:rFonts w:hint="default" w:ascii="Arial" w:hAnsi="Arial" w:cs="Arial"/>
          <w:color w:val="auto"/>
          <w:sz w:val="28"/>
          <w:szCs w:val="28"/>
          <w:lang w:val="pt-BR" w:eastAsia="en-US"/>
        </w:rPr>
      </w:pPr>
      <w:bookmarkStart w:id="41" w:name="_Toc1015638580"/>
      <w:r>
        <w:rPr>
          <w:rFonts w:hint="default" w:ascii="Arial" w:hAnsi="Arial" w:cs="Arial"/>
          <w:color w:val="auto"/>
          <w:sz w:val="28"/>
          <w:szCs w:val="28"/>
          <w:lang w:val="pt-BR" w:eastAsia="en-US"/>
        </w:rPr>
        <w:t>Descubrimiento de la aplicación</w:t>
      </w:r>
      <w:bookmarkEnd w:id="41"/>
    </w:p>
    <w:p>
      <w:pPr>
        <w:ind w:left="708" w:leftChars="0"/>
        <w:rPr>
          <w:rFonts w:hint="default" w:ascii="Arial" w:hAnsi="Arial" w:cs="Arial"/>
          <w:sz w:val="22"/>
          <w:szCs w:val="22"/>
        </w:rPr>
      </w:pPr>
      <w:r>
        <w:rPr>
          <w:rFonts w:hint="default" w:ascii="Arial" w:hAnsi="Arial" w:eastAsia="Times New Roman" w:cs="Arial"/>
          <w:b/>
          <w:bCs/>
          <w:sz w:val="22"/>
          <w:szCs w:val="22"/>
          <w:lang w:val="pt-BR"/>
        </w:rPr>
        <w:t>Motivación de la aplicación</w:t>
      </w:r>
    </w:p>
    <w:p>
      <w:pPr>
        <w:ind w:left="708" w:leftChars="0"/>
        <w:rPr>
          <w:rFonts w:hint="default" w:ascii="Arial" w:hAnsi="Arial" w:cs="Arial"/>
          <w:sz w:val="22"/>
          <w:szCs w:val="22"/>
        </w:rPr>
      </w:pPr>
      <w:r>
        <w:rPr>
          <w:rFonts w:hint="default" w:ascii="Arial" w:hAnsi="Arial" w:eastAsia="Times New Roman" w:cs="Arial"/>
          <w:b w:val="0"/>
          <w:bCs w:val="0"/>
          <w:sz w:val="22"/>
          <w:szCs w:val="22"/>
          <w:lang w:val="pt-BR"/>
        </w:rPr>
        <w:t>Aplicación interna creada para generar reportes básicos que hoy han sido reemplazados por herramientas más modernas y centralizadas.</w:t>
      </w:r>
    </w:p>
    <w:p>
      <w:pPr>
        <w:ind w:left="708" w:leftChars="0"/>
        <w:rPr>
          <w:rFonts w:hint="default" w:ascii="Arial" w:hAnsi="Arial" w:cs="Arial"/>
          <w:sz w:val="22"/>
          <w:szCs w:val="22"/>
        </w:rPr>
      </w:pPr>
      <w:r>
        <w:rPr>
          <w:rFonts w:hint="default" w:ascii="Arial" w:hAnsi="Arial" w:eastAsia="Times New Roman" w:cs="Arial"/>
          <w:b/>
          <w:bCs/>
          <w:sz w:val="22"/>
          <w:szCs w:val="22"/>
          <w:lang w:val="pt-BR"/>
        </w:rPr>
        <w:t>Número de usuarios / Departamentos</w:t>
      </w:r>
    </w:p>
    <w:p>
      <w:pPr>
        <w:pStyle w:val="40"/>
        <w:numPr>
          <w:ilvl w:val="0"/>
          <w:numId w:val="54"/>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IT</w:t>
      </w:r>
    </w:p>
    <w:p>
      <w:pPr>
        <w:pStyle w:val="40"/>
        <w:numPr>
          <w:ilvl w:val="0"/>
          <w:numId w:val="54"/>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Gestión</w:t>
      </w:r>
    </w:p>
    <w:p>
      <w:pPr>
        <w:ind w:left="708" w:leftChars="0"/>
        <w:rPr>
          <w:rFonts w:hint="default" w:ascii="Arial" w:hAnsi="Arial" w:cs="Arial"/>
          <w:sz w:val="22"/>
          <w:szCs w:val="22"/>
        </w:rPr>
      </w:pPr>
      <w:r>
        <w:rPr>
          <w:rFonts w:hint="default" w:ascii="Arial" w:hAnsi="Arial" w:eastAsia="Times New Roman" w:cs="Arial"/>
          <w:b w:val="0"/>
          <w:bCs w:val="0"/>
          <w:sz w:val="22"/>
          <w:szCs w:val="22"/>
          <w:lang w:val="pt-BR"/>
        </w:rPr>
        <w:t>Menos de 20 usuarios activos.</w:t>
      </w:r>
    </w:p>
    <w:p>
      <w:pPr>
        <w:ind w:left="708" w:leftChars="0"/>
        <w:rPr>
          <w:rFonts w:hint="default" w:ascii="Arial" w:hAnsi="Arial" w:cs="Arial"/>
          <w:sz w:val="22"/>
          <w:szCs w:val="22"/>
        </w:rPr>
      </w:pPr>
      <w:r>
        <w:rPr>
          <w:rFonts w:hint="default" w:ascii="Arial" w:hAnsi="Arial" w:eastAsia="Times New Roman" w:cs="Arial"/>
          <w:b/>
          <w:bCs/>
          <w:sz w:val="22"/>
          <w:szCs w:val="22"/>
          <w:lang w:val="pt-BR"/>
        </w:rPr>
        <w:t>Tipología de usuarios</w:t>
      </w:r>
    </w:p>
    <w:p>
      <w:pPr>
        <w:pStyle w:val="40"/>
        <w:numPr>
          <w:ilvl w:val="0"/>
          <w:numId w:val="55"/>
        </w:numPr>
        <w:ind w:left="1416" w:leftChars="0"/>
        <w:rPr>
          <w:rFonts w:hint="default" w:ascii="Arial" w:hAnsi="Arial" w:eastAsia="Times New Roman" w:cs="Arial"/>
          <w:b w:val="0"/>
          <w:bCs w:val="0"/>
          <w:sz w:val="22"/>
          <w:szCs w:val="22"/>
          <w:lang w:val="pt-BR"/>
        </w:rPr>
      </w:pPr>
      <w:r>
        <w:rPr>
          <w:rFonts w:hint="default" w:ascii="Arial" w:hAnsi="Arial" w:eastAsia="Times New Roman" w:cs="Arial"/>
          <w:b w:val="0"/>
          <w:bCs w:val="0"/>
          <w:sz w:val="22"/>
          <w:szCs w:val="22"/>
          <w:lang w:val="pt-BR"/>
        </w:rPr>
        <w:t>Usuarios internos</w:t>
      </w:r>
    </w:p>
    <w:p>
      <w:pPr>
        <w:ind w:left="708" w:leftChars="0"/>
        <w:rPr>
          <w:rFonts w:hint="default" w:ascii="Arial" w:hAnsi="Arial" w:cs="Arial"/>
          <w:sz w:val="22"/>
          <w:szCs w:val="22"/>
        </w:rPr>
      </w:pPr>
      <w:r>
        <w:rPr>
          <w:rFonts w:hint="default" w:ascii="Arial" w:hAnsi="Arial" w:eastAsia="Times New Roman" w:cs="Arial"/>
          <w:b/>
          <w:bCs/>
          <w:sz w:val="22"/>
          <w:szCs w:val="22"/>
          <w:lang w:val="pt-BR"/>
        </w:rPr>
        <w:t>Frecuencia de uso</w:t>
      </w:r>
    </w:p>
    <w:p>
      <w:pPr>
        <w:pStyle w:val="40"/>
        <w:numPr>
          <w:ilvl w:val="0"/>
          <w:numId w:val="56"/>
        </w:numPr>
        <w:ind w:left="1416" w:leftChars="0"/>
        <w:rPr>
          <w:rFonts w:hint="default" w:ascii="Arial" w:hAnsi="Arial" w:eastAsia="Times New Roman" w:cs="Arial"/>
          <w:b w:val="0"/>
          <w:bCs w:val="0"/>
          <w:sz w:val="22"/>
          <w:szCs w:val="22"/>
          <w:lang w:val="zh-CN"/>
        </w:rPr>
      </w:pPr>
      <w:r>
        <w:rPr>
          <w:rFonts w:hint="default" w:ascii="Arial" w:hAnsi="Arial" w:eastAsia="Times New Roman" w:cs="Arial"/>
          <w:b w:val="0"/>
          <w:bCs w:val="0"/>
          <w:sz w:val="22"/>
          <w:szCs w:val="22"/>
          <w:lang w:val="zh-CN"/>
        </w:rPr>
        <w:t>Uso esporádico</w:t>
      </w:r>
    </w:p>
    <w:p>
      <w:pPr>
        <w:ind w:left="708" w:leftChars="0"/>
        <w:rPr>
          <w:rFonts w:hint="default" w:ascii="Arial" w:hAnsi="Arial" w:cs="Arial"/>
          <w:sz w:val="22"/>
          <w:szCs w:val="22"/>
        </w:rPr>
      </w:pPr>
      <w:r>
        <w:rPr>
          <w:rFonts w:hint="default" w:ascii="Arial" w:hAnsi="Arial" w:eastAsia="Times New Roman" w:cs="Arial"/>
          <w:b/>
          <w:bCs/>
          <w:sz w:val="22"/>
          <w:szCs w:val="22"/>
          <w:lang w:val="pt-BR"/>
        </w:rPr>
        <w:t xml:space="preserve">Quién la </w:t>
      </w:r>
      <w:r>
        <w:rPr>
          <w:rFonts w:hint="default" w:ascii="Arial" w:hAnsi="Arial" w:cs="Arial"/>
          <w:b/>
          <w:bCs/>
          <w:sz w:val="22"/>
          <w:szCs w:val="22"/>
          <w:lang w:val="pt-BR"/>
        </w:rPr>
        <w:t>desarrolló</w:t>
      </w:r>
    </w:p>
    <w:p>
      <w:pPr>
        <w:pStyle w:val="40"/>
        <w:numPr>
          <w:ilvl w:val="0"/>
          <w:numId w:val="57"/>
        </w:numPr>
        <w:ind w:left="1416" w:leftChars="0"/>
        <w:rPr>
          <w:rFonts w:hint="default" w:ascii="Arial" w:hAnsi="Arial" w:cs="Arial"/>
          <w:b w:val="0"/>
          <w:bCs w:val="0"/>
          <w:sz w:val="22"/>
          <w:szCs w:val="22"/>
          <w:lang w:val="zh-CN"/>
        </w:rPr>
      </w:pPr>
      <w:r>
        <w:rPr>
          <w:rFonts w:hint="default" w:ascii="Arial" w:hAnsi="Arial" w:cs="Arial"/>
          <w:b w:val="0"/>
          <w:bCs w:val="0"/>
          <w:sz w:val="22"/>
          <w:szCs w:val="22"/>
          <w:lang w:val="zh-CN"/>
        </w:rPr>
        <w:t>Desarrollo interno</w:t>
      </w:r>
    </w:p>
    <w:p>
      <w:pPr>
        <w:ind w:left="708" w:leftChars="0"/>
        <w:rPr>
          <w:rFonts w:hint="default" w:ascii="Arial" w:hAnsi="Arial" w:cs="Arial"/>
          <w:sz w:val="22"/>
          <w:szCs w:val="22"/>
        </w:rPr>
      </w:pPr>
      <w:r>
        <w:rPr>
          <w:rFonts w:hint="default" w:ascii="Arial" w:hAnsi="Arial" w:cs="Arial"/>
          <w:b/>
          <w:bCs/>
          <w:sz w:val="22"/>
          <w:szCs w:val="22"/>
          <w:lang w:val="zh-CN"/>
        </w:rPr>
        <w:t>Estado de la aplicación</w:t>
      </w:r>
    </w:p>
    <w:p>
      <w:pPr>
        <w:pStyle w:val="40"/>
        <w:numPr>
          <w:ilvl w:val="0"/>
          <w:numId w:val="58"/>
        </w:numPr>
        <w:ind w:left="1416" w:leftChars="0"/>
        <w:rPr>
          <w:rFonts w:hint="default" w:ascii="Arial" w:hAnsi="Arial" w:cs="Arial"/>
          <w:b w:val="0"/>
          <w:bCs w:val="0"/>
          <w:sz w:val="22"/>
          <w:szCs w:val="22"/>
          <w:lang w:val="zh-CN"/>
        </w:rPr>
      </w:pPr>
      <w:r>
        <w:rPr>
          <w:rFonts w:hint="default" w:ascii="Arial" w:hAnsi="Arial" w:cs="Arial"/>
          <w:b w:val="0"/>
          <w:bCs w:val="0"/>
          <w:sz w:val="22"/>
          <w:szCs w:val="22"/>
          <w:lang w:val="zh-CN"/>
        </w:rPr>
        <w:t>Obsoleta</w:t>
      </w:r>
    </w:p>
    <w:p>
      <w:pPr>
        <w:pStyle w:val="40"/>
        <w:numPr>
          <w:ilvl w:val="0"/>
          <w:numId w:val="58"/>
        </w:numPr>
        <w:ind w:left="1416" w:leftChars="0"/>
        <w:rPr>
          <w:rFonts w:hint="default" w:ascii="Arial" w:hAnsi="Arial" w:cs="Arial"/>
          <w:b w:val="0"/>
          <w:bCs w:val="0"/>
          <w:sz w:val="22"/>
          <w:szCs w:val="22"/>
          <w:lang w:val="zh-CN"/>
        </w:rPr>
      </w:pPr>
      <w:r>
        <w:rPr>
          <w:rFonts w:hint="default" w:ascii="Arial" w:hAnsi="Arial" w:cs="Arial"/>
          <w:b w:val="0"/>
          <w:bCs w:val="0"/>
          <w:sz w:val="22"/>
          <w:szCs w:val="22"/>
          <w:lang w:val="zh-CN"/>
        </w:rPr>
        <w:t>Funcionalidad duplicada en otros sistemas</w:t>
      </w:r>
    </w:p>
    <w:p>
      <w:pPr>
        <w:ind w:left="708" w:leftChars="0"/>
        <w:rPr>
          <w:rFonts w:hint="default" w:ascii="Arial" w:hAnsi="Arial" w:cs="Arial"/>
          <w:sz w:val="22"/>
          <w:szCs w:val="22"/>
        </w:rPr>
      </w:pPr>
      <w:r>
        <w:rPr>
          <w:rFonts w:hint="default" w:ascii="Arial" w:hAnsi="Arial" w:cs="Arial"/>
          <w:b/>
          <w:bCs/>
          <w:sz w:val="22"/>
          <w:szCs w:val="22"/>
          <w:lang w:val="zh-CN"/>
        </w:rPr>
        <w:t>Recursos requeridos</w:t>
      </w:r>
    </w:p>
    <w:p>
      <w:pPr>
        <w:pStyle w:val="40"/>
        <w:numPr>
          <w:ilvl w:val="0"/>
          <w:numId w:val="59"/>
        </w:numPr>
        <w:ind w:left="1416" w:leftChars="0"/>
        <w:rPr>
          <w:rFonts w:hint="default" w:ascii="Arial" w:hAnsi="Arial" w:cs="Arial"/>
          <w:b w:val="0"/>
          <w:bCs w:val="0"/>
          <w:sz w:val="22"/>
          <w:szCs w:val="22"/>
          <w:lang w:val="zh-CN"/>
        </w:rPr>
      </w:pPr>
      <w:r>
        <w:rPr>
          <w:rFonts w:hint="default" w:ascii="Arial" w:hAnsi="Arial" w:cs="Arial"/>
          <w:b w:val="0"/>
          <w:bCs w:val="0"/>
          <w:sz w:val="22"/>
          <w:szCs w:val="22"/>
          <w:lang w:val="zh-CN"/>
        </w:rPr>
        <w:t>Servidor dedicado</w:t>
      </w:r>
    </w:p>
    <w:p>
      <w:pPr>
        <w:pStyle w:val="40"/>
        <w:numPr>
          <w:ilvl w:val="0"/>
          <w:numId w:val="59"/>
        </w:numPr>
        <w:ind w:left="1416" w:leftChars="0"/>
        <w:rPr>
          <w:rFonts w:hint="default" w:ascii="Arial" w:hAnsi="Arial" w:cs="Arial"/>
          <w:b w:val="0"/>
          <w:bCs w:val="0"/>
          <w:sz w:val="22"/>
          <w:szCs w:val="22"/>
          <w:lang w:val="zh-CN"/>
        </w:rPr>
      </w:pPr>
      <w:r>
        <w:rPr>
          <w:rFonts w:hint="default" w:ascii="Arial" w:hAnsi="Arial" w:cs="Arial"/>
          <w:b w:val="0"/>
          <w:bCs w:val="0"/>
          <w:sz w:val="22"/>
          <w:szCs w:val="22"/>
          <w:lang w:val="zh-CN"/>
        </w:rPr>
        <w:t>Almacenamiento local</w:t>
      </w:r>
    </w:p>
    <w:p>
      <w:pPr>
        <w:pStyle w:val="40"/>
        <w:numPr>
          <w:ilvl w:val="0"/>
          <w:numId w:val="59"/>
        </w:numPr>
        <w:ind w:left="1416" w:leftChars="0"/>
        <w:rPr>
          <w:rFonts w:hint="default" w:ascii="Arial" w:hAnsi="Arial" w:cs="Arial"/>
          <w:b w:val="0"/>
          <w:bCs w:val="0"/>
          <w:sz w:val="22"/>
          <w:szCs w:val="22"/>
          <w:lang w:val="zh-CN"/>
        </w:rPr>
      </w:pPr>
    </w:p>
    <w:p>
      <w:pPr>
        <w:pStyle w:val="3"/>
        <w:numPr>
          <w:ilvl w:val="0"/>
          <w:numId w:val="53"/>
        </w:numPr>
        <w:rPr>
          <w:rFonts w:hint="default" w:ascii="Arial" w:hAnsi="Arial" w:cs="Arial"/>
          <w:color w:val="auto"/>
          <w:sz w:val="28"/>
          <w:szCs w:val="28"/>
          <w:lang w:val="pt-BR" w:eastAsia="en-US"/>
        </w:rPr>
      </w:pPr>
      <w:bookmarkStart w:id="42" w:name="_Toc753320935"/>
      <w:r>
        <w:rPr>
          <w:rFonts w:hint="default" w:ascii="Arial" w:hAnsi="Arial" w:cs="Arial"/>
          <w:color w:val="auto"/>
          <w:sz w:val="28"/>
          <w:szCs w:val="28"/>
          <w:lang w:val="zh-CN" w:eastAsia="en-US"/>
        </w:rPr>
        <w:t>Métricas relevantes</w:t>
      </w:r>
      <w:bookmarkEnd w:id="42"/>
    </w:p>
    <w:p>
      <w:pPr>
        <w:pStyle w:val="40"/>
        <w:numPr>
          <w:ilvl w:val="0"/>
          <w:numId w:val="60"/>
        </w:numPr>
        <w:rPr>
          <w:rFonts w:hint="default" w:ascii="Arial" w:hAnsi="Arial" w:cs="Arial"/>
          <w:b w:val="0"/>
          <w:bCs w:val="0"/>
          <w:sz w:val="22"/>
          <w:szCs w:val="22"/>
          <w:lang w:val="zh-CN"/>
        </w:rPr>
      </w:pPr>
      <w:r>
        <w:rPr>
          <w:rFonts w:hint="default" w:ascii="Arial" w:hAnsi="Arial" w:cs="Arial"/>
          <w:b w:val="0"/>
          <w:bCs w:val="0"/>
          <w:sz w:val="22"/>
          <w:szCs w:val="22"/>
          <w:lang w:val="zh-CN"/>
        </w:rPr>
        <w:t>Valor de negocio: Bajo</w:t>
      </w:r>
    </w:p>
    <w:p>
      <w:pPr>
        <w:pStyle w:val="40"/>
        <w:numPr>
          <w:ilvl w:val="0"/>
          <w:numId w:val="60"/>
        </w:numPr>
        <w:rPr>
          <w:rFonts w:hint="default" w:ascii="Arial" w:hAnsi="Arial" w:cs="Arial"/>
          <w:b w:val="0"/>
          <w:bCs w:val="0"/>
          <w:sz w:val="22"/>
          <w:szCs w:val="22"/>
          <w:lang w:val="zh-CN"/>
        </w:rPr>
      </w:pPr>
      <w:r>
        <w:rPr>
          <w:rFonts w:hint="default" w:ascii="Arial" w:hAnsi="Arial" w:cs="Arial"/>
          <w:b w:val="0"/>
          <w:bCs w:val="0"/>
          <w:sz w:val="22"/>
          <w:szCs w:val="22"/>
          <w:lang w:val="zh-CN"/>
        </w:rPr>
        <w:t>Costo operativo: Medio</w:t>
      </w:r>
    </w:p>
    <w:p>
      <w:pPr>
        <w:pStyle w:val="40"/>
        <w:numPr>
          <w:ilvl w:val="0"/>
          <w:numId w:val="60"/>
        </w:numPr>
        <w:rPr>
          <w:rFonts w:hint="default" w:ascii="Arial" w:hAnsi="Arial" w:cs="Arial"/>
          <w:b w:val="0"/>
          <w:bCs w:val="0"/>
          <w:lang w:val="zh-CN"/>
        </w:rPr>
      </w:pPr>
      <w:r>
        <w:rPr>
          <w:rFonts w:hint="default" w:ascii="Arial" w:hAnsi="Arial" w:cs="Arial"/>
          <w:b w:val="0"/>
          <w:bCs w:val="0"/>
          <w:sz w:val="22"/>
          <w:szCs w:val="22"/>
          <w:lang w:val="zh-CN"/>
        </w:rPr>
        <w:t>Riesgo de seguridad: Creciente</w:t>
      </w:r>
    </w:p>
    <w:p>
      <w:pPr>
        <w:pStyle w:val="40"/>
        <w:numPr>
          <w:ilvl w:val="0"/>
          <w:numId w:val="0"/>
        </w:numPr>
        <w:spacing w:after="160" w:line="278" w:lineRule="auto"/>
        <w:contextualSpacing/>
        <w:rPr>
          <w:rFonts w:hint="default" w:ascii="Arial" w:hAnsi="Arial" w:cs="Arial"/>
          <w:b w:val="0"/>
          <w:bCs w:val="0"/>
          <w:lang w:val="zh-CN"/>
        </w:rPr>
      </w:pPr>
    </w:p>
    <w:p>
      <w:pPr>
        <w:pStyle w:val="3"/>
        <w:numPr>
          <w:ilvl w:val="0"/>
          <w:numId w:val="53"/>
        </w:numPr>
        <w:rPr>
          <w:rFonts w:hint="default" w:ascii="Arial" w:hAnsi="Arial" w:cs="Arial"/>
          <w:color w:val="auto"/>
          <w:sz w:val="28"/>
          <w:szCs w:val="28"/>
          <w:lang w:val="zh-CN" w:eastAsia="en-US"/>
        </w:rPr>
      </w:pPr>
      <w:bookmarkStart w:id="43" w:name="_Toc1977623678"/>
      <w:r>
        <w:rPr>
          <w:rFonts w:hint="default" w:ascii="Arial" w:hAnsi="Arial" w:cs="Arial"/>
          <w:color w:val="auto"/>
          <w:sz w:val="28"/>
          <w:szCs w:val="28"/>
          <w:lang w:val="zh-CN" w:eastAsia="en-US"/>
        </w:rPr>
        <w:t>Evaluación y decisión (6 R’s)</w:t>
      </w:r>
      <w:bookmarkEnd w:id="43"/>
    </w:p>
    <w:p>
      <w:pPr>
        <w:ind w:left="708" w:leftChars="0"/>
        <w:rPr>
          <w:rFonts w:hint="default" w:ascii="Arial" w:hAnsi="Arial" w:cs="Arial"/>
          <w:sz w:val="22"/>
          <w:szCs w:val="22"/>
        </w:rPr>
      </w:pPr>
      <w:r>
        <w:rPr>
          <w:rFonts w:hint="default" w:ascii="Arial" w:hAnsi="Arial" w:eastAsia="Times New Roman" w:cs="Arial"/>
          <w:b/>
          <w:bCs/>
          <w:sz w:val="22"/>
          <w:szCs w:val="22"/>
          <w:lang w:val="zh-CN"/>
        </w:rPr>
        <w:t>Decisión tomada: Retire</w:t>
      </w:r>
    </w:p>
    <w:p>
      <w:pPr>
        <w:ind w:left="708" w:leftChars="0"/>
        <w:rPr>
          <w:rFonts w:hint="default" w:ascii="Arial" w:hAnsi="Arial" w:cs="Arial"/>
          <w:sz w:val="22"/>
          <w:szCs w:val="22"/>
        </w:rPr>
      </w:pPr>
      <w:r>
        <w:rPr>
          <w:rFonts w:hint="default" w:ascii="Arial" w:hAnsi="Arial" w:eastAsia="Times New Roman" w:cs="Arial"/>
          <w:b/>
          <w:bCs/>
          <w:sz w:val="22"/>
          <w:szCs w:val="22"/>
          <w:lang w:val="zh-CN"/>
        </w:rPr>
        <w:t>Método</w:t>
      </w:r>
    </w:p>
    <w:p>
      <w:pPr>
        <w:ind w:left="708" w:leftChars="0"/>
        <w:rPr>
          <w:rFonts w:hint="default" w:ascii="Arial" w:hAnsi="Arial" w:cs="Arial"/>
          <w:sz w:val="22"/>
          <w:szCs w:val="22"/>
        </w:rPr>
      </w:pPr>
      <w:r>
        <w:rPr>
          <w:rFonts w:hint="default" w:ascii="Arial" w:hAnsi="Arial" w:eastAsia="Times New Roman" w:cs="Arial"/>
          <w:b w:val="0"/>
          <w:bCs w:val="0"/>
          <w:sz w:val="22"/>
          <w:szCs w:val="22"/>
          <w:lang w:val="zh-CN"/>
        </w:rPr>
        <w:t>La aplicación se desactiva y se eliminan sus recursos, migrando cualquier información necesaria a plataformas activas y consolidadas.</w:t>
      </w:r>
    </w:p>
    <w:p>
      <w:pPr>
        <w:bidi w:val="0"/>
        <w:ind w:left="708" w:leftChars="0"/>
        <w:rPr>
          <w:rFonts w:hint="default" w:ascii="Arial" w:hAnsi="Arial" w:cs="Arial"/>
          <w:b/>
          <w:bCs/>
          <w:sz w:val="22"/>
          <w:szCs w:val="22"/>
          <w:lang w:val="zh-CN" w:eastAsia="en-US"/>
        </w:rPr>
      </w:pPr>
      <w:r>
        <w:rPr>
          <w:rFonts w:hint="default" w:ascii="Arial" w:hAnsi="Arial" w:cs="Arial"/>
          <w:b/>
          <w:bCs/>
          <w:sz w:val="22"/>
          <w:szCs w:val="22"/>
          <w:lang w:val="zh-CN" w:eastAsia="en-US"/>
        </w:rPr>
        <w:t>Justificación</w:t>
      </w:r>
    </w:p>
    <w:p>
      <w:pPr>
        <w:pStyle w:val="40"/>
        <w:numPr>
          <w:ilvl w:val="0"/>
          <w:numId w:val="61"/>
        </w:numPr>
        <w:ind w:left="1416" w:leftChars="0"/>
        <w:rPr>
          <w:rFonts w:hint="default" w:ascii="Arial" w:hAnsi="Arial" w:eastAsia="Times New Roman" w:cs="Arial"/>
          <w:sz w:val="22"/>
          <w:szCs w:val="22"/>
          <w:lang w:val="zh-CN"/>
        </w:rPr>
      </w:pPr>
      <w:r>
        <w:rPr>
          <w:rFonts w:hint="default" w:ascii="Arial" w:hAnsi="Arial" w:eastAsia="Times New Roman" w:cs="Arial"/>
          <w:sz w:val="22"/>
          <w:szCs w:val="22"/>
          <w:lang w:val="zh-CN"/>
        </w:rPr>
        <w:t>Bajo valor para el negocio</w:t>
      </w:r>
    </w:p>
    <w:p>
      <w:pPr>
        <w:pStyle w:val="40"/>
        <w:numPr>
          <w:ilvl w:val="0"/>
          <w:numId w:val="61"/>
        </w:numPr>
        <w:ind w:left="1416" w:leftChars="0"/>
        <w:rPr>
          <w:rFonts w:hint="default" w:ascii="Arial" w:hAnsi="Arial" w:eastAsia="Times New Roman" w:cs="Arial"/>
          <w:sz w:val="22"/>
          <w:szCs w:val="22"/>
          <w:lang w:val="zh-CN"/>
        </w:rPr>
      </w:pPr>
      <w:r>
        <w:rPr>
          <w:rFonts w:hint="default" w:ascii="Arial" w:hAnsi="Arial" w:eastAsia="Times New Roman" w:cs="Arial"/>
          <w:sz w:val="22"/>
          <w:szCs w:val="22"/>
          <w:lang w:val="zh-CN"/>
        </w:rPr>
        <w:t>Costo innecesario de mantenimiento</w:t>
      </w:r>
    </w:p>
    <w:p>
      <w:pPr>
        <w:pStyle w:val="40"/>
        <w:numPr>
          <w:ilvl w:val="0"/>
          <w:numId w:val="61"/>
        </w:numPr>
        <w:ind w:left="1416" w:leftChars="0"/>
        <w:rPr>
          <w:rFonts w:hint="default" w:ascii="Arial" w:hAnsi="Arial" w:eastAsia="Times New Roman" w:cs="Arial"/>
          <w:sz w:val="22"/>
          <w:szCs w:val="22"/>
          <w:lang w:val="zh-CN"/>
        </w:rPr>
      </w:pPr>
      <w:r>
        <w:rPr>
          <w:rFonts w:hint="default" w:ascii="Arial" w:hAnsi="Arial" w:eastAsia="Times New Roman" w:cs="Arial"/>
          <w:sz w:val="22"/>
          <w:szCs w:val="22"/>
          <w:lang w:val="zh-CN"/>
        </w:rPr>
        <w:t>Riesgo de seguridad por obsolescencia</w:t>
      </w:r>
    </w:p>
    <w:p>
      <w:pPr>
        <w:pStyle w:val="40"/>
        <w:numPr>
          <w:ilvl w:val="0"/>
          <w:numId w:val="61"/>
        </w:numPr>
        <w:rPr>
          <w:rFonts w:hint="default" w:ascii="Arial" w:hAnsi="Arial" w:eastAsia="Times New Roman" w:cs="Arial"/>
          <w:sz w:val="22"/>
          <w:szCs w:val="22"/>
          <w:lang w:val="zh-CN"/>
        </w:rPr>
      </w:pPr>
    </w:p>
    <w:p>
      <w:pPr>
        <w:pStyle w:val="3"/>
        <w:numPr>
          <w:ilvl w:val="0"/>
          <w:numId w:val="53"/>
        </w:numPr>
        <w:rPr>
          <w:rFonts w:hint="default" w:ascii="Arial" w:hAnsi="Arial" w:cs="Arial"/>
          <w:color w:val="auto"/>
          <w:sz w:val="28"/>
          <w:szCs w:val="28"/>
          <w:lang w:val="zh-CN" w:eastAsia="en-US"/>
        </w:rPr>
      </w:pPr>
      <w:bookmarkStart w:id="44" w:name="_Toc1803762193"/>
      <w:r>
        <w:rPr>
          <w:rFonts w:hint="default" w:ascii="Arial" w:hAnsi="Arial" w:cs="Arial"/>
          <w:color w:val="auto"/>
          <w:sz w:val="28"/>
          <w:szCs w:val="28"/>
          <w:lang w:val="zh-CN" w:eastAsia="en-US"/>
        </w:rPr>
        <w:t>Beneficios</w:t>
      </w:r>
      <w:bookmarkEnd w:id="44"/>
    </w:p>
    <w:p>
      <w:pPr>
        <w:pStyle w:val="40"/>
        <w:numPr>
          <w:ilvl w:val="0"/>
          <w:numId w:val="62"/>
        </w:numPr>
        <w:rPr>
          <w:rFonts w:hint="default" w:ascii="Arial" w:hAnsi="Arial" w:eastAsia="Times New Roman" w:cs="Arial"/>
          <w:sz w:val="22"/>
          <w:szCs w:val="22"/>
          <w:lang w:val="zh-CN"/>
        </w:rPr>
      </w:pPr>
      <w:r>
        <w:rPr>
          <w:rFonts w:hint="default" w:ascii="Arial" w:hAnsi="Arial" w:eastAsia="Times New Roman" w:cs="Arial"/>
          <w:sz w:val="22"/>
          <w:szCs w:val="22"/>
          <w:lang w:val="zh-CN"/>
        </w:rPr>
        <w:t>Reducción de costos</w:t>
      </w:r>
    </w:p>
    <w:p>
      <w:pPr>
        <w:pStyle w:val="40"/>
        <w:numPr>
          <w:ilvl w:val="0"/>
          <w:numId w:val="62"/>
        </w:numPr>
        <w:rPr>
          <w:rFonts w:hint="default" w:ascii="Arial" w:hAnsi="Arial" w:eastAsia="Times New Roman" w:cs="Arial"/>
          <w:sz w:val="22"/>
          <w:szCs w:val="22"/>
          <w:lang w:val="zh-CN"/>
        </w:rPr>
      </w:pPr>
      <w:r>
        <w:rPr>
          <w:rFonts w:hint="default" w:ascii="Arial" w:hAnsi="Arial" w:eastAsia="Times New Roman" w:cs="Arial"/>
          <w:sz w:val="22"/>
          <w:szCs w:val="22"/>
          <w:lang w:val="zh-CN"/>
        </w:rPr>
        <w:t>Simplificación del ecosistema IT</w:t>
      </w:r>
    </w:p>
    <w:p>
      <w:pPr>
        <w:pStyle w:val="40"/>
        <w:numPr>
          <w:ilvl w:val="0"/>
          <w:numId w:val="62"/>
        </w:numPr>
        <w:rPr>
          <w:rFonts w:hint="default" w:ascii="Arial" w:hAnsi="Arial" w:eastAsia="Times New Roman" w:cs="Arial"/>
          <w:sz w:val="22"/>
          <w:szCs w:val="22"/>
          <w:lang w:val="zh-CN"/>
        </w:rPr>
      </w:pPr>
      <w:r>
        <w:rPr>
          <w:rFonts w:hint="default" w:ascii="Arial" w:hAnsi="Arial" w:eastAsia="Times New Roman" w:cs="Arial"/>
          <w:sz w:val="22"/>
          <w:szCs w:val="22"/>
          <w:lang w:val="zh-CN"/>
        </w:rPr>
        <w:t>Menor superficie de ataque</w:t>
      </w:r>
    </w:p>
    <w:p>
      <w:pPr>
        <w:pStyle w:val="40"/>
        <w:numPr>
          <w:ilvl w:val="0"/>
          <w:numId w:val="62"/>
        </w:numPr>
        <w:rPr>
          <w:rFonts w:hint="default" w:ascii="Arial" w:hAnsi="Arial" w:eastAsia="Times New Roman" w:cs="Arial"/>
          <w:sz w:val="22"/>
          <w:szCs w:val="22"/>
          <w:lang w:val="zh-CN"/>
        </w:rPr>
      </w:pPr>
    </w:p>
    <w:p>
      <w:pPr>
        <w:pStyle w:val="3"/>
        <w:numPr>
          <w:ilvl w:val="0"/>
          <w:numId w:val="53"/>
        </w:numPr>
        <w:rPr>
          <w:rFonts w:hint="default" w:ascii="Arial" w:hAnsi="Arial" w:cs="Arial"/>
          <w:color w:val="auto"/>
          <w:sz w:val="28"/>
          <w:szCs w:val="28"/>
          <w:lang w:val="zh-CN" w:eastAsia="en-US"/>
        </w:rPr>
      </w:pPr>
      <w:bookmarkStart w:id="45" w:name="_Toc181813174"/>
      <w:r>
        <w:rPr>
          <w:rFonts w:hint="default" w:ascii="Arial" w:hAnsi="Arial" w:cs="Arial"/>
          <w:color w:val="auto"/>
          <w:sz w:val="28"/>
          <w:szCs w:val="28"/>
          <w:lang w:val="zh-CN" w:eastAsia="en-US"/>
        </w:rPr>
        <w:t>Riegos</w:t>
      </w:r>
      <w:bookmarkEnd w:id="45"/>
    </w:p>
    <w:p>
      <w:pPr>
        <w:pStyle w:val="40"/>
        <w:numPr>
          <w:ilvl w:val="0"/>
          <w:numId w:val="63"/>
        </w:numPr>
        <w:rPr>
          <w:rFonts w:hint="default" w:ascii="Arial" w:hAnsi="Arial" w:cs="Arial"/>
          <w:sz w:val="22"/>
          <w:szCs w:val="22"/>
          <w:lang w:val="zh-CN"/>
        </w:rPr>
      </w:pPr>
      <w:r>
        <w:rPr>
          <w:rFonts w:hint="default" w:ascii="Arial" w:hAnsi="Arial" w:cs="Arial"/>
          <w:sz w:val="22"/>
          <w:szCs w:val="22"/>
          <w:lang w:val="zh-CN"/>
        </w:rPr>
        <w:t>Gestión de datos históricos</w:t>
      </w:r>
    </w:p>
    <w:p>
      <w:pPr>
        <w:pStyle w:val="40"/>
        <w:numPr>
          <w:ilvl w:val="0"/>
          <w:numId w:val="63"/>
        </w:numPr>
        <w:rPr>
          <w:rFonts w:hint="default" w:ascii="Arial" w:hAnsi="Arial" w:cs="Arial"/>
          <w:sz w:val="22"/>
          <w:szCs w:val="22"/>
          <w:lang w:val="zh-CN"/>
        </w:rPr>
      </w:pPr>
    </w:p>
    <w:p>
      <w:pPr>
        <w:pStyle w:val="3"/>
        <w:numPr>
          <w:ilvl w:val="0"/>
          <w:numId w:val="53"/>
        </w:numPr>
        <w:rPr>
          <w:rFonts w:hint="default" w:ascii="Arial" w:hAnsi="Arial" w:cs="Arial"/>
          <w:color w:val="auto"/>
          <w:sz w:val="28"/>
          <w:szCs w:val="28"/>
          <w:lang w:val="zh-CN" w:eastAsia="en-US"/>
        </w:rPr>
      </w:pPr>
      <w:bookmarkStart w:id="46" w:name="_Toc367505013"/>
      <w:r>
        <w:rPr>
          <w:rFonts w:hint="default" w:ascii="Arial" w:hAnsi="Arial" w:cs="Arial"/>
          <w:color w:val="auto"/>
          <w:sz w:val="28"/>
          <w:szCs w:val="28"/>
          <w:lang w:val="zh-CN" w:eastAsia="en-US"/>
        </w:rPr>
        <w:t>Evaluación numérica</w:t>
      </w:r>
      <w:bookmarkEnd w:id="4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top"/>
          </w:tcPr>
          <w:p>
            <w:pPr>
              <w:spacing w:after="0" w:line="240" w:lineRule="auto"/>
              <w:jc w:val="center"/>
              <w:rPr>
                <w:rFonts w:hint="default" w:ascii="Arial" w:hAnsi="Arial" w:cs="Arial"/>
                <w:b/>
                <w:bCs/>
                <w:sz w:val="22"/>
                <w:szCs w:val="22"/>
              </w:rPr>
            </w:pPr>
            <w:r>
              <w:rPr>
                <w:rFonts w:hint="default" w:ascii="Arial" w:hAnsi="Arial" w:cs="Arial"/>
                <w:b/>
                <w:bCs/>
                <w:sz w:val="22"/>
                <w:szCs w:val="22"/>
                <w:lang w:val="zh-CN"/>
              </w:rPr>
              <w:t>Parámetro</w:t>
            </w:r>
          </w:p>
        </w:tc>
        <w:tc>
          <w:tcPr>
            <w:tcW w:w="4245" w:type="dxa"/>
            <w:vAlign w:val="top"/>
          </w:tcPr>
          <w:p>
            <w:pPr>
              <w:spacing w:after="0" w:line="240" w:lineRule="auto"/>
              <w:jc w:val="center"/>
              <w:rPr>
                <w:rFonts w:hint="default" w:ascii="Arial" w:hAnsi="Arial" w:cs="Arial"/>
                <w:b/>
                <w:bCs/>
                <w:sz w:val="22"/>
                <w:szCs w:val="22"/>
              </w:rPr>
            </w:pPr>
            <w:r>
              <w:rPr>
                <w:rFonts w:hint="default" w:ascii="Arial" w:hAnsi="Arial" w:cs="Arial"/>
                <w:b/>
                <w:bCs/>
                <w:sz w:val="22"/>
                <w:szCs w:val="22"/>
                <w:lang w:val="zh-CN"/>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zh-CN"/>
              </w:rPr>
              <w:t>Tiempo de migración</w:t>
            </w:r>
          </w:p>
        </w:tc>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zh-CN"/>
              </w:rPr>
              <w:t xml:space="preserve">Coste / esfuerzo    </w:t>
            </w:r>
          </w:p>
        </w:tc>
        <w:tc>
          <w:tcPr>
            <w:tcW w:w="4245" w:type="dxa"/>
            <w:vAlign w:val="top"/>
          </w:tcPr>
          <w:p>
            <w:pPr>
              <w:spacing w:after="0" w:line="240" w:lineRule="auto"/>
              <w:jc w:val="center"/>
              <w:rPr>
                <w:rFonts w:hint="default" w:ascii="Arial" w:hAnsi="Arial" w:cs="Arial"/>
                <w:sz w:val="22"/>
                <w:szCs w:val="22"/>
              </w:rPr>
            </w:pPr>
            <w:r>
              <w:rPr>
                <w:rFonts w:hint="default" w:ascii="Arial" w:hAnsi="Arial" w:cs="Arial"/>
                <w:sz w:val="22"/>
                <w:szCs w:val="22"/>
                <w:lang w:val="zh-CN"/>
              </w:rPr>
              <w:t>1</w:t>
            </w:r>
          </w:p>
        </w:tc>
      </w:tr>
    </w:tbl>
    <w:p>
      <w:pPr>
        <w:ind w:left="0"/>
        <w:rPr>
          <w:rFonts w:hint="default" w:ascii="Arial" w:hAnsi="Arial" w:eastAsia="Times New Roman" w:cs="Arial"/>
          <w:lang w:val="zh-CN"/>
        </w:rPr>
      </w:pPr>
    </w:p>
    <w:p>
      <w:pPr>
        <w:pStyle w:val="3"/>
        <w:numPr>
          <w:ilvl w:val="0"/>
          <w:numId w:val="53"/>
        </w:numPr>
        <w:rPr>
          <w:rFonts w:hint="default" w:ascii="Arial" w:hAnsi="Arial" w:cs="Arial"/>
          <w:color w:val="auto"/>
          <w:sz w:val="28"/>
          <w:szCs w:val="28"/>
          <w:lang w:val="zh-CN" w:eastAsia="en-US"/>
        </w:rPr>
      </w:pPr>
      <w:bookmarkStart w:id="47" w:name="_Toc777144540"/>
      <w:r>
        <w:rPr>
          <w:rFonts w:hint="default" w:ascii="Arial" w:hAnsi="Arial" w:cs="Arial"/>
          <w:color w:val="auto"/>
          <w:sz w:val="28"/>
          <w:szCs w:val="28"/>
          <w:lang w:val="zh-CN" w:eastAsia="en-US"/>
        </w:rPr>
        <w:t>Conclusión</w:t>
      </w:r>
      <w:bookmarkEnd w:id="47"/>
    </w:p>
    <w:p>
      <w:pPr>
        <w:rPr>
          <w:rFonts w:hint="default" w:ascii="Arial" w:hAnsi="Arial" w:eastAsia="Times New Roman" w:cs="Arial"/>
          <w:sz w:val="22"/>
          <w:szCs w:val="22"/>
          <w:lang w:val="zh-CN"/>
        </w:rPr>
      </w:pPr>
      <w:r>
        <w:rPr>
          <w:rFonts w:hint="default" w:ascii="Arial" w:hAnsi="Arial" w:eastAsia="Times New Roman" w:cs="Arial"/>
          <w:sz w:val="22"/>
          <w:szCs w:val="22"/>
          <w:lang w:val="zh-CN"/>
        </w:rPr>
        <w:t>La estrategia Retire permite optimizar el entorno tecnológico, eliminando aplicaciones que ya no aportan valor y fortaleciendo la arquitectura híbrida.</w:t>
      </w: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rPr>
          <w:rFonts w:hint="default" w:ascii="Arial" w:hAnsi="Arial" w:eastAsia="Times New Roman" w:cs="Arial"/>
          <w:lang w:val="zh-CN"/>
        </w:rPr>
      </w:pPr>
    </w:p>
    <w:p>
      <w:pPr>
        <w:pStyle w:val="25"/>
        <w:numPr>
          <w:ilvl w:val="-2"/>
          <w:numId w:val="0"/>
        </w:numPr>
        <w:bidi w:val="0"/>
        <w:ind w:left="352" w:leftChars="0"/>
        <w:rPr>
          <w:rFonts w:hint="default" w:ascii="Arial" w:hAnsi="Arial" w:cs="Arial" w:eastAsiaTheme="majorEastAsia"/>
          <w:b/>
          <w:bCs/>
          <w:color w:val="auto"/>
          <w:kern w:val="2"/>
          <w:sz w:val="36"/>
          <w:szCs w:val="36"/>
          <w:lang w:val="en-US" w:eastAsia="zh-CN" w:bidi="ar-SA"/>
          <w14:ligatures w14:val="standardContextual"/>
        </w:rPr>
      </w:pPr>
      <w:bookmarkStart w:id="48" w:name="_Toc714695752"/>
      <w:r>
        <w:rPr>
          <w:rFonts w:hint="default" w:ascii="Arial" w:hAnsi="Arial" w:cs="Arial" w:eastAsiaTheme="majorEastAsia"/>
          <w:b/>
          <w:bCs/>
          <w:color w:val="auto"/>
          <w:kern w:val="2"/>
          <w:sz w:val="36"/>
          <w:szCs w:val="36"/>
          <w:lang w:val="zh-CN" w:eastAsia="en-US" w:bidi="ar-SA"/>
          <w14:ligatures w14:val="standardContextual"/>
        </w:rPr>
        <w:t xml:space="preserve">Aplicación 7 – </w:t>
      </w:r>
      <w:r>
        <w:rPr>
          <w:rFonts w:hint="default" w:ascii="Arial" w:hAnsi="Arial" w:cs="Arial" w:eastAsiaTheme="majorEastAsia"/>
          <w:b/>
          <w:bCs/>
          <w:color w:val="auto"/>
          <w:kern w:val="2"/>
          <w:sz w:val="36"/>
          <w:szCs w:val="36"/>
          <w:lang w:val="en-US" w:eastAsia="zh-CN" w:bidi="ar-SA"/>
          <w14:ligatures w14:val="standardContextual"/>
        </w:rPr>
        <w:t>SIGEF</w:t>
      </w:r>
      <w:r>
        <w:rPr>
          <w:rFonts w:hint="default" w:ascii="Arial" w:hAnsi="Arial" w:cs="Arial" w:eastAsiaTheme="majorEastAsia"/>
          <w:b/>
          <w:bCs/>
          <w:color w:val="auto"/>
          <w:kern w:val="2"/>
          <w:sz w:val="36"/>
          <w:szCs w:val="36"/>
          <w:lang w:val="zh-CN" w:eastAsia="zh-CN" w:bidi="ar-SA"/>
          <w14:ligatures w14:val="standardContextual"/>
        </w:rPr>
        <w:t>:</w:t>
      </w:r>
      <w:r>
        <w:rPr>
          <w:rFonts w:hint="default" w:ascii="Arial" w:hAnsi="Arial" w:cs="Arial" w:eastAsiaTheme="majorEastAsia"/>
          <w:b/>
          <w:bCs/>
          <w:color w:val="auto"/>
          <w:kern w:val="2"/>
          <w:sz w:val="36"/>
          <w:szCs w:val="36"/>
          <w:lang w:val="en-US" w:eastAsia="zh-CN" w:bidi="ar-SA"/>
          <w14:ligatures w14:val="standardContextual"/>
        </w:rPr>
        <w:t xml:space="preserve"> Sistema Integrado de Gestión Financiera</w:t>
      </w:r>
      <w:bookmarkEnd w:id="48"/>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49" w:name="_Toc241390164"/>
      <w:r>
        <w:rPr>
          <w:rFonts w:hint="default" w:ascii="Arial" w:hAnsi="Arial" w:cs="Arial" w:eastAsiaTheme="majorEastAsia"/>
          <w:color w:val="auto"/>
          <w:kern w:val="2"/>
          <w:sz w:val="28"/>
          <w:szCs w:val="28"/>
          <w:lang w:val="zh-CN" w:eastAsia="en-US" w:bidi="ar-SA"/>
          <w14:ligatures w14:val="standardContextual"/>
        </w:rPr>
        <w:t>Descubrimiento de la aplicación</w:t>
      </w:r>
      <w:bookmarkEnd w:id="49"/>
      <w:r>
        <w:rPr>
          <w:rFonts w:hint="default" w:ascii="Arial" w:hAnsi="Arial" w:cs="Arial" w:eastAsiaTheme="majorEastAsia"/>
          <w:color w:val="auto"/>
          <w:kern w:val="2"/>
          <w:sz w:val="28"/>
          <w:szCs w:val="28"/>
          <w:lang w:val="zh-CN" w:eastAsia="en-US" w:bidi="ar-SA"/>
          <w14:ligatures w14:val="standardContextual"/>
        </w:rPr>
        <w:t xml:space="preserve"> </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Motivación de la aplicación</w:t>
      </w:r>
      <w:r>
        <w:rPr>
          <w:rFonts w:hint="default" w:ascii="Arial" w:hAnsi="Arial" w:cs="Arial"/>
          <w:b/>
          <w:bCs/>
          <w:sz w:val="22"/>
          <w:szCs w:val="22"/>
        </w:rPr>
        <w:t xml:space="preserve">: </w:t>
      </w:r>
      <w:r>
        <w:rPr>
          <w:rFonts w:hint="default" w:ascii="Arial" w:hAnsi="Arial" w:cs="Arial"/>
          <w:sz w:val="22"/>
          <w:szCs w:val="22"/>
          <w:lang w:val="en-US" w:eastAsia="zh-CN"/>
        </w:rPr>
        <w:t>El Sistema Integrado de Gestión Financiera (SIGEF) es una aplicación corporativa destinada a la administración de procesos contables, presupuestarios y financieros de la organización. Su principal objetivo es garantizar la correcta gestión de los recursos económicos y el cumplimiento de normativas fiscales y de auditoría.</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Número de usuarios / departamentos</w:t>
      </w:r>
      <w:r>
        <w:rPr>
          <w:rFonts w:hint="default" w:ascii="Arial" w:hAnsi="Arial" w:cs="Arial"/>
          <w:b/>
          <w:bCs/>
          <w:sz w:val="22"/>
          <w:szCs w:val="22"/>
        </w:rPr>
        <w:t xml:space="preserve">: </w:t>
      </w:r>
      <w:r>
        <w:rPr>
          <w:rFonts w:hint="default" w:ascii="Arial" w:hAnsi="Arial" w:cs="Arial"/>
          <w:sz w:val="22"/>
          <w:szCs w:val="22"/>
          <w:lang w:val="en-US" w:eastAsia="zh-CN"/>
        </w:rPr>
        <w:t xml:space="preserve">La aplicación es utilizada por aproximadamente 120 usuarios pertenecientes a los departamentos de Finanzas, Auditoría y Alta Dirección. </w:t>
      </w:r>
    </w:p>
    <w:p>
      <w:pPr>
        <w:bidi w:val="0"/>
        <w:ind w:left="708" w:leftChars="0"/>
        <w:rPr>
          <w:rFonts w:hint="default" w:ascii="Arial" w:hAnsi="Arial" w:cs="Arial"/>
          <w:sz w:val="22"/>
          <w:szCs w:val="22"/>
          <w:lang w:eastAsia="zh-CN"/>
        </w:rPr>
      </w:pPr>
      <w:r>
        <w:rPr>
          <w:rFonts w:hint="default" w:ascii="Arial" w:hAnsi="Arial" w:cs="Arial"/>
          <w:b/>
          <w:bCs/>
          <w:sz w:val="22"/>
          <w:szCs w:val="22"/>
          <w:lang w:val="zh-CN"/>
        </w:rPr>
        <w:t>Tipología de usuari</w:t>
      </w:r>
      <w:r>
        <w:rPr>
          <w:rFonts w:hint="default" w:ascii="Arial" w:hAnsi="Arial" w:cs="Arial"/>
          <w:b/>
          <w:bCs/>
          <w:sz w:val="22"/>
          <w:szCs w:val="22"/>
        </w:rPr>
        <w:t>o:</w:t>
      </w:r>
      <w:r>
        <w:rPr>
          <w:rFonts w:hint="default" w:ascii="Arial" w:hAnsi="Arial" w:cs="Arial"/>
          <w:sz w:val="22"/>
          <w:szCs w:val="22"/>
        </w:rPr>
        <w:t xml:space="preserve"> </w:t>
      </w:r>
      <w:r>
        <w:rPr>
          <w:rFonts w:hint="default" w:ascii="Arial" w:hAnsi="Arial" w:cs="Arial"/>
          <w:sz w:val="22"/>
          <w:szCs w:val="22"/>
          <w:lang w:val="en-US" w:eastAsia="zh-CN"/>
        </w:rPr>
        <w:t>Se trata de usuarios administrativos y analistas financieros</w:t>
      </w:r>
      <w:r>
        <w:rPr>
          <w:rFonts w:hint="default" w:ascii="Arial" w:hAnsi="Arial" w:cs="Arial"/>
          <w:sz w:val="22"/>
          <w:szCs w:val="22"/>
          <w:lang w:eastAsia="zh-CN"/>
        </w:rPr>
        <w:t>.</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Frecuencia de uso</w:t>
      </w:r>
      <w:r>
        <w:rPr>
          <w:rFonts w:hint="default" w:ascii="Arial" w:hAnsi="Arial" w:cs="Arial"/>
          <w:b/>
          <w:bCs/>
          <w:sz w:val="22"/>
          <w:szCs w:val="22"/>
        </w:rPr>
        <w:t xml:space="preserve">: </w:t>
      </w:r>
      <w:r>
        <w:rPr>
          <w:rFonts w:hint="default" w:ascii="Arial" w:hAnsi="Arial" w:cs="Arial"/>
          <w:sz w:val="22"/>
          <w:szCs w:val="22"/>
          <w:lang w:eastAsia="zh-CN"/>
        </w:rPr>
        <w:t>D</w:t>
      </w:r>
      <w:r>
        <w:rPr>
          <w:rFonts w:hint="default" w:ascii="Arial" w:hAnsi="Arial" w:cs="Arial"/>
          <w:sz w:val="22"/>
          <w:szCs w:val="22"/>
          <w:lang w:val="en-US" w:eastAsia="zh-CN"/>
        </w:rPr>
        <w:t>iaria, con mayor intensidad durante los cierres contables mensuales y anuales.</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Quién la desarrolló</w:t>
      </w:r>
      <w:r>
        <w:rPr>
          <w:rFonts w:hint="default" w:ascii="Arial" w:hAnsi="Arial" w:cs="Arial"/>
          <w:b/>
          <w:bCs/>
          <w:sz w:val="22"/>
          <w:szCs w:val="22"/>
        </w:rPr>
        <w:t xml:space="preserve">: </w:t>
      </w:r>
      <w:r>
        <w:rPr>
          <w:rFonts w:hint="default" w:ascii="Arial" w:hAnsi="Arial" w:cs="Arial"/>
          <w:sz w:val="22"/>
          <w:szCs w:val="22"/>
          <w:lang w:val="en-US" w:eastAsia="zh-CN"/>
        </w:rPr>
        <w:t>SIGEF fue desarrollado inicialmente por un proveedor externo, con posteriores mantenimientos realizados por el equipo interno de TI.</w:t>
      </w:r>
    </w:p>
    <w:p>
      <w:pPr>
        <w:bidi w:val="0"/>
        <w:ind w:left="708" w:leftChars="0"/>
        <w:rPr>
          <w:rFonts w:hint="default" w:ascii="Arial" w:hAnsi="Arial" w:cs="Arial"/>
          <w:sz w:val="22"/>
          <w:szCs w:val="22"/>
          <w:lang w:eastAsia="zh-CN"/>
        </w:rPr>
      </w:pPr>
      <w:r>
        <w:rPr>
          <w:rFonts w:hint="default" w:ascii="Arial" w:hAnsi="Arial" w:cs="Arial"/>
          <w:b/>
          <w:bCs/>
          <w:sz w:val="22"/>
          <w:szCs w:val="22"/>
          <w:lang w:val="zh-CN"/>
        </w:rPr>
        <w:t>Estado de la aplicación</w:t>
      </w:r>
      <w:r>
        <w:rPr>
          <w:rFonts w:hint="default" w:ascii="Arial" w:hAnsi="Arial" w:cs="Arial"/>
          <w:b/>
          <w:bCs/>
          <w:sz w:val="22"/>
          <w:szCs w:val="22"/>
        </w:rPr>
        <w:t xml:space="preserve">: </w:t>
      </w:r>
      <w:r>
        <w:rPr>
          <w:rFonts w:hint="default" w:ascii="Arial" w:hAnsi="Arial" w:cs="Arial"/>
          <w:sz w:val="22"/>
          <w:szCs w:val="22"/>
          <w:lang w:val="en-US" w:eastAsia="zh-CN"/>
        </w:rPr>
        <w:t>Actualmente se encuentra desplegado en infraestructura on-premise, con una arquitectura monolítica que presenta limitaciones en términos de escalabilidad y flexibilidad.</w:t>
      </w:r>
      <w:r>
        <w:rPr>
          <w:rFonts w:hint="default" w:ascii="Arial" w:hAnsi="Arial" w:cs="Arial"/>
          <w:sz w:val="22"/>
          <w:szCs w:val="22"/>
          <w:lang w:eastAsia="zh-CN"/>
        </w:rPr>
        <w:t xml:space="preserve"> </w:t>
      </w:r>
    </w:p>
    <w:p>
      <w:pPr>
        <w:bidi w:val="0"/>
        <w:ind w:left="708" w:leftChars="0"/>
        <w:rPr>
          <w:rFonts w:hint="default" w:ascii="Arial" w:hAnsi="Arial" w:cs="Arial"/>
          <w:b/>
          <w:bCs/>
          <w:sz w:val="22"/>
          <w:szCs w:val="22"/>
        </w:rPr>
      </w:pPr>
      <w:r>
        <w:rPr>
          <w:rFonts w:hint="default" w:ascii="Arial" w:hAnsi="Arial" w:cs="Arial"/>
          <w:b/>
          <w:bCs/>
          <w:sz w:val="22"/>
          <w:szCs w:val="22"/>
          <w:lang w:val="zh-CN"/>
        </w:rPr>
        <w:t>Recursos requeridos</w:t>
      </w:r>
      <w:r>
        <w:rPr>
          <w:rFonts w:hint="default" w:ascii="Arial" w:hAnsi="Arial" w:cs="Arial"/>
          <w:b/>
          <w:bCs/>
          <w:sz w:val="22"/>
          <w:szCs w:val="22"/>
        </w:rPr>
        <w:t>:</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 xml:space="preserve">Base de datos financiera: Amazon RDS / Azure SQL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 xml:space="preserve">Frontend web: EC2 / Azure VM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 xml:space="preserve">Balanceo de carga: ELB / Azure Load Balancer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 xml:space="preserve">Backups: AWS Backup / Azure Backup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 xml:space="preserve">Seguridad: AWS KMS / Azure Key Vault </w:t>
      </w:r>
    </w:p>
    <w:p>
      <w:pPr>
        <w:bidi w:val="0"/>
        <w:rPr>
          <w:rFonts w:hint="default" w:ascii="Arial" w:hAnsi="Arial" w:cs="Arial"/>
          <w:sz w:val="22"/>
          <w:szCs w:val="22"/>
          <w:lang w:val="en-US" w:eastAsia="zh-CN"/>
        </w:rPr>
      </w:pPr>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50" w:name="_Toc1360414231"/>
      <w:r>
        <w:rPr>
          <w:rFonts w:hint="default" w:ascii="Arial" w:hAnsi="Arial" w:cs="Arial" w:eastAsiaTheme="majorEastAsia"/>
          <w:color w:val="auto"/>
          <w:kern w:val="2"/>
          <w:sz w:val="28"/>
          <w:szCs w:val="28"/>
          <w:lang w:val="zh-CN" w:eastAsia="en-US" w:bidi="ar-SA"/>
          <w14:ligatures w14:val="standardContextual"/>
        </w:rPr>
        <w:t>Métricas relevantes</w:t>
      </w:r>
      <w:bookmarkEnd w:id="50"/>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 xml:space="preserve">Tiempo medio de respuesta de consultas financieras;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Disponibilidad del servicio (SLA ≥ 99.9 %)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Cumplimiento de normativas regulatorias</w:t>
      </w:r>
    </w:p>
    <w:p>
      <w:pPr>
        <w:numPr>
          <w:ilvl w:val="0"/>
          <w:numId w:val="65"/>
        </w:numPr>
        <w:tabs>
          <w:tab w:val="left" w:pos="420"/>
          <w:tab w:val="clear" w:pos="840"/>
        </w:tabs>
        <w:bidi w:val="0"/>
        <w:ind w:left="1128" w:leftChars="0" w:hanging="418" w:firstLineChars="0"/>
        <w:rPr>
          <w:rFonts w:hint="default" w:ascii="Arial" w:hAnsi="Arial" w:cs="Arial"/>
          <w:sz w:val="22"/>
          <w:szCs w:val="22"/>
          <w:lang w:val="zh-CN"/>
        </w:rPr>
      </w:pPr>
      <w:r>
        <w:rPr>
          <w:rFonts w:hint="default" w:ascii="Arial" w:hAnsi="Arial" w:cs="Arial"/>
          <w:sz w:val="22"/>
          <w:szCs w:val="22"/>
        </w:rPr>
        <w:t>Coste operativo de infraestructura</w:t>
      </w:r>
    </w:p>
    <w:p>
      <w:pPr>
        <w:numPr>
          <w:ilvl w:val="0"/>
          <w:numId w:val="0"/>
        </w:numPr>
        <w:tabs>
          <w:tab w:val="left" w:pos="420"/>
        </w:tabs>
        <w:bidi w:val="0"/>
        <w:ind w:left="420" w:leftChars="0"/>
        <w:rPr>
          <w:rFonts w:hint="default" w:ascii="Arial" w:hAnsi="Arial" w:cs="Arial"/>
          <w:sz w:val="22"/>
          <w:szCs w:val="22"/>
          <w:lang w:val="zh-CN"/>
        </w:rPr>
      </w:pPr>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51" w:name="_Toc995498505"/>
      <w:r>
        <w:rPr>
          <w:rFonts w:hint="default" w:ascii="Arial" w:hAnsi="Arial" w:cs="Arial" w:eastAsiaTheme="majorEastAsia"/>
          <w:color w:val="auto"/>
          <w:kern w:val="2"/>
          <w:sz w:val="28"/>
          <w:szCs w:val="28"/>
          <w:lang w:val="zh-CN" w:eastAsia="en-US" w:bidi="ar-SA"/>
          <w14:ligatures w14:val="standardContextual"/>
        </w:rPr>
        <w:t>Evaluación y decisión (6 R’s)</w:t>
      </w:r>
      <w:bookmarkEnd w:id="51"/>
    </w:p>
    <w:p>
      <w:pPr>
        <w:numPr>
          <w:ilvl w:val="0"/>
          <w:numId w:val="0"/>
        </w:numPr>
        <w:tabs>
          <w:tab w:val="left" w:pos="420"/>
        </w:tabs>
        <w:bidi w:val="0"/>
        <w:ind w:left="708" w:leftChars="0"/>
        <w:rPr>
          <w:rFonts w:hint="default" w:ascii="Arial" w:hAnsi="Arial" w:cs="Arial"/>
          <w:sz w:val="22"/>
          <w:szCs w:val="22"/>
        </w:rPr>
      </w:pPr>
      <w:r>
        <w:rPr>
          <w:rFonts w:hint="default" w:ascii="Arial" w:hAnsi="Arial" w:cs="Arial"/>
          <w:b/>
          <w:bCs/>
          <w:sz w:val="22"/>
          <w:szCs w:val="22"/>
          <w:lang w:val="zh-CN"/>
        </w:rPr>
        <w:t>Decisión tomada:</w:t>
      </w:r>
      <w:r>
        <w:rPr>
          <w:rFonts w:hint="default" w:ascii="Arial" w:hAnsi="Arial" w:cs="Arial"/>
          <w:sz w:val="22"/>
          <w:szCs w:val="22"/>
          <w:lang w:val="zh-CN"/>
        </w:rPr>
        <w:t xml:space="preserve"> </w:t>
      </w:r>
      <w:r>
        <w:rPr>
          <w:rFonts w:hint="default" w:ascii="Arial" w:hAnsi="Arial" w:cs="Arial"/>
          <w:sz w:val="22"/>
          <w:szCs w:val="22"/>
          <w:lang w:val="en-US" w:eastAsia="zh-CN"/>
        </w:rPr>
        <w:t>Re-platform</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Método</w:t>
      </w:r>
      <w:r>
        <w:rPr>
          <w:rFonts w:hint="default" w:ascii="Arial" w:hAnsi="Arial" w:cs="Arial"/>
          <w:b/>
          <w:bCs/>
          <w:sz w:val="22"/>
          <w:szCs w:val="22"/>
        </w:rPr>
        <w:t xml:space="preserve">: </w:t>
      </w:r>
      <w:r>
        <w:rPr>
          <w:rFonts w:hint="default" w:ascii="Arial" w:hAnsi="Arial" w:cs="Arial"/>
          <w:sz w:val="22"/>
          <w:szCs w:val="22"/>
          <w:lang w:val="en-US" w:eastAsia="zh-CN"/>
        </w:rPr>
        <w:t>Migración parcial a un entorno híbrido, manteniendo la base de datos financiera en una nube privada (on-premise) y desplegando la capa de presentación y generación de reportes en una nube pública.</w:t>
      </w:r>
    </w:p>
    <w:p>
      <w:pPr>
        <w:bidi w:val="0"/>
        <w:ind w:left="708" w:leftChars="0"/>
        <w:rPr>
          <w:rFonts w:hint="default" w:ascii="Arial" w:hAnsi="Arial" w:cs="Arial"/>
          <w:sz w:val="22"/>
          <w:szCs w:val="22"/>
        </w:rPr>
      </w:pPr>
      <w:r>
        <w:rPr>
          <w:rFonts w:hint="default" w:ascii="Arial" w:hAnsi="Arial" w:cs="Arial"/>
          <w:b/>
          <w:bCs/>
          <w:sz w:val="22"/>
          <w:szCs w:val="22"/>
          <w:lang w:val="zh-CN"/>
        </w:rPr>
        <w:t>Justificación</w:t>
      </w:r>
      <w:r>
        <w:rPr>
          <w:rFonts w:hint="default" w:ascii="Arial" w:hAnsi="Arial" w:cs="Arial"/>
          <w:b/>
          <w:bCs/>
          <w:sz w:val="22"/>
          <w:szCs w:val="22"/>
        </w:rPr>
        <w:t xml:space="preserve">: </w:t>
      </w:r>
      <w:r>
        <w:rPr>
          <w:rFonts w:hint="default" w:ascii="Arial" w:hAnsi="Arial" w:cs="Arial"/>
          <w:sz w:val="22"/>
          <w:szCs w:val="22"/>
        </w:rPr>
        <w:t>La sensibilidad de los datos financieros exige mantenerlos en un entorno controlado, mientras que las capas menos críticas pueden beneficiarse de la elasticidad y escalabilidad de la nube pública.</w:t>
      </w:r>
    </w:p>
    <w:p>
      <w:pPr>
        <w:bidi w:val="0"/>
        <w:rPr>
          <w:rFonts w:hint="default" w:ascii="Arial" w:hAnsi="Arial" w:cs="Arial"/>
          <w:sz w:val="22"/>
          <w:szCs w:val="22"/>
        </w:rPr>
      </w:pPr>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52" w:name="_Toc1354665775"/>
      <w:r>
        <w:rPr>
          <w:rFonts w:hint="default" w:ascii="Arial" w:hAnsi="Arial" w:cs="Arial" w:eastAsiaTheme="majorEastAsia"/>
          <w:color w:val="auto"/>
          <w:kern w:val="2"/>
          <w:sz w:val="28"/>
          <w:szCs w:val="28"/>
          <w:lang w:val="zh-CN" w:eastAsia="en-US" w:bidi="ar-SA"/>
          <w14:ligatures w14:val="standardContextual"/>
        </w:rPr>
        <w:t>Beneficios</w:t>
      </w:r>
      <w:bookmarkEnd w:id="52"/>
      <w:r>
        <w:rPr>
          <w:rFonts w:hint="default" w:ascii="Arial" w:hAnsi="Arial" w:cs="Arial" w:eastAsiaTheme="majorEastAsia"/>
          <w:color w:val="auto"/>
          <w:kern w:val="2"/>
          <w:sz w:val="28"/>
          <w:szCs w:val="28"/>
          <w:lang w:val="zh-CN" w:eastAsia="en-US" w:bidi="ar-SA"/>
          <w14:ligatures w14:val="standardContextual"/>
        </w:rPr>
        <w:t xml:space="preserve">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Mejora en la escalabilidad del sistema</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Reducción de costos asociados a infraestructura local</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Incremento de la disponibilidad del servicio</w:t>
      </w:r>
    </w:p>
    <w:p>
      <w:pPr>
        <w:numPr>
          <w:ilvl w:val="0"/>
          <w:numId w:val="0"/>
        </w:numPr>
        <w:tabs>
          <w:tab w:val="left" w:pos="420"/>
        </w:tabs>
        <w:bidi w:val="0"/>
        <w:ind w:left="710" w:leftChars="0"/>
        <w:rPr>
          <w:rFonts w:hint="default" w:ascii="Arial" w:hAnsi="Arial" w:cs="Arial"/>
          <w:sz w:val="22"/>
          <w:szCs w:val="22"/>
        </w:rPr>
      </w:pPr>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53" w:name="_Toc1557534956"/>
      <w:r>
        <w:rPr>
          <w:rFonts w:hint="default" w:ascii="Arial" w:hAnsi="Arial" w:cs="Arial" w:eastAsiaTheme="majorEastAsia"/>
          <w:color w:val="auto"/>
          <w:kern w:val="2"/>
          <w:sz w:val="28"/>
          <w:szCs w:val="28"/>
          <w:lang w:val="zh-CN" w:eastAsia="en-US" w:bidi="ar-SA"/>
          <w14:ligatures w14:val="standardContextual"/>
        </w:rPr>
        <w:t>Riesgos</w:t>
      </w:r>
      <w:bookmarkEnd w:id="53"/>
      <w:r>
        <w:rPr>
          <w:rFonts w:hint="default" w:ascii="Arial" w:hAnsi="Arial" w:cs="Arial" w:eastAsiaTheme="majorEastAsia"/>
          <w:color w:val="auto"/>
          <w:kern w:val="2"/>
          <w:sz w:val="28"/>
          <w:szCs w:val="28"/>
          <w:lang w:val="zh-CN" w:eastAsia="en-US" w:bidi="ar-SA"/>
          <w14:ligatures w14:val="standardContextual"/>
        </w:rPr>
        <w:t xml:space="preserve">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Complejidad en la integración entre entornos</w:t>
      </w:r>
    </w:p>
    <w:p>
      <w:pPr>
        <w:numPr>
          <w:ilvl w:val="0"/>
          <w:numId w:val="65"/>
        </w:numPr>
        <w:tabs>
          <w:tab w:val="left" w:pos="420"/>
          <w:tab w:val="clear" w:pos="840"/>
        </w:tabs>
        <w:bidi w:val="0"/>
        <w:ind w:left="1128" w:leftChars="0" w:hanging="418" w:firstLineChars="0"/>
        <w:rPr>
          <w:rFonts w:hint="default" w:ascii="Arial" w:hAnsi="Arial" w:cs="Arial"/>
          <w:sz w:val="22"/>
          <w:szCs w:val="22"/>
          <w:lang w:val="zh-CN"/>
        </w:rPr>
      </w:pPr>
      <w:r>
        <w:rPr>
          <w:rFonts w:hint="default" w:ascii="Arial" w:hAnsi="Arial" w:cs="Arial"/>
          <w:sz w:val="22"/>
          <w:szCs w:val="22"/>
        </w:rPr>
        <w:t>Posibles problemas de latencia entre componentes</w:t>
      </w:r>
    </w:p>
    <w:p>
      <w:pPr>
        <w:numPr>
          <w:ilvl w:val="0"/>
          <w:numId w:val="0"/>
        </w:numPr>
        <w:tabs>
          <w:tab w:val="left" w:pos="420"/>
        </w:tabs>
        <w:bidi w:val="0"/>
        <w:ind w:left="710" w:leftChars="0"/>
        <w:rPr>
          <w:rFonts w:hint="default" w:ascii="Arial" w:hAnsi="Arial" w:cs="Arial"/>
          <w:sz w:val="22"/>
          <w:szCs w:val="22"/>
          <w:lang w:val="zh-CN"/>
        </w:rPr>
      </w:pPr>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54" w:name="_Toc1052783531"/>
      <w:r>
        <w:rPr>
          <w:rFonts w:hint="default"/>
          <w:lang w:eastAsia="en-US"/>
        </w:rPr>
        <w:drawing>
          <wp:anchor distT="0" distB="0" distL="114300" distR="114300" simplePos="0" relativeHeight="251659264" behindDoc="1" locked="0" layoutInCell="1" allowOverlap="1">
            <wp:simplePos x="0" y="0"/>
            <wp:positionH relativeFrom="column">
              <wp:posOffset>-95250</wp:posOffset>
            </wp:positionH>
            <wp:positionV relativeFrom="paragraph">
              <wp:posOffset>344170</wp:posOffset>
            </wp:positionV>
            <wp:extent cx="2743200" cy="2201545"/>
            <wp:effectExtent l="0" t="0" r="0" b="8255"/>
            <wp:wrapTight wrapText="bothSides">
              <wp:wrapPolygon>
                <wp:start x="0" y="0"/>
                <wp:lineTo x="0" y="21494"/>
                <wp:lineTo x="21450" y="21494"/>
                <wp:lineTo x="21450" y="0"/>
                <wp:lineTo x="0" y="0"/>
              </wp:wrapPolygon>
            </wp:wrapTight>
            <wp:docPr id="5" name="Picture 5" descr="sig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ef"/>
                    <pic:cNvPicPr>
                      <a:picLocks noChangeAspect="1"/>
                    </pic:cNvPicPr>
                  </pic:nvPicPr>
                  <pic:blipFill>
                    <a:blip r:embed="rId8"/>
                    <a:stretch>
                      <a:fillRect/>
                    </a:stretch>
                  </pic:blipFill>
                  <pic:spPr>
                    <a:xfrm>
                      <a:off x="0" y="0"/>
                      <a:ext cx="2743200" cy="2201545"/>
                    </a:xfrm>
                    <a:prstGeom prst="rect">
                      <a:avLst/>
                    </a:prstGeom>
                  </pic:spPr>
                </pic:pic>
              </a:graphicData>
            </a:graphic>
          </wp:anchor>
        </w:drawing>
      </w:r>
      <w:r>
        <w:rPr>
          <w:rFonts w:hint="default" w:ascii="Arial" w:hAnsi="Arial" w:cs="Arial" w:eastAsiaTheme="majorEastAsia"/>
          <w:color w:val="auto"/>
          <w:kern w:val="2"/>
          <w:sz w:val="28"/>
          <w:szCs w:val="28"/>
          <w:lang w:val="zh-CN" w:eastAsia="en-US" w:bidi="ar-SA"/>
          <w14:ligatures w14:val="standardContextual"/>
        </w:rPr>
        <w:t>Evaluación numérica</w:t>
      </w:r>
      <w:bookmarkEnd w:id="54"/>
    </w:p>
    <w:p>
      <w:pPr>
        <w:keepNext w:val="0"/>
        <w:keepLines w:val="0"/>
        <w:widowControl/>
        <w:suppressLineNumbers w:val="0"/>
        <w:jc w:val="left"/>
        <w:rPr>
          <w:rFonts w:hint="default" w:ascii="Arial" w:hAnsi="Arial" w:eastAsia="SimSun" w:cs="Arial"/>
          <w:b w:val="0"/>
          <w:bCs w:val="0"/>
          <w:kern w:val="0"/>
          <w:sz w:val="22"/>
          <w:szCs w:val="22"/>
          <w:lang w:val="en-US" w:eastAsia="zh-CN" w:bidi="ar"/>
          <w14:ligatures w14:val="standardContextual"/>
        </w:rPr>
      </w:pPr>
      <w:r>
        <w:rPr>
          <w:rFonts w:hint="default" w:ascii="Arial" w:hAnsi="Arial" w:eastAsia="SimSun" w:cs="Arial"/>
          <w:b w:val="0"/>
          <w:bCs w:val="0"/>
          <w:kern w:val="0"/>
          <w:sz w:val="22"/>
          <w:szCs w:val="22"/>
          <w:lang w:val="en-US" w:eastAsia="zh-CN" w:bidi="ar"/>
          <w14:ligatures w14:val="standardContextual"/>
        </w:rPr>
        <w:t>SIGEF presenta una migración de duración media–alta, con un incremento progresivo de costos. La inversión en habilidades técnicas se concentra en las fases iniciales, mientras que el costo monetario se intensifica en las etapas de consolidación del entorno híbrido.</w:t>
      </w:r>
    </w:p>
    <w:p>
      <w:pPr>
        <w:keepNext w:val="0"/>
        <w:keepLines w:val="0"/>
        <w:widowControl/>
        <w:suppressLineNumbers w:val="0"/>
        <w:jc w:val="left"/>
        <w:rPr>
          <w:rFonts w:hint="default" w:ascii="Arial" w:hAnsi="Arial" w:eastAsia="SimSun" w:cs="Arial"/>
          <w:b w:val="0"/>
          <w:bCs w:val="0"/>
          <w:kern w:val="0"/>
          <w:sz w:val="22"/>
          <w:szCs w:val="22"/>
          <w:lang w:val="en-US" w:eastAsia="zh-CN" w:bidi="ar"/>
          <w14:ligatures w14:val="standardContextual"/>
        </w:rPr>
      </w:pPr>
    </w:p>
    <w:p>
      <w:pPr>
        <w:pStyle w:val="26"/>
        <w:numPr>
          <w:ilvl w:val="0"/>
          <w:numId w:val="64"/>
        </w:numPr>
        <w:bidi w:val="0"/>
        <w:rPr>
          <w:rFonts w:hint="default" w:ascii="Arial" w:hAnsi="Arial" w:cs="Arial" w:eastAsiaTheme="majorEastAsia"/>
          <w:color w:val="auto"/>
          <w:kern w:val="2"/>
          <w:sz w:val="28"/>
          <w:szCs w:val="28"/>
          <w:lang w:val="zh-CN" w:eastAsia="en-US" w:bidi="ar-SA"/>
          <w14:ligatures w14:val="standardContextual"/>
        </w:rPr>
      </w:pPr>
      <w:bookmarkStart w:id="55" w:name="_Toc526008711"/>
      <w:r>
        <w:rPr>
          <w:rFonts w:hint="default" w:ascii="Arial" w:hAnsi="Arial" w:cs="Arial"/>
          <w:sz w:val="28"/>
          <w:szCs w:val="28"/>
          <w:lang w:val="zh-CN"/>
        </w:rPr>
        <w:t>C</w:t>
      </w:r>
      <w:r>
        <w:rPr>
          <w:rFonts w:hint="default" w:ascii="Arial" w:hAnsi="Arial" w:cs="Arial" w:eastAsiaTheme="majorEastAsia"/>
          <w:color w:val="auto"/>
          <w:kern w:val="2"/>
          <w:sz w:val="28"/>
          <w:szCs w:val="28"/>
          <w:lang w:val="zh-CN" w:eastAsia="en-US" w:bidi="ar-SA"/>
          <w14:ligatures w14:val="standardContextual"/>
        </w:rPr>
        <w:t>onclusión</w:t>
      </w:r>
      <w:bookmarkEnd w:id="55"/>
    </w:p>
    <w:p>
      <w:pPr>
        <w:bidi w:val="0"/>
        <w:rPr>
          <w:rFonts w:hint="default" w:ascii="Arial" w:hAnsi="Arial" w:cs="Arial"/>
          <w:sz w:val="22"/>
          <w:szCs w:val="22"/>
          <w:lang w:val="en-US" w:eastAsia="zh-CN"/>
        </w:rPr>
      </w:pPr>
      <w:r>
        <w:rPr>
          <w:rFonts w:hint="default" w:ascii="Arial" w:hAnsi="Arial" w:cs="Arial"/>
          <w:sz w:val="22"/>
          <w:szCs w:val="22"/>
          <w:lang w:val="en-US" w:eastAsia="zh-CN"/>
        </w:rPr>
        <w:t>La migración de SIGEF a un modelo de nube híbrida permite equilibrar los requerimientos regulatorios con la necesidad de modernización tecnológica, reduciendo riesgos sin incurrir en una reingeniería completa del sistema.</w:t>
      </w:r>
    </w:p>
    <w:p>
      <w:pPr>
        <w:pStyle w:val="25"/>
        <w:numPr>
          <w:ilvl w:val="-2"/>
          <w:numId w:val="0"/>
        </w:numPr>
        <w:bidi w:val="0"/>
        <w:ind w:left="352" w:leftChars="0"/>
        <w:rPr>
          <w:rFonts w:hint="default" w:ascii="Arial" w:hAnsi="Arial" w:cs="Arial" w:eastAsiaTheme="majorEastAsia"/>
          <w:b/>
          <w:bCs/>
          <w:color w:val="auto"/>
          <w:kern w:val="2"/>
          <w:sz w:val="36"/>
          <w:szCs w:val="36"/>
          <w:lang w:val="zh-CN" w:eastAsia="en-US" w:bidi="ar-SA"/>
          <w14:ligatures w14:val="standardContextual"/>
        </w:rPr>
      </w:pPr>
      <w:bookmarkStart w:id="56" w:name="_Toc1486247596"/>
      <w:r>
        <w:rPr>
          <w:rFonts w:hint="default" w:ascii="Arial" w:hAnsi="Arial" w:cs="Arial" w:eastAsiaTheme="majorEastAsia"/>
          <w:b/>
          <w:bCs/>
          <w:color w:val="auto"/>
          <w:kern w:val="2"/>
          <w:sz w:val="36"/>
          <w:szCs w:val="36"/>
          <w:lang w:val="zh-CN" w:eastAsia="en-US" w:bidi="ar-SA"/>
          <w14:ligatures w14:val="standardContextual"/>
        </w:rPr>
        <w:t xml:space="preserve">Aplicación 8 – </w:t>
      </w:r>
      <w:r>
        <w:rPr>
          <w:rFonts w:hint="default" w:ascii="Arial" w:hAnsi="Arial" w:cs="Arial" w:eastAsiaTheme="majorEastAsia"/>
          <w:b/>
          <w:bCs/>
          <w:color w:val="auto"/>
          <w:kern w:val="2"/>
          <w:sz w:val="36"/>
          <w:szCs w:val="36"/>
          <w:lang w:val="en-US" w:eastAsia="zh-CN" w:bidi="ar-SA"/>
          <w14:ligatures w14:val="standardContextual"/>
        </w:rPr>
        <w:t>GESTDOC – Sistema de Gestión Documental Corporativo</w:t>
      </w:r>
      <w:bookmarkEnd w:id="56"/>
    </w:p>
    <w:p>
      <w:pPr>
        <w:numPr>
          <w:ilvl w:val="0"/>
          <w:numId w:val="66"/>
        </w:numPr>
        <w:bidi w:val="0"/>
        <w:ind w:left="720" w:leftChars="0" w:hanging="360" w:firstLineChars="0"/>
        <w:rPr>
          <w:rFonts w:hint="default" w:ascii="Arial" w:hAnsi="Arial" w:cs="Arial" w:eastAsiaTheme="majorEastAsia"/>
          <w:color w:val="auto"/>
          <w:kern w:val="2"/>
          <w:sz w:val="28"/>
          <w:szCs w:val="28"/>
          <w:lang w:val="zh-CN" w:eastAsia="en-US" w:bidi="ar-SA"/>
          <w14:ligatures w14:val="standardContextual"/>
        </w:rPr>
      </w:pPr>
      <w:bookmarkStart w:id="57" w:name="_Toc1248311504"/>
      <w:r>
        <w:rPr>
          <w:rStyle w:val="46"/>
          <w:rFonts w:hint="default" w:ascii="Arial" w:hAnsi="Arial" w:cs="Arial"/>
          <w:lang w:val="zh-CN" w:eastAsia="en-US"/>
        </w:rPr>
        <w:t>Descubrimiento de la aplicación</w:t>
      </w:r>
      <w:bookmarkEnd w:id="57"/>
      <w:r>
        <w:rPr>
          <w:rFonts w:hint="default" w:ascii="Arial" w:hAnsi="Arial" w:cs="Arial" w:eastAsiaTheme="majorEastAsia"/>
          <w:color w:val="auto"/>
          <w:kern w:val="2"/>
          <w:sz w:val="28"/>
          <w:szCs w:val="28"/>
          <w:lang w:val="zh-CN" w:eastAsia="en-US" w:bidi="ar-SA"/>
          <w14:ligatures w14:val="standardContextual"/>
        </w:rPr>
        <w:t xml:space="preserve"> </w:t>
      </w:r>
    </w:p>
    <w:p>
      <w:pPr>
        <w:bidi w:val="0"/>
        <w:ind w:left="708" w:leftChars="0"/>
        <w:rPr>
          <w:rFonts w:hint="default" w:ascii="Arial" w:hAnsi="Arial" w:cs="Arial"/>
          <w:sz w:val="22"/>
          <w:szCs w:val="22"/>
        </w:rPr>
      </w:pPr>
      <w:r>
        <w:rPr>
          <w:rFonts w:hint="default" w:ascii="Arial" w:hAnsi="Arial" w:cs="Arial"/>
          <w:b/>
          <w:bCs/>
          <w:sz w:val="22"/>
          <w:szCs w:val="22"/>
          <w:lang w:val="zh-CN"/>
        </w:rPr>
        <w:t>Motivación de la aplicación</w:t>
      </w:r>
      <w:r>
        <w:rPr>
          <w:rFonts w:hint="default" w:ascii="Arial" w:hAnsi="Arial" w:cs="Arial"/>
          <w:b/>
          <w:bCs/>
          <w:sz w:val="22"/>
          <w:szCs w:val="22"/>
        </w:rPr>
        <w:t>:</w:t>
      </w:r>
      <w:r>
        <w:rPr>
          <w:rFonts w:hint="default" w:ascii="Arial" w:hAnsi="Arial" w:cs="Arial"/>
          <w:sz w:val="22"/>
          <w:szCs w:val="22"/>
        </w:rPr>
        <w:t xml:space="preserve"> </w:t>
      </w:r>
      <w:r>
        <w:rPr>
          <w:rFonts w:hint="default" w:ascii="Arial" w:hAnsi="Arial" w:cs="Arial"/>
          <w:sz w:val="22"/>
          <w:szCs w:val="22"/>
          <w:lang w:val="en-US" w:eastAsia="zh-CN"/>
        </w:rPr>
        <w:t>GESTDOC es una plataforma destinada a la gestión, almacenamiento y recuperación de documentos corporativos, tales como contratos, políticas internas, manuales operativos y expedientes digitales. La motivación principal de la aplicación es mejorar la eficiencia operativa y garantizar la trazabilidad documental.</w:t>
      </w:r>
    </w:p>
    <w:p>
      <w:pPr>
        <w:bidi w:val="0"/>
        <w:ind w:left="708" w:leftChars="0"/>
        <w:rPr>
          <w:rFonts w:hint="default" w:ascii="Arial" w:hAnsi="Arial" w:cs="Arial"/>
          <w:sz w:val="22"/>
          <w:szCs w:val="22"/>
        </w:rPr>
      </w:pPr>
      <w:r>
        <w:rPr>
          <w:rFonts w:hint="default" w:ascii="Arial" w:hAnsi="Arial" w:cs="Arial"/>
          <w:b/>
          <w:bCs/>
          <w:sz w:val="22"/>
          <w:szCs w:val="22"/>
          <w:lang w:val="zh-CN"/>
        </w:rPr>
        <w:t>Número de usuarios / departamentos</w:t>
      </w:r>
      <w:r>
        <w:rPr>
          <w:rFonts w:hint="default" w:ascii="Arial" w:hAnsi="Arial" w:cs="Arial"/>
          <w:b/>
          <w:bCs/>
          <w:sz w:val="22"/>
          <w:szCs w:val="22"/>
        </w:rPr>
        <w:t xml:space="preserve">: </w:t>
      </w:r>
      <w:r>
        <w:rPr>
          <w:rFonts w:hint="default" w:ascii="Arial" w:hAnsi="Arial" w:cs="Arial"/>
          <w:sz w:val="22"/>
          <w:szCs w:val="22"/>
          <w:lang w:val="en-US" w:eastAsia="zh-CN"/>
        </w:rPr>
        <w:t>El sistema es utilizado por aproximadamente 350 usuarios distribuidos en los departamentos Legal, Compras, Recursos Humanos y Operaciones.</w:t>
      </w:r>
    </w:p>
    <w:p>
      <w:pPr>
        <w:bidi w:val="0"/>
        <w:ind w:left="708" w:leftChars="0"/>
        <w:rPr>
          <w:rFonts w:hint="default" w:ascii="Arial" w:hAnsi="Arial" w:cs="Arial"/>
          <w:sz w:val="22"/>
          <w:szCs w:val="22"/>
        </w:rPr>
      </w:pPr>
      <w:r>
        <w:rPr>
          <w:rFonts w:hint="default" w:ascii="Arial" w:hAnsi="Arial" w:cs="Arial"/>
          <w:b/>
          <w:bCs/>
          <w:sz w:val="22"/>
          <w:szCs w:val="22"/>
          <w:lang w:val="zh-CN"/>
        </w:rPr>
        <w:t>Tipología de usuari</w:t>
      </w:r>
      <w:r>
        <w:rPr>
          <w:rFonts w:hint="default" w:ascii="Arial" w:hAnsi="Arial" w:cs="Arial"/>
          <w:b/>
          <w:bCs/>
          <w:sz w:val="22"/>
          <w:szCs w:val="22"/>
        </w:rPr>
        <w:t xml:space="preserve">o: </w:t>
      </w:r>
      <w:r>
        <w:rPr>
          <w:rFonts w:hint="default" w:ascii="Arial" w:hAnsi="Arial" w:cs="Arial"/>
          <w:sz w:val="22"/>
          <w:szCs w:val="22"/>
          <w:lang w:eastAsia="zh-CN"/>
        </w:rPr>
        <w:t>P</w:t>
      </w:r>
      <w:r>
        <w:rPr>
          <w:rFonts w:hint="default" w:ascii="Arial" w:hAnsi="Arial" w:cs="Arial"/>
          <w:sz w:val="22"/>
          <w:szCs w:val="22"/>
          <w:lang w:val="en-US" w:eastAsia="zh-CN"/>
        </w:rPr>
        <w:t>ersonal administrativo, jefaturas y personal legal.</w:t>
      </w:r>
    </w:p>
    <w:p>
      <w:pPr>
        <w:bidi w:val="0"/>
        <w:ind w:left="708" w:leftChars="0"/>
        <w:rPr>
          <w:rFonts w:hint="default" w:ascii="Arial" w:hAnsi="Arial" w:cs="Arial"/>
          <w:sz w:val="22"/>
          <w:szCs w:val="22"/>
        </w:rPr>
      </w:pPr>
      <w:r>
        <w:rPr>
          <w:rFonts w:hint="default" w:ascii="Arial" w:hAnsi="Arial" w:cs="Arial"/>
          <w:b/>
          <w:bCs/>
          <w:sz w:val="22"/>
          <w:szCs w:val="22"/>
          <w:lang w:val="zh-CN"/>
        </w:rPr>
        <w:t>Frecuencia de uso</w:t>
      </w:r>
      <w:r>
        <w:rPr>
          <w:rFonts w:hint="default" w:ascii="Arial" w:hAnsi="Arial" w:cs="Arial"/>
          <w:b/>
          <w:bCs/>
          <w:sz w:val="22"/>
          <w:szCs w:val="22"/>
        </w:rPr>
        <w:t xml:space="preserve">: </w:t>
      </w:r>
      <w:r>
        <w:rPr>
          <w:rFonts w:hint="default" w:ascii="Arial" w:hAnsi="Arial" w:cs="Arial"/>
          <w:sz w:val="22"/>
          <w:szCs w:val="22"/>
          <w:lang w:val="en-US" w:eastAsia="zh-CN"/>
        </w:rPr>
        <w:t>La frecuencia de uso es alta y constante a lo largo de la jornada laboral.</w:t>
      </w:r>
    </w:p>
    <w:p>
      <w:pPr>
        <w:bidi w:val="0"/>
        <w:ind w:left="708" w:leftChars="0"/>
        <w:rPr>
          <w:rFonts w:hint="default" w:ascii="Arial" w:hAnsi="Arial" w:cs="Arial"/>
          <w:sz w:val="22"/>
          <w:szCs w:val="22"/>
        </w:rPr>
      </w:pPr>
      <w:r>
        <w:rPr>
          <w:rFonts w:hint="default" w:ascii="Arial" w:hAnsi="Arial" w:cs="Arial"/>
          <w:b/>
          <w:bCs/>
          <w:sz w:val="22"/>
          <w:szCs w:val="22"/>
          <w:lang w:val="zh-CN"/>
        </w:rPr>
        <w:t>Quién la desarrolló</w:t>
      </w:r>
      <w:r>
        <w:rPr>
          <w:rFonts w:hint="default" w:ascii="Arial" w:hAnsi="Arial" w:cs="Arial"/>
          <w:b/>
          <w:bCs/>
          <w:sz w:val="22"/>
          <w:szCs w:val="22"/>
        </w:rPr>
        <w:t xml:space="preserve">: </w:t>
      </w:r>
      <w:r>
        <w:rPr>
          <w:rFonts w:hint="default" w:ascii="Arial" w:hAnsi="Arial" w:cs="Arial"/>
          <w:sz w:val="22"/>
          <w:szCs w:val="22"/>
          <w:lang w:val="en-US" w:eastAsia="zh-CN"/>
        </w:rPr>
        <w:t>La aplicación fue desarrollada internamente</w:t>
      </w:r>
    </w:p>
    <w:p>
      <w:pPr>
        <w:bidi w:val="0"/>
        <w:ind w:left="708" w:leftChars="0"/>
        <w:rPr>
          <w:rFonts w:hint="default" w:ascii="Arial" w:hAnsi="Arial" w:cs="Arial"/>
          <w:sz w:val="22"/>
          <w:szCs w:val="22"/>
        </w:rPr>
      </w:pPr>
      <w:r>
        <w:rPr>
          <w:rFonts w:hint="default" w:ascii="Arial" w:hAnsi="Arial" w:cs="Arial"/>
          <w:b/>
          <w:bCs/>
          <w:sz w:val="22"/>
          <w:szCs w:val="22"/>
          <w:lang w:val="zh-CN"/>
        </w:rPr>
        <w:t>Estado de la aplicación</w:t>
      </w:r>
      <w:r>
        <w:rPr>
          <w:rFonts w:hint="default" w:ascii="Arial" w:hAnsi="Arial" w:cs="Arial"/>
          <w:b/>
          <w:bCs/>
          <w:sz w:val="22"/>
          <w:szCs w:val="22"/>
        </w:rPr>
        <w:t xml:space="preserve">: </w:t>
      </w:r>
      <w:r>
        <w:rPr>
          <w:rFonts w:hint="default" w:ascii="Arial" w:hAnsi="Arial" w:cs="Arial"/>
          <w:sz w:val="22"/>
          <w:szCs w:val="22"/>
          <w:lang w:eastAsia="zh-CN"/>
        </w:rPr>
        <w:t>A</w:t>
      </w:r>
      <w:r>
        <w:rPr>
          <w:rFonts w:hint="default" w:ascii="Arial" w:hAnsi="Arial" w:cs="Arial"/>
          <w:sz w:val="22"/>
          <w:szCs w:val="22"/>
          <w:lang w:val="en-US" w:eastAsia="zh-CN"/>
        </w:rPr>
        <w:t xml:space="preserve">ctualmente </w:t>
      </w:r>
      <w:r>
        <w:rPr>
          <w:rFonts w:hint="default" w:ascii="Arial" w:hAnsi="Arial" w:cs="Arial"/>
          <w:sz w:val="22"/>
          <w:szCs w:val="22"/>
          <w:lang w:eastAsia="zh-CN"/>
        </w:rPr>
        <w:t xml:space="preserve">se encuentra </w:t>
      </w:r>
      <w:r>
        <w:rPr>
          <w:rFonts w:hint="default" w:ascii="Arial" w:hAnsi="Arial" w:cs="Arial"/>
          <w:sz w:val="22"/>
          <w:szCs w:val="22"/>
          <w:lang w:val="en-US" w:eastAsia="zh-CN"/>
        </w:rPr>
        <w:t>desplegada en servidores locales.</w:t>
      </w:r>
    </w:p>
    <w:p>
      <w:pPr>
        <w:bidi w:val="0"/>
        <w:ind w:left="708" w:leftChars="0"/>
        <w:rPr>
          <w:rFonts w:hint="default" w:ascii="Arial" w:hAnsi="Arial" w:cs="Arial"/>
          <w:b/>
          <w:bCs/>
          <w:sz w:val="22"/>
          <w:szCs w:val="22"/>
        </w:rPr>
      </w:pPr>
      <w:r>
        <w:rPr>
          <w:rFonts w:hint="default" w:ascii="Arial" w:hAnsi="Arial" w:cs="Arial"/>
          <w:b/>
          <w:bCs/>
          <w:sz w:val="22"/>
          <w:szCs w:val="22"/>
          <w:lang w:val="zh-CN"/>
        </w:rPr>
        <w:t>Recursos requeridos</w:t>
      </w:r>
      <w:r>
        <w:rPr>
          <w:rFonts w:hint="default" w:ascii="Arial" w:hAnsi="Arial" w:cs="Arial"/>
          <w:b/>
          <w:bCs/>
          <w:sz w:val="22"/>
          <w:szCs w:val="22"/>
        </w:rPr>
        <w:t xml:space="preserve">: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Almacenamiento documental: Amazon S3 / Azure Blob</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Gestión de identidades: AWS IAM / Azure Entra ID</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Cifrado: SSE-S3 / Azure Storage Encryption</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Acceso híbrido: VPN Gateway / AWS Site-to-Site VPN</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Backup: S3 Lifecycle / Azure Backup Vault</w:t>
      </w:r>
    </w:p>
    <w:p>
      <w:pPr>
        <w:bidi w:val="0"/>
        <w:rPr>
          <w:rFonts w:hint="default" w:ascii="Arial" w:hAnsi="Arial" w:cs="Arial"/>
          <w:sz w:val="22"/>
          <w:szCs w:val="22"/>
        </w:rPr>
      </w:pPr>
    </w:p>
    <w:p>
      <w:pPr>
        <w:numPr>
          <w:ilvl w:val="0"/>
          <w:numId w:val="66"/>
        </w:numPr>
        <w:bidi w:val="0"/>
        <w:ind w:left="720" w:leftChars="0" w:hanging="360" w:firstLineChars="0"/>
        <w:rPr>
          <w:rStyle w:val="46"/>
          <w:rFonts w:hint="default" w:ascii="Arial" w:hAnsi="Arial" w:cs="Arial"/>
          <w:lang w:val="zh-CN" w:eastAsia="en-US"/>
        </w:rPr>
      </w:pPr>
      <w:bookmarkStart w:id="58" w:name="_Toc1027030336"/>
      <w:r>
        <w:rPr>
          <w:rStyle w:val="46"/>
          <w:rFonts w:hint="default" w:ascii="Arial" w:hAnsi="Arial" w:cs="Arial"/>
          <w:lang w:val="zh-CN" w:eastAsia="en-US"/>
        </w:rPr>
        <w:t>Métricas relevantes</w:t>
      </w:r>
    </w:p>
    <w:bookmarkEnd w:id="58"/>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Disponibilidad del sistema</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Tiempo de acceso a documentos</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Capacidad de almacenamiento</w:t>
      </w:r>
    </w:p>
    <w:p>
      <w:pPr>
        <w:numPr>
          <w:ilvl w:val="0"/>
          <w:numId w:val="65"/>
        </w:numPr>
        <w:tabs>
          <w:tab w:val="left" w:pos="420"/>
          <w:tab w:val="clear" w:pos="840"/>
        </w:tabs>
        <w:bidi w:val="0"/>
        <w:ind w:left="1128" w:leftChars="0" w:hanging="418" w:firstLineChars="0"/>
        <w:rPr>
          <w:rFonts w:hint="default" w:ascii="Arial" w:hAnsi="Arial" w:cs="Arial"/>
          <w:sz w:val="22"/>
          <w:szCs w:val="22"/>
          <w:lang w:val="zh-CN"/>
        </w:rPr>
      </w:pPr>
      <w:r>
        <w:rPr>
          <w:rFonts w:hint="default" w:ascii="Arial" w:hAnsi="Arial" w:cs="Arial"/>
          <w:sz w:val="22"/>
          <w:szCs w:val="22"/>
        </w:rPr>
        <w:t>Seguridad y control de accesos</w:t>
      </w:r>
    </w:p>
    <w:p>
      <w:pPr>
        <w:numPr>
          <w:ilvl w:val="0"/>
          <w:numId w:val="0"/>
        </w:numPr>
        <w:bidi w:val="0"/>
        <w:ind w:left="360" w:leftChars="0"/>
        <w:rPr>
          <w:rStyle w:val="46"/>
          <w:rFonts w:hint="default" w:ascii="Arial" w:hAnsi="Arial" w:cs="Arial"/>
          <w:lang w:val="zh-CN" w:eastAsia="en-US"/>
        </w:rPr>
      </w:pPr>
    </w:p>
    <w:p>
      <w:pPr>
        <w:numPr>
          <w:ilvl w:val="0"/>
          <w:numId w:val="66"/>
        </w:numPr>
        <w:bidi w:val="0"/>
        <w:ind w:left="720" w:leftChars="0" w:hanging="360" w:firstLineChars="0"/>
        <w:rPr>
          <w:rStyle w:val="46"/>
          <w:rFonts w:hint="default" w:ascii="Arial" w:hAnsi="Arial" w:cs="Arial"/>
          <w:lang w:val="zh-CN" w:eastAsia="en-US"/>
        </w:rPr>
      </w:pPr>
      <w:bookmarkStart w:id="59" w:name="_Toc549030542"/>
      <w:r>
        <w:rPr>
          <w:rStyle w:val="46"/>
          <w:rFonts w:hint="default" w:ascii="Arial" w:hAnsi="Arial" w:cs="Arial"/>
          <w:lang w:val="zh-CN" w:eastAsia="en-US"/>
        </w:rPr>
        <w:t>Evaluación y decisión (6 R’s)</w:t>
      </w:r>
    </w:p>
    <w:bookmarkEnd w:id="59"/>
    <w:p>
      <w:pPr>
        <w:bidi w:val="0"/>
        <w:ind w:left="708" w:leftChars="0"/>
        <w:rPr>
          <w:rFonts w:hint="default" w:ascii="Arial" w:hAnsi="Arial" w:cs="Arial"/>
          <w:sz w:val="22"/>
          <w:szCs w:val="22"/>
        </w:rPr>
      </w:pPr>
      <w:r>
        <w:rPr>
          <w:rFonts w:hint="default" w:ascii="Arial" w:hAnsi="Arial" w:cs="Arial"/>
          <w:b/>
          <w:bCs/>
          <w:sz w:val="22"/>
          <w:szCs w:val="22"/>
          <w:lang w:val="zh-CN"/>
        </w:rPr>
        <w:t>Decisión tomada</w:t>
      </w:r>
      <w:r>
        <w:rPr>
          <w:rFonts w:hint="default" w:ascii="Arial" w:hAnsi="Arial" w:cs="Arial"/>
          <w:sz w:val="22"/>
          <w:szCs w:val="22"/>
          <w:lang w:val="zh-CN"/>
        </w:rPr>
        <w:t xml:space="preserve">: </w:t>
      </w:r>
      <w:r>
        <w:rPr>
          <w:rFonts w:hint="default" w:ascii="Arial" w:hAnsi="Arial" w:cs="Arial"/>
          <w:sz w:val="22"/>
          <w:szCs w:val="22"/>
          <w:lang w:val="en-US" w:eastAsia="zh-CN"/>
        </w:rPr>
        <w:t>Re-host</w:t>
      </w:r>
    </w:p>
    <w:p>
      <w:pPr>
        <w:bidi w:val="0"/>
        <w:ind w:left="708" w:leftChars="0"/>
        <w:rPr>
          <w:rFonts w:hint="default" w:ascii="Arial" w:hAnsi="Arial" w:cs="Arial"/>
          <w:sz w:val="22"/>
          <w:szCs w:val="22"/>
        </w:rPr>
      </w:pPr>
      <w:r>
        <w:rPr>
          <w:rFonts w:hint="default" w:ascii="Arial" w:hAnsi="Arial" w:cs="Arial"/>
          <w:b/>
          <w:bCs/>
          <w:sz w:val="22"/>
          <w:szCs w:val="22"/>
          <w:lang w:val="zh-CN"/>
        </w:rPr>
        <w:t>Método</w:t>
      </w:r>
      <w:r>
        <w:rPr>
          <w:rFonts w:hint="default" w:ascii="Arial" w:hAnsi="Arial" w:cs="Arial"/>
          <w:sz w:val="22"/>
          <w:szCs w:val="22"/>
        </w:rPr>
        <w:t xml:space="preserve">: </w:t>
      </w:r>
      <w:r>
        <w:rPr>
          <w:rFonts w:hint="default" w:ascii="Arial" w:hAnsi="Arial" w:cs="Arial"/>
          <w:sz w:val="22"/>
          <w:szCs w:val="22"/>
          <w:lang w:val="en-US" w:eastAsia="zh-CN"/>
        </w:rPr>
        <w:t>Migración directa de la aplicación y sus datos a una infraestructura de nube híbrida, utilizando servicios de almacenamiento en la nube pública y manteniendo los servicios de autenticación en la nube privada.</w:t>
      </w:r>
    </w:p>
    <w:p>
      <w:pPr>
        <w:bidi w:val="0"/>
        <w:ind w:left="708" w:leftChars="0"/>
        <w:rPr>
          <w:rFonts w:hint="default" w:ascii="Arial" w:hAnsi="Arial" w:cs="Arial"/>
          <w:sz w:val="22"/>
          <w:szCs w:val="22"/>
        </w:rPr>
      </w:pPr>
      <w:bookmarkStart w:id="72" w:name="_GoBack"/>
      <w:bookmarkEnd w:id="72"/>
      <w:r>
        <w:rPr>
          <w:rFonts w:hint="default" w:ascii="Arial" w:hAnsi="Arial" w:cs="Arial"/>
          <w:b/>
          <w:bCs/>
          <w:sz w:val="22"/>
          <w:szCs w:val="22"/>
          <w:lang w:val="zh-CN"/>
        </w:rPr>
        <w:t>Justificación</w:t>
      </w:r>
      <w:r>
        <w:rPr>
          <w:rFonts w:hint="default" w:ascii="Arial" w:hAnsi="Arial" w:cs="Arial"/>
          <w:sz w:val="22"/>
          <w:szCs w:val="22"/>
        </w:rPr>
        <w:t xml:space="preserve">: </w:t>
      </w:r>
      <w:r>
        <w:rPr>
          <w:rFonts w:hint="default" w:ascii="Arial" w:hAnsi="Arial" w:cs="Arial"/>
          <w:sz w:val="22"/>
          <w:szCs w:val="22"/>
          <w:lang w:val="en-US" w:eastAsia="zh-CN"/>
        </w:rPr>
        <w:t>La aplicación no requiere cambios significativos en su arquitectura, y la migración rápida permite resolver problemas de capacidad y disponibilidad con bajo riesgo.</w:t>
      </w:r>
    </w:p>
    <w:p>
      <w:pPr>
        <w:bidi w:val="0"/>
        <w:rPr>
          <w:rFonts w:hint="default" w:ascii="Arial" w:hAnsi="Arial" w:cs="Arial"/>
          <w:sz w:val="22"/>
          <w:szCs w:val="22"/>
        </w:rPr>
      </w:pPr>
    </w:p>
    <w:p>
      <w:pPr>
        <w:numPr>
          <w:ilvl w:val="0"/>
          <w:numId w:val="66"/>
        </w:numPr>
        <w:bidi w:val="0"/>
        <w:ind w:left="720" w:leftChars="0" w:hanging="360" w:firstLineChars="0"/>
        <w:rPr>
          <w:rStyle w:val="46"/>
          <w:rFonts w:hint="default" w:ascii="Arial" w:hAnsi="Arial" w:cs="Arial"/>
          <w:lang w:val="zh-CN" w:eastAsia="en-US"/>
        </w:rPr>
      </w:pPr>
      <w:bookmarkStart w:id="60" w:name="_Toc1821906448"/>
      <w:r>
        <w:rPr>
          <w:rStyle w:val="46"/>
          <w:rFonts w:hint="default" w:ascii="Arial" w:hAnsi="Arial" w:cs="Arial"/>
          <w:lang w:val="zh-CN" w:eastAsia="en-US"/>
        </w:rPr>
        <w:t xml:space="preserve">Beneficios </w:t>
      </w:r>
    </w:p>
    <w:bookmarkEnd w:id="60"/>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Escalabilidad prácticamente ilimitada para almacenamiento</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Mejora en el acceso remoto seguro</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Reducción de carga en la infraestructura local</w:t>
      </w:r>
    </w:p>
    <w:p>
      <w:pPr>
        <w:numPr>
          <w:ilvl w:val="0"/>
          <w:numId w:val="66"/>
        </w:numPr>
        <w:bidi w:val="0"/>
        <w:ind w:left="720" w:leftChars="0" w:hanging="360" w:firstLineChars="0"/>
        <w:rPr>
          <w:rStyle w:val="46"/>
          <w:rFonts w:hint="default" w:ascii="Arial" w:hAnsi="Arial" w:cs="Arial"/>
          <w:lang w:val="zh-CN" w:eastAsia="en-US"/>
        </w:rPr>
      </w:pPr>
      <w:bookmarkStart w:id="61" w:name="_Toc280532929"/>
      <w:r>
        <w:rPr>
          <w:rStyle w:val="46"/>
          <w:rFonts w:hint="default" w:ascii="Arial" w:hAnsi="Arial" w:cs="Arial"/>
          <w:lang w:val="zh-CN" w:eastAsia="en-US"/>
        </w:rPr>
        <w:t xml:space="preserve">Riesgos </w:t>
      </w:r>
    </w:p>
    <w:bookmarkEnd w:id="61"/>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Dependencia del proveedor de nube</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Necesidad de reforzar políticas de seguridad documental</w:t>
      </w:r>
    </w:p>
    <w:p>
      <w:pPr>
        <w:bidi w:val="0"/>
        <w:rPr>
          <w:rFonts w:hint="default" w:ascii="Arial" w:hAnsi="Arial" w:cs="Arial"/>
          <w:sz w:val="22"/>
          <w:szCs w:val="22"/>
          <w:lang w:val="zh-CN"/>
        </w:rPr>
      </w:pPr>
    </w:p>
    <w:p>
      <w:pPr>
        <w:numPr>
          <w:ilvl w:val="0"/>
          <w:numId w:val="66"/>
        </w:numPr>
        <w:bidi w:val="0"/>
        <w:ind w:left="720" w:leftChars="0" w:hanging="360" w:firstLineChars="0"/>
        <w:rPr>
          <w:rStyle w:val="46"/>
          <w:rFonts w:hint="default" w:ascii="Arial" w:hAnsi="Arial" w:cs="Arial"/>
          <w:lang w:val="zh-CN" w:eastAsia="en-US"/>
        </w:rPr>
      </w:pPr>
      <w:bookmarkStart w:id="62" w:name="_Toc372461552"/>
      <w:r>
        <w:rPr>
          <w:rStyle w:val="46"/>
          <w:rFonts w:hint="default" w:ascii="Arial" w:hAnsi="Arial" w:cs="Arial"/>
          <w:lang w:val="zh-CN" w:eastAsia="en-US"/>
        </w:rPr>
        <w:t>Evaluación numérica</w:t>
      </w:r>
    </w:p>
    <w:p>
      <w:pPr>
        <w:numPr>
          <w:ilvl w:val="0"/>
          <w:numId w:val="0"/>
        </w:numPr>
        <w:bidi w:val="0"/>
        <w:ind w:left="360" w:leftChars="0"/>
        <w:rPr>
          <w:rFonts w:hint="default" w:ascii="Arial" w:hAnsi="Arial" w:cs="Arial"/>
          <w:sz w:val="22"/>
          <w:szCs w:val="22"/>
        </w:rPr>
      </w:pPr>
      <w:r>
        <w:rPr>
          <w:rStyle w:val="46"/>
          <w:rFonts w:hint="default" w:ascii="Arial" w:hAnsi="Arial" w:cs="Arial"/>
          <w:sz w:val="22"/>
          <w:szCs w:val="22"/>
          <w:lang w:eastAsia="en-US"/>
        </w:rPr>
        <w:drawing>
          <wp:anchor distT="0" distB="0" distL="114300" distR="114300" simplePos="0" relativeHeight="251660288" behindDoc="1" locked="0" layoutInCell="1" allowOverlap="1">
            <wp:simplePos x="0" y="0"/>
            <wp:positionH relativeFrom="column">
              <wp:posOffset>228600</wp:posOffset>
            </wp:positionH>
            <wp:positionV relativeFrom="paragraph">
              <wp:posOffset>0</wp:posOffset>
            </wp:positionV>
            <wp:extent cx="2743200" cy="2201545"/>
            <wp:effectExtent l="0" t="0" r="0" b="8255"/>
            <wp:wrapTight wrapText="bothSides">
              <wp:wrapPolygon>
                <wp:start x="0" y="0"/>
                <wp:lineTo x="0" y="21494"/>
                <wp:lineTo x="21450" y="21494"/>
                <wp:lineTo x="21450" y="0"/>
                <wp:lineTo x="0" y="0"/>
              </wp:wrapPolygon>
            </wp:wrapTight>
            <wp:docPr id="6" name="Picture 6" descr="gest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stdoc"/>
                    <pic:cNvPicPr>
                      <a:picLocks noChangeAspect="1"/>
                    </pic:cNvPicPr>
                  </pic:nvPicPr>
                  <pic:blipFill>
                    <a:blip r:embed="rId9"/>
                    <a:stretch>
                      <a:fillRect/>
                    </a:stretch>
                  </pic:blipFill>
                  <pic:spPr>
                    <a:xfrm>
                      <a:off x="0" y="0"/>
                      <a:ext cx="2743200" cy="2201545"/>
                    </a:xfrm>
                    <a:prstGeom prst="rect">
                      <a:avLst/>
                    </a:prstGeom>
                  </pic:spPr>
                </pic:pic>
              </a:graphicData>
            </a:graphic>
          </wp:anchor>
        </w:drawing>
      </w:r>
      <w:bookmarkEnd w:id="62"/>
      <w:r>
        <w:rPr>
          <w:rFonts w:hint="default" w:ascii="Arial" w:hAnsi="Arial" w:eastAsia="SimSun" w:cs="Arial"/>
          <w:kern w:val="0"/>
          <w:sz w:val="22"/>
          <w:szCs w:val="22"/>
          <w:lang w:val="en-US" w:eastAsia="zh-CN" w:bidi="ar"/>
          <w14:ligatures w14:val="standardContextual"/>
        </w:rPr>
        <w:t xml:space="preserve">GESTDOC representa un escenario de migración de corta duración y bajo impacto organizacional. La baja necesidad de especialización técnica confirma que la estrategia de tipo </w:t>
      </w:r>
      <w:r>
        <w:rPr>
          <w:rStyle w:val="13"/>
          <w:rFonts w:hint="default" w:ascii="Arial" w:hAnsi="Arial" w:eastAsia="SimSun" w:cs="Arial"/>
          <w:kern w:val="0"/>
          <w:sz w:val="22"/>
          <w:szCs w:val="22"/>
          <w:lang w:val="en-US" w:eastAsia="zh-CN" w:bidi="ar"/>
          <w14:ligatures w14:val="standardContextual"/>
        </w:rPr>
        <w:t>Re-host</w:t>
      </w:r>
      <w:r>
        <w:rPr>
          <w:rFonts w:hint="default" w:ascii="Arial" w:hAnsi="Arial" w:eastAsia="SimSun" w:cs="Arial"/>
          <w:kern w:val="0"/>
          <w:sz w:val="22"/>
          <w:szCs w:val="22"/>
          <w:lang w:val="en-US" w:eastAsia="zh-CN" w:bidi="ar"/>
          <w14:ligatures w14:val="standardContextual"/>
        </w:rPr>
        <w:t xml:space="preserve"> es adecuada para este tipo de aplicaciones.</w:t>
      </w:r>
    </w:p>
    <w:p>
      <w:pPr>
        <w:bidi w:val="0"/>
        <w:rPr>
          <w:rFonts w:hint="default" w:ascii="Arial" w:hAnsi="Arial" w:cs="Arial"/>
          <w:sz w:val="22"/>
          <w:szCs w:val="22"/>
          <w:lang w:val="zh-CN"/>
        </w:rPr>
      </w:pPr>
    </w:p>
    <w:p>
      <w:pPr>
        <w:numPr>
          <w:ilvl w:val="0"/>
          <w:numId w:val="66"/>
        </w:numPr>
        <w:bidi w:val="0"/>
        <w:ind w:left="720" w:leftChars="0" w:hanging="360" w:firstLineChars="0"/>
        <w:rPr>
          <w:rStyle w:val="46"/>
          <w:rFonts w:hint="default" w:ascii="Arial" w:hAnsi="Arial" w:cs="Arial"/>
          <w:lang w:val="zh-CN" w:eastAsia="en-US"/>
        </w:rPr>
      </w:pPr>
      <w:bookmarkStart w:id="63" w:name="_Toc1392389893"/>
      <w:r>
        <w:rPr>
          <w:rStyle w:val="46"/>
          <w:rFonts w:hint="default" w:ascii="Arial" w:hAnsi="Arial" w:cs="Arial"/>
          <w:lang w:val="zh-CN" w:eastAsia="en-US"/>
        </w:rPr>
        <w:t xml:space="preserve">Conclusión </w:t>
      </w:r>
    </w:p>
    <w:bookmarkEnd w:id="63"/>
    <w:p>
      <w:pPr>
        <w:bidi w:val="0"/>
        <w:rPr>
          <w:rFonts w:hint="default" w:ascii="Arial" w:hAnsi="Arial" w:cs="Arial"/>
          <w:sz w:val="22"/>
          <w:szCs w:val="22"/>
          <w:lang w:val="zh-CN"/>
        </w:rPr>
      </w:pPr>
      <w:r>
        <w:rPr>
          <w:rFonts w:hint="default" w:ascii="Arial" w:hAnsi="Arial" w:cs="Arial"/>
          <w:sz w:val="22"/>
          <w:szCs w:val="22"/>
          <w:lang w:val="en-US" w:eastAsia="zh-CN"/>
        </w:rPr>
        <w:t>GESTDOC es un candidato adecuado para una migración temprana a nube híbrida, ya que permite obtener beneficios inmediatos en capacidad y disponibilidad sin introducir una complejidad técnica elevada.</w:t>
      </w:r>
    </w:p>
    <w:p>
      <w:pPr>
        <w:pStyle w:val="25"/>
        <w:numPr>
          <w:ilvl w:val="-2"/>
          <w:numId w:val="0"/>
        </w:numPr>
        <w:bidi w:val="0"/>
        <w:ind w:left="352" w:leftChars="0"/>
        <w:rPr>
          <w:rFonts w:hint="default" w:ascii="Arial" w:hAnsi="Arial" w:cs="Arial" w:eastAsiaTheme="majorEastAsia"/>
          <w:b/>
          <w:bCs/>
          <w:color w:val="auto"/>
          <w:kern w:val="2"/>
          <w:sz w:val="36"/>
          <w:szCs w:val="36"/>
          <w:lang w:val="zh-CN" w:eastAsia="en-US" w:bidi="ar-SA"/>
          <w14:ligatures w14:val="standardContextual"/>
        </w:rPr>
      </w:pPr>
      <w:bookmarkStart w:id="64" w:name="_Toc933514498"/>
      <w:r>
        <w:rPr>
          <w:rFonts w:hint="default" w:ascii="Arial" w:hAnsi="Arial" w:cs="Arial" w:eastAsiaTheme="majorEastAsia"/>
          <w:b/>
          <w:bCs/>
          <w:color w:val="auto"/>
          <w:kern w:val="2"/>
          <w:sz w:val="36"/>
          <w:szCs w:val="36"/>
          <w:lang w:val="zh-CN" w:eastAsia="en-US" w:bidi="ar-SA"/>
          <w14:ligatures w14:val="standardContextual"/>
        </w:rPr>
        <w:t xml:space="preserve">Aplicación 9 – </w:t>
      </w:r>
      <w:r>
        <w:rPr>
          <w:rFonts w:hint="default" w:ascii="Arial" w:hAnsi="Arial" w:cs="Arial" w:eastAsiaTheme="majorEastAsia"/>
          <w:b/>
          <w:bCs/>
          <w:color w:val="auto"/>
          <w:kern w:val="2"/>
          <w:sz w:val="36"/>
          <w:szCs w:val="36"/>
          <w:lang w:val="en-US" w:eastAsia="zh-CN" w:bidi="ar-SA"/>
          <w14:ligatures w14:val="standardContextual"/>
        </w:rPr>
        <w:t>Plataforma de Monitoreo Operacional</w:t>
      </w:r>
      <w:bookmarkEnd w:id="64"/>
    </w:p>
    <w:p>
      <w:pPr>
        <w:numPr>
          <w:ilvl w:val="0"/>
          <w:numId w:val="67"/>
        </w:numPr>
        <w:bidi w:val="0"/>
        <w:ind w:left="720" w:leftChars="0" w:hanging="360" w:firstLineChars="0"/>
        <w:rPr>
          <w:rStyle w:val="46"/>
          <w:rFonts w:hint="default" w:ascii="Arial" w:hAnsi="Arial" w:cs="Arial"/>
          <w:lang w:val="zh-CN" w:eastAsia="en-US"/>
        </w:rPr>
      </w:pPr>
      <w:bookmarkStart w:id="65" w:name="_Toc2096019971"/>
      <w:r>
        <w:rPr>
          <w:rStyle w:val="46"/>
          <w:rFonts w:hint="default" w:ascii="Arial" w:hAnsi="Arial" w:cs="Arial"/>
          <w:lang w:val="zh-CN" w:eastAsia="en-US"/>
        </w:rPr>
        <w:t xml:space="preserve">Descubrimiento de la aplicación </w:t>
      </w:r>
    </w:p>
    <w:bookmarkEnd w:id="65"/>
    <w:p>
      <w:pPr>
        <w:bidi w:val="0"/>
        <w:ind w:left="708" w:leftChars="0"/>
        <w:rPr>
          <w:rFonts w:hint="default" w:ascii="Arial" w:hAnsi="Arial" w:cs="Arial"/>
          <w:sz w:val="22"/>
          <w:szCs w:val="22"/>
        </w:rPr>
      </w:pPr>
      <w:r>
        <w:rPr>
          <w:rFonts w:hint="default" w:ascii="Arial" w:hAnsi="Arial" w:cs="Arial"/>
          <w:b/>
          <w:bCs/>
          <w:sz w:val="22"/>
          <w:szCs w:val="22"/>
          <w:lang w:val="zh-CN"/>
        </w:rPr>
        <w:t>Motivación de la aplicación</w:t>
      </w:r>
      <w:r>
        <w:rPr>
          <w:rFonts w:hint="default" w:ascii="Arial" w:hAnsi="Arial" w:cs="Arial"/>
          <w:b/>
          <w:bCs/>
          <w:sz w:val="22"/>
          <w:szCs w:val="22"/>
        </w:rPr>
        <w:t xml:space="preserve">: </w:t>
      </w:r>
      <w:r>
        <w:rPr>
          <w:rFonts w:hint="default" w:ascii="Arial" w:hAnsi="Arial" w:cs="Arial"/>
          <w:sz w:val="22"/>
          <w:szCs w:val="22"/>
          <w:lang w:val="en-US" w:eastAsia="zh-CN"/>
        </w:rPr>
        <w:t>M</w:t>
      </w:r>
      <w:r>
        <w:rPr>
          <w:rFonts w:hint="default" w:ascii="Arial" w:hAnsi="Arial" w:cs="Arial"/>
          <w:sz w:val="22"/>
          <w:szCs w:val="22"/>
          <w:lang w:eastAsia="zh-CN"/>
        </w:rPr>
        <w:t>onit</w:t>
      </w:r>
      <w:r>
        <w:rPr>
          <w:rFonts w:hint="default" w:ascii="Arial" w:hAnsi="Arial" w:cs="Arial"/>
          <w:sz w:val="22"/>
          <w:szCs w:val="22"/>
          <w:lang w:val="en-US" w:eastAsia="zh-CN"/>
        </w:rPr>
        <w:t>-O</w:t>
      </w:r>
      <w:r>
        <w:rPr>
          <w:rFonts w:hint="default" w:ascii="Arial" w:hAnsi="Arial" w:cs="Arial"/>
          <w:sz w:val="22"/>
          <w:szCs w:val="22"/>
          <w:lang w:eastAsia="zh-CN"/>
        </w:rPr>
        <w:t>ps</w:t>
      </w:r>
      <w:r>
        <w:rPr>
          <w:rFonts w:hint="default" w:ascii="Arial" w:hAnsi="Arial" w:cs="Arial"/>
          <w:sz w:val="22"/>
          <w:szCs w:val="22"/>
          <w:lang w:val="en-US" w:eastAsia="zh-CN"/>
        </w:rPr>
        <w:t xml:space="preserve"> es una plataforma crítica para el monitoreo de infraestructura tecnológica,</w:t>
      </w:r>
      <w:r>
        <w:rPr>
          <w:rFonts w:hint="default" w:ascii="Arial" w:hAnsi="Arial" w:cs="Arial"/>
          <w:sz w:val="22"/>
          <w:szCs w:val="22"/>
          <w:lang w:eastAsia="zh-CN"/>
        </w:rPr>
        <w:t xml:space="preserve"> </w:t>
      </w:r>
      <w:r>
        <w:rPr>
          <w:rFonts w:hint="default" w:ascii="Arial" w:hAnsi="Arial" w:cs="Arial"/>
          <w:sz w:val="22"/>
          <w:szCs w:val="22"/>
          <w:lang w:val="en-US" w:eastAsia="zh-CN"/>
        </w:rPr>
        <w:t>análisis de logs y generación de alertas en tiempo real. Su objetivo principal es</w:t>
      </w:r>
      <w:r>
        <w:rPr>
          <w:rFonts w:hint="default" w:ascii="Arial" w:hAnsi="Arial" w:cs="Arial"/>
          <w:sz w:val="22"/>
          <w:szCs w:val="22"/>
          <w:lang w:eastAsia="zh-CN"/>
        </w:rPr>
        <w:t xml:space="preserve"> </w:t>
      </w:r>
      <w:r>
        <w:rPr>
          <w:rFonts w:hint="default" w:ascii="Arial" w:hAnsi="Arial" w:cs="Arial"/>
          <w:sz w:val="22"/>
          <w:szCs w:val="22"/>
          <w:lang w:val="en-US" w:eastAsia="zh-CN"/>
        </w:rPr>
        <w:t>garantizar la continuidad operativa de los sistemas de la organización.</w:t>
      </w:r>
    </w:p>
    <w:p>
      <w:pPr>
        <w:bidi w:val="0"/>
        <w:ind w:left="708" w:leftChars="0"/>
        <w:rPr>
          <w:rFonts w:hint="default" w:ascii="Arial" w:hAnsi="Arial" w:cs="Arial"/>
          <w:sz w:val="22"/>
          <w:szCs w:val="22"/>
          <w:lang w:eastAsia="zh-CN"/>
        </w:rPr>
      </w:pPr>
      <w:r>
        <w:rPr>
          <w:rFonts w:hint="default" w:ascii="Arial" w:hAnsi="Arial" w:cs="Arial"/>
          <w:b/>
          <w:bCs/>
          <w:sz w:val="22"/>
          <w:szCs w:val="22"/>
          <w:lang w:val="zh-CN"/>
        </w:rPr>
        <w:t>Número de usuarios / departamentos</w:t>
      </w:r>
      <w:r>
        <w:rPr>
          <w:rFonts w:hint="default" w:ascii="Arial" w:hAnsi="Arial" w:cs="Arial"/>
          <w:b/>
          <w:bCs/>
          <w:sz w:val="22"/>
          <w:szCs w:val="22"/>
        </w:rPr>
        <w:t xml:space="preserve">: </w:t>
      </w:r>
      <w:r>
        <w:rPr>
          <w:rFonts w:hint="default" w:ascii="Arial" w:hAnsi="Arial" w:cs="Arial"/>
          <w:sz w:val="22"/>
          <w:szCs w:val="22"/>
          <w:lang w:eastAsia="zh-CN"/>
        </w:rPr>
        <w:t>E</w:t>
      </w:r>
      <w:r>
        <w:rPr>
          <w:rFonts w:hint="default" w:ascii="Arial" w:hAnsi="Arial" w:cs="Arial"/>
          <w:sz w:val="22"/>
          <w:szCs w:val="22"/>
          <w:lang w:val="en-US" w:eastAsia="zh-CN"/>
        </w:rPr>
        <w:t>s utilizada aproximadament</w:t>
      </w:r>
      <w:r>
        <w:rPr>
          <w:rFonts w:hint="default" w:ascii="Arial" w:hAnsi="Arial" w:cs="Arial"/>
          <w:sz w:val="22"/>
          <w:szCs w:val="22"/>
          <w:lang w:eastAsia="zh-CN"/>
        </w:rPr>
        <w:t>e por</w:t>
      </w:r>
      <w:r>
        <w:rPr>
          <w:rFonts w:hint="default" w:ascii="Arial" w:hAnsi="Arial" w:cs="Arial"/>
          <w:sz w:val="22"/>
          <w:szCs w:val="22"/>
          <w:lang w:val="en-US" w:eastAsia="zh-CN"/>
        </w:rPr>
        <w:t xml:space="preserve"> 40 usuarios del área de TI y Operaciones</w:t>
      </w:r>
      <w:r>
        <w:rPr>
          <w:rFonts w:hint="default" w:ascii="Arial" w:hAnsi="Arial" w:cs="Arial"/>
          <w:sz w:val="22"/>
          <w:szCs w:val="22"/>
          <w:lang w:eastAsia="zh-CN"/>
        </w:rPr>
        <w:t xml:space="preserve">. </w:t>
      </w:r>
    </w:p>
    <w:p>
      <w:pPr>
        <w:bidi w:val="0"/>
        <w:ind w:left="708" w:leftChars="0"/>
        <w:rPr>
          <w:rFonts w:hint="default" w:ascii="Arial" w:hAnsi="Arial" w:cs="Arial"/>
          <w:sz w:val="22"/>
          <w:szCs w:val="22"/>
        </w:rPr>
      </w:pPr>
      <w:r>
        <w:rPr>
          <w:rFonts w:hint="default" w:ascii="Arial" w:hAnsi="Arial" w:cs="Arial"/>
          <w:b/>
          <w:bCs/>
          <w:sz w:val="22"/>
          <w:szCs w:val="22"/>
          <w:lang w:val="zh-CN"/>
        </w:rPr>
        <w:t>Tipología de usuari</w:t>
      </w:r>
      <w:r>
        <w:rPr>
          <w:rFonts w:hint="default" w:ascii="Arial" w:hAnsi="Arial" w:cs="Arial"/>
          <w:b/>
          <w:bCs/>
          <w:sz w:val="22"/>
          <w:szCs w:val="22"/>
        </w:rPr>
        <w:t xml:space="preserve">o: </w:t>
      </w:r>
      <w:r>
        <w:rPr>
          <w:rFonts w:hint="default" w:ascii="Arial" w:hAnsi="Arial" w:cs="Arial"/>
          <w:sz w:val="22"/>
          <w:szCs w:val="22"/>
        </w:rPr>
        <w:t>Ingenieros SRE, DevOps, Desarrolladores, y Testers.</w:t>
      </w:r>
    </w:p>
    <w:p>
      <w:pPr>
        <w:bidi w:val="0"/>
        <w:ind w:left="708" w:leftChars="0"/>
        <w:rPr>
          <w:rFonts w:hint="default" w:ascii="Arial" w:hAnsi="Arial" w:cs="Arial"/>
          <w:sz w:val="22"/>
          <w:szCs w:val="22"/>
          <w:lang w:eastAsia="zh-CN"/>
        </w:rPr>
      </w:pPr>
      <w:r>
        <w:rPr>
          <w:rFonts w:hint="default" w:ascii="Arial" w:hAnsi="Arial" w:cs="Arial"/>
          <w:b/>
          <w:bCs/>
          <w:sz w:val="22"/>
          <w:szCs w:val="22"/>
          <w:lang w:val="zh-CN"/>
        </w:rPr>
        <w:t>Frecuencia de uso</w:t>
      </w:r>
      <w:r>
        <w:rPr>
          <w:rFonts w:hint="default" w:ascii="Arial" w:hAnsi="Arial" w:cs="Arial"/>
          <w:b/>
          <w:bCs/>
          <w:sz w:val="22"/>
          <w:szCs w:val="22"/>
        </w:rPr>
        <w:t xml:space="preserve">: </w:t>
      </w:r>
      <w:r>
        <w:rPr>
          <w:rFonts w:hint="default" w:ascii="Arial" w:hAnsi="Arial" w:cs="Arial"/>
          <w:sz w:val="22"/>
          <w:szCs w:val="22"/>
        </w:rPr>
        <w:t xml:space="preserve">Diaria, las </w:t>
      </w:r>
      <w:r>
        <w:rPr>
          <w:rFonts w:hint="default" w:ascii="Arial" w:hAnsi="Arial" w:cs="Arial"/>
          <w:sz w:val="22"/>
          <w:szCs w:val="22"/>
          <w:lang w:val="en-US" w:eastAsia="zh-CN"/>
        </w:rPr>
        <w:t>24 horas</w:t>
      </w:r>
      <w:r>
        <w:rPr>
          <w:rFonts w:hint="default" w:ascii="Arial" w:hAnsi="Arial" w:cs="Arial"/>
          <w:sz w:val="22"/>
          <w:szCs w:val="22"/>
          <w:lang w:eastAsia="zh-CN"/>
        </w:rPr>
        <w:t>.</w:t>
      </w:r>
    </w:p>
    <w:p>
      <w:pPr>
        <w:bidi w:val="0"/>
        <w:ind w:left="708" w:leftChars="0"/>
        <w:rPr>
          <w:rFonts w:hint="default" w:ascii="Arial" w:hAnsi="Arial" w:cs="Arial"/>
          <w:sz w:val="22"/>
          <w:szCs w:val="22"/>
        </w:rPr>
      </w:pPr>
      <w:r>
        <w:rPr>
          <w:rFonts w:hint="default" w:ascii="Arial" w:hAnsi="Arial" w:cs="Arial"/>
          <w:b/>
          <w:bCs/>
          <w:sz w:val="22"/>
          <w:szCs w:val="22"/>
          <w:lang w:val="zh-CN"/>
        </w:rPr>
        <w:t>Quién la desarrolló</w:t>
      </w:r>
      <w:r>
        <w:rPr>
          <w:rFonts w:hint="default" w:ascii="Arial" w:hAnsi="Arial" w:cs="Arial"/>
          <w:b/>
          <w:bCs/>
          <w:sz w:val="22"/>
          <w:szCs w:val="22"/>
        </w:rPr>
        <w:t xml:space="preserve">: </w:t>
      </w:r>
      <w:r>
        <w:rPr>
          <w:rFonts w:hint="default" w:ascii="Arial" w:hAnsi="Arial" w:cs="Arial"/>
          <w:sz w:val="22"/>
          <w:szCs w:val="22"/>
        </w:rPr>
        <w:t xml:space="preserve">Es un conjunto de herramientas </w:t>
      </w:r>
      <w:r>
        <w:rPr>
          <w:rFonts w:hint="default" w:ascii="Arial" w:hAnsi="Arial" w:cs="Arial"/>
          <w:sz w:val="22"/>
          <w:szCs w:val="22"/>
          <w:lang w:val="en-US" w:eastAsia="zh-CN"/>
        </w:rPr>
        <w:t>basada</w:t>
      </w:r>
      <w:r>
        <w:rPr>
          <w:rFonts w:hint="default" w:ascii="Arial" w:hAnsi="Arial" w:cs="Arial"/>
          <w:sz w:val="22"/>
          <w:szCs w:val="22"/>
          <w:lang w:eastAsia="zh-CN"/>
        </w:rPr>
        <w:t>s</w:t>
      </w:r>
      <w:r>
        <w:rPr>
          <w:rFonts w:hint="default" w:ascii="Arial" w:hAnsi="Arial" w:cs="Arial"/>
          <w:sz w:val="22"/>
          <w:szCs w:val="22"/>
          <w:lang w:val="en-US" w:eastAsia="zh-CN"/>
        </w:rPr>
        <w:t xml:space="preserve"> en componentes de software open source, con desarrollos y configuraciones personalizadas realizadas internamente.</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Estado de la aplicación</w:t>
      </w:r>
      <w:r>
        <w:rPr>
          <w:rFonts w:hint="default" w:ascii="Arial" w:hAnsi="Arial" w:cs="Arial"/>
          <w:b/>
          <w:bCs/>
          <w:sz w:val="22"/>
          <w:szCs w:val="22"/>
        </w:rPr>
        <w:t xml:space="preserve">: </w:t>
      </w:r>
      <w:r>
        <w:rPr>
          <w:rFonts w:hint="default" w:ascii="Arial" w:hAnsi="Arial" w:cs="Arial"/>
          <w:sz w:val="22"/>
          <w:szCs w:val="22"/>
          <w:lang w:eastAsia="zh-CN"/>
        </w:rPr>
        <w:t>L</w:t>
      </w:r>
      <w:r>
        <w:rPr>
          <w:rFonts w:hint="default" w:ascii="Arial" w:hAnsi="Arial" w:cs="Arial"/>
          <w:sz w:val="22"/>
          <w:szCs w:val="22"/>
          <w:lang w:val="en-US" w:eastAsia="zh-CN"/>
        </w:rPr>
        <w:t>a aplicación se encuentra desplegada en infraestructura local, lo que limita su capacidad de escalado ante picos de carga y grandes volúmenes de datos.</w:t>
      </w:r>
    </w:p>
    <w:p>
      <w:pPr>
        <w:bidi w:val="0"/>
        <w:ind w:left="708" w:leftChars="0"/>
        <w:rPr>
          <w:rFonts w:hint="default" w:ascii="Arial" w:hAnsi="Arial" w:cs="Arial"/>
          <w:sz w:val="22"/>
          <w:szCs w:val="22"/>
        </w:rPr>
      </w:pPr>
      <w:r>
        <w:rPr>
          <w:rFonts w:hint="default" w:ascii="Arial" w:hAnsi="Arial" w:cs="Arial"/>
          <w:b/>
          <w:bCs/>
          <w:sz w:val="22"/>
          <w:szCs w:val="22"/>
          <w:lang w:val="zh-CN"/>
        </w:rPr>
        <w:t>Recursos requeridos</w:t>
      </w:r>
      <w:r>
        <w:rPr>
          <w:rFonts w:hint="default" w:ascii="Arial" w:hAnsi="Arial" w:cs="Arial"/>
          <w:b/>
          <w:bCs/>
          <w:sz w:val="22"/>
          <w:szCs w:val="22"/>
        </w:rPr>
        <w:t xml:space="preserve">: </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Agentes instalados en servidores físicos y virtuales: CloudWatch Agent / Azure Monitor Agent</w:t>
      </w:r>
    </w:p>
    <w:p>
      <w:pPr>
        <w:numPr>
          <w:ilvl w:val="0"/>
          <w:numId w:val="65"/>
        </w:numPr>
        <w:tabs>
          <w:tab w:val="left" w:pos="420"/>
          <w:tab w:val="clear" w:pos="840"/>
        </w:tabs>
        <w:bidi w:val="0"/>
        <w:ind w:left="1128" w:leftChars="0" w:hanging="418" w:firstLineChars="0"/>
        <w:rPr>
          <w:rFonts w:hint="default" w:ascii="Arial" w:hAnsi="Arial" w:cs="Arial"/>
          <w:sz w:val="22"/>
          <w:szCs w:val="22"/>
          <w:lang w:val="en-US" w:eastAsia="zh-CN"/>
        </w:rPr>
      </w:pPr>
      <w:r>
        <w:rPr>
          <w:rFonts w:hint="default" w:ascii="Arial" w:hAnsi="Arial" w:cs="Arial"/>
          <w:sz w:val="22"/>
          <w:szCs w:val="22"/>
          <w:lang w:val="en-US" w:eastAsia="zh-CN"/>
        </w:rPr>
        <w:t>Nodos de recolección local</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Plataforma de métricas: Amazon CloudWatch / Azure Monitor</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Plataforma de logs: Amazon OpenSearch Service / Azure Log Analytics</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Visualización y dashboards: Amazon Managed Grafana o Azure Managed Grafana</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Gestión de alertas: CloudWatch Alarms / Azure Alerts</w:t>
      </w:r>
    </w:p>
    <w:p>
      <w:pPr>
        <w:bidi w:val="0"/>
        <w:rPr>
          <w:rFonts w:hint="default" w:ascii="Arial" w:hAnsi="Arial" w:cs="Arial"/>
          <w:sz w:val="22"/>
          <w:szCs w:val="22"/>
        </w:rPr>
      </w:pPr>
    </w:p>
    <w:p>
      <w:pPr>
        <w:numPr>
          <w:ilvl w:val="0"/>
          <w:numId w:val="67"/>
        </w:numPr>
        <w:bidi w:val="0"/>
        <w:ind w:left="720" w:leftChars="0" w:hanging="360" w:firstLineChars="0"/>
        <w:rPr>
          <w:rStyle w:val="46"/>
          <w:rFonts w:hint="default" w:ascii="Arial" w:hAnsi="Arial" w:cs="Arial"/>
          <w:lang w:val="zh-CN" w:eastAsia="en-US"/>
        </w:rPr>
      </w:pPr>
      <w:bookmarkStart w:id="66" w:name="_Toc721896471"/>
      <w:r>
        <w:rPr>
          <w:rStyle w:val="46"/>
          <w:rFonts w:hint="default" w:ascii="Arial" w:hAnsi="Arial" w:cs="Arial"/>
          <w:lang w:val="zh-CN" w:eastAsia="en-US"/>
        </w:rPr>
        <w:t>Métricas relevantes</w:t>
      </w:r>
    </w:p>
    <w:bookmarkEnd w:id="66"/>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Tiempo de detección y notificación de incidentes</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Disponibilidad del servicio</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Capacidad de retención de logs</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Escalabilidad ante crecimiento de la infraestructura</w:t>
      </w:r>
    </w:p>
    <w:p>
      <w:pPr>
        <w:numPr>
          <w:ilvl w:val="0"/>
          <w:numId w:val="67"/>
        </w:numPr>
        <w:bidi w:val="0"/>
        <w:ind w:left="720" w:leftChars="0" w:hanging="360" w:firstLineChars="0"/>
        <w:rPr>
          <w:rStyle w:val="46"/>
          <w:rFonts w:hint="default" w:ascii="Arial" w:hAnsi="Arial" w:cs="Arial"/>
          <w:lang w:val="zh-CN" w:eastAsia="en-US"/>
        </w:rPr>
      </w:pPr>
      <w:bookmarkStart w:id="67" w:name="_Toc207815053"/>
      <w:r>
        <w:rPr>
          <w:rStyle w:val="46"/>
          <w:rFonts w:hint="default" w:ascii="Arial" w:hAnsi="Arial" w:cs="Arial"/>
          <w:lang w:val="zh-CN" w:eastAsia="en-US"/>
        </w:rPr>
        <w:t>Evaluación y decisión (6 R’s)</w:t>
      </w:r>
    </w:p>
    <w:bookmarkEnd w:id="67"/>
    <w:p>
      <w:pPr>
        <w:bidi w:val="0"/>
        <w:ind w:left="708" w:leftChars="0"/>
        <w:rPr>
          <w:rFonts w:hint="default" w:ascii="Arial" w:hAnsi="Arial" w:cs="Arial"/>
          <w:sz w:val="22"/>
          <w:szCs w:val="22"/>
        </w:rPr>
      </w:pPr>
      <w:r>
        <w:rPr>
          <w:rFonts w:hint="default" w:ascii="Arial" w:hAnsi="Arial" w:cs="Arial"/>
          <w:b/>
          <w:bCs/>
          <w:sz w:val="22"/>
          <w:szCs w:val="22"/>
          <w:lang w:val="zh-CN"/>
        </w:rPr>
        <w:t xml:space="preserve">Decisión </w:t>
      </w:r>
      <w:r>
        <w:rPr>
          <w:rFonts w:hint="default" w:ascii="Arial" w:hAnsi="Arial" w:cs="Arial"/>
          <w:sz w:val="22"/>
          <w:szCs w:val="22"/>
          <w:lang w:val="zh-CN"/>
        </w:rPr>
        <w:t xml:space="preserve">tomada: </w:t>
      </w:r>
      <w:r>
        <w:rPr>
          <w:rFonts w:hint="default" w:ascii="Arial" w:hAnsi="Arial" w:cs="Arial"/>
          <w:sz w:val="22"/>
          <w:szCs w:val="22"/>
          <w:lang w:val="en-US" w:eastAsia="zh-CN"/>
        </w:rPr>
        <w:t>Refactor</w:t>
      </w:r>
    </w:p>
    <w:p>
      <w:pPr>
        <w:bidi w:val="0"/>
        <w:ind w:left="708" w:leftChars="0"/>
        <w:rPr>
          <w:rFonts w:hint="default" w:ascii="Arial" w:hAnsi="Arial" w:cs="Arial"/>
          <w:sz w:val="22"/>
          <w:szCs w:val="22"/>
        </w:rPr>
      </w:pPr>
      <w:r>
        <w:rPr>
          <w:rFonts w:hint="default" w:ascii="Arial" w:hAnsi="Arial" w:cs="Arial"/>
          <w:b/>
          <w:bCs/>
          <w:sz w:val="22"/>
          <w:szCs w:val="22"/>
          <w:lang w:val="zh-CN"/>
        </w:rPr>
        <w:t>Método</w:t>
      </w:r>
      <w:r>
        <w:rPr>
          <w:rFonts w:hint="default" w:ascii="Arial" w:hAnsi="Arial" w:cs="Arial"/>
          <w:sz w:val="22"/>
          <w:szCs w:val="22"/>
        </w:rPr>
        <w:t xml:space="preserve">: </w:t>
      </w:r>
      <w:r>
        <w:rPr>
          <w:rFonts w:hint="default" w:ascii="Arial" w:hAnsi="Arial" w:cs="Arial"/>
          <w:sz w:val="22"/>
          <w:szCs w:val="22"/>
          <w:lang w:val="en-US" w:eastAsia="zh-CN"/>
        </w:rPr>
        <w:t>Rediseño de la aplicación hacia una arquitectura basada en microservicios desplegados en nube pública, manteniendo agentes de monitoreo en entornos locales.</w:t>
      </w:r>
    </w:p>
    <w:p>
      <w:pPr>
        <w:bidi w:val="0"/>
        <w:ind w:left="708" w:leftChars="0"/>
        <w:rPr>
          <w:rFonts w:hint="default" w:ascii="Arial" w:hAnsi="Arial" w:cs="Arial"/>
          <w:sz w:val="22"/>
          <w:szCs w:val="22"/>
          <w:lang w:val="en-US" w:eastAsia="zh-CN"/>
        </w:rPr>
      </w:pPr>
      <w:r>
        <w:rPr>
          <w:rFonts w:hint="default" w:ascii="Arial" w:hAnsi="Arial" w:cs="Arial"/>
          <w:b/>
          <w:bCs/>
          <w:sz w:val="22"/>
          <w:szCs w:val="22"/>
          <w:lang w:val="zh-CN"/>
        </w:rPr>
        <w:t>Justificación</w:t>
      </w:r>
      <w:r>
        <w:rPr>
          <w:rFonts w:hint="default" w:ascii="Arial" w:hAnsi="Arial" w:cs="Arial"/>
          <w:sz w:val="22"/>
          <w:szCs w:val="22"/>
        </w:rPr>
        <w:t xml:space="preserve">: </w:t>
      </w:r>
      <w:r>
        <w:rPr>
          <w:rFonts w:hint="default" w:ascii="Arial" w:hAnsi="Arial" w:cs="Arial"/>
          <w:sz w:val="22"/>
          <w:szCs w:val="22"/>
          <w:lang w:val="en-US" w:eastAsia="zh-CN"/>
        </w:rPr>
        <w:t>La naturaleza dinámica del monitoreo se beneficia significativamente de la elasticidad y los servicios avanzados de análisis ofrecidos por la nube.</w:t>
      </w:r>
    </w:p>
    <w:p>
      <w:pPr>
        <w:bidi w:val="0"/>
        <w:rPr>
          <w:rFonts w:hint="default" w:ascii="Arial" w:hAnsi="Arial" w:cs="Arial"/>
          <w:sz w:val="22"/>
          <w:szCs w:val="22"/>
          <w:lang w:val="en-US" w:eastAsia="zh-CN"/>
        </w:rPr>
      </w:pPr>
    </w:p>
    <w:p>
      <w:pPr>
        <w:numPr>
          <w:ilvl w:val="0"/>
          <w:numId w:val="67"/>
        </w:numPr>
        <w:bidi w:val="0"/>
        <w:ind w:left="720" w:leftChars="0" w:hanging="360" w:firstLineChars="0"/>
        <w:rPr>
          <w:rFonts w:hint="default" w:ascii="Arial" w:hAnsi="Arial" w:cs="Arial"/>
          <w:sz w:val="22"/>
          <w:szCs w:val="22"/>
          <w:lang w:val="zh-CN"/>
        </w:rPr>
      </w:pPr>
      <w:bookmarkStart w:id="68" w:name="_Toc786640330"/>
      <w:r>
        <w:rPr>
          <w:rStyle w:val="46"/>
          <w:rFonts w:hint="default" w:ascii="Arial" w:hAnsi="Arial" w:cs="Arial"/>
          <w:lang w:val="zh-CN" w:eastAsia="en-US"/>
        </w:rPr>
        <w:t xml:space="preserve">Beneficios </w:t>
      </w:r>
      <w:bookmarkEnd w:id="68"/>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Escalabilidad automática</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Mejor análisis y visualización de datos</w:t>
      </w:r>
    </w:p>
    <w:p>
      <w:pPr>
        <w:numPr>
          <w:ilvl w:val="0"/>
          <w:numId w:val="65"/>
        </w:numPr>
        <w:tabs>
          <w:tab w:val="left" w:pos="420"/>
          <w:tab w:val="clear" w:pos="840"/>
        </w:tabs>
        <w:bidi w:val="0"/>
        <w:ind w:left="1128" w:leftChars="0" w:hanging="418" w:firstLineChars="0"/>
        <w:rPr>
          <w:rFonts w:hint="default" w:ascii="Arial" w:hAnsi="Arial" w:cs="Arial"/>
          <w:sz w:val="22"/>
          <w:szCs w:val="22"/>
          <w:lang w:val="zh-CN"/>
        </w:rPr>
      </w:pPr>
      <w:r>
        <w:rPr>
          <w:rFonts w:hint="default" w:ascii="Arial" w:hAnsi="Arial" w:cs="Arial"/>
          <w:sz w:val="22"/>
          <w:szCs w:val="22"/>
        </w:rPr>
        <w:t>Reducción de la carga operativa local</w:t>
      </w:r>
    </w:p>
    <w:p>
      <w:pPr>
        <w:bidi w:val="0"/>
        <w:rPr>
          <w:rFonts w:hint="default" w:ascii="Arial" w:hAnsi="Arial" w:cs="Arial"/>
          <w:sz w:val="22"/>
          <w:szCs w:val="22"/>
          <w:lang w:val="zh-CN"/>
        </w:rPr>
      </w:pPr>
    </w:p>
    <w:p>
      <w:pPr>
        <w:numPr>
          <w:ilvl w:val="0"/>
          <w:numId w:val="67"/>
        </w:numPr>
        <w:bidi w:val="0"/>
        <w:ind w:left="720" w:leftChars="0" w:hanging="360" w:firstLineChars="0"/>
        <w:rPr>
          <w:rStyle w:val="46"/>
          <w:rFonts w:hint="default" w:ascii="Arial" w:hAnsi="Arial" w:cs="Arial"/>
          <w:lang w:val="zh-CN" w:eastAsia="en-US"/>
        </w:rPr>
      </w:pPr>
      <w:bookmarkStart w:id="69" w:name="_Toc482863025"/>
      <w:r>
        <w:rPr>
          <w:rStyle w:val="46"/>
          <w:rFonts w:hint="default" w:ascii="Arial" w:hAnsi="Arial" w:cs="Arial"/>
          <w:lang w:val="zh-CN" w:eastAsia="en-US"/>
        </w:rPr>
        <w:t xml:space="preserve">Riesgos </w:t>
      </w:r>
    </w:p>
    <w:bookmarkEnd w:id="69"/>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Incremento en la complejidad de la arquitectura</w:t>
      </w:r>
    </w:p>
    <w:p>
      <w:pPr>
        <w:numPr>
          <w:ilvl w:val="0"/>
          <w:numId w:val="65"/>
        </w:numPr>
        <w:tabs>
          <w:tab w:val="left" w:pos="420"/>
          <w:tab w:val="clear" w:pos="840"/>
        </w:tabs>
        <w:bidi w:val="0"/>
        <w:ind w:left="1128" w:leftChars="0" w:hanging="418" w:firstLineChars="0"/>
        <w:rPr>
          <w:rFonts w:hint="default" w:ascii="Arial" w:hAnsi="Arial" w:cs="Arial"/>
          <w:sz w:val="22"/>
          <w:szCs w:val="22"/>
        </w:rPr>
      </w:pPr>
      <w:r>
        <w:rPr>
          <w:rFonts w:hint="default" w:ascii="Arial" w:hAnsi="Arial" w:cs="Arial"/>
          <w:sz w:val="22"/>
          <w:szCs w:val="22"/>
        </w:rPr>
        <w:t>Mayor esfuerzo de implementación y capacitación</w:t>
      </w:r>
    </w:p>
    <w:p>
      <w:pPr>
        <w:numPr>
          <w:ilvl w:val="0"/>
          <w:numId w:val="0"/>
        </w:numPr>
        <w:tabs>
          <w:tab w:val="left" w:pos="420"/>
        </w:tabs>
        <w:bidi w:val="0"/>
        <w:ind w:left="710" w:leftChars="0"/>
        <w:rPr>
          <w:rFonts w:hint="default" w:ascii="Arial" w:hAnsi="Arial" w:cs="Arial"/>
          <w:sz w:val="22"/>
          <w:szCs w:val="22"/>
        </w:rPr>
      </w:pPr>
    </w:p>
    <w:p>
      <w:pPr>
        <w:numPr>
          <w:ilvl w:val="0"/>
          <w:numId w:val="67"/>
        </w:numPr>
        <w:bidi w:val="0"/>
        <w:ind w:left="720" w:leftChars="0" w:hanging="360" w:firstLineChars="0"/>
        <w:rPr>
          <w:rStyle w:val="46"/>
          <w:rFonts w:hint="default" w:ascii="Arial" w:hAnsi="Arial" w:cs="Arial"/>
          <w:lang w:val="zh-CN" w:eastAsia="en-US"/>
        </w:rPr>
      </w:pPr>
      <w:bookmarkStart w:id="70" w:name="_Toc923288522"/>
      <w:r>
        <w:rPr>
          <w:rStyle w:val="46"/>
          <w:rFonts w:hint="default" w:ascii="Arial" w:hAnsi="Arial" w:cs="Arial"/>
          <w:lang w:val="zh-CN" w:eastAsia="en-US"/>
        </w:rPr>
        <w:t>Evaluación numérica</w:t>
      </w:r>
    </w:p>
    <w:bookmarkEnd w:id="70"/>
    <w:p>
      <w:pPr>
        <w:keepNext w:val="0"/>
        <w:keepLines w:val="0"/>
        <w:widowControl/>
        <w:suppressLineNumbers w:val="0"/>
        <w:jc w:val="left"/>
      </w:pPr>
      <w:r>
        <w:rPr>
          <w:rFonts w:hint="default" w:ascii="Arial" w:hAnsi="Arial" w:cs="Arial"/>
          <w:sz w:val="22"/>
          <w:szCs w:val="22"/>
        </w:rP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2743200" cy="2186305"/>
            <wp:effectExtent l="0" t="0" r="0" b="4445"/>
            <wp:wrapTight wrapText="bothSides">
              <wp:wrapPolygon>
                <wp:start x="0" y="0"/>
                <wp:lineTo x="0" y="21456"/>
                <wp:lineTo x="21450" y="21456"/>
                <wp:lineTo x="21450" y="0"/>
                <wp:lineTo x="0" y="0"/>
              </wp:wrapPolygon>
            </wp:wrapTight>
            <wp:docPr id="7" name="Picture 7" descr="mni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nitops"/>
                    <pic:cNvPicPr>
                      <a:picLocks noChangeAspect="1"/>
                    </pic:cNvPicPr>
                  </pic:nvPicPr>
                  <pic:blipFill>
                    <a:blip r:embed="rId10"/>
                    <a:stretch>
                      <a:fillRect/>
                    </a:stretch>
                  </pic:blipFill>
                  <pic:spPr>
                    <a:xfrm>
                      <a:off x="0" y="0"/>
                      <a:ext cx="2743200" cy="2186305"/>
                    </a:xfrm>
                    <a:prstGeom prst="rect">
                      <a:avLst/>
                    </a:prstGeom>
                  </pic:spPr>
                </pic:pic>
              </a:graphicData>
            </a:graphic>
          </wp:anchor>
        </w:drawing>
      </w:r>
      <w:r>
        <w:rPr>
          <w:rFonts w:hint="default" w:ascii="Arial" w:hAnsi="Arial" w:eastAsia="SimSun" w:cs="Arial"/>
          <w:kern w:val="0"/>
          <w:sz w:val="22"/>
          <w:szCs w:val="22"/>
          <w:lang w:val="en-US" w:eastAsia="zh-CN" w:bidi="ar"/>
          <w14:ligatures w14:val="standardContextual"/>
        </w:rPr>
        <w:t>MONIT-OPS evidencia una migración de alta complejidad y larga duración. El crecimiento simultáneo del costo monetario y del costo en habilidades refleja la necesidad de personal especializado en observabilidad, automatización y arquitecturas cloud-native.</w:t>
      </w:r>
    </w:p>
    <w:p>
      <w:pPr>
        <w:bidi w:val="0"/>
        <w:rPr>
          <w:rFonts w:hint="default" w:ascii="Arial" w:hAnsi="Arial" w:cs="Arial"/>
          <w:sz w:val="22"/>
          <w:szCs w:val="22"/>
        </w:rPr>
      </w:pPr>
    </w:p>
    <w:p>
      <w:pPr>
        <w:numPr>
          <w:ilvl w:val="0"/>
          <w:numId w:val="67"/>
        </w:numPr>
        <w:bidi w:val="0"/>
        <w:ind w:left="720" w:leftChars="0" w:hanging="360" w:firstLineChars="0"/>
        <w:rPr>
          <w:rStyle w:val="46"/>
          <w:rFonts w:hint="default" w:ascii="Arial" w:hAnsi="Arial" w:cs="Arial"/>
          <w:lang w:val="zh-CN" w:eastAsia="en-US"/>
        </w:rPr>
      </w:pPr>
      <w:bookmarkStart w:id="71" w:name="_Toc962702203"/>
      <w:r>
        <w:rPr>
          <w:rStyle w:val="46"/>
          <w:rFonts w:hint="default" w:ascii="Arial" w:hAnsi="Arial" w:cs="Arial"/>
          <w:lang w:val="zh-CN" w:eastAsia="en-US"/>
        </w:rPr>
        <w:t>Conclusión</w:t>
      </w:r>
    </w:p>
    <w:bookmarkEnd w:id="71"/>
    <w:p>
      <w:pPr>
        <w:bidi w:val="0"/>
        <w:rPr>
          <w:rFonts w:hint="default" w:ascii="Arial" w:hAnsi="Arial" w:cs="Arial"/>
          <w:sz w:val="22"/>
          <w:szCs w:val="22"/>
          <w:lang w:val="zh-CN"/>
        </w:rPr>
      </w:pPr>
      <w:r>
        <w:rPr>
          <w:rFonts w:hint="default" w:ascii="Arial" w:hAnsi="Arial" w:cs="Arial"/>
          <w:sz w:val="22"/>
          <w:szCs w:val="22"/>
          <w:lang w:val="en-US" w:eastAsia="zh-CN"/>
        </w:rPr>
        <w:t>Aunque la migración de MONIT-OPS implica un esfuerzo considerable, la adopción de un modelo híbrido refactorizado maximiza los beneficios estratégicos de la nube para un sistema crítico.</w:t>
      </w:r>
    </w:p>
    <w:sectPr>
      <w:headerReference r:id="rId5" w:type="default"/>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0" w:usb3="00000000" w:csb0="00040001" w:csb1="00000000"/>
  </w:font>
  <w:font w:name="Montserrat Alternates Medium">
    <w:panose1 w:val="00000600000000000000"/>
    <w:charset w:val="00"/>
    <w:family w:val="auto"/>
    <w:pitch w:val="default"/>
    <w:sig w:usb0="2000020F" w:usb1="00000003" w:usb2="00000000" w:usb3="00000000" w:csb0="20000197" w:csb1="00000000"/>
  </w:font>
  <w:font w:name="Aptos">
    <w:altName w:val="Droid Sans Fallback"/>
    <w:panose1 w:val="00000000000000000000"/>
    <w:charset w:val="86"/>
    <w:family w:val="swiss"/>
    <w:pitch w:val="default"/>
    <w:sig w:usb0="00000000" w:usb1="00000000" w:usb2="00000000" w:usb3="00000000" w:csb0="0000019F" w:csb1="00000000"/>
  </w:font>
  <w:font w:name="Gubbi">
    <w:panose1 w:val="00000400000000000000"/>
    <w:charset w:val="00"/>
    <w:family w:val="auto"/>
    <w:pitch w:val="default"/>
    <w:sig w:usb0="00400000" w:usb1="00000000" w:usb2="00000000" w:usb3="00000000" w:csb0="00000000" w:csb1="00000000"/>
  </w:font>
  <w:font w:name="Aptos Display">
    <w:altName w:val="Gubbi"/>
    <w:panose1 w:val="00000000000000000000"/>
    <w:charset w:val="00"/>
    <w:family w:val="swiss"/>
    <w:pitch w:val="default"/>
    <w:sig w:usb0="00000000" w:usb1="00000000" w:usb2="00000000" w:usb3="00000000" w:csb0="0000019F" w:csb1="00000000"/>
  </w:font>
  <w:font w:name="等线 Light">
    <w:altName w:val="Gubbi"/>
    <w:panose1 w:val="00000000000000000000"/>
    <w:charset w:val="00"/>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Abyssinica SIL">
    <w:panose1 w:val="02000000000000000000"/>
    <w:charset w:val="00"/>
    <w:family w:val="auto"/>
    <w:pitch w:val="default"/>
    <w:sig w:usb0="800000EF" w:usb1="5200A14B" w:usb2="08000828" w:usb3="00000000" w:csb0="20000001" w:csb1="00000000"/>
  </w:font>
  <w:font w:name="Arial Black">
    <w:panose1 w:val="020B0A04020102020204"/>
    <w:charset w:val="00"/>
    <w:family w:val="auto"/>
    <w:pitch w:val="default"/>
    <w:sig w:usb0="00000287" w:usb1="00000000" w:usb2="00000000" w:usb3="00000000" w:csb0="2000009F" w:csb1="DFD70000"/>
  </w:font>
  <w:font w:name="Aptos">
    <w:altName w:val="Gubbi"/>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line="240" w:lineRule="auto"/>
      <w:rPr>
        <w:rFonts w:hint="default" w:ascii="Arial" w:hAnsi="Arial" w:cs="Arial"/>
      </w:rPr>
    </w:pPr>
    <w:r>
      <w:rPr>
        <w:rFonts w:hint="default" w:ascii="Arial" w:hAnsi="Arial" w:cs="Arial"/>
      </w:rPr>
      <w:t xml:space="preserve">OBS Business School </w:t>
    </w:r>
  </w:p>
  <w:p>
    <w:pPr>
      <w:pStyle w:val="15"/>
      <w:spacing w:line="240" w:lineRule="auto"/>
      <w:rPr>
        <w:rFonts w:hint="default" w:ascii="Times New Roman" w:hAnsi="Times New Roman" w:cs="Times New Roman"/>
      </w:rPr>
    </w:pPr>
    <w:r>
      <w:rPr>
        <w:rFonts w:hint="default" w:ascii="Arial" w:hAnsi="Arial" w:cs="Arial"/>
        <w:sz w:val="18"/>
      </w:rPr>
      <mc:AlternateContent>
        <mc:Choice Requires="wps">
          <w:drawing>
            <wp:anchor distT="0" distB="0" distL="114300" distR="114300" simplePos="0" relativeHeight="251660288" behindDoc="0" locked="0" layoutInCell="1" allowOverlap="1">
              <wp:simplePos x="0" y="0"/>
              <wp:positionH relativeFrom="column">
                <wp:posOffset>-635</wp:posOffset>
              </wp:positionH>
              <wp:positionV relativeFrom="paragraph">
                <wp:posOffset>212725</wp:posOffset>
              </wp:positionV>
              <wp:extent cx="5415280" cy="0"/>
              <wp:effectExtent l="0" t="9525" r="13970" b="9525"/>
              <wp:wrapNone/>
              <wp:docPr id="1" name="Straight Connector 1"/>
              <wp:cNvGraphicFramePr/>
              <a:graphic xmlns:a="http://schemas.openxmlformats.org/drawingml/2006/main">
                <a:graphicData uri="http://schemas.microsoft.com/office/word/2010/wordprocessingShape">
                  <wps:wsp>
                    <wps:cNvCnPr/>
                    <wps:spPr>
                      <a:xfrm>
                        <a:off x="1079500" y="894715"/>
                        <a:ext cx="54152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0.05pt;margin-top:16.75pt;height:0pt;width:426.4pt;z-index:251660288;mso-width-relative:page;mso-height-relative:page;" filled="f" stroked="t" coordsize="21600,21600" o:gfxdata="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">
              <v:fill on="f" focussize="0,0"/>
              <v:stroke weight="1.5pt" color="#156082 [3204]" miterlimit="8" joinstyle="miter"/>
              <v:imagedata o:title=""/>
              <o:lock v:ext="edit" aspectratio="f"/>
            </v:line>
          </w:pict>
        </mc:Fallback>
      </mc:AlternateContent>
    </w:r>
    <w:r>
      <w:rPr>
        <w:rFonts w:hint="default" w:ascii="Arial" w:hAnsi="Arial" w:cs="Arial"/>
      </w:rPr>
      <w:t>Master en DevOps y Cloud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F13D7"/>
    <w:multiLevelType w:val="multilevel"/>
    <w:tmpl w:val="CE6F13D7"/>
    <w:lvl w:ilvl="0" w:tentative="0">
      <w:start w:val="1"/>
      <w:numFmt w:val="decimal"/>
      <w:lvlText w:val="%1."/>
      <w:lvlJc w:val="left"/>
      <w:pPr>
        <w:ind w:left="720" w:hanging="360"/>
      </w:pPr>
      <w:rPr>
        <w:rFonts w:hint="default" w:ascii="Montserrat Alternates Medium" w:hAnsi="Montserrat Alternates Medium" w:eastAsia="Droid Sans Fallback"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DBF37E77"/>
    <w:multiLevelType w:val="multilevel"/>
    <w:tmpl w:val="DBF37E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FFE64235"/>
    <w:multiLevelType w:val="singleLevel"/>
    <w:tmpl w:val="FFE64235"/>
    <w:lvl w:ilvl="0" w:tentative="0">
      <w:start w:val="1"/>
      <w:numFmt w:val="bullet"/>
      <w:lvlText w:val="•"/>
      <w:lvlJc w:val="left"/>
      <w:pPr>
        <w:tabs>
          <w:tab w:val="left" w:pos="840"/>
        </w:tabs>
        <w:ind w:left="838" w:leftChars="0" w:hanging="418" w:firstLineChars="0"/>
      </w:pPr>
      <w:rPr>
        <w:rFonts w:hint="default" w:ascii="Abyssinica SIL" w:hAnsi="Abyssinica SIL" w:cs="Abyssinica SIL"/>
      </w:rPr>
    </w:lvl>
  </w:abstractNum>
  <w:abstractNum w:abstractNumId="3">
    <w:nsid w:val="01FE1FD3"/>
    <w:multiLevelType w:val="multilevel"/>
    <w:tmpl w:val="01FE1F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2A478C2"/>
    <w:multiLevelType w:val="multilevel"/>
    <w:tmpl w:val="02A478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95242D9"/>
    <w:multiLevelType w:val="multilevel"/>
    <w:tmpl w:val="095242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0A162B09"/>
    <w:multiLevelType w:val="multilevel"/>
    <w:tmpl w:val="0A162B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DBE5370"/>
    <w:multiLevelType w:val="multilevel"/>
    <w:tmpl w:val="0DBE53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15C3B11"/>
    <w:multiLevelType w:val="multilevel"/>
    <w:tmpl w:val="115C3B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2B08F16"/>
    <w:multiLevelType w:val="multilevel"/>
    <w:tmpl w:val="12B08F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15DB04AE"/>
    <w:multiLevelType w:val="multilevel"/>
    <w:tmpl w:val="15DB04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161B2EEA"/>
    <w:multiLevelType w:val="multilevel"/>
    <w:tmpl w:val="161B2E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9673160"/>
    <w:multiLevelType w:val="multilevel"/>
    <w:tmpl w:val="196731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0BA3D2C"/>
    <w:multiLevelType w:val="multilevel"/>
    <w:tmpl w:val="20BA3D2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195064B"/>
    <w:multiLevelType w:val="multilevel"/>
    <w:tmpl w:val="2195064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2827303"/>
    <w:multiLevelType w:val="multilevel"/>
    <w:tmpl w:val="228273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2374DDF5"/>
    <w:multiLevelType w:val="multilevel"/>
    <w:tmpl w:val="2374DD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25FB45C2"/>
    <w:multiLevelType w:val="multilevel"/>
    <w:tmpl w:val="25FB45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260432BB"/>
    <w:multiLevelType w:val="multilevel"/>
    <w:tmpl w:val="260432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2657039E"/>
    <w:multiLevelType w:val="multilevel"/>
    <w:tmpl w:val="265703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95F5492"/>
    <w:multiLevelType w:val="multilevel"/>
    <w:tmpl w:val="295F54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2A4D7C7B"/>
    <w:multiLevelType w:val="multilevel"/>
    <w:tmpl w:val="2A4D7C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2A7FDB44"/>
    <w:multiLevelType w:val="multilevel"/>
    <w:tmpl w:val="2A7FDB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2DC20BBF"/>
    <w:multiLevelType w:val="multilevel"/>
    <w:tmpl w:val="2DC20B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2E27510F"/>
    <w:multiLevelType w:val="multilevel"/>
    <w:tmpl w:val="2E2751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2E8A2863"/>
    <w:multiLevelType w:val="multilevel"/>
    <w:tmpl w:val="2E8A28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2F3124CF"/>
    <w:multiLevelType w:val="multilevel"/>
    <w:tmpl w:val="2F3124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301F6D3A"/>
    <w:multiLevelType w:val="multilevel"/>
    <w:tmpl w:val="301F6D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313914E6"/>
    <w:multiLevelType w:val="multilevel"/>
    <w:tmpl w:val="313914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32300C07"/>
    <w:multiLevelType w:val="multilevel"/>
    <w:tmpl w:val="32300C07"/>
    <w:lvl w:ilvl="0" w:tentative="0">
      <w:start w:val="1"/>
      <w:numFmt w:val="decimal"/>
      <w:pStyle w:val="26"/>
      <w:lvlText w:val="%1."/>
      <w:lvlJc w:val="left"/>
      <w:pPr>
        <w:ind w:left="720" w:hanging="360"/>
      </w:pPr>
      <w:rPr>
        <w:rFonts w:hint="default" w:ascii="Montserrat Alternates Medium" w:hAnsi="Montserrat Alternates Medium" w:eastAsia="Droid Sans Fallback"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33154B09"/>
    <w:multiLevelType w:val="multilevel"/>
    <w:tmpl w:val="33154B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338E31D5"/>
    <w:multiLevelType w:val="multilevel"/>
    <w:tmpl w:val="338E31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3892B6AF"/>
    <w:multiLevelType w:val="multilevel"/>
    <w:tmpl w:val="3892B6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3A1E1C18"/>
    <w:multiLevelType w:val="multilevel"/>
    <w:tmpl w:val="3A1E1C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4">
    <w:nsid w:val="3A575206"/>
    <w:multiLevelType w:val="multilevel"/>
    <w:tmpl w:val="3A5752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3DD4123A"/>
    <w:multiLevelType w:val="multilevel"/>
    <w:tmpl w:val="3DD412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6">
    <w:nsid w:val="3F652608"/>
    <w:multiLevelType w:val="multilevel"/>
    <w:tmpl w:val="3F6526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7">
    <w:nsid w:val="40995F88"/>
    <w:multiLevelType w:val="multilevel"/>
    <w:tmpl w:val="40995F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42C74F40"/>
    <w:multiLevelType w:val="multilevel"/>
    <w:tmpl w:val="42C74F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9">
    <w:nsid w:val="43A06EEB"/>
    <w:multiLevelType w:val="multilevel"/>
    <w:tmpl w:val="43A06E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0">
    <w:nsid w:val="45737EBE"/>
    <w:multiLevelType w:val="multilevel"/>
    <w:tmpl w:val="45737E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476F3679"/>
    <w:multiLevelType w:val="multilevel"/>
    <w:tmpl w:val="476F36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9296924"/>
    <w:multiLevelType w:val="multilevel"/>
    <w:tmpl w:val="492969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49D24BF2"/>
    <w:multiLevelType w:val="multilevel"/>
    <w:tmpl w:val="49D24B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4B436163"/>
    <w:multiLevelType w:val="multilevel"/>
    <w:tmpl w:val="4B4361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5">
    <w:nsid w:val="4F6FD4D5"/>
    <w:multiLevelType w:val="multilevel"/>
    <w:tmpl w:val="4F6FD4D5"/>
    <w:lvl w:ilvl="0" w:tentative="0">
      <w:start w:val="1"/>
      <w:numFmt w:val="decimal"/>
      <w:lvlText w:val="%1."/>
      <w:lvlJc w:val="left"/>
      <w:pPr>
        <w:ind w:left="720" w:hanging="360"/>
      </w:pPr>
      <w:rPr>
        <w:rFonts w:hint="default" w:ascii="Montserrat Alternates Medium" w:hAnsi="Montserrat Alternates Medium" w:eastAsia="Droid Sans Fallback"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51850F6E"/>
    <w:multiLevelType w:val="multilevel"/>
    <w:tmpl w:val="51850F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55C7EB69"/>
    <w:multiLevelType w:val="multilevel"/>
    <w:tmpl w:val="55C7EB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8">
    <w:nsid w:val="56EE8DF3"/>
    <w:multiLevelType w:val="multilevel"/>
    <w:tmpl w:val="56EE8D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5B5BE472"/>
    <w:multiLevelType w:val="multilevel"/>
    <w:tmpl w:val="5B5BE4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0">
    <w:nsid w:val="5D12543B"/>
    <w:multiLevelType w:val="multilevel"/>
    <w:tmpl w:val="5D1254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5E886462"/>
    <w:multiLevelType w:val="multilevel"/>
    <w:tmpl w:val="5E8864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5EAD6DA9"/>
    <w:multiLevelType w:val="multilevel"/>
    <w:tmpl w:val="5EAD6D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5F89C9A7"/>
    <w:multiLevelType w:val="multilevel"/>
    <w:tmpl w:val="5F89C9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4">
    <w:nsid w:val="5FEE7BAD"/>
    <w:multiLevelType w:val="multilevel"/>
    <w:tmpl w:val="5FEE7BAD"/>
    <w:lvl w:ilvl="0" w:tentative="0">
      <w:start w:val="1"/>
      <w:numFmt w:val="decimal"/>
      <w:lvlText w:val="%1."/>
      <w:lvlJc w:val="left"/>
      <w:pPr>
        <w:ind w:left="720" w:hanging="360"/>
      </w:pPr>
      <w:rPr>
        <w:rFonts w:hint="default" w:ascii="Montserrat Alternates Medium" w:hAnsi="Montserrat Alternates Medium" w:eastAsia="Droid Sans Fallback"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5FEEE2C1"/>
    <w:multiLevelType w:val="multilevel"/>
    <w:tmpl w:val="5FEEE2C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6014209A"/>
    <w:multiLevelType w:val="multilevel"/>
    <w:tmpl w:val="601420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63F96BFB"/>
    <w:multiLevelType w:val="multilevel"/>
    <w:tmpl w:val="63F96B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8">
    <w:nsid w:val="66BEA898"/>
    <w:multiLevelType w:val="multilevel"/>
    <w:tmpl w:val="66BEA8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9">
    <w:nsid w:val="685C2D00"/>
    <w:multiLevelType w:val="multilevel"/>
    <w:tmpl w:val="685C2D00"/>
    <w:lvl w:ilvl="0" w:tentative="0">
      <w:start w:val="1"/>
      <w:numFmt w:val="bullet"/>
      <w:lvlText w:val=""/>
      <w:lvlJc w:val="left"/>
      <w:pPr>
        <w:tabs>
          <w:tab w:val="left" w:pos="-1260"/>
        </w:tabs>
        <w:ind w:left="-540" w:hanging="360"/>
      </w:pPr>
      <w:rPr>
        <w:rFonts w:hint="default" w:ascii="Symbol" w:hAnsi="Symbol"/>
      </w:rPr>
    </w:lvl>
    <w:lvl w:ilvl="1" w:tentative="0">
      <w:start w:val="1"/>
      <w:numFmt w:val="bullet"/>
      <w:lvlText w:val="o"/>
      <w:lvlJc w:val="left"/>
      <w:pPr>
        <w:tabs>
          <w:tab w:val="left" w:pos="-1260"/>
        </w:tabs>
        <w:ind w:left="180" w:hanging="360"/>
      </w:pPr>
      <w:rPr>
        <w:rFonts w:hint="default" w:ascii="Courier New" w:hAnsi="Courier New"/>
      </w:rPr>
    </w:lvl>
    <w:lvl w:ilvl="2" w:tentative="0">
      <w:start w:val="1"/>
      <w:numFmt w:val="bullet"/>
      <w:lvlText w:val=""/>
      <w:lvlJc w:val="left"/>
      <w:pPr>
        <w:tabs>
          <w:tab w:val="left" w:pos="-1260"/>
        </w:tabs>
        <w:ind w:left="900" w:hanging="360"/>
      </w:pPr>
      <w:rPr>
        <w:rFonts w:hint="default" w:ascii="Wingdings" w:hAnsi="Wingdings"/>
      </w:rPr>
    </w:lvl>
    <w:lvl w:ilvl="3" w:tentative="0">
      <w:start w:val="1"/>
      <w:numFmt w:val="bullet"/>
      <w:lvlText w:val=""/>
      <w:lvlJc w:val="left"/>
      <w:pPr>
        <w:tabs>
          <w:tab w:val="left" w:pos="-1260"/>
        </w:tabs>
        <w:ind w:left="1620" w:hanging="360"/>
      </w:pPr>
      <w:rPr>
        <w:rFonts w:hint="default" w:ascii="Symbol" w:hAnsi="Symbol"/>
      </w:rPr>
    </w:lvl>
    <w:lvl w:ilvl="4" w:tentative="0">
      <w:start w:val="1"/>
      <w:numFmt w:val="bullet"/>
      <w:lvlText w:val="o"/>
      <w:lvlJc w:val="left"/>
      <w:pPr>
        <w:tabs>
          <w:tab w:val="left" w:pos="-1260"/>
        </w:tabs>
        <w:ind w:left="2340" w:hanging="360"/>
      </w:pPr>
      <w:rPr>
        <w:rFonts w:hint="default" w:ascii="Courier New" w:hAnsi="Courier New"/>
      </w:rPr>
    </w:lvl>
    <w:lvl w:ilvl="5" w:tentative="0">
      <w:start w:val="1"/>
      <w:numFmt w:val="bullet"/>
      <w:lvlText w:val=""/>
      <w:lvlJc w:val="left"/>
      <w:pPr>
        <w:tabs>
          <w:tab w:val="left" w:pos="-1260"/>
        </w:tabs>
        <w:ind w:left="3060" w:hanging="360"/>
      </w:pPr>
      <w:rPr>
        <w:rFonts w:hint="default" w:ascii="Wingdings" w:hAnsi="Wingdings"/>
      </w:rPr>
    </w:lvl>
    <w:lvl w:ilvl="6" w:tentative="0">
      <w:start w:val="1"/>
      <w:numFmt w:val="bullet"/>
      <w:lvlText w:val=""/>
      <w:lvlJc w:val="left"/>
      <w:pPr>
        <w:tabs>
          <w:tab w:val="left" w:pos="-1260"/>
        </w:tabs>
        <w:ind w:left="3780" w:hanging="360"/>
      </w:pPr>
      <w:rPr>
        <w:rFonts w:hint="default" w:ascii="Symbol" w:hAnsi="Symbol"/>
      </w:rPr>
    </w:lvl>
    <w:lvl w:ilvl="7" w:tentative="0">
      <w:start w:val="1"/>
      <w:numFmt w:val="bullet"/>
      <w:lvlText w:val="o"/>
      <w:lvlJc w:val="left"/>
      <w:pPr>
        <w:tabs>
          <w:tab w:val="left" w:pos="-1260"/>
        </w:tabs>
        <w:ind w:left="4500" w:hanging="360"/>
      </w:pPr>
      <w:rPr>
        <w:rFonts w:hint="default" w:ascii="Courier New" w:hAnsi="Courier New"/>
      </w:rPr>
    </w:lvl>
    <w:lvl w:ilvl="8" w:tentative="0">
      <w:start w:val="1"/>
      <w:numFmt w:val="bullet"/>
      <w:lvlText w:val=""/>
      <w:lvlJc w:val="left"/>
      <w:pPr>
        <w:tabs>
          <w:tab w:val="left" w:pos="-1260"/>
        </w:tabs>
        <w:ind w:left="5220" w:hanging="360"/>
      </w:pPr>
      <w:rPr>
        <w:rFonts w:hint="default" w:ascii="Wingdings" w:hAnsi="Wingdings"/>
      </w:rPr>
    </w:lvl>
  </w:abstractNum>
  <w:abstractNum w:abstractNumId="60">
    <w:nsid w:val="70495E01"/>
    <w:multiLevelType w:val="multilevel"/>
    <w:tmpl w:val="70495E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1">
    <w:nsid w:val="70D868EE"/>
    <w:multiLevelType w:val="multilevel"/>
    <w:tmpl w:val="70D868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745F849C"/>
    <w:multiLevelType w:val="multilevel"/>
    <w:tmpl w:val="745F84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3">
    <w:nsid w:val="755C1AB6"/>
    <w:multiLevelType w:val="multilevel"/>
    <w:tmpl w:val="755C1A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77E026AA"/>
    <w:multiLevelType w:val="multilevel"/>
    <w:tmpl w:val="77E026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5">
    <w:nsid w:val="7A0C3314"/>
    <w:multiLevelType w:val="multilevel"/>
    <w:tmpl w:val="7A0C33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6">
    <w:nsid w:val="7FD34D92"/>
    <w:multiLevelType w:val="multilevel"/>
    <w:tmpl w:val="7FD34D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9"/>
  </w:num>
  <w:num w:numId="2">
    <w:abstractNumId w:val="37"/>
  </w:num>
  <w:num w:numId="3">
    <w:abstractNumId w:val="34"/>
  </w:num>
  <w:num w:numId="4">
    <w:abstractNumId w:val="46"/>
  </w:num>
  <w:num w:numId="5">
    <w:abstractNumId w:val="43"/>
  </w:num>
  <w:num w:numId="6">
    <w:abstractNumId w:val="41"/>
  </w:num>
  <w:num w:numId="7">
    <w:abstractNumId w:val="7"/>
  </w:num>
  <w:num w:numId="8">
    <w:abstractNumId w:val="20"/>
  </w:num>
  <w:num w:numId="9">
    <w:abstractNumId w:val="61"/>
  </w:num>
  <w:num w:numId="10">
    <w:abstractNumId w:val="64"/>
  </w:num>
  <w:num w:numId="11">
    <w:abstractNumId w:val="13"/>
  </w:num>
  <w:num w:numId="12">
    <w:abstractNumId w:val="56"/>
  </w:num>
  <w:num w:numId="13">
    <w:abstractNumId w:val="40"/>
  </w:num>
  <w:num w:numId="14">
    <w:abstractNumId w:val="6"/>
  </w:num>
  <w:num w:numId="15">
    <w:abstractNumId w:val="60"/>
  </w:num>
  <w:num w:numId="16">
    <w:abstractNumId w:val="11"/>
  </w:num>
  <w:num w:numId="17">
    <w:abstractNumId w:val="52"/>
  </w:num>
  <w:num w:numId="18">
    <w:abstractNumId w:val="51"/>
  </w:num>
  <w:num w:numId="19">
    <w:abstractNumId w:val="18"/>
  </w:num>
  <w:num w:numId="20">
    <w:abstractNumId w:val="24"/>
  </w:num>
  <w:num w:numId="21">
    <w:abstractNumId w:val="50"/>
  </w:num>
  <w:num w:numId="22">
    <w:abstractNumId w:val="42"/>
  </w:num>
  <w:num w:numId="23">
    <w:abstractNumId w:val="28"/>
  </w:num>
  <w:num w:numId="24">
    <w:abstractNumId w:val="8"/>
  </w:num>
  <w:num w:numId="25">
    <w:abstractNumId w:val="4"/>
  </w:num>
  <w:num w:numId="26">
    <w:abstractNumId w:val="19"/>
  </w:num>
  <w:num w:numId="27">
    <w:abstractNumId w:val="17"/>
  </w:num>
  <w:num w:numId="28">
    <w:abstractNumId w:val="14"/>
  </w:num>
  <w:num w:numId="29">
    <w:abstractNumId w:val="3"/>
  </w:num>
  <w:num w:numId="30">
    <w:abstractNumId w:val="12"/>
  </w:num>
  <w:num w:numId="31">
    <w:abstractNumId w:val="25"/>
  </w:num>
  <w:num w:numId="32">
    <w:abstractNumId w:val="63"/>
  </w:num>
  <w:num w:numId="33">
    <w:abstractNumId w:val="55"/>
  </w:num>
  <w:num w:numId="34">
    <w:abstractNumId w:val="16"/>
  </w:num>
  <w:num w:numId="35">
    <w:abstractNumId w:val="47"/>
  </w:num>
  <w:num w:numId="36">
    <w:abstractNumId w:val="49"/>
  </w:num>
  <w:num w:numId="37">
    <w:abstractNumId w:val="62"/>
  </w:num>
  <w:num w:numId="38">
    <w:abstractNumId w:val="15"/>
  </w:num>
  <w:num w:numId="39">
    <w:abstractNumId w:val="59"/>
  </w:num>
  <w:num w:numId="40">
    <w:abstractNumId w:val="58"/>
  </w:num>
  <w:num w:numId="41">
    <w:abstractNumId w:val="23"/>
  </w:num>
  <w:num w:numId="42">
    <w:abstractNumId w:val="48"/>
  </w:num>
  <w:num w:numId="43">
    <w:abstractNumId w:val="35"/>
  </w:num>
  <w:num w:numId="44">
    <w:abstractNumId w:val="9"/>
  </w:num>
  <w:num w:numId="45">
    <w:abstractNumId w:val="66"/>
  </w:num>
  <w:num w:numId="46">
    <w:abstractNumId w:val="27"/>
  </w:num>
  <w:num w:numId="47">
    <w:abstractNumId w:val="36"/>
  </w:num>
  <w:num w:numId="48">
    <w:abstractNumId w:val="32"/>
  </w:num>
  <w:num w:numId="49">
    <w:abstractNumId w:val="65"/>
  </w:num>
  <w:num w:numId="50">
    <w:abstractNumId w:val="57"/>
  </w:num>
  <w:num w:numId="51">
    <w:abstractNumId w:val="5"/>
  </w:num>
  <w:num w:numId="52">
    <w:abstractNumId w:val="39"/>
  </w:num>
  <w:num w:numId="53">
    <w:abstractNumId w:val="1"/>
  </w:num>
  <w:num w:numId="54">
    <w:abstractNumId w:val="26"/>
  </w:num>
  <w:num w:numId="55">
    <w:abstractNumId w:val="53"/>
  </w:num>
  <w:num w:numId="56">
    <w:abstractNumId w:val="31"/>
  </w:num>
  <w:num w:numId="57">
    <w:abstractNumId w:val="22"/>
  </w:num>
  <w:num w:numId="58">
    <w:abstractNumId w:val="21"/>
  </w:num>
  <w:num w:numId="59">
    <w:abstractNumId w:val="33"/>
  </w:num>
  <w:num w:numId="60">
    <w:abstractNumId w:val="44"/>
  </w:num>
  <w:num w:numId="61">
    <w:abstractNumId w:val="30"/>
  </w:num>
  <w:num w:numId="62">
    <w:abstractNumId w:val="10"/>
  </w:num>
  <w:num w:numId="63">
    <w:abstractNumId w:val="38"/>
  </w:num>
  <w:num w:numId="64">
    <w:abstractNumId w:val="54"/>
  </w:num>
  <w:num w:numId="65">
    <w:abstractNumId w:val="2"/>
  </w:num>
  <w:num w:numId="66">
    <w:abstractNumId w:val="0"/>
  </w:num>
  <w:num w:numId="6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4B4"/>
    <w:rsid w:val="0004AD3C"/>
    <w:rsid w:val="000C3BEC"/>
    <w:rsid w:val="0015283F"/>
    <w:rsid w:val="001A6CC7"/>
    <w:rsid w:val="00334C35"/>
    <w:rsid w:val="009A7D7E"/>
    <w:rsid w:val="00A674B4"/>
    <w:rsid w:val="00C0163C"/>
    <w:rsid w:val="00F4233A"/>
    <w:rsid w:val="00F64023"/>
    <w:rsid w:val="01BFE36E"/>
    <w:rsid w:val="036BCBB2"/>
    <w:rsid w:val="03F5D59A"/>
    <w:rsid w:val="048A1031"/>
    <w:rsid w:val="054AADF6"/>
    <w:rsid w:val="056618D2"/>
    <w:rsid w:val="05DA2BA5"/>
    <w:rsid w:val="06216321"/>
    <w:rsid w:val="0727CB2B"/>
    <w:rsid w:val="07AF3984"/>
    <w:rsid w:val="08BEC4A9"/>
    <w:rsid w:val="09E443D3"/>
    <w:rsid w:val="0A235294"/>
    <w:rsid w:val="0A2F7160"/>
    <w:rsid w:val="0A837499"/>
    <w:rsid w:val="0AE514E5"/>
    <w:rsid w:val="0B17B0AB"/>
    <w:rsid w:val="0C43F120"/>
    <w:rsid w:val="0D3460C1"/>
    <w:rsid w:val="0DB3902D"/>
    <w:rsid w:val="0DB81E7C"/>
    <w:rsid w:val="0E190838"/>
    <w:rsid w:val="0F1E6AC4"/>
    <w:rsid w:val="0F5E7BF1"/>
    <w:rsid w:val="10D3588C"/>
    <w:rsid w:val="1112D6A2"/>
    <w:rsid w:val="135565D9"/>
    <w:rsid w:val="13AC85E7"/>
    <w:rsid w:val="146DCDB0"/>
    <w:rsid w:val="1482CE81"/>
    <w:rsid w:val="14DE1867"/>
    <w:rsid w:val="160F0F08"/>
    <w:rsid w:val="1648FDF1"/>
    <w:rsid w:val="168636C0"/>
    <w:rsid w:val="16878652"/>
    <w:rsid w:val="16B4149D"/>
    <w:rsid w:val="17BE09FD"/>
    <w:rsid w:val="18FDE1D1"/>
    <w:rsid w:val="197D6586"/>
    <w:rsid w:val="19CE6B6A"/>
    <w:rsid w:val="1A96A129"/>
    <w:rsid w:val="1AD9747E"/>
    <w:rsid w:val="1B3A2407"/>
    <w:rsid w:val="1BF3F817"/>
    <w:rsid w:val="1C519AC7"/>
    <w:rsid w:val="1C8F054B"/>
    <w:rsid w:val="1CB70E70"/>
    <w:rsid w:val="1EA6062C"/>
    <w:rsid w:val="1ED0281A"/>
    <w:rsid w:val="1EF44DEA"/>
    <w:rsid w:val="1F9B29C1"/>
    <w:rsid w:val="201F8CDA"/>
    <w:rsid w:val="202C67AA"/>
    <w:rsid w:val="209A166D"/>
    <w:rsid w:val="20E9F165"/>
    <w:rsid w:val="2195210B"/>
    <w:rsid w:val="226D845F"/>
    <w:rsid w:val="22B40544"/>
    <w:rsid w:val="240E2C60"/>
    <w:rsid w:val="24DDDFA8"/>
    <w:rsid w:val="25334677"/>
    <w:rsid w:val="2735D7A2"/>
    <w:rsid w:val="27427B82"/>
    <w:rsid w:val="27724BCF"/>
    <w:rsid w:val="29764490"/>
    <w:rsid w:val="2A051699"/>
    <w:rsid w:val="2A9134A0"/>
    <w:rsid w:val="2B3194B8"/>
    <w:rsid w:val="2B77D939"/>
    <w:rsid w:val="2BCE2C62"/>
    <w:rsid w:val="2BE1D4C2"/>
    <w:rsid w:val="2DEC25FA"/>
    <w:rsid w:val="2E6EE589"/>
    <w:rsid w:val="2E7DB201"/>
    <w:rsid w:val="2EFDF01C"/>
    <w:rsid w:val="2F067A97"/>
    <w:rsid w:val="2F5D2ED0"/>
    <w:rsid w:val="3139AF39"/>
    <w:rsid w:val="321EA989"/>
    <w:rsid w:val="322EABEA"/>
    <w:rsid w:val="3319510C"/>
    <w:rsid w:val="3453E5F1"/>
    <w:rsid w:val="350CFF76"/>
    <w:rsid w:val="363840EA"/>
    <w:rsid w:val="38612674"/>
    <w:rsid w:val="39400A5C"/>
    <w:rsid w:val="39DBD6F0"/>
    <w:rsid w:val="3A4ACBB6"/>
    <w:rsid w:val="3C6B91AB"/>
    <w:rsid w:val="3C8E2ADF"/>
    <w:rsid w:val="3D51A107"/>
    <w:rsid w:val="3D892DC2"/>
    <w:rsid w:val="3DD48B15"/>
    <w:rsid w:val="3EDF8EF7"/>
    <w:rsid w:val="3EF0E0C2"/>
    <w:rsid w:val="3F5B9457"/>
    <w:rsid w:val="3F931CE4"/>
    <w:rsid w:val="3FE6CB5E"/>
    <w:rsid w:val="3FFED2E4"/>
    <w:rsid w:val="407B31DC"/>
    <w:rsid w:val="411BB6DB"/>
    <w:rsid w:val="42B6D255"/>
    <w:rsid w:val="42DFDBA0"/>
    <w:rsid w:val="42FE9440"/>
    <w:rsid w:val="43E91306"/>
    <w:rsid w:val="442C6F72"/>
    <w:rsid w:val="45FEFA7F"/>
    <w:rsid w:val="461B1D0D"/>
    <w:rsid w:val="46FDBB20"/>
    <w:rsid w:val="4701191B"/>
    <w:rsid w:val="4718476F"/>
    <w:rsid w:val="4783DF1B"/>
    <w:rsid w:val="47DAD9F7"/>
    <w:rsid w:val="4972C122"/>
    <w:rsid w:val="4A236ABB"/>
    <w:rsid w:val="4ABEBE4F"/>
    <w:rsid w:val="4ADAD056"/>
    <w:rsid w:val="4AF91E3C"/>
    <w:rsid w:val="4B99997C"/>
    <w:rsid w:val="4BD6FEE3"/>
    <w:rsid w:val="4BDD15CC"/>
    <w:rsid w:val="4C335670"/>
    <w:rsid w:val="4CFBF8A1"/>
    <w:rsid w:val="4D0816E1"/>
    <w:rsid w:val="4EEA43AA"/>
    <w:rsid w:val="4F2100F8"/>
    <w:rsid w:val="50047D7E"/>
    <w:rsid w:val="538E5705"/>
    <w:rsid w:val="548013FB"/>
    <w:rsid w:val="54AD4A35"/>
    <w:rsid w:val="55120402"/>
    <w:rsid w:val="5615F22B"/>
    <w:rsid w:val="561E1E49"/>
    <w:rsid w:val="567127AD"/>
    <w:rsid w:val="57D5FED7"/>
    <w:rsid w:val="58B18A80"/>
    <w:rsid w:val="59916B82"/>
    <w:rsid w:val="59AE19E3"/>
    <w:rsid w:val="5A700C00"/>
    <w:rsid w:val="5B94C6A9"/>
    <w:rsid w:val="5BA29349"/>
    <w:rsid w:val="5BD169B7"/>
    <w:rsid w:val="5CEAF9A9"/>
    <w:rsid w:val="5DB2D393"/>
    <w:rsid w:val="5ED7391C"/>
    <w:rsid w:val="5F659EC3"/>
    <w:rsid w:val="5F80D3E9"/>
    <w:rsid w:val="60B0577A"/>
    <w:rsid w:val="60CBD085"/>
    <w:rsid w:val="626DD18E"/>
    <w:rsid w:val="62B736E2"/>
    <w:rsid w:val="63EEDF02"/>
    <w:rsid w:val="642BC981"/>
    <w:rsid w:val="643DF5D3"/>
    <w:rsid w:val="655CBFB8"/>
    <w:rsid w:val="65812723"/>
    <w:rsid w:val="670A2C96"/>
    <w:rsid w:val="6757EE91"/>
    <w:rsid w:val="67BFF5F9"/>
    <w:rsid w:val="68325826"/>
    <w:rsid w:val="6B18BB93"/>
    <w:rsid w:val="6C085794"/>
    <w:rsid w:val="6DEBDCBD"/>
    <w:rsid w:val="6E060373"/>
    <w:rsid w:val="6EAF1340"/>
    <w:rsid w:val="6F013D68"/>
    <w:rsid w:val="6F7A5AC3"/>
    <w:rsid w:val="704756E7"/>
    <w:rsid w:val="70C2B2FE"/>
    <w:rsid w:val="70E1569F"/>
    <w:rsid w:val="712720E3"/>
    <w:rsid w:val="72060856"/>
    <w:rsid w:val="728B792F"/>
    <w:rsid w:val="7355A84D"/>
    <w:rsid w:val="736AAB30"/>
    <w:rsid w:val="7475DEE3"/>
    <w:rsid w:val="748FFFB9"/>
    <w:rsid w:val="753E21A5"/>
    <w:rsid w:val="75C673AB"/>
    <w:rsid w:val="760EB930"/>
    <w:rsid w:val="762332A5"/>
    <w:rsid w:val="7648179F"/>
    <w:rsid w:val="76D8DE25"/>
    <w:rsid w:val="76DBAFBA"/>
    <w:rsid w:val="76DE4D20"/>
    <w:rsid w:val="76E63E12"/>
    <w:rsid w:val="79729A76"/>
    <w:rsid w:val="79A92163"/>
    <w:rsid w:val="7A7FDAE8"/>
    <w:rsid w:val="7C20778C"/>
    <w:rsid w:val="7C21F55A"/>
    <w:rsid w:val="7CA9BEC7"/>
    <w:rsid w:val="7CBFC985"/>
    <w:rsid w:val="7D164B6D"/>
    <w:rsid w:val="7EDF732B"/>
    <w:rsid w:val="7F2B537D"/>
    <w:rsid w:val="AAB72B8B"/>
    <w:rsid w:val="BF9F7785"/>
    <w:rsid w:val="D6FF89E4"/>
    <w:rsid w:val="D77F935D"/>
    <w:rsid w:val="E719E092"/>
    <w:rsid w:val="EBFBD9DB"/>
    <w:rsid w:val="EF291419"/>
    <w:rsid w:val="FD7372AE"/>
    <w:rsid w:val="FFFBC32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t-BR" w:eastAsia="en-US" w:bidi="ar-SA"/>
      <w14:ligatures w14:val="standardContextual"/>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0"/>
    <w:rPr>
      <w:b/>
      <w:bCs/>
    </w:rPr>
  </w:style>
  <w:style w:type="paragraph" w:styleId="19">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unhideWhenUsed/>
    <w:qFormat/>
    <w:uiPriority w:val="39"/>
    <w:pPr>
      <w:spacing w:after="100"/>
    </w:pPr>
  </w:style>
  <w:style w:type="paragraph" w:styleId="23">
    <w:name w:val="toc 2"/>
    <w:basedOn w:val="1"/>
    <w:next w:val="1"/>
    <w:unhideWhenUsed/>
    <w:uiPriority w:val="39"/>
    <w:pPr>
      <w:spacing w:after="100"/>
      <w:ind w:left="240"/>
    </w:pPr>
    <w:rPr>
      <w:rFonts w:ascii="Arial" w:hAnsi="Arial" w:eastAsiaTheme="minorEastAsia"/>
      <w:sz w:val="22"/>
    </w:rPr>
  </w:style>
  <w:style w:type="paragraph" w:styleId="24">
    <w:name w:val="toc 3"/>
    <w:basedOn w:val="1"/>
    <w:next w:val="1"/>
    <w:semiHidden/>
    <w:unhideWhenUsed/>
    <w:qFormat/>
    <w:uiPriority w:val="39"/>
    <w:pPr>
      <w:ind w:left="840" w:leftChars="400"/>
    </w:pPr>
  </w:style>
  <w:style w:type="paragraph" w:customStyle="1" w:styleId="25">
    <w:name w:val="Titulo1"/>
    <w:basedOn w:val="2"/>
    <w:next w:val="2"/>
    <w:qFormat/>
    <w:uiPriority w:val="0"/>
    <w:pPr>
      <w:numPr>
        <w:ilvl w:val="0"/>
        <w:numId w:val="1"/>
      </w:numPr>
      <w:spacing w:before="160"/>
      <w:ind w:left="720" w:hanging="360"/>
      <w:outlineLvl w:val="1"/>
    </w:pPr>
    <w:rPr>
      <w:rFonts w:ascii="Arial" w:hAnsi="Arial" w:cs="Arial"/>
      <w:color w:val="auto"/>
      <w:sz w:val="36"/>
      <w:szCs w:val="28"/>
      <w:lang w:val="zh-CN"/>
    </w:rPr>
  </w:style>
  <w:style w:type="paragraph" w:customStyle="1" w:styleId="26">
    <w:name w:val="Titulo2"/>
    <w:basedOn w:val="3"/>
    <w:next w:val="3"/>
    <w:link w:val="46"/>
    <w:uiPriority w:val="0"/>
    <w:pPr>
      <w:numPr>
        <w:ilvl w:val="0"/>
        <w:numId w:val="1"/>
      </w:numPr>
      <w:ind w:left="720" w:hanging="360"/>
    </w:pPr>
    <w:rPr>
      <w:rFonts w:ascii="Arial" w:hAnsi="Arial" w:cs="Arial"/>
      <w:color w:val="auto"/>
      <w:sz w:val="28"/>
      <w:szCs w:val="28"/>
      <w:lang w:val="zh-CN"/>
    </w:rPr>
  </w:style>
  <w:style w:type="character" w:customStyle="1" w:styleId="27">
    <w:name w:val="Título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8">
    <w:name w:val="Título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9">
    <w:name w:val="Título 3 Char"/>
    <w:basedOn w:val="11"/>
    <w:link w:val="4"/>
    <w:semiHidden/>
    <w:qFormat/>
    <w:uiPriority w:val="9"/>
    <w:rPr>
      <w:rFonts w:eastAsiaTheme="majorEastAsia" w:cstheme="majorBidi"/>
      <w:color w:val="104862" w:themeColor="accent1" w:themeShade="BF"/>
      <w:sz w:val="28"/>
      <w:szCs w:val="28"/>
    </w:rPr>
  </w:style>
  <w:style w:type="character" w:customStyle="1" w:styleId="30">
    <w:name w:val="Título 4 Char"/>
    <w:basedOn w:val="11"/>
    <w:link w:val="5"/>
    <w:semiHidden/>
    <w:uiPriority w:val="9"/>
    <w:rPr>
      <w:rFonts w:eastAsiaTheme="majorEastAsia" w:cstheme="majorBidi"/>
      <w:i/>
      <w:iCs/>
      <w:color w:val="104862" w:themeColor="accent1" w:themeShade="BF"/>
    </w:rPr>
  </w:style>
  <w:style w:type="character" w:customStyle="1" w:styleId="31">
    <w:name w:val="Título 5 Char"/>
    <w:basedOn w:val="11"/>
    <w:link w:val="6"/>
    <w:semiHidden/>
    <w:qFormat/>
    <w:uiPriority w:val="9"/>
    <w:rPr>
      <w:rFonts w:eastAsiaTheme="majorEastAsia" w:cstheme="majorBidi"/>
      <w:color w:val="104862" w:themeColor="accent1" w:themeShade="BF"/>
    </w:rPr>
  </w:style>
  <w:style w:type="character" w:customStyle="1" w:styleId="32">
    <w:name w:val="Título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Título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Título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Título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ítulo Char"/>
    <w:basedOn w:val="11"/>
    <w:link w:val="21"/>
    <w:qFormat/>
    <w:uiPriority w:val="10"/>
    <w:rPr>
      <w:rFonts w:asciiTheme="majorHAnsi" w:hAnsiTheme="majorHAnsi" w:eastAsiaTheme="majorEastAsia" w:cstheme="majorBidi"/>
      <w:spacing w:val="-10"/>
      <w:kern w:val="28"/>
      <w:sz w:val="56"/>
      <w:szCs w:val="56"/>
    </w:rPr>
  </w:style>
  <w:style w:type="character" w:customStyle="1" w:styleId="37">
    <w:name w:val="Subtítulo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Citação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Citação Intensa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paragraph" w:customStyle="1" w:styleId="45">
    <w:name w:val="TOC Heading"/>
    <w:basedOn w:val="2"/>
    <w:next w:val="1"/>
    <w:unhideWhenUsed/>
    <w:qFormat/>
    <w:uiPriority w:val="39"/>
    <w:pPr>
      <w:spacing w:before="240" w:after="0" w:line="259" w:lineRule="auto"/>
      <w:outlineLvl w:val="9"/>
    </w:pPr>
    <w:rPr>
      <w:kern w:val="0"/>
      <w:sz w:val="32"/>
      <w:szCs w:val="32"/>
      <w:lang w:eastAsia="pt-BR"/>
      <w14:ligatures w14:val="none"/>
    </w:rPr>
  </w:style>
  <w:style w:type="character" w:customStyle="1" w:styleId="46">
    <w:name w:val="Titulo2 Char"/>
    <w:link w:val="26"/>
    <w:qFormat/>
    <w:uiPriority w:val="0"/>
    <w:rPr>
      <w:rFonts w:ascii="Arial" w:hAnsi="Arial" w:cs="Arial"/>
      <w:color w:val="auto"/>
      <w:sz w:val="28"/>
      <w:szCs w:val="28"/>
      <w:lang w:val="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Daniel Huanca Gutierrez</dc:creator>
  <cp:lastModifiedBy>ingrid</cp:lastModifiedBy>
  <dcterms:modified xsi:type="dcterms:W3CDTF">2026-01-09T11:38:14Z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