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0"/>
          <w:szCs w:val="40"/>
        </w:rPr>
        <w:t xml:space="preserve">Homework 2: AI Agent System with RAG and Tools</w:t>
      </w:r>
    </w:p>
    <w:p>
      <w:pPr>
        <w:spacing w:after="240" w:before="0"/>
      </w:pPr>
      <w:r>
        <w:rPr>
          <w:rFonts w:ascii="Arial" w:cs="Arial" w:eastAsia="Arial" w:hAnsi="Arial"/>
          <w:color w:val="555555"/>
          <w:sz w:val="22"/>
          <w:szCs w:val="22"/>
        </w:rPr>
        <w:t xml:space="preserve">SYSEN 5381  |  sophwa</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1. System Overview</w:t>
      </w:r>
    </w:p>
    <w:p>
      <w:pPr>
        <w:spacing w:after="160" w:before="0"/>
      </w:pPr>
      <w:r>
        <w:rPr>
          <w:rFonts w:ascii="Arial" w:cs="Arial" w:eastAsia="Arial" w:hAnsi="Arial"/>
          <w:b w:val="false"/>
          <w:bCs w:val="false"/>
          <w:color w:val="000000"/>
          <w:sz w:val="22"/>
          <w:szCs w:val="22"/>
        </w:rPr>
        <w:t xml:space="preserve">The system I built over the last three weeks is a pipeline for working with data through a chain of specialized AI agents. Each lab added a new capability on top of the last: first I designed the agent roles and prompt structure, then I added a retrieval layer so agents could draw on a real document source instead of just their training knowledge, and finally I wired in external tool calls so agents could pull live data from APIs at runtime.</w:t>
      </w:r>
    </w:p>
    <w:p>
      <w:pPr>
        <w:spacing w:after="160" w:before="0"/>
      </w:pPr>
      <w:r>
        <w:rPr>
          <w:rFonts w:ascii="Arial" w:cs="Arial" w:eastAsia="Arial" w:hAnsi="Arial"/>
          <w:b w:val="false"/>
          <w:bCs w:val="false"/>
          <w:color w:val="000000"/>
          <w:sz w:val="22"/>
          <w:szCs w:val="22"/>
        </w:rPr>
        <w:t xml:space="preserve">For the multi-agent lab, I built a three-agent drug shortage triage workflow. Raw data from the FDA shortages API gets fed into Agent 1 (Data Analyst), which cleans and filters it into a markdown table. Agent 2 (Risk Assessor) classifies each drug as CRITICAL, MODERATE, or WATCH based on availability status. Agent 3 (Procurement Advisor) turns the risk table into a numbered action checklist for hospital supply teams. The prompt design work mostly came down to figuring out how to get a small 1.7B model to follow multi-step formatting rules reliably — the answer was leading each prompt with a direct imperative ("Return ONLY a markdown table") and including concrete example rows.</w:t>
      </w:r>
    </w:p>
    <w:p>
      <w:pPr>
        <w:spacing w:after="80" w:before="0"/>
      </w:pPr>
      <w:r>
        <w:rPr>
          <w:rFonts w:ascii="Arial" w:cs="Arial" w:eastAsia="Arial" w:hAnsi="Arial"/>
          <w:b w:val="false"/>
          <w:bCs w:val="false"/>
          <w:color w:val="000000"/>
          <w:sz w:val="22"/>
          <w:szCs w:val="22"/>
        </w:rPr>
        <w:t xml:space="preserve">The RAG lab added a text-file search layer using an energy burden reference document. The search function splits the file into paragraphs and returns any that contain the query term (case-insensitive). Results are serialized to JSON and passed to the LLM alongside a system prompt that tells it to respond as an energy policy analyst. The function calling lab then extended the pattern to live APIs: a custom get_earthquakes() tool hits the USGS Earthquake Hazards API, and a two-agent workflow has Agent 1 fetch recent high-magnitude events and Agent 2 write a plain-English newsletter briefing from the results. The main design challenge across all three was making sure tool outputs from external functions (defined outside the helper module) actually resolved correctly — which required adding a func_map parameter to the agent_run() helper so callers can explicitly pass in their functions.</w:t>
      </w:r>
    </w:p>
    <w:p>
      <w:pPr>
        <w:pBdr>
          <w:bottom w:val="single" w:color="CCCCCC" w:sz="4" w:space="1"/>
        </w:pBdr>
        <w:spacing w:after="120" w:before="120"/>
      </w:pPr>
    </w:p>
    <w:p>
      <w:pPr>
        <w:pStyle w:val="Heading1"/>
        <w:spacing w:after="120" w:before="360"/>
      </w:pPr>
      <w:r>
        <w:rPr>
          <w:rFonts w:ascii="Arial" w:cs="Arial" w:eastAsia="Arial" w:hAnsi="Arial"/>
          <w:b/>
          <w:bCs/>
          <w:color w:val="1F4E79"/>
          <w:sz w:val="32"/>
          <w:szCs w:val="32"/>
        </w:rPr>
        <w:t xml:space="preserve">2. Code — Git Repository Links</w:t>
      </w:r>
    </w:p>
    <w:p>
      <w:pPr>
        <w:spacing w:after="80" w:before="0"/>
      </w:pPr>
      <w:r>
        <w:rPr>
          <w:rFonts w:ascii="Arial" w:cs="Arial" w:eastAsia="Arial" w:hAnsi="Arial"/>
          <w:b w:val="false"/>
          <w:bCs w:val="false"/>
          <w:color w:val="000000"/>
          <w:sz w:val="22"/>
          <w:szCs w:val="22"/>
        </w:rPr>
        <w:t xml:space="preserve">All scripts are in the sysen-5381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Multi-agent orchestration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hyperlink w:history="1" r:id="rIdt3an2adjem0evipdwbods">
              <w:r>
                <w:rPr>
                  <w:rStyle w:val="Hyperlink"/>
                  <w:rFonts w:ascii="Arial" w:cs="Arial" w:eastAsia="Arial" w:hAnsi="Arial"/>
                  <w:sz w:val="20"/>
                  <w:szCs w:val="20"/>
                </w:rPr>
                <w:t xml:space="preserve">06_agents/LAB_prompt_design.py</w:t>
              </w:r>
            </w:hyperlink>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RAG implementation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alqam4gacwbvzbz4z49k">
              <w:r>
                <w:rPr>
                  <w:rStyle w:val="Hyperlink"/>
                  <w:rFonts w:ascii="Arial" w:cs="Arial" w:eastAsia="Arial" w:hAnsi="Arial"/>
                  <w:sz w:val="20"/>
                  <w:szCs w:val="20"/>
                </w:rPr>
                <w:t xml:space="preserve">07_rag/energy_burden_rag.py</w:t>
              </w:r>
            </w:hyperlink>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Function calling / tools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hyperlink w:history="1" r:id="rIdza48k5x3bugfr0hyrm8iu">
              <w:r>
                <w:rPr>
                  <w:rStyle w:val="Hyperlink"/>
                  <w:rFonts w:ascii="Arial" w:cs="Arial" w:eastAsia="Arial" w:hAnsi="Arial"/>
                  <w:sz w:val="20"/>
                  <w:szCs w:val="20"/>
                </w:rPr>
                <w:t xml:space="preserve">08_function_calling/LAB_multi_agent_with_tools.py</w:t>
              </w:r>
            </w:hyperlink>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helper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f4h3b8-v-8bjkbnu0het">
              <w:r>
                <w:rPr>
                  <w:rStyle w:val="Hyperlink"/>
                  <w:rFonts w:ascii="Arial" w:cs="Arial" w:eastAsia="Arial" w:hAnsi="Arial"/>
                  <w:sz w:val="20"/>
                  <w:szCs w:val="20"/>
                </w:rPr>
                <w:t xml:space="preserve">08_function_calling/functions.py</w:t>
              </w:r>
            </w:hyperlink>
          </w:p>
        </w:tc>
      </w:tr>
    </w:tbl>
    <w:p>
      <w:pPr>
        <w:spacing w:after="80" w:before="0"/>
      </w:pPr>
    </w:p>
    <w:p>
      <w:pPr>
        <w:pBdr>
          <w:bottom w:val="single" w:color="CCCCCC"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3. Screenshots / Outputs</w:t>
      </w:r>
    </w:p>
    <w:p>
      <w:pPr>
        <w:spacing w:after="160" w:before="0"/>
      </w:pPr>
      <w:r>
        <w:rPr>
          <w:rFonts w:ascii="Arial" w:cs="Arial" w:eastAsia="Arial" w:hAnsi="Arial"/>
          <w:b w:val="false"/>
          <w:bCs w:val="false"/>
          <w:color w:val="888888"/>
          <w:sz w:val="22"/>
          <w:szCs w:val="22"/>
        </w:rPr>
        <w:t xml:space="preserve">Insert screenshots below. Required: multi-agent workflow output, RAG retrieval output, and tool call output (at least 3–4 total).</w:t>
      </w:r>
    </w:p>
    <w:p>
      <w:pPr>
        <w:pStyle w:val="Heading2"/>
        <w:spacing w:after="80" w:before="240"/>
      </w:pPr>
      <w:r>
        <w:rPr>
          <w:rFonts w:ascii="Arial" w:cs="Arial" w:eastAsia="Arial" w:hAnsi="Arial"/>
          <w:b/>
          <w:bCs/>
          <w:color w:val="2E75B6"/>
          <w:sz w:val="24"/>
          <w:szCs w:val="24"/>
        </w:rPr>
        <w:t xml:space="preserve">Screenshot 1 — Multi-Agent Workflow (LAB_prompt_design.py)</w:t>
      </w:r>
    </w:p>
    <w:p>
      <w:pPr>
        <w:pBdr>
          <w:top w:val="single" w:color="CCCCCC" w:sz="1"/>
          <w:bottom w:val="single" w:color="CCCCCC" w:sz="1"/>
          <w:left w:val="single" w:color="CCCCCC" w:sz="1"/>
          <w:right w:val="single" w:color="CCCCCC" w:sz="1"/>
        </w:pBdr>
        <w:spacing w:after="80" w:before="80"/>
      </w:pPr>
      <w:r>
        <w:rPr>
          <w:rFonts w:ascii="Arial" w:cs="Arial" w:eastAsia="Arial" w:hAnsi="Arial"/>
          <w:color w:val="AAAAAA"/>
          <w:sz w:val="20"/>
          <w:szCs w:val="20"/>
        </w:rPr>
        <w:t xml:space="preserve">[ Insert screenshot of Agent 1 / 2 / 3 terminal output ]</w:t>
      </w:r>
    </w:p>
    <w:p>
      <w:pPr>
        <w:spacing w:after="80" w:before="0"/>
      </w:pPr>
    </w:p>
    <w:p>
      <w:pPr>
        <w:pStyle w:val="Heading2"/>
        <w:spacing w:after="80" w:before="240"/>
      </w:pPr>
      <w:r>
        <w:rPr>
          <w:rFonts w:ascii="Arial" w:cs="Arial" w:eastAsia="Arial" w:hAnsi="Arial"/>
          <w:b/>
          <w:bCs/>
          <w:color w:val="2E75B6"/>
          <w:sz w:val="24"/>
          <w:szCs w:val="24"/>
        </w:rPr>
        <w:t xml:space="preserve">Screenshot 2 — RAG Query Output (energy_burden_rag.py)</w:t>
      </w:r>
    </w:p>
    <w:p>
      <w:pPr>
        <w:pBdr>
          <w:top w:val="single" w:color="CCCCCC" w:sz="1"/>
          <w:bottom w:val="single" w:color="CCCCCC" w:sz="1"/>
          <w:left w:val="single" w:color="CCCCCC" w:sz="1"/>
          <w:right w:val="single" w:color="CCCCCC" w:sz="1"/>
        </w:pBdr>
        <w:spacing w:after="80" w:before="80"/>
      </w:pPr>
      <w:r>
        <w:rPr>
          <w:rFonts w:ascii="Arial" w:cs="Arial" w:eastAsia="Arial" w:hAnsi="Arial"/>
          <w:color w:val="AAAAAA"/>
          <w:sz w:val="20"/>
          <w:szCs w:val="20"/>
        </w:rPr>
        <w:t xml:space="preserve">[ Insert screenshot of RAG search result and LLM response ]</w:t>
      </w:r>
    </w:p>
    <w:p>
      <w:pPr>
        <w:spacing w:after="80" w:before="0"/>
      </w:pPr>
    </w:p>
    <w:p>
      <w:pPr>
        <w:pStyle w:val="Heading2"/>
        <w:spacing w:after="80" w:before="240"/>
      </w:pPr>
      <w:r>
        <w:rPr>
          <w:rFonts w:ascii="Arial" w:cs="Arial" w:eastAsia="Arial" w:hAnsi="Arial"/>
          <w:b/>
          <w:bCs/>
          <w:color w:val="2E75B6"/>
          <w:sz w:val="24"/>
          <w:szCs w:val="24"/>
        </w:rPr>
        <w:t xml:space="preserve">Screenshot 3 — Tool Call Output (LAB_multi_agent_with_tools.py)</w:t>
      </w:r>
    </w:p>
    <w:p>
      <w:pPr>
        <w:pBdr>
          <w:top w:val="single" w:color="CCCCCC" w:sz="1"/>
          <w:bottom w:val="single" w:color="CCCCCC" w:sz="1"/>
          <w:left w:val="single" w:color="CCCCCC" w:sz="1"/>
          <w:right w:val="single" w:color="CCCCCC" w:sz="1"/>
        </w:pBdr>
        <w:spacing w:after="80" w:before="80"/>
      </w:pPr>
      <w:r>
        <w:rPr>
          <w:rFonts w:ascii="Arial" w:cs="Arial" w:eastAsia="Arial" w:hAnsi="Arial"/>
          <w:color w:val="AAAAAA"/>
          <w:sz w:val="20"/>
          <w:szCs w:val="20"/>
        </w:rPr>
        <w:t xml:space="preserve">[ Insert screenshot of get_earthquakes tool call and Agent 2 briefing ]</w:t>
      </w:r>
    </w:p>
    <w:p>
      <w:pPr>
        <w:spacing w:after="80" w:before="0"/>
      </w:pPr>
    </w:p>
    <w:p>
      <w:pPr>
        <w:pBdr>
          <w:bottom w:val="single" w:color="CCCCCC" w:sz="4" w:space="1"/>
        </w:pBdr>
        <w:spacing w:after="120" w:before="120"/>
      </w:pPr>
    </w:p>
    <w:p>
      <w:r>
        <w:br w:type="page"/>
      </w:r>
    </w:p>
    <w:p>
      <w:pPr>
        <w:pStyle w:val="Heading1"/>
        <w:spacing w:after="120" w:before="360"/>
      </w:pPr>
      <w:r>
        <w:rPr>
          <w:rFonts w:ascii="Arial" w:cs="Arial" w:eastAsia="Arial" w:hAnsi="Arial"/>
          <w:b/>
          <w:bCs/>
          <w:color w:val="1F4E79"/>
          <w:sz w:val="32"/>
          <w:szCs w:val="32"/>
        </w:rPr>
        <w:t xml:space="preserve">4. Documentation</w:t>
      </w:r>
    </w:p>
    <w:p>
      <w:pPr>
        <w:pStyle w:val="Heading2"/>
        <w:spacing w:after="80" w:before="240"/>
      </w:pPr>
      <w:r>
        <w:rPr>
          <w:rFonts w:ascii="Arial" w:cs="Arial" w:eastAsia="Arial" w:hAnsi="Arial"/>
          <w:b/>
          <w:bCs/>
          <w:color w:val="2E75B6"/>
          <w:sz w:val="24"/>
          <w:szCs w:val="24"/>
        </w:rPr>
        <w:t xml:space="preserve">4a. System Architecture</w:t>
      </w:r>
    </w:p>
    <w:p>
      <w:pPr>
        <w:spacing w:after="80" w:before="0"/>
      </w:pPr>
      <w:r>
        <w:rPr>
          <w:rFonts w:ascii="Arial" w:cs="Arial" w:eastAsia="Arial" w:hAnsi="Arial"/>
          <w:b w:val="false"/>
          <w:bCs w:val="false"/>
          <w:color w:val="000000"/>
          <w:sz w:val="22"/>
          <w:szCs w:val="22"/>
        </w:rPr>
        <w:t xml:space="preserve">Three separate agent pipelines, each building on the same agent_run()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Pipeline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Multi-agent
(Lab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1: Data Analyst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FDA shortage table (15 rows, 3 cols)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Filtered markdown table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2: Risk Assessor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1 table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 + risk_level column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3: Procurement Advisor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2 table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Numbered action checklist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RAG
(Lab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 (single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Keyword-matched paragraphs from energy_burden.txt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analysis in markdown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Tool calling
(Lab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1: Data Fetcher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 prompt (min magnitude, days back)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USGS earthquake DataFrame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2: Report Writer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1 DataFrame as markdown table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Newsletter briefing paragraph</w:t>
            </w:r>
          </w:p>
        </w:tc>
      </w:tr>
    </w:tbl>
    <w:p>
      <w:pPr>
        <w:spacing w:after="80" w:before="0"/>
      </w:pPr>
    </w:p>
    <w:p>
      <w:pPr>
        <w:pStyle w:val="Heading2"/>
        <w:spacing w:after="80" w:before="240"/>
      </w:pPr>
      <w:r>
        <w:rPr>
          <w:rFonts w:ascii="Arial" w:cs="Arial" w:eastAsia="Arial" w:hAnsi="Arial"/>
          <w:b/>
          <w:bCs/>
          <w:color w:val="2E75B6"/>
          <w:sz w:val="24"/>
          <w:szCs w:val="24"/>
        </w:rPr>
        <w:t xml:space="preserve">4b. RAG Data Source</w:t>
      </w:r>
    </w:p>
    <w:p>
      <w:pPr>
        <w:spacing w:after="60" w:before="0"/>
      </w:pPr>
      <w:r>
        <w:rPr>
          <w:rFonts w:ascii="Arial" w:cs="Arial" w:eastAsia="Arial" w:hAnsi="Arial"/>
          <w:b/>
          <w:bCs/>
          <w:color w:val="000000"/>
          <w:sz w:val="22"/>
          <w:szCs w:val="22"/>
        </w:rPr>
        <w:t xml:space="preserve">File: 07_rag/data/energy_burden.txt</w:t>
      </w:r>
    </w:p>
    <w:p>
      <w:pPr>
        <w:spacing w:after="80" w:before="0"/>
      </w:pPr>
      <w:r>
        <w:rPr>
          <w:rFonts w:ascii="Arial" w:cs="Arial" w:eastAsia="Arial" w:hAnsi="Arial"/>
          <w:b w:val="false"/>
          <w:bCs w:val="false"/>
          <w:color w:val="000000"/>
          <w:sz w:val="22"/>
          <w:szCs w:val="22"/>
        </w:rPr>
        <w:t xml:space="preserve">A reference document covering energy burden concepts, definitions, and policy context (WAP, LIHEAP eligibility, renter burden, housing stock). The search function splits the file on double newlines into paragraphs and returns all paragraphs containing the query term (case-insensitive substring match). Results are packaged as a JSON dict with keys query, document, matching_content, and num_matches, then passed to the LLM as context.</w:t>
      </w:r>
    </w:p>
    <w:p>
      <w:pPr>
        <w:pStyle w:val="Heading2"/>
        <w:spacing w:after="80" w:before="240"/>
      </w:pPr>
      <w:r>
        <w:rPr>
          <w:rFonts w:ascii="Arial" w:cs="Arial" w:eastAsia="Arial" w:hAnsi="Arial"/>
          <w:b/>
          <w:bCs/>
          <w:color w:val="2E75B6"/>
          <w:sz w:val="24"/>
          <w:szCs w:val="24"/>
        </w:rPr>
        <w:t xml:space="preserve">4c. Tool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 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Returns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get_earthquakes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Fetch recent USGS earthquake events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min_magnitude (float), days_back (int)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DataFrame: magnitude, place, time, depth_km, lat, lon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get_shortages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Fetch FDA drug shortage records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category (str), limit (int)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DataFrame: generic_name, update_type, update_date, availability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search_text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Keyword search over a text file (RAG retrieval)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query (str), document_path (str)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Dict: query, document, matching_content, num_matches</w:t>
            </w:r>
          </w:p>
        </w:tc>
      </w:tr>
    </w:tbl>
    <w:p>
      <w:pPr>
        <w:spacing w:after="80" w:before="0"/>
      </w:pPr>
    </w:p>
    <w:p>
      <w:pPr>
        <w:pStyle w:val="Heading2"/>
        <w:spacing w:after="80" w:before="240"/>
      </w:pPr>
      <w:r>
        <w:rPr>
          <w:rFonts w:ascii="Arial" w:cs="Arial" w:eastAsia="Arial" w:hAnsi="Arial"/>
          <w:b/>
          <w:bCs/>
          <w:color w:val="2E75B6"/>
          <w:sz w:val="24"/>
          <w:szCs w:val="24"/>
        </w:rPr>
        <w:t xml:space="preserve">4d.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smollm2:1.7b (local via Ollama, port 11434)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packages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requests, pandas, json, ast, tabulate (for df.to_markdown())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External APIs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FDA Drug Shortages API (open.fda.gov), USGS Earthquake Hazards API (earthquake.usgs.gov) — both free, no key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 helper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08_function_calling/functions.py — agent() and agent_run(); func_map param added to resolve caller-defined tool functions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RAG 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07_rag/data/energy_burden.txt — plain text, paragraph-delimited</w:t>
            </w:r>
          </w:p>
        </w:tc>
      </w:tr>
    </w:tbl>
    <w:p>
      <w:pPr>
        <w:spacing w:after="80" w:before="0"/>
      </w:pPr>
    </w:p>
    <w:p>
      <w:pPr>
        <w:pStyle w:val="Heading2"/>
        <w:spacing w:after="80" w:before="240"/>
      </w:pPr>
      <w:r>
        <w:rPr>
          <w:rFonts w:ascii="Arial" w:cs="Arial" w:eastAsia="Arial" w:hAnsi="Arial"/>
          <w:b/>
          <w:bCs/>
          <w:color w:val="2E75B6"/>
          <w:sz w:val="24"/>
          <w:szCs w:val="24"/>
        </w:rPr>
        <w:t xml:space="preserve">4e. Usage Instructions</w:t>
      </w:r>
    </w:p>
    <w:p>
      <w:pPr>
        <w:spacing w:after="60" w:before="0"/>
      </w:pPr>
      <w:r>
        <w:rPr>
          <w:rFonts w:ascii="Arial" w:cs="Arial" w:eastAsia="Arial" w:hAnsi="Arial"/>
          <w:b/>
          <w:bCs/>
          <w:color w:val="000000"/>
          <w:sz w:val="22"/>
          <w:szCs w:val="22"/>
        </w:rPr>
        <w:t xml:space="preserve">Prerequisites:</w:t>
      </w:r>
    </w:p>
    <w:p>
      <w:pPr>
        <w:pStyle w:val="ListParagraph"/>
        <w:numPr>
          <w:ilvl w:val="0"/>
          <w:numId w:val="2"/>
        </w:numPr>
      </w:pPr>
      <w:r>
        <w:rPr>
          <w:rFonts w:ascii="Arial" w:cs="Arial" w:eastAsia="Arial" w:hAnsi="Arial"/>
          <w:sz w:val="20"/>
          <w:szCs w:val="20"/>
        </w:rPr>
        <w:t xml:space="preserve">Install Ollama and pull the model: ollama pull smollm2:1.7b</w:t>
      </w:r>
    </w:p>
    <w:p>
      <w:pPr>
        <w:pStyle w:val="ListParagraph"/>
        <w:numPr>
          <w:ilvl w:val="0"/>
          <w:numId w:val="2"/>
        </w:numPr>
      </w:pPr>
      <w:r>
        <w:rPr>
          <w:rFonts w:ascii="Arial" w:cs="Arial" w:eastAsia="Arial" w:hAnsi="Arial"/>
          <w:sz w:val="20"/>
          <w:szCs w:val="20"/>
        </w:rPr>
        <w:t xml:space="preserve">pip install requests pandas tabulate</w:t>
      </w:r>
    </w:p>
    <w:p>
      <w:pPr>
        <w:spacing w:after="80" w:before="0"/>
      </w:pPr>
    </w:p>
    <w:p>
      <w:pPr>
        <w:spacing w:after="60" w:before="0"/>
      </w:pPr>
      <w:r>
        <w:rPr>
          <w:rFonts w:ascii="Arial" w:cs="Arial" w:eastAsia="Arial" w:hAnsi="Arial"/>
          <w:b/>
          <w:bCs/>
          <w:color w:val="000000"/>
          <w:sz w:val="22"/>
          <w:szCs w:val="22"/>
        </w:rPr>
        <w:t xml:space="preserve">Run each script from its own folder:</w:t>
      </w:r>
    </w:p>
    <w:p>
      <w:pPr>
        <w:pStyle w:val="ListParagraph"/>
        <w:numPr>
          <w:ilvl w:val="0"/>
          <w:numId w:val="2"/>
        </w:numPr>
      </w:pPr>
      <w:r>
        <w:rPr>
          <w:rFonts w:ascii="Arial" w:cs="Arial" w:eastAsia="Arial" w:hAnsi="Arial"/>
          <w:b/>
          <w:bCs/>
          <w:sz w:val="20"/>
          <w:szCs w:val="20"/>
        </w:rPr>
        <w:t xml:space="preserve">Lab 1: </w:t>
      </w:r>
      <w:r>
        <w:rPr>
          <w:rFonts w:ascii="Arial" w:cs="Arial" w:eastAsia="Arial" w:hAnsi="Arial"/>
          <w:sz w:val="20"/>
          <w:szCs w:val="20"/>
        </w:rPr>
        <w:t xml:space="preserve">Multi-agent workflow:</w:t>
      </w:r>
    </w:p>
    <w:p>
      <w:pPr>
        <w:spacing w:after="60" w:before="0"/>
        <w:ind w:left="720"/>
      </w:pPr>
      <w:r>
        <w:rPr>
          <w:rFonts w:ascii="Courier New" w:cs="Courier New" w:eastAsia="Courier New" w:hAnsi="Courier New"/>
          <w:color w:val="333333"/>
          <w:sz w:val="20"/>
          <w:szCs w:val="20"/>
        </w:rPr>
        <w:t xml:space="preserve">cd 06_agents &amp;&amp; python3 LAB_prompt_design.py</w:t>
      </w:r>
    </w:p>
    <w:p>
      <w:pPr>
        <w:pStyle w:val="ListParagraph"/>
        <w:numPr>
          <w:ilvl w:val="0"/>
          <w:numId w:val="2"/>
        </w:numPr>
      </w:pPr>
      <w:r>
        <w:rPr>
          <w:rFonts w:ascii="Arial" w:cs="Arial" w:eastAsia="Arial" w:hAnsi="Arial"/>
          <w:b/>
          <w:bCs/>
          <w:sz w:val="20"/>
          <w:szCs w:val="20"/>
        </w:rPr>
        <w:t xml:space="preserve">Lab 2: </w:t>
      </w:r>
      <w:r>
        <w:rPr>
          <w:rFonts w:ascii="Arial" w:cs="Arial" w:eastAsia="Arial" w:hAnsi="Arial"/>
          <w:sz w:val="20"/>
          <w:szCs w:val="20"/>
        </w:rPr>
        <w:t xml:space="preserve">RAG query:</w:t>
      </w:r>
    </w:p>
    <w:p>
      <w:pPr>
        <w:spacing w:after="60" w:before="0"/>
        <w:ind w:left="720"/>
      </w:pPr>
      <w:r>
        <w:rPr>
          <w:rFonts w:ascii="Courier New" w:cs="Courier New" w:eastAsia="Courier New" w:hAnsi="Courier New"/>
          <w:color w:val="333333"/>
          <w:sz w:val="20"/>
          <w:szCs w:val="20"/>
        </w:rPr>
        <w:t xml:space="preserve">cd 07_rag &amp;&amp; python3 energy_burden_rag.py</w:t>
      </w:r>
    </w:p>
    <w:p>
      <w:pPr>
        <w:pStyle w:val="ListParagraph"/>
        <w:numPr>
          <w:ilvl w:val="0"/>
          <w:numId w:val="2"/>
        </w:numPr>
      </w:pPr>
      <w:r>
        <w:rPr>
          <w:rFonts w:ascii="Arial" w:cs="Arial" w:eastAsia="Arial" w:hAnsi="Arial"/>
          <w:b/>
          <w:bCs/>
          <w:sz w:val="20"/>
          <w:szCs w:val="20"/>
        </w:rPr>
        <w:t xml:space="preserve">Lab 3: </w:t>
      </w:r>
      <w:r>
        <w:rPr>
          <w:rFonts w:ascii="Arial" w:cs="Arial" w:eastAsia="Arial" w:hAnsi="Arial"/>
          <w:sz w:val="20"/>
          <w:szCs w:val="20"/>
        </w:rPr>
        <w:t xml:space="preserve">Tool calling / multi-agent:</w:t>
      </w:r>
    </w:p>
    <w:p>
      <w:pPr>
        <w:spacing w:after="60" w:before="0"/>
        <w:ind w:left="720"/>
      </w:pPr>
      <w:r>
        <w:rPr>
          <w:rFonts w:ascii="Courier New" w:cs="Courier New" w:eastAsia="Courier New" w:hAnsi="Courier New"/>
          <w:color w:val="333333"/>
          <w:sz w:val="20"/>
          <w:szCs w:val="20"/>
        </w:rPr>
        <w:t xml:space="preserve">cd 08_function_calling &amp;&amp; python3 LAB_multi_agent_with_tools.py</w:t>
      </w:r>
    </w:p>
    <w:p>
      <w:pPr>
        <w:spacing w:after="80" w:before="0"/>
      </w:pPr>
    </w:p>
    <w:p>
      <w:pPr>
        <w:spacing w:after="120" w:before="0"/>
      </w:pPr>
      <w:r>
        <w:rPr>
          <w:rFonts w:ascii="Arial" w:cs="Arial" w:eastAsia="Arial" w:hAnsi="Arial"/>
          <w:b w:val="false"/>
          <w:bCs w:val="false"/>
          <w:color w:val="555555"/>
          <w:sz w:val="22"/>
          <w:szCs w:val="22"/>
        </w:rPr>
        <w:t xml:space="preserve">No API keys required. All external APIs are open and free.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55555"/>
        <w:sz w:val="18"/>
        <w:szCs w:val="18"/>
      </w:rPr>
      <w:t xml:space="preserve">SYSEN 5381 — Homework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3an2adjem0evipdwbods" Type="http://schemas.openxmlformats.org/officeDocument/2006/relationships/hyperlink" Target="https://github.com/sophwa/sysen-5381/blob/main/06_agents/LAB_prompt_design.py" TargetMode="External"/><Relationship Id="rIdealqam4gacwbvzbz4z49k" Type="http://schemas.openxmlformats.org/officeDocument/2006/relationships/hyperlink" Target="https://github.com/sophwa/sysen-5381/blob/main/07_rag/energy_burden_rag.py" TargetMode="External"/><Relationship Id="rIdza48k5x3bugfr0hyrm8iu" Type="http://schemas.openxmlformats.org/officeDocument/2006/relationships/hyperlink" Target="https://github.com/sophwa/sysen-5381/blob/main/08_function_calling/LAB_multi_agent_with_tools.py" TargetMode="External"/><Relationship Id="rIdcf4h3b8-v-8bjkbnu0het" Type="http://schemas.openxmlformats.org/officeDocument/2006/relationships/hyperlink" Target="https://github.com/sophwa/sysen-5381/blob/main/08_function_calling/functions.py"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2026-03-28T18:54:16.735Z</dcterms:created>
  <dcterms:modified xsi:type="dcterms:W3CDTF">2026-03-28T18:54:16.736Z</dcterms:modified>
</cp:coreProperties>
</file>

<file path=docProps/custom.xml><?xml version="1.0" encoding="utf-8"?>
<Properties xmlns="http://schemas.openxmlformats.org/officeDocument/2006/custom-properties" xmlns:vt="http://schemas.openxmlformats.org/officeDocument/2006/docPropsVTypes"/>
</file>