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FCB6D" w14:textId="77777777" w:rsidR="005852FA" w:rsidRPr="005852FA" w:rsidRDefault="005852FA" w:rsidP="005852FA">
      <w:pPr>
        <w:shd w:val="clear" w:color="auto" w:fill="F8F8F8"/>
        <w:spacing w:after="0" w:line="240" w:lineRule="auto"/>
        <w:jc w:val="center"/>
        <w:outlineLvl w:val="1"/>
        <w:rPr>
          <w:rFonts w:ascii="Messina-Sans" w:eastAsia="Times New Roman" w:hAnsi="Messina-Sans" w:cs="Times New Roman"/>
          <w:b/>
          <w:bCs/>
          <w:color w:val="243659"/>
          <w:sz w:val="60"/>
          <w:szCs w:val="60"/>
          <w:lang w:val="es-PE" w:eastAsia="es-PE"/>
        </w:rPr>
      </w:pPr>
      <w:r w:rsidRPr="005852FA">
        <w:rPr>
          <w:rFonts w:ascii="Messina-Sans" w:eastAsia="Times New Roman" w:hAnsi="Messina-Sans" w:cs="Times New Roman"/>
          <w:b/>
          <w:bCs/>
          <w:color w:val="243659"/>
          <w:sz w:val="60"/>
          <w:szCs w:val="60"/>
          <w:lang w:val="es-PE" w:eastAsia="es-PE"/>
        </w:rPr>
        <w:t>Historia</w:t>
      </w:r>
    </w:p>
    <w:p w14:paraId="060BE6A6" w14:textId="77777777" w:rsidR="005852FA" w:rsidRPr="005852FA" w:rsidRDefault="005852FA" w:rsidP="005852FA">
      <w:pPr>
        <w:shd w:val="clear" w:color="auto" w:fill="F8F8F8"/>
        <w:spacing w:after="0" w:line="240" w:lineRule="auto"/>
        <w:jc w:val="center"/>
        <w:rPr>
          <w:rFonts w:ascii="Messina-Sans" w:eastAsia="Times New Roman" w:hAnsi="Messina-Sans" w:cs="Times New Roman"/>
          <w:b/>
          <w:bCs/>
          <w:color w:val="002B9D"/>
          <w:sz w:val="30"/>
          <w:szCs w:val="30"/>
          <w:lang w:val="es-PE" w:eastAsia="es-PE"/>
        </w:rPr>
      </w:pPr>
      <w:r w:rsidRPr="005852FA">
        <w:rPr>
          <w:rFonts w:ascii="Messina-Sans" w:eastAsia="Times New Roman" w:hAnsi="Messina-Sans" w:cs="Times New Roman"/>
          <w:b/>
          <w:bCs/>
          <w:color w:val="002B9D"/>
          <w:sz w:val="30"/>
          <w:szCs w:val="30"/>
          <w:lang w:val="es-PE" w:eastAsia="es-PE"/>
        </w:rPr>
        <w:t>Todo gran logro tiene un gran inicio.</w:t>
      </w:r>
    </w:p>
    <w:p w14:paraId="119C1DD0" w14:textId="77777777" w:rsidR="005852FA" w:rsidRPr="005852FA" w:rsidRDefault="005852FA" w:rsidP="005852FA">
      <w:pPr>
        <w:shd w:val="clear" w:color="auto" w:fill="F8F8F8"/>
        <w:spacing w:after="0" w:line="240" w:lineRule="auto"/>
        <w:rPr>
          <w:rFonts w:ascii="Messina-Sans" w:eastAsia="Times New Roman" w:hAnsi="Messina-Sans" w:cs="Times New Roman"/>
          <w:color w:val="243659"/>
          <w:sz w:val="24"/>
          <w:szCs w:val="24"/>
          <w:lang w:val="es-PE" w:eastAsia="es-PE"/>
        </w:rPr>
      </w:pPr>
      <w:r w:rsidRPr="005852FA">
        <w:rPr>
          <w:rFonts w:ascii="Messina-Sans" w:eastAsia="Times New Roman" w:hAnsi="Messina-Sans" w:cs="Times New Roman"/>
          <w:color w:val="243659"/>
          <w:sz w:val="24"/>
          <w:szCs w:val="24"/>
          <w:lang w:val="es-PE" w:eastAsia="es-PE"/>
        </w:rPr>
        <w:t>El sueño de transformar la educación nació en Trujillo, en 1991, gracias al espíritu emprendedor de su fundador, el Ing. César Acuña Peralta, y de un grupo de destacados intelectuales decididos a construir una universidad a la que pudiera acceder todo peruano que quisiera salir adelante.</w:t>
      </w:r>
      <w:r w:rsidRPr="005852FA">
        <w:rPr>
          <w:rFonts w:ascii="Messina-Sans" w:eastAsia="Times New Roman" w:hAnsi="Messina-Sans" w:cs="Times New Roman"/>
          <w:color w:val="243659"/>
          <w:sz w:val="24"/>
          <w:szCs w:val="24"/>
          <w:lang w:val="es-PE" w:eastAsia="es-PE"/>
        </w:rPr>
        <w:br/>
        <w:t>Vemos en cada uno de nuestros docentes, egresados y estudiantes a un emprendedor en potencia, capaz de contribuir al desarrollo de su país con actitud ética y sentido humanista.</w:t>
      </w:r>
      <w:r w:rsidRPr="005852FA">
        <w:rPr>
          <w:rFonts w:ascii="Messina-Sans" w:eastAsia="Times New Roman" w:hAnsi="Messina-Sans" w:cs="Times New Roman"/>
          <w:color w:val="243659"/>
          <w:sz w:val="24"/>
          <w:szCs w:val="24"/>
          <w:lang w:val="es-PE" w:eastAsia="es-PE"/>
        </w:rPr>
        <w:br/>
        <w:t>Estamos aquí para ayudar a cumplir el sueño de miles de profesionales y estaremos aquí cada vez que se nos necesite. Somos la Universidad César Vallejo, licenciada para que puedas salir adelante.</w:t>
      </w:r>
    </w:p>
    <w:p w14:paraId="2D306E2F" w14:textId="34828474" w:rsidR="005852FA" w:rsidRPr="005852FA" w:rsidRDefault="005852FA" w:rsidP="005852FA">
      <w:pPr>
        <w:shd w:val="clear" w:color="auto" w:fill="F8F8F8"/>
        <w:spacing w:after="0" w:line="240" w:lineRule="auto"/>
        <w:rPr>
          <w:rFonts w:ascii="Messina-Sans" w:eastAsia="Times New Roman" w:hAnsi="Messina-Sans" w:cs="Times New Roman"/>
          <w:color w:val="000000"/>
          <w:sz w:val="27"/>
          <w:szCs w:val="27"/>
          <w:lang w:val="es-PE" w:eastAsia="es-PE"/>
        </w:rPr>
      </w:pPr>
      <w:r w:rsidRPr="005852FA">
        <w:rPr>
          <w:rFonts w:ascii="Messina-Sans" w:eastAsia="Times New Roman" w:hAnsi="Messina-Sans" w:cs="Times New Roman"/>
          <w:noProof/>
          <w:color w:val="000000"/>
          <w:sz w:val="27"/>
          <w:szCs w:val="27"/>
          <w:lang w:val="es-PE" w:eastAsia="es-PE"/>
        </w:rPr>
        <mc:AlternateContent>
          <mc:Choice Requires="wps">
            <w:drawing>
              <wp:inline distT="0" distB="0" distL="0" distR="0" wp14:anchorId="1AA1BB34" wp14:editId="2E0FF04D">
                <wp:extent cx="762000" cy="762000"/>
                <wp:effectExtent l="0" t="0" r="0" b="0"/>
                <wp:docPr id="2" name="Rectángulo 2" descr="Misió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78EBDF" id="Rectángulo 2" o:spid="_x0000_s1026" alt="Misión" style="width:60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" filled="f" stroked="f">
                <o:lock v:ext="edit" aspectratio="t"/>
                <w10:anchorlock/>
              </v:rect>
            </w:pict>
          </mc:Fallback>
        </mc:AlternateContent>
      </w:r>
    </w:p>
    <w:p w14:paraId="35FFCEB3" w14:textId="77777777" w:rsidR="005852FA" w:rsidRPr="005852FA" w:rsidRDefault="005852FA" w:rsidP="005852FA">
      <w:pPr>
        <w:shd w:val="clear" w:color="auto" w:fill="F8F8F8"/>
        <w:spacing w:after="0" w:line="240" w:lineRule="auto"/>
        <w:outlineLvl w:val="2"/>
        <w:rPr>
          <w:rFonts w:ascii="Messina-Sans" w:eastAsia="Times New Roman" w:hAnsi="Messina-Sans" w:cs="Times New Roman"/>
          <w:b/>
          <w:bCs/>
          <w:color w:val="243659"/>
          <w:sz w:val="48"/>
          <w:szCs w:val="48"/>
          <w:lang w:val="es-PE" w:eastAsia="es-PE"/>
        </w:rPr>
      </w:pPr>
      <w:r w:rsidRPr="005852FA">
        <w:rPr>
          <w:rFonts w:ascii="Messina-Sans" w:eastAsia="Times New Roman" w:hAnsi="Messina-Sans" w:cs="Times New Roman"/>
          <w:b/>
          <w:bCs/>
          <w:color w:val="243659"/>
          <w:sz w:val="48"/>
          <w:szCs w:val="48"/>
          <w:lang w:val="es-PE" w:eastAsia="es-PE"/>
        </w:rPr>
        <w:t>Misión</w:t>
      </w:r>
    </w:p>
    <w:p w14:paraId="31A989C3" w14:textId="77777777" w:rsidR="005852FA" w:rsidRPr="005852FA" w:rsidRDefault="005852FA" w:rsidP="005852FA">
      <w:pPr>
        <w:shd w:val="clear" w:color="auto" w:fill="F8F8F8"/>
        <w:spacing w:after="0" w:line="240" w:lineRule="auto"/>
        <w:rPr>
          <w:rFonts w:ascii="Messina-Sans" w:eastAsia="Times New Roman" w:hAnsi="Messina-Sans" w:cs="Times New Roman"/>
          <w:color w:val="243659"/>
          <w:sz w:val="24"/>
          <w:szCs w:val="24"/>
          <w:lang w:val="es-PE" w:eastAsia="es-PE"/>
        </w:rPr>
      </w:pPr>
      <w:r w:rsidRPr="005852FA">
        <w:rPr>
          <w:rFonts w:ascii="Messina-Sans" w:eastAsia="Times New Roman" w:hAnsi="Messina-Sans" w:cs="Times New Roman"/>
          <w:color w:val="243659"/>
          <w:sz w:val="24"/>
          <w:szCs w:val="24"/>
          <w:lang w:val="es-PE" w:eastAsia="es-PE"/>
        </w:rPr>
        <w:t>La Universidad César Vallejo es una institución comprometida con brindar acceso inclusivo a una educación superior de calidad, con sentido humanista, integridad e innovación, que transforma el entorno y responde a los desafíos nacionales y globales.</w:t>
      </w:r>
    </w:p>
    <w:p w14:paraId="5016C46C" w14:textId="77777777" w:rsidR="005852FA" w:rsidRPr="005852FA" w:rsidRDefault="005852FA" w:rsidP="005852FA">
      <w:pPr>
        <w:shd w:val="clear" w:color="auto" w:fill="F8F8F8"/>
        <w:spacing w:after="0" w:line="240" w:lineRule="auto"/>
        <w:rPr>
          <w:rFonts w:ascii="Messina-Sans" w:eastAsia="Times New Roman" w:hAnsi="Messina-Sans" w:cs="Times New Roman"/>
          <w:color w:val="243659"/>
          <w:sz w:val="24"/>
          <w:szCs w:val="24"/>
          <w:lang w:val="es-PE" w:eastAsia="es-PE"/>
        </w:rPr>
      </w:pPr>
      <w:r w:rsidRPr="005852FA">
        <w:rPr>
          <w:rFonts w:ascii="Messina-Sans" w:eastAsia="Times New Roman" w:hAnsi="Messina-Sans" w:cs="Times New Roman"/>
          <w:color w:val="243659"/>
          <w:sz w:val="24"/>
          <w:szCs w:val="24"/>
          <w:lang w:val="es-PE" w:eastAsia="es-PE"/>
        </w:rPr>
        <w:t> </w:t>
      </w:r>
    </w:p>
    <w:p w14:paraId="147A411F" w14:textId="77777777" w:rsidR="005852FA" w:rsidRPr="005852FA" w:rsidRDefault="005852FA" w:rsidP="005852FA">
      <w:pPr>
        <w:shd w:val="clear" w:color="auto" w:fill="F8F8F8"/>
        <w:spacing w:after="0" w:line="240" w:lineRule="auto"/>
        <w:rPr>
          <w:rFonts w:ascii="Messina-Sans" w:eastAsia="Times New Roman" w:hAnsi="Messina-Sans" w:cs="Times New Roman"/>
          <w:color w:val="243659"/>
          <w:sz w:val="24"/>
          <w:szCs w:val="24"/>
          <w:lang w:val="es-PE" w:eastAsia="es-PE"/>
        </w:rPr>
      </w:pPr>
      <w:r w:rsidRPr="005852FA">
        <w:rPr>
          <w:rFonts w:ascii="Messina-Sans" w:eastAsia="Times New Roman" w:hAnsi="Messina-Sans" w:cs="Times New Roman"/>
          <w:color w:val="243659"/>
          <w:sz w:val="24"/>
          <w:szCs w:val="24"/>
          <w:lang w:val="es-PE" w:eastAsia="es-PE"/>
        </w:rPr>
        <w:t>La Universidad ofrece programas de pregrado y posgrado mediante experiencias educativas que fortalecen la investigación científica, el emprendimiento, la innovación, la internacionalización, el aprendizaje a lo largo de la vida y un firme compromiso con la responsabilidad social y el desarrollo sostenible.</w:t>
      </w:r>
    </w:p>
    <w:p w14:paraId="31210C98" w14:textId="77777777" w:rsidR="005852FA" w:rsidRPr="005852FA" w:rsidRDefault="005852FA" w:rsidP="005852FA">
      <w:pPr>
        <w:shd w:val="clear" w:color="auto" w:fill="F8F8F8"/>
        <w:spacing w:after="0" w:line="240" w:lineRule="auto"/>
        <w:rPr>
          <w:rFonts w:ascii="Messina-Sans" w:eastAsia="Times New Roman" w:hAnsi="Messina-Sans" w:cs="Times New Roman"/>
          <w:color w:val="243659"/>
          <w:sz w:val="24"/>
          <w:szCs w:val="24"/>
          <w:lang w:val="es-PE" w:eastAsia="es-PE"/>
        </w:rPr>
      </w:pPr>
      <w:r w:rsidRPr="005852FA">
        <w:rPr>
          <w:rFonts w:ascii="Messina-Sans" w:eastAsia="Times New Roman" w:hAnsi="Messina-Sans" w:cs="Times New Roman"/>
          <w:color w:val="243659"/>
          <w:sz w:val="24"/>
          <w:szCs w:val="24"/>
          <w:lang w:val="es-PE" w:eastAsia="es-PE"/>
        </w:rPr>
        <w:t> </w:t>
      </w:r>
    </w:p>
    <w:p w14:paraId="5BECDDE3" w14:textId="77777777" w:rsidR="005852FA" w:rsidRPr="005852FA" w:rsidRDefault="005852FA" w:rsidP="005852FA">
      <w:pPr>
        <w:shd w:val="clear" w:color="auto" w:fill="F8F8F8"/>
        <w:spacing w:after="0" w:line="240" w:lineRule="auto"/>
        <w:rPr>
          <w:rFonts w:ascii="Messina-Sans" w:eastAsia="Times New Roman" w:hAnsi="Messina-Sans" w:cs="Times New Roman"/>
          <w:color w:val="243659"/>
          <w:sz w:val="24"/>
          <w:szCs w:val="24"/>
          <w:lang w:val="es-PE" w:eastAsia="es-PE"/>
        </w:rPr>
      </w:pPr>
      <w:r w:rsidRPr="005852FA">
        <w:rPr>
          <w:rFonts w:ascii="Messina-Sans" w:eastAsia="Times New Roman" w:hAnsi="Messina-Sans" w:cs="Times New Roman"/>
          <w:color w:val="243659"/>
          <w:sz w:val="24"/>
          <w:szCs w:val="24"/>
          <w:lang w:val="es-PE" w:eastAsia="es-PE"/>
        </w:rPr>
        <w:t> </w:t>
      </w:r>
    </w:p>
    <w:p w14:paraId="29092FEC" w14:textId="03CF874F" w:rsidR="005852FA" w:rsidRPr="005852FA" w:rsidRDefault="005852FA" w:rsidP="005852FA">
      <w:pPr>
        <w:shd w:val="clear" w:color="auto" w:fill="F8F8F8"/>
        <w:spacing w:after="0" w:line="240" w:lineRule="auto"/>
        <w:rPr>
          <w:rFonts w:ascii="Messina-Sans" w:eastAsia="Times New Roman" w:hAnsi="Messina-Sans" w:cs="Times New Roman"/>
          <w:color w:val="000000"/>
          <w:sz w:val="27"/>
          <w:szCs w:val="27"/>
          <w:lang w:val="es-PE" w:eastAsia="es-PE"/>
        </w:rPr>
      </w:pPr>
      <w:r w:rsidRPr="005852FA">
        <w:rPr>
          <w:rFonts w:ascii="Messina-Sans" w:eastAsia="Times New Roman" w:hAnsi="Messina-Sans" w:cs="Times New Roman"/>
          <w:noProof/>
          <w:color w:val="000000"/>
          <w:sz w:val="27"/>
          <w:szCs w:val="27"/>
          <w:lang w:val="es-PE" w:eastAsia="es-PE"/>
        </w:rPr>
        <w:drawing>
          <wp:inline distT="0" distB="0" distL="0" distR="0" wp14:anchorId="49976739" wp14:editId="67DC26F6">
            <wp:extent cx="762000" cy="762000"/>
            <wp:effectExtent l="0" t="0" r="0" b="0"/>
            <wp:docPr id="1" name="Imagen 1" descr="Vis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isión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03E22" w14:textId="77777777" w:rsidR="005852FA" w:rsidRPr="005852FA" w:rsidRDefault="005852FA" w:rsidP="005852FA">
      <w:pPr>
        <w:shd w:val="clear" w:color="auto" w:fill="F8F8F8"/>
        <w:spacing w:after="0" w:line="240" w:lineRule="auto"/>
        <w:outlineLvl w:val="2"/>
        <w:rPr>
          <w:rFonts w:ascii="Messina-Sans" w:eastAsia="Times New Roman" w:hAnsi="Messina-Sans" w:cs="Times New Roman"/>
          <w:b/>
          <w:bCs/>
          <w:color w:val="243659"/>
          <w:sz w:val="48"/>
          <w:szCs w:val="48"/>
          <w:lang w:val="es-PE" w:eastAsia="es-PE"/>
        </w:rPr>
      </w:pPr>
      <w:r w:rsidRPr="005852FA">
        <w:rPr>
          <w:rFonts w:ascii="Messina-Sans" w:eastAsia="Times New Roman" w:hAnsi="Messina-Sans" w:cs="Times New Roman"/>
          <w:b/>
          <w:bCs/>
          <w:color w:val="243659"/>
          <w:sz w:val="48"/>
          <w:szCs w:val="48"/>
          <w:lang w:val="es-PE" w:eastAsia="es-PE"/>
        </w:rPr>
        <w:t>Visión</w:t>
      </w:r>
    </w:p>
    <w:p w14:paraId="32DC908B" w14:textId="77777777" w:rsidR="005852FA" w:rsidRPr="005852FA" w:rsidRDefault="005852FA" w:rsidP="005852FA">
      <w:pPr>
        <w:shd w:val="clear" w:color="auto" w:fill="F8F8F8"/>
        <w:spacing w:after="0" w:line="240" w:lineRule="auto"/>
        <w:rPr>
          <w:rFonts w:ascii="Messina-Sans" w:eastAsia="Times New Roman" w:hAnsi="Messina-Sans" w:cs="Times New Roman"/>
          <w:color w:val="243659"/>
          <w:sz w:val="24"/>
          <w:szCs w:val="24"/>
          <w:lang w:val="es-PE" w:eastAsia="es-PE"/>
        </w:rPr>
      </w:pPr>
      <w:r w:rsidRPr="005852FA">
        <w:rPr>
          <w:rFonts w:ascii="Messina-Sans" w:eastAsia="Times New Roman" w:hAnsi="Messina-Sans" w:cs="Times New Roman"/>
          <w:color w:val="243659"/>
          <w:sz w:val="24"/>
          <w:szCs w:val="24"/>
          <w:lang w:val="es-PE" w:eastAsia="es-PE"/>
        </w:rPr>
        <w:t>La Universidad César Vallejo será reconocida internacionalmente como una institución innovadora e inclusiva, comprometida con transformar vidas y contribuir al progreso de la sociedad, a través de la formación de profesionales emprendedores con liderazgo, integridad y responsabilidad social, en el marco de desarrollo sostenible. </w:t>
      </w:r>
    </w:p>
    <w:p w14:paraId="52A1F771" w14:textId="77777777" w:rsidR="005852FA" w:rsidRPr="005852FA" w:rsidRDefault="005852FA" w:rsidP="005852FA">
      <w:pPr>
        <w:shd w:val="clear" w:color="auto" w:fill="F8F8F8"/>
        <w:spacing w:after="0" w:line="240" w:lineRule="auto"/>
        <w:rPr>
          <w:rFonts w:ascii="Messina-Sans" w:eastAsia="Times New Roman" w:hAnsi="Messina-Sans" w:cs="Times New Roman"/>
          <w:color w:val="243659"/>
          <w:sz w:val="24"/>
          <w:szCs w:val="24"/>
          <w:lang w:val="es-PE" w:eastAsia="es-PE"/>
        </w:rPr>
      </w:pPr>
      <w:r w:rsidRPr="005852FA">
        <w:rPr>
          <w:rFonts w:ascii="Messina-Sans" w:eastAsia="Times New Roman" w:hAnsi="Messina-Sans" w:cs="Times New Roman"/>
          <w:color w:val="243659"/>
          <w:sz w:val="24"/>
          <w:szCs w:val="24"/>
          <w:lang w:val="es-PE" w:eastAsia="es-PE"/>
        </w:rPr>
        <w:t> </w:t>
      </w:r>
    </w:p>
    <w:p w14:paraId="66CB1CD4" w14:textId="77777777" w:rsidR="00670859" w:rsidRDefault="00670859"/>
    <w:sectPr w:rsidR="006708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ssina-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2FA"/>
    <w:rsid w:val="005852FA"/>
    <w:rsid w:val="00670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57278B"/>
  <w15:chartTrackingRefBased/>
  <w15:docId w15:val="{E95AE0CF-B353-45C8-BBAC-C4D2A06AB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2">
    <w:name w:val="heading 2"/>
    <w:basedOn w:val="Normal"/>
    <w:link w:val="Ttulo2Car"/>
    <w:uiPriority w:val="9"/>
    <w:qFormat/>
    <w:rsid w:val="005852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PE" w:eastAsia="es-PE"/>
    </w:rPr>
  </w:style>
  <w:style w:type="paragraph" w:styleId="Ttulo3">
    <w:name w:val="heading 3"/>
    <w:basedOn w:val="Normal"/>
    <w:link w:val="Ttulo3Car"/>
    <w:uiPriority w:val="9"/>
    <w:qFormat/>
    <w:rsid w:val="005852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PE"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852FA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5852FA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customStyle="1" w:styleId="subtitulo">
    <w:name w:val="subtitulo"/>
    <w:basedOn w:val="Normal"/>
    <w:rsid w:val="00585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paragraph" w:styleId="NormalWeb">
    <w:name w:val="Normal (Web)"/>
    <w:basedOn w:val="Normal"/>
    <w:uiPriority w:val="99"/>
    <w:semiHidden/>
    <w:unhideWhenUsed/>
    <w:rsid w:val="00585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6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0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3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51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50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80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Elmer</dc:creator>
  <cp:keywords/>
  <dc:description/>
  <cp:lastModifiedBy>Elmer</cp:lastModifiedBy>
  <cp:revision>1</cp:revision>
  <dcterms:created xsi:type="dcterms:W3CDTF">2026-10-20T21:28:00Z</dcterms:created>
  <dcterms:modified xsi:type="dcterms:W3CDTF">2026-10-20T21:28:00Z</dcterms:modified>
</cp:coreProperties>
</file>