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FCB6D" w14:textId="77777777" w:rsidR="005852FA" w:rsidRPr="005852FA" w:rsidRDefault="005852FA" w:rsidP="005852FA">
      <w:pPr>
        <w:shd w:val="clear" w:color="auto" w:fill="F8F8F8"/>
        <w:spacing w:after="0" w:line="240" w:lineRule="auto"/>
        <w:jc w:val="center"/>
        <w:outlineLvl w:val="1"/>
        <w:rPr>
          <w:rFonts w:ascii="Messina-Sans" w:eastAsia="Times New Roman" w:hAnsi="Messina-Sans" w:cs="Times New Roman"/>
          <w:b/>
          <w:bCs/>
          <w:color w:val="243659"/>
          <w:sz w:val="60"/>
          <w:szCs w:val="60"/>
          <w:lang w:val="es-PE" w:eastAsia="es-PE"/>
        </w:rPr>
      </w:pPr>
      <w:r w:rsidRPr="005852FA">
        <w:rPr>
          <w:rFonts w:ascii="Messina-Sans" w:eastAsia="Times New Roman" w:hAnsi="Messina-Sans" w:cs="Times New Roman"/>
          <w:b/>
          <w:bCs/>
          <w:color w:val="243659"/>
          <w:sz w:val="60"/>
          <w:szCs w:val="60"/>
          <w:lang w:val="es-PE" w:eastAsia="es-PE"/>
        </w:rPr>
        <w:t>Historia</w:t>
      </w:r>
    </w:p>
    <w:p w14:paraId="060BE6A6" w14:textId="77777777" w:rsidR="005852FA" w:rsidRPr="005852FA" w:rsidRDefault="005852FA" w:rsidP="005852FA">
      <w:pPr>
        <w:shd w:val="clear" w:color="auto" w:fill="F8F8F8"/>
        <w:spacing w:after="0" w:line="240" w:lineRule="auto"/>
        <w:jc w:val="center"/>
        <w:rPr>
          <w:rFonts w:ascii="Messina-Sans" w:eastAsia="Times New Roman" w:hAnsi="Messina-Sans" w:cs="Times New Roman"/>
          <w:b/>
          <w:bCs/>
          <w:color w:val="002B9D"/>
          <w:sz w:val="30"/>
          <w:szCs w:val="30"/>
          <w:lang w:val="es-PE" w:eastAsia="es-PE"/>
        </w:rPr>
      </w:pPr>
      <w:r w:rsidRPr="005852FA">
        <w:rPr>
          <w:rFonts w:ascii="Messina-Sans" w:eastAsia="Times New Roman" w:hAnsi="Messina-Sans" w:cs="Times New Roman"/>
          <w:b/>
          <w:bCs/>
          <w:color w:val="002B9D"/>
          <w:sz w:val="30"/>
          <w:szCs w:val="30"/>
          <w:lang w:val="es-PE" w:eastAsia="es-PE"/>
        </w:rPr>
        <w:t>Todo gran logro tiene un gran inicio.</w:t>
      </w:r>
    </w:p>
    <w:p w14:paraId="119C1DD0" w14:textId="31DF99E0" w:rsidR="005852FA" w:rsidRPr="005852FA" w:rsidRDefault="005852FA" w:rsidP="005852FA">
      <w:pPr>
        <w:shd w:val="clear" w:color="auto" w:fill="F8F8F8"/>
        <w:spacing w:after="0" w:line="240" w:lineRule="auto"/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</w:pP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t>El sueño de transformar la educación nació en Trujillo, en 1991, gracias al espíritu emprendedor de su fundador, el In</w:t>
      </w:r>
      <w:r w:rsidR="00B275A0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t>geniero</w:t>
      </w: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t xml:space="preserve"> César Acuña Peralta, y de un grupo de destacados intelectuales decididos a construir una universidad a la que pudiera acceder todo peruano que quisiera salir adelante.</w:t>
      </w: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br/>
        <w:t>Vemos en cada uno de nuestros docentes, egresados y estudiantes a un emprendedor en potencia, capaz de contribuir al desarrollo de su país con actitud ética y sentido humanista.</w:t>
      </w: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br/>
        <w:t>Estamos aquí para ayudar a cumplir el sueño de miles de profesionales y estaremos aquí cada vez que se nos necesite. Somos la Universidad César Vallejo, licenciada para que puedas salir adelante.</w:t>
      </w:r>
    </w:p>
    <w:p w14:paraId="2D306E2F" w14:textId="34828474" w:rsidR="005852FA" w:rsidRPr="005852FA" w:rsidRDefault="005852FA" w:rsidP="005852FA">
      <w:pPr>
        <w:shd w:val="clear" w:color="auto" w:fill="F8F8F8"/>
        <w:spacing w:after="0" w:line="240" w:lineRule="auto"/>
        <w:rPr>
          <w:rFonts w:ascii="Messina-Sans" w:eastAsia="Times New Roman" w:hAnsi="Messina-Sans" w:cs="Times New Roman"/>
          <w:color w:val="000000"/>
          <w:sz w:val="27"/>
          <w:szCs w:val="27"/>
          <w:lang w:val="es-PE" w:eastAsia="es-PE"/>
        </w:rPr>
      </w:pPr>
      <w:r w:rsidRPr="005852FA">
        <w:rPr>
          <w:rFonts w:ascii="Messina-Sans" w:eastAsia="Times New Roman" w:hAnsi="Messina-Sans" w:cs="Times New Roman"/>
          <w:noProof/>
          <w:color w:val="000000"/>
          <w:sz w:val="27"/>
          <w:szCs w:val="27"/>
          <w:lang w:val="es-PE" w:eastAsia="es-PE"/>
        </w:rPr>
        <mc:AlternateContent>
          <mc:Choice Requires="wps">
            <w:drawing>
              <wp:inline distT="0" distB="0" distL="0" distR="0" wp14:anchorId="1AA1BB34" wp14:editId="2E0FF04D">
                <wp:extent cx="762000" cy="762000"/>
                <wp:effectExtent l="0" t="0" r="0" b="0"/>
                <wp:docPr id="2" name="Rectángulo 2" descr="Misió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762000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78EBDF" id="Rectángulo 2" o:spid="_x0000_s1026" alt="Misión" style="width:60pt;height:6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" filled="f" stroked="f">
                <o:lock v:ext="edit" aspectratio="t"/>
                <w10:anchorlock/>
              </v:rect>
            </w:pict>
          </mc:Fallback>
        </mc:AlternateContent>
      </w:r>
    </w:p>
    <w:p w14:paraId="35FFCEB3" w14:textId="77777777" w:rsidR="005852FA" w:rsidRPr="005852FA" w:rsidRDefault="005852FA" w:rsidP="005852FA">
      <w:pPr>
        <w:shd w:val="clear" w:color="auto" w:fill="F8F8F8"/>
        <w:spacing w:after="0" w:line="240" w:lineRule="auto"/>
        <w:outlineLvl w:val="2"/>
        <w:rPr>
          <w:rFonts w:ascii="Messina-Sans" w:eastAsia="Times New Roman" w:hAnsi="Messina-Sans" w:cs="Times New Roman"/>
          <w:b/>
          <w:bCs/>
          <w:color w:val="243659"/>
          <w:sz w:val="48"/>
          <w:szCs w:val="48"/>
          <w:lang w:val="es-PE" w:eastAsia="es-PE"/>
        </w:rPr>
      </w:pPr>
      <w:r w:rsidRPr="005852FA">
        <w:rPr>
          <w:rFonts w:ascii="Messina-Sans" w:eastAsia="Times New Roman" w:hAnsi="Messina-Sans" w:cs="Times New Roman"/>
          <w:b/>
          <w:bCs/>
          <w:color w:val="243659"/>
          <w:sz w:val="48"/>
          <w:szCs w:val="48"/>
          <w:lang w:val="es-PE" w:eastAsia="es-PE"/>
        </w:rPr>
        <w:t>Misión</w:t>
      </w:r>
    </w:p>
    <w:p w14:paraId="31A989C3" w14:textId="77777777" w:rsidR="005852FA" w:rsidRPr="005852FA" w:rsidRDefault="005852FA" w:rsidP="005852FA">
      <w:pPr>
        <w:shd w:val="clear" w:color="auto" w:fill="F8F8F8"/>
        <w:spacing w:after="0" w:line="240" w:lineRule="auto"/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</w:pP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t>La Universidad César Vallejo es una institución comprometida con brindar acceso inclusivo a una educación superior de calidad, con sentido humanista, integridad e innovación, que transforma el entorno y responde a los desafíos nacionales y globales.</w:t>
      </w:r>
    </w:p>
    <w:p w14:paraId="5016C46C" w14:textId="77777777" w:rsidR="005852FA" w:rsidRPr="005852FA" w:rsidRDefault="005852FA" w:rsidP="005852FA">
      <w:pPr>
        <w:shd w:val="clear" w:color="auto" w:fill="F8F8F8"/>
        <w:spacing w:after="0" w:line="240" w:lineRule="auto"/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</w:pP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t> </w:t>
      </w:r>
    </w:p>
    <w:p w14:paraId="147A411F" w14:textId="77777777" w:rsidR="005852FA" w:rsidRPr="005852FA" w:rsidRDefault="005852FA" w:rsidP="005852FA">
      <w:pPr>
        <w:shd w:val="clear" w:color="auto" w:fill="F8F8F8"/>
        <w:spacing w:after="0" w:line="240" w:lineRule="auto"/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</w:pP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t>La Universidad ofrece programas de pregrado y posgrado mediante experiencias educativas que fortalecen la investigación científica, el emprendimiento, la innovación, la internacionalización, el aprendizaje a lo largo de la vida y un firme compromiso con la responsabilidad social y el desarrollo sostenible.</w:t>
      </w:r>
    </w:p>
    <w:p w14:paraId="31210C98" w14:textId="77777777" w:rsidR="005852FA" w:rsidRPr="005852FA" w:rsidRDefault="005852FA" w:rsidP="005852FA">
      <w:pPr>
        <w:shd w:val="clear" w:color="auto" w:fill="F8F8F8"/>
        <w:spacing w:after="0" w:line="240" w:lineRule="auto"/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</w:pP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t> </w:t>
      </w:r>
    </w:p>
    <w:p w14:paraId="5BECDDE3" w14:textId="77777777" w:rsidR="005852FA" w:rsidRPr="005852FA" w:rsidRDefault="005852FA" w:rsidP="005852FA">
      <w:pPr>
        <w:shd w:val="clear" w:color="auto" w:fill="F8F8F8"/>
        <w:spacing w:after="0" w:line="240" w:lineRule="auto"/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</w:pP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t> </w:t>
      </w:r>
    </w:p>
    <w:p w14:paraId="29092FEC" w14:textId="03CF874F" w:rsidR="005852FA" w:rsidRPr="005852FA" w:rsidRDefault="005852FA" w:rsidP="005852FA">
      <w:pPr>
        <w:shd w:val="clear" w:color="auto" w:fill="F8F8F8"/>
        <w:spacing w:after="0" w:line="240" w:lineRule="auto"/>
        <w:rPr>
          <w:rFonts w:ascii="Messina-Sans" w:eastAsia="Times New Roman" w:hAnsi="Messina-Sans" w:cs="Times New Roman"/>
          <w:color w:val="000000"/>
          <w:sz w:val="27"/>
          <w:szCs w:val="27"/>
          <w:lang w:val="es-PE" w:eastAsia="es-PE"/>
        </w:rPr>
      </w:pPr>
      <w:r w:rsidRPr="005852FA">
        <w:rPr>
          <w:rFonts w:ascii="Messina-Sans" w:eastAsia="Times New Roman" w:hAnsi="Messina-Sans" w:cs="Times New Roman"/>
          <w:noProof/>
          <w:color w:val="000000"/>
          <w:sz w:val="27"/>
          <w:szCs w:val="27"/>
          <w:lang w:val="es-PE" w:eastAsia="es-PE"/>
        </w:rPr>
        <w:drawing>
          <wp:inline distT="0" distB="0" distL="0" distR="0" wp14:anchorId="49976739" wp14:editId="67DC26F6">
            <wp:extent cx="762000" cy="762000"/>
            <wp:effectExtent l="0" t="0" r="0" b="0"/>
            <wp:docPr id="1" name="Imagen 1" descr="Vi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Visión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03E22" w14:textId="77777777" w:rsidR="005852FA" w:rsidRPr="005852FA" w:rsidRDefault="005852FA" w:rsidP="005852FA">
      <w:pPr>
        <w:shd w:val="clear" w:color="auto" w:fill="F8F8F8"/>
        <w:spacing w:after="0" w:line="240" w:lineRule="auto"/>
        <w:outlineLvl w:val="2"/>
        <w:rPr>
          <w:rFonts w:ascii="Messina-Sans" w:eastAsia="Times New Roman" w:hAnsi="Messina-Sans" w:cs="Times New Roman"/>
          <w:b/>
          <w:bCs/>
          <w:color w:val="243659"/>
          <w:sz w:val="48"/>
          <w:szCs w:val="48"/>
          <w:lang w:val="es-PE" w:eastAsia="es-PE"/>
        </w:rPr>
      </w:pPr>
      <w:r w:rsidRPr="005852FA">
        <w:rPr>
          <w:rFonts w:ascii="Messina-Sans" w:eastAsia="Times New Roman" w:hAnsi="Messina-Sans" w:cs="Times New Roman"/>
          <w:b/>
          <w:bCs/>
          <w:color w:val="243659"/>
          <w:sz w:val="48"/>
          <w:szCs w:val="48"/>
          <w:lang w:val="es-PE" w:eastAsia="es-PE"/>
        </w:rPr>
        <w:t>Visión</w:t>
      </w:r>
    </w:p>
    <w:p w14:paraId="32DC908B" w14:textId="77777777" w:rsidR="005852FA" w:rsidRPr="005852FA" w:rsidRDefault="005852FA" w:rsidP="005852FA">
      <w:pPr>
        <w:shd w:val="clear" w:color="auto" w:fill="F8F8F8"/>
        <w:spacing w:after="0" w:line="240" w:lineRule="auto"/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</w:pP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t>La Universidad César Vallejo será reconocida internacionalmente como una institución innovadora e inclusiva, comprometida con transformar vidas y contribuir al progreso de la sociedad, a través de la formación de profesionales emprendedores con liderazgo, integridad y responsabilidad social, en el marco de desarrollo sostenible. </w:t>
      </w:r>
    </w:p>
    <w:p w14:paraId="52A1F771" w14:textId="77777777" w:rsidR="005852FA" w:rsidRPr="005852FA" w:rsidRDefault="005852FA" w:rsidP="005852FA">
      <w:pPr>
        <w:shd w:val="clear" w:color="auto" w:fill="F8F8F8"/>
        <w:spacing w:after="0" w:line="240" w:lineRule="auto"/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</w:pPr>
      <w:r w:rsidRPr="005852FA">
        <w:rPr>
          <w:rFonts w:ascii="Messina-Sans" w:eastAsia="Times New Roman" w:hAnsi="Messina-Sans" w:cs="Times New Roman"/>
          <w:color w:val="243659"/>
          <w:sz w:val="24"/>
          <w:szCs w:val="24"/>
          <w:lang w:val="es-PE" w:eastAsia="es-PE"/>
        </w:rPr>
        <w:t> </w:t>
      </w:r>
    </w:p>
    <w:p w14:paraId="66CB1CD4" w14:textId="77777777" w:rsidR="00670859" w:rsidRDefault="00670859"/>
    <w:sectPr w:rsidR="006708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ssina-Sans">
    <w:altName w:val="Cambria"/>
    <w:panose1 w:val="00000000000000000000"/>
    <w:charset w:val="00"/>
    <w:family w:val="roman"/>
    <w:notTrueType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2FA"/>
    <w:rsid w:val="005852FA"/>
    <w:rsid w:val="00670859"/>
    <w:rsid w:val="00B275A0"/>
    <w:rsid w:val="00B7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7278B"/>
  <w15:chartTrackingRefBased/>
  <w15:docId w15:val="{E95AE0CF-B353-45C8-BBAC-C4D2A06AB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2">
    <w:name w:val="heading 2"/>
    <w:basedOn w:val="Normal"/>
    <w:link w:val="Ttulo2Car"/>
    <w:uiPriority w:val="9"/>
    <w:qFormat/>
    <w:rsid w:val="005852F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s-PE" w:eastAsia="es-PE"/>
    </w:rPr>
  </w:style>
  <w:style w:type="paragraph" w:styleId="Ttulo3">
    <w:name w:val="heading 3"/>
    <w:basedOn w:val="Normal"/>
    <w:link w:val="Ttulo3Car"/>
    <w:uiPriority w:val="9"/>
    <w:qFormat/>
    <w:rsid w:val="005852F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s-PE"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5852FA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customStyle="1" w:styleId="Ttulo3Car">
    <w:name w:val="Título 3 Car"/>
    <w:basedOn w:val="Fuentedeprrafopredeter"/>
    <w:link w:val="Ttulo3"/>
    <w:uiPriority w:val="9"/>
    <w:rsid w:val="005852FA"/>
    <w:rPr>
      <w:rFonts w:ascii="Times New Roman" w:eastAsia="Times New Roman" w:hAnsi="Times New Roman" w:cs="Times New Roman"/>
      <w:b/>
      <w:bCs/>
      <w:sz w:val="27"/>
      <w:szCs w:val="27"/>
      <w:lang w:eastAsia="es-PE"/>
    </w:rPr>
  </w:style>
  <w:style w:type="paragraph" w:customStyle="1" w:styleId="subtitulo">
    <w:name w:val="subtitulo"/>
    <w:basedOn w:val="Normal"/>
    <w:rsid w:val="005852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paragraph" w:styleId="NormalWeb">
    <w:name w:val="Normal (Web)"/>
    <w:basedOn w:val="Normal"/>
    <w:uiPriority w:val="99"/>
    <w:semiHidden/>
    <w:unhideWhenUsed/>
    <w:rsid w:val="005852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03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18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50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807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251</Words>
  <Characters>1381</Characters>
  <Application>Microsoft Office Word</Application>
  <DocSecurity>0</DocSecurity>
  <Lines>11</Lines>
  <Paragraphs>3</Paragraphs>
  <ScaleCrop>false</ScaleCrop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Elmer</dc:creator>
  <cp:keywords/>
  <dc:description/>
  <cp:lastModifiedBy>Abel Inocente Chavez</cp:lastModifiedBy>
  <cp:revision>2</cp:revision>
  <dcterms:created xsi:type="dcterms:W3CDTF">2026-10-20T21:28:00Z</dcterms:created>
  <dcterms:modified xsi:type="dcterms:W3CDTF">2026-10-21T14:17:00Z</dcterms:modified>
</cp:coreProperties>
</file>