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18" w:rsidRDefault="00AE75DD">
      <w:r>
        <w:t>Artículo</w:t>
      </w:r>
      <w:r w:rsidR="00874C27">
        <w:t xml:space="preserve"> 11: las reglas de la sana </w:t>
      </w:r>
      <w:proofErr w:type="gramStart"/>
      <w:r w:rsidR="00874C27">
        <w:t>critica</w:t>
      </w:r>
      <w:proofErr w:type="gramEnd"/>
      <w:r w:rsidR="00874C27">
        <w:t xml:space="preserve"> es el arte de juzgar atendiendo a la bondad y verdad de los hechos, sin vicios ni error, mediante la lógica, la ciencia, la experiencia,  y la moral para alcanzar a establecer la certeza sobre la prueba que se produce en el proceso.</w:t>
      </w:r>
    </w:p>
    <w:p w:rsidR="00874C27" w:rsidRDefault="00AE75DD">
      <w:r>
        <w:t>Artículo</w:t>
      </w:r>
      <w:r w:rsidR="00874C27">
        <w:t xml:space="preserve"> </w:t>
      </w:r>
      <w:r w:rsidR="00B20E03">
        <w:t xml:space="preserve">14: la formación de un contrato </w:t>
      </w:r>
      <w:r w:rsidR="002A7599">
        <w:t>podrá ser expresado por medio de un mensaje de datos, eso siempre y cuando haya un acuerdo entre las partes y no se negara validez por la sola razón de haberse utilizado el uso de 1 o varios mensajes de datos.</w:t>
      </w:r>
    </w:p>
    <w:p w:rsidR="002A7599" w:rsidRDefault="00AE75DD">
      <w:r>
        <w:t>Artículo</w:t>
      </w:r>
      <w:r w:rsidR="002A7599">
        <w:t xml:space="preserve"> 31: las entidades de certificación establecerán libremente </w:t>
      </w:r>
      <w:r>
        <w:t>cuánto</w:t>
      </w:r>
      <w:r w:rsidR="002A7599">
        <w:t xml:space="preserve"> dinero ellas recibirán por ofrecer sus servicios</w:t>
      </w:r>
    </w:p>
    <w:p w:rsidR="002A7599" w:rsidRDefault="00AE75DD">
      <w:r>
        <w:t>Articulo 26 capitulo 3 facultades de la superintendencia de industria y comercio</w:t>
      </w:r>
    </w:p>
    <w:sectPr w:rsidR="002A7599" w:rsidSect="00AF4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74C27"/>
    <w:rsid w:val="002A7599"/>
    <w:rsid w:val="00874C27"/>
    <w:rsid w:val="00AE75DD"/>
    <w:rsid w:val="00AF4C18"/>
    <w:rsid w:val="00B20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C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23EA2-0CB2-4E81-8D74-3CF2436B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</dc:creator>
  <cp:lastModifiedBy>RG</cp:lastModifiedBy>
  <cp:revision>1</cp:revision>
  <dcterms:created xsi:type="dcterms:W3CDTF">2014-10-05T16:49:00Z</dcterms:created>
  <dcterms:modified xsi:type="dcterms:W3CDTF">2014-10-05T17:36:00Z</dcterms:modified>
</cp:coreProperties>
</file>