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1B4D" w14:textId="77777777" w:rsidR="004E760E" w:rsidRPr="001B2CDE" w:rsidRDefault="00994DC2" w:rsidP="004E760E">
      <w:pPr>
        <w:pStyle w:val="Ttulo1"/>
        <w:ind w:firstLine="708"/>
      </w:pPr>
      <w:r>
        <w:t>Gestión de negocio</w:t>
      </w:r>
    </w:p>
    <w:p w14:paraId="4728221A" w14:textId="77777777" w:rsidR="004E760E" w:rsidRDefault="004E760E" w:rsidP="004E760E">
      <w:r>
        <w:t>Objetivo:</w:t>
      </w:r>
      <w:r>
        <w:rPr>
          <w:rFonts w:cs="Calibri"/>
          <w:szCs w:val="20"/>
          <w:shd w:val="clear" w:color="auto" w:fill="FFFFFF"/>
        </w:rPr>
        <w:t xml:space="preserve"> </w:t>
      </w:r>
      <w:r>
        <w:rPr>
          <w:rStyle w:val="normaltextrun"/>
          <w:rFonts w:cs="Calibri"/>
          <w:szCs w:val="20"/>
          <w:shd w:val="clear" w:color="auto" w:fill="FFFFFF"/>
        </w:rPr>
        <w:t>Establecer la razón de ser de la organización, sus objetivos y las condiciones para lograrlo. Definir, mantener actualizadas y comunicar los lineamientos de la organización para la implementación de procesos y mejora basadas en objetivos y necesidades de la organización.</w:t>
      </w:r>
      <w:r>
        <w:rPr>
          <w:rStyle w:val="eop"/>
          <w:rFonts w:cs="Calibri"/>
          <w:szCs w:val="20"/>
          <w:shd w:val="clear" w:color="auto" w:fill="FFFFFF"/>
        </w:rPr>
        <w:t> </w:t>
      </w:r>
    </w:p>
    <w:p w14:paraId="69B12412" w14:textId="77777777" w:rsidR="004E760E" w:rsidRPr="001B2CDE" w:rsidRDefault="004E760E" w:rsidP="004E760E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4BC1C491" w14:textId="77777777" w:rsidR="002F7CF2" w:rsidRPr="002F7CF2" w:rsidRDefault="002F7CF2" w:rsidP="009536D9">
      <w:pPr>
        <w:jc w:val="center"/>
      </w:pPr>
    </w:p>
    <w:p w14:paraId="639EDC72" w14:textId="77777777" w:rsidR="00DB2B9D" w:rsidRPr="00FA6E79" w:rsidRDefault="00DA0B6A" w:rsidP="001B12F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1E0DA7D" wp14:editId="33BE9026">
            <wp:extent cx="3383857" cy="6472052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0" t="5475" r="5844" b="1042"/>
                    <a:stretch/>
                  </pic:blipFill>
                  <pic:spPr bwMode="auto">
                    <a:xfrm>
                      <a:off x="0" y="0"/>
                      <a:ext cx="3390015" cy="648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Style w:val="Fuerte"/>
          <w:i/>
          <w:iCs/>
          <w:sz w:val="18"/>
          <w:szCs w:val="18"/>
        </w:rPr>
        <w:t>Nota: se tiene la versión del diagrama en VSDX para poder editar el diagrama.</w:t>
      </w:r>
    </w:p>
    <w:p w14:paraId="607BDF39" w14:textId="77777777" w:rsidR="00856575" w:rsidRPr="001B2CDE" w:rsidRDefault="00445C41" w:rsidP="00911F0C">
      <w:pPr>
        <w:pStyle w:val="Ttulo1"/>
        <w:spacing w:line="360" w:lineRule="auto"/>
        <w:ind w:left="-709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054"/>
      </w:tblGrid>
      <w:tr w:rsidR="00221703" w:rsidRPr="001C7A50" w14:paraId="6D42E69D" w14:textId="77777777" w:rsidTr="00B6583C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2F776F" w14:textId="77777777" w:rsidR="00221703" w:rsidRPr="00B21938" w:rsidRDefault="2C6C0AF8" w:rsidP="4C170095">
            <w:pPr>
              <w:rPr>
                <w:rFonts w:eastAsia="Times New Roman" w:cstheme="minorBidi"/>
                <w:b/>
                <w:bCs/>
                <w:lang w:eastAsia="es-ES"/>
              </w:rPr>
            </w:pPr>
            <w:r>
              <w:rPr>
                <w:rFonts w:eastAsia="Times New Roman" w:cstheme="minorBidi"/>
                <w:b/>
                <w:bCs/>
                <w:lang w:eastAsia="es-ES"/>
              </w:rPr>
              <w:t>Dueño del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59C1D" w14:textId="77777777" w:rsidR="00221703" w:rsidRPr="00F76DD0" w:rsidRDefault="00741E8B" w:rsidP="00741E8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Director general </w:t>
            </w:r>
          </w:p>
        </w:tc>
      </w:tr>
      <w:tr w:rsidR="00445C41" w:rsidRPr="001C7A50" w14:paraId="43C858D3" w14:textId="77777777" w:rsidTr="00B6583C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60C52" w14:textId="77777777" w:rsidR="00445C41" w:rsidRPr="00B21938" w:rsidRDefault="00445C41" w:rsidP="00030C3C">
            <w:pPr>
              <w:rPr>
                <w:rFonts w:eastAsia="Times New Roman" w:cstheme="minorHAnsi"/>
                <w:b/>
                <w:bCs/>
                <w:lang w:eastAsia="es-ES"/>
              </w:rPr>
            </w:pPr>
            <w:r>
              <w:rPr>
                <w:rFonts w:eastAsia="Times New Roman" w:cstheme="minorHAnsi"/>
                <w:b/>
                <w:bCs/>
                <w:lang w:eastAsia="es-ES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38639" w14:textId="77777777" w:rsidR="00FC3CBC" w:rsidRDefault="006E6A82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Comunicar los cambios en la planeación estratégica.</w:t>
            </w:r>
          </w:p>
          <w:p w14:paraId="6A2109C7" w14:textId="77777777" w:rsid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Todo objetivo de negocio debe contar con métricas medibles registradas en el DZ-Plan de mediciones, con responsable, frecuencia y umbral definidos.</w:t>
            </w:r>
          </w:p>
          <w:p w14:paraId="108105AA" w14:textId="77777777" w:rsid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Las auditorías a los procedimientos organizacionales se realizan conforme a lo establecido en el DZ-Plan de auditorías.</w:t>
            </w:r>
          </w:p>
          <w:p w14:paraId="40C31397" w14:textId="77777777" w:rsid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Los incentivos y consecuencias del personal deben estar alineados con el cumplimiento de los objetivos de negocio establecidos en el Plan estratégico, conforme a FT-Incentivos y consecuencias.</w:t>
            </w:r>
          </w:p>
          <w:p w14:paraId="16D3509D" w14:textId="77777777" w:rsidR="009A7E0E" w:rsidRPr="009A7E0E" w:rsidRDefault="009A7E0E" w:rsidP="00DD775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445C41" w:rsidRPr="001C7A50" w14:paraId="58B48820" w14:textId="77777777" w:rsidTr="00B6583C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045C8F" w14:textId="77777777" w:rsidR="00445C41" w:rsidRPr="001C7A50" w:rsidRDefault="00445C41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C5D8" w14:textId="77777777" w:rsidR="000F645C" w:rsidRPr="004F757B" w:rsidRDefault="00A54A29" w:rsidP="004F757B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Factores externos</w:t>
            </w:r>
            <w:r>
              <w:rPr>
                <w:rFonts w:asciiTheme="minorHAnsi" w:hAnsiTheme="minorHAnsi" w:cstheme="minorHAnsi"/>
                <w:i/>
                <w:iCs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(tendencias tecnológicas, clientes y competidores).</w:t>
            </w:r>
          </w:p>
          <w:p w14:paraId="2735DEE4" w14:textId="77777777" w:rsidR="000F645C" w:rsidRPr="004F757B" w:rsidRDefault="000F645C" w:rsidP="004F757B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Reportes financieros y comerciales de la organización.</w:t>
            </w:r>
          </w:p>
        </w:tc>
      </w:tr>
      <w:tr w:rsidR="00707668" w:rsidRPr="001C7A50" w14:paraId="758EBB76" w14:textId="77777777" w:rsidTr="00B6583C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D70F6A" w14:textId="77777777" w:rsidR="00707668" w:rsidRPr="001C7A50" w:rsidRDefault="006E56D2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71C89" w14:textId="77777777" w:rsidR="00707668" w:rsidRPr="006E56D2" w:rsidRDefault="006E56D2" w:rsidP="006E56D2">
            <w:pPr>
              <w:rPr>
                <w:rFonts w:cstheme="minorHAnsi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Para que este proceso se ejecute adecuadamente se deberá tener conocimiento de las tendencias tecnológicas, los tipos de clientes y los competidores.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4B0722A1" w14:textId="77777777" w:rsidTr="00B6583C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BA9C45" w14:textId="77777777" w:rsidR="00445C41" w:rsidRPr="00A1247C" w:rsidRDefault="00445C41" w:rsidP="00030C3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ED64" w14:textId="77777777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Análisis FODA</w:t>
            </w:r>
          </w:p>
          <w:p w14:paraId="58E4E593" w14:textId="77777777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Plan estratégico</w:t>
            </w:r>
          </w:p>
          <w:p w14:paraId="604826D8" w14:textId="77777777" w:rsidR="00821B92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P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lan de incentivos y consecuencias</w:t>
            </w:r>
          </w:p>
        </w:tc>
      </w:tr>
      <w:tr w:rsidR="00707668" w:rsidRPr="001C7A50" w14:paraId="10097FDE" w14:textId="77777777" w:rsidTr="00B6583C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C8657C" w14:textId="77777777" w:rsidR="00707668" w:rsidRPr="00A1247C" w:rsidRDefault="006E56D2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A2E93" w14:textId="77777777" w:rsidR="00707668" w:rsidRPr="006E56D2" w:rsidRDefault="00F763AF" w:rsidP="006E56D2">
            <w:pPr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Definir la planeación estratégica y el plan para incentivar al personal y consecuencias de no cumplir con los objetivos establecidos.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74734363" w14:textId="77777777" w:rsidTr="00B6583C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7B1F8C" w14:textId="77777777" w:rsidR="00445C41" w:rsidRPr="001C7A50" w:rsidRDefault="00445C41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1BAC" w14:textId="77777777" w:rsidR="000722F5" w:rsidRPr="009723AA" w:rsidRDefault="7F7582E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Acciones correctivas</w:t>
            </w:r>
          </w:p>
          <w:p w14:paraId="331058D9" w14:textId="77777777" w:rsidR="000722F5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FT-Minuta</w:t>
            </w:r>
          </w:p>
          <w:p w14:paraId="152D3BA0" w14:textId="77777777" w:rsidR="009723AA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Políticas </w:t>
            </w:r>
          </w:p>
          <w:p w14:paraId="035524D9" w14:textId="77777777" w:rsidR="009723AA" w:rsidRPr="009723AA" w:rsidRDefault="009723AA" w:rsidP="009723AA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DZ-Plan de mediciones</w:t>
            </w:r>
            <w:r>
              <w:rPr>
                <w:rStyle w:val="ExplicacinSeccin"/>
                <w:color w:val="auto"/>
              </w:rPr>
              <w:t xml:space="preserve"> </w:t>
            </w:r>
          </w:p>
        </w:tc>
      </w:tr>
      <w:tr w:rsidR="00445C41" w:rsidRPr="001C7A50" w14:paraId="4421A150" w14:textId="77777777" w:rsidTr="00B6583C">
        <w:trPr>
          <w:trHeight w:val="62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D33C4" w14:textId="77777777" w:rsidR="00445C41" w:rsidRPr="001C7A50" w:rsidRDefault="00445C41" w:rsidP="00B133B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7A7EB" w14:textId="77777777" w:rsidR="00445C41" w:rsidRPr="00F76DD0" w:rsidRDefault="007039DB" w:rsidP="00231FE8">
            <w:pPr>
              <w:jc w:val="both"/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ExplicacinSeccin"/>
                <w:rFonts w:cstheme="minorHAnsi"/>
                <w:color w:val="auto"/>
                <w:szCs w:val="20"/>
              </w:rPr>
              <w:t>C</w:t>
            </w:r>
            <w:r>
              <w:rPr>
                <w:rStyle w:val="ExplicacinSeccin"/>
                <w:color w:val="auto"/>
                <w:szCs w:val="20"/>
              </w:rPr>
              <w:t>umplimiento de todas las métricas establecidas.</w:t>
            </w:r>
          </w:p>
        </w:tc>
      </w:tr>
    </w:tbl>
    <w:p w14:paraId="593643B7" w14:textId="77777777" w:rsidR="00DB5BC4" w:rsidRDefault="00DB5BC4" w:rsidP="00DB5BC4">
      <w:pPr>
        <w:rPr>
          <w:lang w:eastAsia="es-ES"/>
        </w:rPr>
      </w:pPr>
    </w:p>
    <w:p w14:paraId="11D0B287" w14:textId="77777777" w:rsidR="00445C41" w:rsidRDefault="00445C41" w:rsidP="00445C41">
      <w:pPr>
        <w:pStyle w:val="Ttulo1"/>
        <w:ind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9"/>
        <w:gridCol w:w="1568"/>
        <w:gridCol w:w="3598"/>
        <w:gridCol w:w="1470"/>
        <w:gridCol w:w="1249"/>
      </w:tblGrid>
      <w:tr w:rsidR="00295A7D" w:rsidRPr="001C7A50" w14:paraId="0C8F710B" w14:textId="77777777" w:rsidTr="00B6583C">
        <w:trPr>
          <w:tblHeader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5D9FDD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AAB5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1B0795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FED21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Salida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CDC87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295A7D" w:rsidRPr="001C7A50" w14:paraId="650F8FBE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75F06C3D" w14:textId="77777777" w:rsidR="00445C41" w:rsidRPr="00CB35BA" w:rsidRDefault="00445C41" w:rsidP="00B3028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237557AC" w14:textId="77777777" w:rsidR="00445C41" w:rsidRPr="00815ADE" w:rsidRDefault="00E647B2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análisis de la situación actual</w:t>
            </w:r>
          </w:p>
        </w:tc>
        <w:tc>
          <w:tcPr>
            <w:tcW w:w="2245" w:type="pct"/>
          </w:tcPr>
          <w:p w14:paraId="67B13088" w14:textId="77777777" w:rsidR="00E21454" w:rsidRPr="00815ADE" w:rsidRDefault="00D14D71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Entender la situación actual de la organización.</w:t>
            </w:r>
          </w:p>
          <w:p w14:paraId="139FC373" w14:textId="77777777" w:rsidR="000D0EB1" w:rsidRPr="00815ADE" w:rsidRDefault="00C0045B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un análisis sobre lo siguiente:</w:t>
            </w:r>
          </w:p>
          <w:p w14:paraId="7319D7C9" w14:textId="77777777" w:rsidR="00D14D71" w:rsidRPr="00815ADE" w:rsidRDefault="00083E01" w:rsidP="00083E01">
            <w:pPr>
              <w:pStyle w:val="Sinespaciado"/>
              <w:numPr>
                <w:ilvl w:val="0"/>
                <w:numId w:val="6"/>
              </w:numP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 externo: identificación de oportunidades y amenazas con base en las necesidades de los clientes, información sobre competidores, tendencias tecnológicas, etc.</w:t>
            </w:r>
          </w:p>
          <w:p w14:paraId="41781F06" w14:textId="77777777" w:rsidR="007C0F27" w:rsidRPr="00815ADE" w:rsidRDefault="00AE5CFD" w:rsidP="00A85557">
            <w:pPr>
              <w:pStyle w:val="Sinespaciado"/>
              <w:numPr>
                <w:ilvl w:val="0"/>
                <w:numId w:val="6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 interno: identificación de las fortalezas y debilidades con base en análisis financieros, identificación de recursos, entre otras.</w:t>
            </w:r>
          </w:p>
        </w:tc>
        <w:tc>
          <w:tcPr>
            <w:tcW w:w="732" w:type="pct"/>
          </w:tcPr>
          <w:p w14:paraId="384AFD53" w14:textId="77777777" w:rsidR="00445C41" w:rsidRPr="00815ADE" w:rsidRDefault="00466A9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Análisis FODA</w:t>
            </w:r>
          </w:p>
        </w:tc>
        <w:tc>
          <w:tcPr>
            <w:tcW w:w="862" w:type="pct"/>
          </w:tcPr>
          <w:p w14:paraId="2FE53251" w14:textId="77777777" w:rsidR="003C36A8" w:rsidRPr="00815ADE" w:rsidRDefault="003C36A8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  <w:p w14:paraId="06C82D1D" w14:textId="77777777" w:rsidR="00760BB5" w:rsidRPr="00815ADE" w:rsidRDefault="00760BB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4877634A" w14:textId="77777777" w:rsidR="00211585" w:rsidRPr="00815ADE" w:rsidRDefault="0021158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cs="Calibri"/>
                <w:color w:val="auto"/>
                <w:szCs w:val="20"/>
              </w:rPr>
              <w:t>Responsable de cada área</w:t>
            </w:r>
          </w:p>
          <w:p w14:paraId="2728D8BD" w14:textId="77777777" w:rsidR="00445C41" w:rsidRPr="00815ADE" w:rsidRDefault="00445C4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</w:tr>
      <w:tr w:rsidR="00295A7D" w:rsidRPr="001C7A50" w14:paraId="7519677C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210A57FF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24DEA1AA" w14:textId="77777777" w:rsidR="003D56DD" w:rsidRPr="00815ADE" w:rsidRDefault="003D56DD" w:rsidP="003D56DD">
            <w:pPr>
              <w:pStyle w:val="Sinespaciado"/>
              <w:rPr>
                <w:rFonts w:cs="Calibri"/>
                <w:szCs w:val="20"/>
              </w:rPr>
            </w:pPr>
            <w:r>
              <w:rPr>
                <w:rFonts w:eastAsia="Times New Roman" w:cs="Calibri"/>
                <w:szCs w:val="20"/>
                <w:lang w:eastAsia="es-ES"/>
              </w:rPr>
              <w:t>E</w:t>
            </w:r>
            <w:r>
              <w:rPr>
                <w:rFonts w:cs="Calibri"/>
                <w:szCs w:val="20"/>
              </w:rPr>
              <w:t>stablecer lineamientos</w:t>
            </w:r>
          </w:p>
          <w:p w14:paraId="0BECA9F0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Fonts w:cs="Calibri"/>
                <w:szCs w:val="20"/>
              </w:rPr>
              <w:t>organizacionales</w:t>
            </w:r>
          </w:p>
        </w:tc>
        <w:tc>
          <w:tcPr>
            <w:tcW w:w="2245" w:type="pct"/>
          </w:tcPr>
          <w:p w14:paraId="114011FD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Definir, documentar o actualizar la misión, visión y valores de la organización.</w:t>
            </w:r>
          </w:p>
        </w:tc>
        <w:tc>
          <w:tcPr>
            <w:tcW w:w="732" w:type="pct"/>
          </w:tcPr>
          <w:p w14:paraId="61FEDA6B" w14:textId="77777777" w:rsidR="003D56DD" w:rsidRPr="00815ADE" w:rsidRDefault="002663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Plan estratégico -Misión</w:t>
            </w:r>
          </w:p>
          <w:p w14:paraId="090E2DF7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-Visión</w:t>
            </w:r>
          </w:p>
          <w:p w14:paraId="00061036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-Valores</w:t>
            </w:r>
          </w:p>
        </w:tc>
        <w:tc>
          <w:tcPr>
            <w:tcW w:w="862" w:type="pct"/>
          </w:tcPr>
          <w:p w14:paraId="03A892EE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078D34E3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6AA4024A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30F8BD75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objetivos y estrategias</w:t>
            </w:r>
          </w:p>
        </w:tc>
        <w:tc>
          <w:tcPr>
            <w:tcW w:w="2245" w:type="pct"/>
          </w:tcPr>
          <w:p w14:paraId="5188EC8C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 acuerdo con el resultado del análisis situacional se establecerán los objetivos de negocio y las estrategias que especifiquen como alcanzar los objetivos.</w:t>
            </w:r>
          </w:p>
          <w:p w14:paraId="0CE795CC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documentan dentro del plan estratégico.</w:t>
            </w:r>
          </w:p>
        </w:tc>
        <w:tc>
          <w:tcPr>
            <w:tcW w:w="732" w:type="pct"/>
          </w:tcPr>
          <w:p w14:paraId="2B6A6BE8" w14:textId="77777777" w:rsidR="003D56DD" w:rsidRPr="00815ADE" w:rsidRDefault="003E5F85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Plan estratégico </w:t>
            </w: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br/>
              <w:t>Objetivos y estrategias</w:t>
            </w:r>
          </w:p>
        </w:tc>
        <w:tc>
          <w:tcPr>
            <w:tcW w:w="862" w:type="pct"/>
          </w:tcPr>
          <w:p w14:paraId="2CBA70FC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2CF56FCC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4F32AAED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5D4245B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 necesidades de información</w:t>
            </w:r>
          </w:p>
        </w:tc>
        <w:tc>
          <w:tcPr>
            <w:tcW w:w="2245" w:type="pct"/>
          </w:tcPr>
          <w:p w14:paraId="1683A43B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 definen las necesidades de información para conocer el cumplimiento de los objetivos.</w:t>
            </w:r>
          </w:p>
          <w:p w14:paraId="534037DC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Estás necesidades pueden incluir el tipo de análisis que se tiene que realizar.</w:t>
            </w:r>
          </w:p>
          <w:p w14:paraId="61ABD740" w14:textId="77777777" w:rsidR="003D56DD" w:rsidRPr="00815ADE" w:rsidRDefault="00890B3B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Las necesidades de información se comunican a los responsables de cada área para que se registren en el plan de mediciones.</w:t>
            </w:r>
          </w:p>
        </w:tc>
        <w:tc>
          <w:tcPr>
            <w:tcW w:w="732" w:type="pct"/>
          </w:tcPr>
          <w:p w14:paraId="186D9469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Minuta</w:t>
            </w:r>
          </w:p>
        </w:tc>
        <w:tc>
          <w:tcPr>
            <w:tcW w:w="862" w:type="pct"/>
          </w:tcPr>
          <w:p w14:paraId="3EE331AC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68540CD3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5ECEB68E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3B3E506F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las políticas</w:t>
            </w:r>
          </w:p>
        </w:tc>
        <w:tc>
          <w:tcPr>
            <w:tcW w:w="2245" w:type="pct"/>
          </w:tcPr>
          <w:p w14:paraId="60A08CE9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definen las políticas organizacionales alineadas al cumplimiento de los objetivos.</w:t>
            </w:r>
          </w:p>
          <w:p w14:paraId="0A4AB7A4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t xml:space="preserve">Nota: en caso de que cada responsable del proceso documenta las políticas éstas deberán ser aprobadas por el director general. </w:t>
            </w:r>
          </w:p>
        </w:tc>
        <w:tc>
          <w:tcPr>
            <w:tcW w:w="732" w:type="pct"/>
          </w:tcPr>
          <w:p w14:paraId="6F73BEC1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Políticas</w:t>
            </w:r>
          </w:p>
        </w:tc>
        <w:tc>
          <w:tcPr>
            <w:tcW w:w="862" w:type="pct"/>
          </w:tcPr>
          <w:p w14:paraId="4669EA73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3BFEF0D7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7B7CECB1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02912DAD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estructura organizacional</w:t>
            </w:r>
          </w:p>
        </w:tc>
        <w:tc>
          <w:tcPr>
            <w:tcW w:w="2245" w:type="pct"/>
          </w:tcPr>
          <w:p w14:paraId="16920491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o actualizar la estructura de la organización requerida para llevar a cabo las estrategias y poder cumplir con los objetivos.</w:t>
            </w:r>
          </w:p>
          <w:p w14:paraId="7AC5E36D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Con esta definición se determinan las autoridades y responsabilidades de los roles establecidos.</w:t>
            </w:r>
          </w:p>
          <w:p w14:paraId="14B2B8A6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i/>
                <w:iCs/>
                <w:color w:val="7F7F7F" w:themeColor="text1" w:themeTint="80"/>
                <w:szCs w:val="20"/>
                <w:lang w:eastAsia="es-ES"/>
              </w:rPr>
              <w:t>La estructura se documenta dentro del plan estratégico.</w:t>
            </w:r>
          </w:p>
        </w:tc>
        <w:tc>
          <w:tcPr>
            <w:tcW w:w="732" w:type="pct"/>
          </w:tcPr>
          <w:p w14:paraId="27626916" w14:textId="77777777" w:rsidR="003D56DD" w:rsidRPr="00815ADE" w:rsidRDefault="00112A73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Plan estratégico -Estructura organizacional</w:t>
            </w:r>
          </w:p>
        </w:tc>
        <w:tc>
          <w:tcPr>
            <w:tcW w:w="862" w:type="pct"/>
          </w:tcPr>
          <w:p w14:paraId="05662DFD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3C215E1C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3E6A4F35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0F6D7BB3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Establecer recursos</w:t>
            </w:r>
          </w:p>
        </w:tc>
        <w:tc>
          <w:tcPr>
            <w:tcW w:w="2245" w:type="pct"/>
          </w:tcPr>
          <w:p w14:paraId="762F3487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Identificar y proporcionar recursos adecuados para desarrollar, realizar, mejorar, apoyar y evaluar los procesos, para satisfacer los objetivos establecidos.</w:t>
            </w:r>
          </w:p>
          <w:p w14:paraId="0BFF0938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recursos pueden incluir personas, herramientas, equipos, instalaciones, entorno y consumibles. Se documenta dentro del plan estratégico.</w:t>
            </w:r>
          </w:p>
        </w:tc>
        <w:tc>
          <w:tcPr>
            <w:tcW w:w="732" w:type="pct"/>
          </w:tcPr>
          <w:p w14:paraId="52116BA8" w14:textId="77777777" w:rsidR="003D56DD" w:rsidRPr="00815ADE" w:rsidRDefault="00082A40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-Estrategia de recursos</w:t>
            </w:r>
          </w:p>
        </w:tc>
        <w:tc>
          <w:tcPr>
            <w:tcW w:w="862" w:type="pct"/>
          </w:tcPr>
          <w:p w14:paraId="015BDC5C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79A80359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672423D9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708032AA" w14:textId="77777777" w:rsidR="003D56DD" w:rsidRPr="00815ADE" w:rsidRDefault="00DA244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Calcular el presupuesto</w:t>
            </w:r>
          </w:p>
        </w:tc>
        <w:tc>
          <w:tcPr>
            <w:tcW w:w="2245" w:type="pct"/>
          </w:tcPr>
          <w:p w14:paraId="0124A71C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Calcular el presupuesto (gastos e ingresos esperados) para lograr la implantación del plan estratégico, y determinar el período para el que aplicará. </w:t>
            </w:r>
          </w:p>
          <w:p w14:paraId="762BA0AE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la asignación financiera para cada área de la organización, esto se documentará en el plan estratégico.</w:t>
            </w:r>
          </w:p>
          <w:p w14:paraId="02C0264E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val="es-ES" w:eastAsia="es-ES"/>
              </w:rPr>
              <w:t xml:space="preserve">Nota: </w:t>
            </w: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eastAsia="es-ES"/>
              </w:rPr>
              <w:t>El análisis realizado para determinar el presupuesto se documenta por aparte.</w:t>
            </w:r>
          </w:p>
        </w:tc>
        <w:tc>
          <w:tcPr>
            <w:tcW w:w="732" w:type="pct"/>
          </w:tcPr>
          <w:p w14:paraId="208A3D5A" w14:textId="77777777" w:rsidR="003D56DD" w:rsidRPr="00815ADE" w:rsidRDefault="00295A7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-Presupuesto</w:t>
            </w:r>
          </w:p>
        </w:tc>
        <w:tc>
          <w:tcPr>
            <w:tcW w:w="862" w:type="pct"/>
          </w:tcPr>
          <w:p w14:paraId="72607651" w14:textId="77777777" w:rsidR="003D56DD" w:rsidRPr="00815ADE" w:rsidRDefault="00DD35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1C98F9A3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3D956C56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2869F496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Comunicar plan estratégico</w:t>
            </w:r>
          </w:p>
        </w:tc>
        <w:tc>
          <w:tcPr>
            <w:tcW w:w="2245" w:type="pct"/>
          </w:tcPr>
          <w:p w14:paraId="03D8F410" w14:textId="77777777" w:rsidR="00904569" w:rsidRPr="00B60679" w:rsidRDefault="0090456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publica el plan estratégico en el repositorio correspondiente.</w:t>
            </w:r>
          </w:p>
          <w:p w14:paraId="3517CDEC" w14:textId="77777777" w:rsidR="009A02D3" w:rsidRPr="00815ADE" w:rsidRDefault="001D2374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comunica por correo electrónico que el plan se encuentra en el repositorio correspondiente. Se le comunica a toda la organización la versión pública.</w:t>
            </w:r>
          </w:p>
        </w:tc>
        <w:tc>
          <w:tcPr>
            <w:tcW w:w="732" w:type="pct"/>
          </w:tcPr>
          <w:p w14:paraId="6D43B4D8" w14:textId="77777777" w:rsidR="003D56DD" w:rsidRPr="00815ADE" w:rsidRDefault="009A02D3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Publicación del plan estratégico</w:t>
            </w:r>
          </w:p>
          <w:p w14:paraId="597DA1B4" w14:textId="77777777" w:rsidR="00A7378A" w:rsidRPr="00815ADE" w:rsidRDefault="00A7378A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43B14B22" w14:textId="77777777" w:rsidR="001D2374" w:rsidRPr="00815ADE" w:rsidRDefault="001D237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Correo electrónico</w:t>
            </w:r>
          </w:p>
        </w:tc>
        <w:tc>
          <w:tcPr>
            <w:tcW w:w="862" w:type="pct"/>
          </w:tcPr>
          <w:p w14:paraId="039C41E7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2D15F747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33AD96F7" w14:textId="77777777" w:rsidR="009E3AFD" w:rsidRPr="00C43961" w:rsidRDefault="009E3AF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258556C7" w14:textId="77777777" w:rsidR="009E3AFD" w:rsidRPr="00815ADE" w:rsidRDefault="009E3AF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Registrar métricas </w:t>
            </w:r>
          </w:p>
        </w:tc>
        <w:tc>
          <w:tcPr>
            <w:tcW w:w="2245" w:type="pct"/>
          </w:tcPr>
          <w:p w14:paraId="075EC9FE" w14:textId="77777777" w:rsidR="009E3AFD" w:rsidRPr="00815ADE" w:rsidRDefault="009E3AF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 encargados de cada área registrarán en el plan de mediciones las métricas necesarias para brindar la información que dirección requiere.</w:t>
            </w:r>
          </w:p>
        </w:tc>
        <w:tc>
          <w:tcPr>
            <w:tcW w:w="732" w:type="pct"/>
          </w:tcPr>
          <w:p w14:paraId="5A77C381" w14:textId="77777777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mediciones</w:t>
            </w:r>
          </w:p>
        </w:tc>
        <w:tc>
          <w:tcPr>
            <w:tcW w:w="862" w:type="pct"/>
          </w:tcPr>
          <w:p w14:paraId="3F94087A" w14:textId="77777777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Responsable de cada área</w:t>
            </w:r>
          </w:p>
        </w:tc>
      </w:tr>
      <w:tr w:rsidR="00295A7D" w:rsidRPr="00C43961" w14:paraId="34FC8277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3EBC3928" w14:textId="77777777" w:rsidR="00D90DF4" w:rsidRPr="00C43961" w:rsidRDefault="00D90DF4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55E98F9E" w14:textId="7777777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Revisar plan de mediciones</w:t>
            </w:r>
          </w:p>
        </w:tc>
        <w:tc>
          <w:tcPr>
            <w:tcW w:w="2245" w:type="pct"/>
          </w:tcPr>
          <w:p w14:paraId="7C37834D" w14:textId="77777777" w:rsidR="00D90DF4" w:rsidRDefault="00634E8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Revisa el plan de mediciones y se asegura que las métricas descritas cumplan con los objetivos de negocio y son la necesidad de información que dirección requiere. </w:t>
            </w:r>
          </w:p>
          <w:p w14:paraId="78B5182E" w14:textId="77777777" w:rsidR="00381B08" w:rsidRPr="00815ADE" w:rsidRDefault="00381B08" w:rsidP="00381B08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¿Las mediciones de cada área en el plan de mediciones proporcionan la información que se necesita? </w:t>
            </w:r>
          </w:p>
          <w:p w14:paraId="566D9C9D" w14:textId="77777777" w:rsidR="00634E89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Sí, pasar a paso 12</w:t>
            </w:r>
          </w:p>
          <w:p w14:paraId="461E0F46" w14:textId="77777777" w:rsidR="00381B08" w:rsidRPr="00815ADE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No, regresar a paso 10</w:t>
            </w:r>
          </w:p>
        </w:tc>
        <w:tc>
          <w:tcPr>
            <w:tcW w:w="732" w:type="pct"/>
          </w:tcPr>
          <w:p w14:paraId="0A3CBAE9" w14:textId="7777777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Plan de mediciones </w:t>
            </w:r>
          </w:p>
        </w:tc>
        <w:tc>
          <w:tcPr>
            <w:tcW w:w="862" w:type="pct"/>
          </w:tcPr>
          <w:p w14:paraId="56DB4540" w14:textId="7777777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540CCB34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5625DD61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05AABD64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Definir incentivos y consecuencias</w:t>
            </w:r>
          </w:p>
        </w:tc>
        <w:tc>
          <w:tcPr>
            <w:tcW w:w="2245" w:type="pct"/>
          </w:tcPr>
          <w:p w14:paraId="02304F11" w14:textId="77777777" w:rsidR="00962004" w:rsidRPr="00815ADE" w:rsidRDefault="00C96F5F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definen incentivos para apoyar el cumplimiento de los objetivos.</w:t>
            </w:r>
          </w:p>
          <w:p w14:paraId="1255F953" w14:textId="77777777" w:rsidR="00C57B1E" w:rsidRPr="00815ADE" w:rsidRDefault="00962004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establecen las consecuencias que se tendrán al no cumplir con los objetivos.</w:t>
            </w:r>
          </w:p>
        </w:tc>
        <w:tc>
          <w:tcPr>
            <w:tcW w:w="732" w:type="pct"/>
          </w:tcPr>
          <w:p w14:paraId="074A96D6" w14:textId="77777777" w:rsidR="00C57B1E" w:rsidRPr="00815ADE" w:rsidRDefault="00C96F5F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incentivos y consecuencias</w:t>
            </w:r>
          </w:p>
        </w:tc>
        <w:tc>
          <w:tcPr>
            <w:tcW w:w="862" w:type="pct"/>
          </w:tcPr>
          <w:p w14:paraId="53894444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337A95AD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09DC7651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9B3AE88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Verificar el estado de las competencias</w:t>
            </w:r>
          </w:p>
        </w:tc>
        <w:tc>
          <w:tcPr>
            <w:tcW w:w="2245" w:type="pct"/>
          </w:tcPr>
          <w:p w14:paraId="2D3B7E95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Revisa con la responsable de recursos humanos, si el personal tiene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conocimientos y habilidades necesarias para alcanzar los objetivos, mediante las revisiones de las competencias del personal vs la descripción de puesto establecido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la organización.</w:t>
            </w:r>
          </w:p>
          <w:p w14:paraId="5E73F889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22129AE1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Asignar al personal que cumpla con los conocimientos y habilidades para el cumplimiento de los objetivos.</w:t>
            </w:r>
          </w:p>
        </w:tc>
        <w:tc>
          <w:tcPr>
            <w:tcW w:w="732" w:type="pct"/>
          </w:tcPr>
          <w:p w14:paraId="3ECC6DEC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Minuta</w:t>
            </w:r>
          </w:p>
        </w:tc>
        <w:tc>
          <w:tcPr>
            <w:tcW w:w="862" w:type="pct"/>
          </w:tcPr>
          <w:p w14:paraId="43A1DBD0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4E266145" w14:textId="77777777" w:rsidTr="00B6583C">
        <w:tc>
          <w:tcPr>
            <w:tcW w:w="345" w:type="pct"/>
            <w:shd w:val="clear" w:color="auto" w:fill="D9D9D9" w:themeFill="background1" w:themeFillShade="D9"/>
          </w:tcPr>
          <w:p w14:paraId="00CCE2E5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4F2924E3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Revisar el cumplimiento de los objetivos</w:t>
            </w:r>
          </w:p>
        </w:tc>
        <w:tc>
          <w:tcPr>
            <w:tcW w:w="2245" w:type="pct"/>
          </w:tcPr>
          <w:p w14:paraId="7878ED0F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Realizar revisiones para obtener la información de las necesidades establecidas. Durante las revisiones, el director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:</w:t>
            </w:r>
          </w:p>
          <w:p w14:paraId="522B4086" w14:textId="77777777" w:rsidR="00C57B1E" w:rsidRPr="00815ADE" w:rsidRDefault="000C1355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resultados de las mediciones.</w:t>
            </w:r>
          </w:p>
          <w:p w14:paraId="60573A0E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El estado del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seguimiento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de procesos.</w:t>
            </w:r>
          </w:p>
          <w:p w14:paraId="0D5B2213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Estado de planes de mejora de procesos.</w:t>
            </w:r>
          </w:p>
          <w:p w14:paraId="7C36F775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Avance de los objetivos.</w:t>
            </w:r>
          </w:p>
          <w:p w14:paraId="63C04B6C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Tendencias de calidad</w:t>
            </w:r>
          </w:p>
          <w:p w14:paraId="631A5B41" w14:textId="7777777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Soluciona problemas identificados.</w:t>
            </w:r>
          </w:p>
          <w:p w14:paraId="052BB178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 acuerdo con los resultados se determina si es necesario realizar acciones correctivas.</w:t>
            </w:r>
          </w:p>
          <w:p w14:paraId="78440ECC" w14:textId="77777777" w:rsidR="00C57B1E" w:rsidRPr="00815ADE" w:rsidRDefault="004E4381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Con base en los resultados de rendimiento se realizarán actualizaciones a los siguientes elementos:</w:t>
            </w:r>
          </w:p>
          <w:p w14:paraId="65F8AFE1" w14:textId="77777777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Objetivos</w:t>
            </w:r>
          </w:p>
          <w:p w14:paraId="108029AD" w14:textId="77777777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Estrategias</w:t>
            </w:r>
          </w:p>
          <w:p w14:paraId="1FCB8AA5" w14:textId="77777777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Políticas.</w:t>
            </w:r>
          </w:p>
        </w:tc>
        <w:tc>
          <w:tcPr>
            <w:tcW w:w="732" w:type="pct"/>
          </w:tcPr>
          <w:p w14:paraId="5E92A9A4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Minuta</w:t>
            </w:r>
          </w:p>
          <w:p w14:paraId="3B82E048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26E2EC9F" w14:textId="77777777" w:rsidR="004E4381" w:rsidRPr="00815ADE" w:rsidRDefault="005E17C0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RG-Acciones correctivas</w:t>
            </w:r>
          </w:p>
          <w:p w14:paraId="6A9C47A8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0875E535" w14:textId="77777777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Actualizaciones al plan estratégico, sí se requiere </w:t>
            </w:r>
          </w:p>
          <w:p w14:paraId="2DE6C852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  <w:tc>
          <w:tcPr>
            <w:tcW w:w="862" w:type="pct"/>
          </w:tcPr>
          <w:p w14:paraId="099FAFC2" w14:textId="77777777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</w:tbl>
    <w:p w14:paraId="316E6BF5" w14:textId="77777777" w:rsidR="0000067E" w:rsidRPr="00CC6546" w:rsidRDefault="0000067E" w:rsidP="00BA64DC">
      <w:pPr>
        <w:spacing w:line="360" w:lineRule="auto"/>
        <w:rPr>
          <w:lang w:eastAsia="es-ES"/>
        </w:rPr>
      </w:pPr>
    </w:p>
    <w:p w14:paraId="398CB78D" w14:textId="77777777" w:rsidR="001551D8" w:rsidRDefault="001551D8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lang w:eastAsia="es-ES"/>
        </w:rPr>
      </w:pPr>
      <w:r>
        <w:rPr>
          <w:sz w:val="24"/>
        </w:rPr>
        <w:br w:type="page"/>
      </w:r>
    </w:p>
    <w:p w14:paraId="74307250" w14:textId="1C09A85D" w:rsidR="00445C41" w:rsidRPr="001B2CDE" w:rsidRDefault="00445C41" w:rsidP="00445C41">
      <w:pPr>
        <w:pStyle w:val="Ttulo1"/>
        <w:ind w:left="-709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Guías de adaptación </w:t>
      </w:r>
    </w:p>
    <w:p w14:paraId="019E5EE1" w14:textId="77777777" w:rsidR="00445C41" w:rsidRPr="001C7A50" w:rsidRDefault="00445C41" w:rsidP="00445C41">
      <w:pPr>
        <w:rPr>
          <w:rFonts w:cstheme="minorHAnsi"/>
        </w:rPr>
      </w:pPr>
    </w:p>
    <w:tbl>
      <w:tblPr>
        <w:tblW w:w="6194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6509"/>
        <w:gridCol w:w="2157"/>
      </w:tblGrid>
      <w:tr w:rsidR="00445C41" w:rsidRPr="001C7A50" w14:paraId="375A4C3D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AA7BEF" w14:textId="77777777" w:rsidR="00445C41" w:rsidRPr="001C7A50" w:rsidRDefault="00445C41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616162" w14:textId="77777777" w:rsidR="00445C41" w:rsidRPr="001C7A50" w:rsidRDefault="002431D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E1BE9C" w14:textId="77777777" w:rsidR="00445C41" w:rsidRPr="001C7A50" w:rsidRDefault="00445C41">
            <w:pPr>
              <w:spacing w:before="80" w:after="8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Guía de adaptación</w:t>
            </w:r>
          </w:p>
        </w:tc>
      </w:tr>
      <w:tr w:rsidR="00445C41" w:rsidRPr="001C7A50" w14:paraId="06852FCC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8EFD" w14:textId="77777777" w:rsidR="00445C41" w:rsidRPr="00023EBA" w:rsidRDefault="002927DF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aplica.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36B0" w14:textId="77777777" w:rsidR="00445C41" w:rsidRPr="00023EBA" w:rsidRDefault="002927DF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aplica para la sección general del procedimiento.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A8F2" w14:textId="77777777" w:rsidR="00445C41" w:rsidRPr="00023EBA" w:rsidRDefault="002927DF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No aplica.</w:t>
            </w:r>
          </w:p>
        </w:tc>
      </w:tr>
      <w:tr w:rsidR="00445C41" w:rsidRPr="001C7A50" w14:paraId="2E0983B6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5D75" w14:textId="77777777" w:rsidR="00445C41" w:rsidRPr="00023EBA" w:rsidRDefault="00445C4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1BC1" w14:textId="77777777" w:rsidR="00445C41" w:rsidRPr="00023EBA" w:rsidRDefault="00445C4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ABB8A" w14:textId="77777777" w:rsidR="00445C41" w:rsidRPr="00023EBA" w:rsidRDefault="00445C4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3E0EAA25" w14:textId="77777777" w:rsidR="00445C41" w:rsidRPr="001C7A50" w:rsidRDefault="00445C41" w:rsidP="00445C41">
      <w:pPr>
        <w:rPr>
          <w:rFonts w:cstheme="minorHAnsi"/>
        </w:rPr>
      </w:pPr>
    </w:p>
    <w:p w14:paraId="53A21CCA" w14:textId="77777777" w:rsidR="00445C41" w:rsidRPr="001C7A50" w:rsidRDefault="00445C41" w:rsidP="00445C41">
      <w:pPr>
        <w:rPr>
          <w:rFonts w:cstheme="minorHAnsi"/>
        </w:rPr>
      </w:pPr>
    </w:p>
    <w:p w14:paraId="0D3758F0" w14:textId="77777777" w:rsidR="00445C41" w:rsidRDefault="00445C41" w:rsidP="00445C41">
      <w:pPr>
        <w:rPr>
          <w:rFonts w:cstheme="minorHAnsi"/>
        </w:rPr>
      </w:pPr>
    </w:p>
    <w:p w14:paraId="1F5BA3B7" w14:textId="77777777" w:rsidR="00911F0C" w:rsidRDefault="00911F0C" w:rsidP="00445C41">
      <w:pPr>
        <w:rPr>
          <w:rFonts w:cstheme="minorHAnsi"/>
        </w:rPr>
      </w:pPr>
    </w:p>
    <w:p w14:paraId="19A4639F" w14:textId="77777777" w:rsidR="00911F0C" w:rsidRDefault="00911F0C" w:rsidP="00445C41">
      <w:pPr>
        <w:rPr>
          <w:rFonts w:cstheme="minorHAnsi"/>
        </w:rPr>
      </w:pPr>
    </w:p>
    <w:p w14:paraId="528E90D2" w14:textId="77777777" w:rsidR="00911F0C" w:rsidRDefault="00911F0C" w:rsidP="00445C41">
      <w:pPr>
        <w:rPr>
          <w:rFonts w:cstheme="minorHAnsi"/>
        </w:rPr>
      </w:pPr>
    </w:p>
    <w:p w14:paraId="42569BC2" w14:textId="77777777" w:rsidR="00911F0C" w:rsidRDefault="00911F0C" w:rsidP="00445C41">
      <w:pPr>
        <w:rPr>
          <w:rFonts w:cstheme="minorHAnsi"/>
        </w:rPr>
      </w:pPr>
    </w:p>
    <w:p w14:paraId="0FA248A8" w14:textId="77777777" w:rsidR="00911F0C" w:rsidRDefault="00911F0C" w:rsidP="00445C41">
      <w:pPr>
        <w:rPr>
          <w:rFonts w:cstheme="minorHAnsi"/>
        </w:rPr>
      </w:pPr>
    </w:p>
    <w:p w14:paraId="5FCA0D13" w14:textId="77777777" w:rsidR="00911F0C" w:rsidRDefault="00911F0C" w:rsidP="00445C41">
      <w:pPr>
        <w:rPr>
          <w:rFonts w:cstheme="minorHAnsi"/>
        </w:rPr>
      </w:pPr>
    </w:p>
    <w:p w14:paraId="65648D02" w14:textId="77777777" w:rsidR="00911F0C" w:rsidRDefault="00911F0C" w:rsidP="00445C41">
      <w:pPr>
        <w:rPr>
          <w:rFonts w:cstheme="minorHAnsi"/>
        </w:rPr>
      </w:pPr>
    </w:p>
    <w:p w14:paraId="5D827046" w14:textId="77777777" w:rsidR="00911F0C" w:rsidRDefault="00911F0C" w:rsidP="00445C41">
      <w:pPr>
        <w:rPr>
          <w:rFonts w:cstheme="minorHAnsi"/>
        </w:rPr>
      </w:pPr>
    </w:p>
    <w:p w14:paraId="701A1281" w14:textId="77777777" w:rsidR="001B2CDE" w:rsidRDefault="001B2CDE" w:rsidP="00445C41">
      <w:pPr>
        <w:rPr>
          <w:rFonts w:cstheme="minorHAnsi"/>
        </w:rPr>
      </w:pPr>
    </w:p>
    <w:p w14:paraId="3344E057" w14:textId="77777777" w:rsidR="001B2CDE" w:rsidRPr="001C7A50" w:rsidRDefault="001B2CDE" w:rsidP="00445C41">
      <w:pPr>
        <w:rPr>
          <w:rFonts w:cstheme="minorHAnsi"/>
        </w:rPr>
      </w:pPr>
    </w:p>
    <w:p w14:paraId="745F3EA5" w14:textId="77777777" w:rsidR="00445C41" w:rsidRPr="001C7A50" w:rsidRDefault="00445C41" w:rsidP="4C170095">
      <w:pPr>
        <w:jc w:val="center"/>
        <w:rPr>
          <w:rFonts w:cstheme="minorBidi"/>
        </w:rPr>
      </w:pPr>
    </w:p>
    <w:p w14:paraId="04F3465E" w14:textId="77777777" w:rsidR="4C170095" w:rsidRDefault="4C170095" w:rsidP="4C170095">
      <w:pPr>
        <w:jc w:val="center"/>
        <w:rPr>
          <w:rFonts w:cstheme="minorBidi"/>
        </w:rPr>
      </w:pPr>
    </w:p>
    <w:p w14:paraId="03DF3288" w14:textId="77777777" w:rsidR="00335C16" w:rsidRDefault="00000000">
      <w:pPr>
        <w:pStyle w:val="Ttulo1"/>
        <w:ind w:firstLine="708"/>
      </w:pPr>
      <w:r>
        <w:br w:type="page"/>
      </w:r>
      <w:r>
        <w:lastRenderedPageBreak/>
        <w:t>Solicitud de vacaciones</w:t>
      </w:r>
    </w:p>
    <w:p w14:paraId="24A24F98" w14:textId="77777777" w:rsidR="00335C16" w:rsidRDefault="00000000">
      <w:r>
        <w:t xml:space="preserve">Objetivo: Establecer los pasos para que un empleado solicite, y su mando superior inmediato autorice o rechace, un periodo vacacional a través de </w:t>
      </w:r>
      <w:proofErr w:type="spellStart"/>
      <w:r>
        <w:t>Workday</w:t>
      </w:r>
      <w:proofErr w:type="spellEnd"/>
      <w:r>
        <w:t xml:space="preserve"> (Volaris Group), asegurando la continuidad de los proyectos en curso y la adecuada comunicación con el cliente.</w:t>
      </w:r>
    </w:p>
    <w:p w14:paraId="01D438F0" w14:textId="77777777" w:rsidR="00335C16" w:rsidRDefault="00000000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459903F0" w14:textId="666A65CD" w:rsidR="00335C16" w:rsidRDefault="00000000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5098E097" wp14:editId="13ECD800">
            <wp:extent cx="5276724" cy="6766560"/>
            <wp:effectExtent l="0" t="0" r="0" b="0"/>
            <wp:docPr id="2" name="Diagrama de flujo - Solicitud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jo_vacaciones_swim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724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4D54D2A" w14:textId="77777777" w:rsidR="001551D8" w:rsidRDefault="001551D8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lang w:eastAsia="es-ES"/>
        </w:rPr>
      </w:pPr>
      <w:r>
        <w:rPr>
          <w:sz w:val="24"/>
        </w:rPr>
        <w:br w:type="page"/>
      </w:r>
    </w:p>
    <w:p w14:paraId="1A38E33C" w14:textId="1AD0518D" w:rsidR="00335C16" w:rsidRDefault="00000000">
      <w:pPr>
        <w:pStyle w:val="Ttulo1"/>
        <w:spacing w:line="360" w:lineRule="auto"/>
        <w:ind w:left="-709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40"/>
        <w:gridCol w:w="7054"/>
      </w:tblGrid>
      <w:tr w:rsidR="00335C16" w14:paraId="4BB12B31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72457F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Dueño del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0E4AB" w14:textId="77777777" w:rsidR="00335C16" w:rsidRDefault="00000000">
            <w:r>
              <w:t>Responsable de Recursos Humanos</w:t>
            </w:r>
          </w:p>
        </w:tc>
      </w:tr>
      <w:tr w:rsidR="00335C16" w14:paraId="24FC9353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D2E40B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73C1" w14:textId="77777777" w:rsidR="00335C16" w:rsidRDefault="00000000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Política de vacaciones vigente de Volaris Group / Four J S Development Tools Latinoamérica: el periodo vacacional se solicita y registra en el portal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 xml:space="preserve"> con la anticipación que marca la política interna.</w:t>
            </w:r>
          </w:p>
        </w:tc>
      </w:tr>
      <w:tr w:rsidR="00335C16" w14:paraId="12AD3D9B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AC9353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8528" w14:textId="77777777" w:rsidR="00335C16" w:rsidRDefault="00000000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Solicitud de periodo vacacional registrada por el empleado en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</w:p>
        </w:tc>
      </w:tr>
      <w:tr w:rsidR="00335C16" w14:paraId="03AAD935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211045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9D9F1" w14:textId="77777777" w:rsidR="00335C16" w:rsidRDefault="00000000">
            <w:r>
              <w:t xml:space="preserve">El empleado cuenta con días de vacaciones disponibles y ha registrado en </w:t>
            </w:r>
            <w:proofErr w:type="spellStart"/>
            <w:r>
              <w:t>Workday</w:t>
            </w:r>
            <w:proofErr w:type="spellEnd"/>
            <w:r>
              <w:t xml:space="preserve"> el periodo que desea tomar</w:t>
            </w:r>
          </w:p>
        </w:tc>
      </w:tr>
      <w:tr w:rsidR="00335C16" w14:paraId="62F14483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5B73E3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96B1" w14:textId="77777777" w:rsidR="00335C16" w:rsidRDefault="00000000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Periodo vacacional autorizado y registrado en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</w:p>
          <w:p w14:paraId="3296EC3A" w14:textId="77777777" w:rsidR="00335C16" w:rsidRDefault="00000000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Nuevo periodo acordado en caso de rechazo</w:t>
            </w:r>
          </w:p>
        </w:tc>
      </w:tr>
      <w:tr w:rsidR="00335C16" w14:paraId="38CA9FAA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DE2E74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0250" w14:textId="77777777" w:rsidR="00335C16" w:rsidRDefault="00000000">
            <w:r>
              <w:t xml:space="preserve">El periodo vacacional queda autorizado y registrado en </w:t>
            </w:r>
            <w:proofErr w:type="spellStart"/>
            <w:r>
              <w:t>Workday</w:t>
            </w:r>
            <w:proofErr w:type="spellEnd"/>
            <w:r>
              <w:t>, o bien rechazado con un nuevo periodo acordado y documentado</w:t>
            </w:r>
          </w:p>
        </w:tc>
      </w:tr>
      <w:tr w:rsidR="00335C16" w14:paraId="0E041B61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C061D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359B4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Portal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Workday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 xml:space="preserve"> (Volaris Group)</w:t>
            </w:r>
          </w:p>
          <w:p w14:paraId="7F75400E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Correo electrónico corporativo</w:t>
            </w:r>
          </w:p>
          <w:p w14:paraId="5027480E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Expediente del empleado</w:t>
            </w:r>
          </w:p>
        </w:tc>
      </w:tr>
      <w:tr w:rsidR="00335C16" w14:paraId="326BCB72" w14:textId="77777777" w:rsidTr="001551D8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9B06FE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8254D" w14:textId="77777777" w:rsidR="00335C16" w:rsidRDefault="00000000">
            <w:r>
              <w:t>Cumplimiento del tiempo de respuesta establecido para la autorización o rechazo del periodo vacacional.</w:t>
            </w:r>
          </w:p>
        </w:tc>
      </w:tr>
    </w:tbl>
    <w:p w14:paraId="6C68B166" w14:textId="77777777" w:rsidR="00335C16" w:rsidRDefault="00000000">
      <w:pPr>
        <w:pStyle w:val="Ttulo1"/>
        <w:ind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09"/>
        <w:gridCol w:w="1380"/>
        <w:gridCol w:w="3808"/>
        <w:gridCol w:w="1238"/>
        <w:gridCol w:w="1459"/>
      </w:tblGrid>
      <w:tr w:rsidR="00335C16" w14:paraId="54D042F3" w14:textId="77777777" w:rsidTr="001551D8">
        <w:trPr>
          <w:tblHeader/>
        </w:trPr>
        <w:tc>
          <w:tcPr>
            <w:tcW w:w="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6A7FDB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7BA52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2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739362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EA0E43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Salida</w:t>
            </w:r>
          </w:p>
        </w:tc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1FD53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335C16" w14:paraId="6BD043F2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54A55066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50A3703" w14:textId="77777777" w:rsidR="00335C16" w:rsidRDefault="00000000">
            <w:pPr>
              <w:pStyle w:val="Sinespaciado"/>
            </w:pPr>
            <w:r>
              <w:t>Registrar solicitud de vacaciones</w:t>
            </w:r>
          </w:p>
        </w:tc>
        <w:tc>
          <w:tcPr>
            <w:tcW w:w="2245" w:type="pct"/>
          </w:tcPr>
          <w:p w14:paraId="53ED65C0" w14:textId="77777777" w:rsidR="00335C16" w:rsidRDefault="00000000">
            <w:pPr>
              <w:pStyle w:val="Sinespaciado"/>
            </w:pPr>
            <w:r>
              <w:t xml:space="preserve">El empleado registra en el portal </w:t>
            </w:r>
            <w:proofErr w:type="spellStart"/>
            <w:r>
              <w:t>Workday</w:t>
            </w:r>
            <w:proofErr w:type="spellEnd"/>
            <w:r>
              <w:t xml:space="preserve"> de Volaris Group la solicitud y el periodo vacacional que desea tomar.</w:t>
            </w:r>
          </w:p>
        </w:tc>
        <w:tc>
          <w:tcPr>
            <w:tcW w:w="732" w:type="pct"/>
          </w:tcPr>
          <w:p w14:paraId="556553A9" w14:textId="77777777" w:rsidR="00335C16" w:rsidRDefault="00000000">
            <w:pPr>
              <w:pStyle w:val="Sinespaciado"/>
            </w:pPr>
            <w:r>
              <w:t xml:space="preserve">Solicitud de periodo vacacional registrada en </w:t>
            </w:r>
            <w:proofErr w:type="spellStart"/>
            <w:r>
              <w:t>Workday</w:t>
            </w:r>
            <w:proofErr w:type="spellEnd"/>
          </w:p>
        </w:tc>
        <w:tc>
          <w:tcPr>
            <w:tcW w:w="862" w:type="pct"/>
          </w:tcPr>
          <w:p w14:paraId="2B475D3A" w14:textId="77777777" w:rsidR="00335C16" w:rsidRDefault="00000000">
            <w:pPr>
              <w:pStyle w:val="Sinespaciado"/>
            </w:pPr>
            <w:r>
              <w:t>Empleado</w:t>
            </w:r>
          </w:p>
        </w:tc>
      </w:tr>
      <w:tr w:rsidR="00335C16" w14:paraId="59C28078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2FCB9EDD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319A592E" w14:textId="77777777" w:rsidR="00335C16" w:rsidRDefault="00000000">
            <w:pPr>
              <w:pStyle w:val="Sinespaciado"/>
            </w:pPr>
            <w:r>
              <w:t>Revisar solicitud de vacaciones</w:t>
            </w:r>
          </w:p>
        </w:tc>
        <w:tc>
          <w:tcPr>
            <w:tcW w:w="2245" w:type="pct"/>
          </w:tcPr>
          <w:p w14:paraId="095C0BD6" w14:textId="77777777" w:rsidR="00335C16" w:rsidRDefault="00000000">
            <w:pPr>
              <w:pStyle w:val="Sinespaciado"/>
            </w:pPr>
            <w:r>
              <w:t xml:space="preserve">El mando superior inmediato revisa en </w:t>
            </w:r>
            <w:proofErr w:type="spellStart"/>
            <w:r>
              <w:t>Workday</w:t>
            </w:r>
            <w:proofErr w:type="spellEnd"/>
            <w:r>
              <w:t xml:space="preserve"> la solicitud y el periodo vacacional solicitado por el empleado.</w:t>
            </w:r>
          </w:p>
        </w:tc>
        <w:tc>
          <w:tcPr>
            <w:tcW w:w="732" w:type="pct"/>
          </w:tcPr>
          <w:p w14:paraId="2B3EC737" w14:textId="77777777" w:rsidR="00335C16" w:rsidRDefault="00000000">
            <w:pPr>
              <w:pStyle w:val="Sinespaciado"/>
            </w:pPr>
            <w:r>
              <w:t>Solicitud revisada</w:t>
            </w:r>
          </w:p>
        </w:tc>
        <w:tc>
          <w:tcPr>
            <w:tcW w:w="862" w:type="pct"/>
          </w:tcPr>
          <w:p w14:paraId="226D64D8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640F538E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15C758CF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1BA6AF2E" w14:textId="77777777" w:rsidR="00335C16" w:rsidRDefault="00000000">
            <w:pPr>
              <w:pStyle w:val="Sinespaciado"/>
            </w:pPr>
            <w:r>
              <w:t>Autorizar o rechazar el periodo vacacional</w:t>
            </w:r>
          </w:p>
        </w:tc>
        <w:tc>
          <w:tcPr>
            <w:tcW w:w="2245" w:type="pct"/>
          </w:tcPr>
          <w:p w14:paraId="649B311B" w14:textId="77777777" w:rsidR="00335C16" w:rsidRDefault="00000000">
            <w:pPr>
              <w:pStyle w:val="Sinespaciado"/>
            </w:pPr>
            <w:r>
              <w:t xml:space="preserve">El mando superior inmediato autoriza o rechaza el periodo vacacional en </w:t>
            </w:r>
            <w:proofErr w:type="spellStart"/>
            <w:r>
              <w:t>Workday</w:t>
            </w:r>
            <w:proofErr w:type="spellEnd"/>
            <w:r>
              <w:t>. Si se rechaza, continúa en la actividad 4; si se autoriza, continúa en la actividad 6.</w:t>
            </w:r>
          </w:p>
        </w:tc>
        <w:tc>
          <w:tcPr>
            <w:tcW w:w="732" w:type="pct"/>
          </w:tcPr>
          <w:p w14:paraId="30B7B7E5" w14:textId="77777777" w:rsidR="00335C16" w:rsidRDefault="00000000">
            <w:pPr>
              <w:pStyle w:val="Sinespaciado"/>
            </w:pPr>
            <w:r>
              <w:t xml:space="preserve">Decisión de autorización registrada en </w:t>
            </w:r>
            <w:proofErr w:type="spellStart"/>
            <w:r>
              <w:t>Workday</w:t>
            </w:r>
            <w:proofErr w:type="spellEnd"/>
          </w:p>
        </w:tc>
        <w:tc>
          <w:tcPr>
            <w:tcW w:w="862" w:type="pct"/>
          </w:tcPr>
          <w:p w14:paraId="131692ED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6F6B04D1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3B055709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56E8D60D" w14:textId="77777777" w:rsidR="00335C16" w:rsidRDefault="00000000">
            <w:pPr>
              <w:pStyle w:val="Sinespaciado"/>
            </w:pPr>
            <w:r>
              <w:t>Reunirse con el empleado para explicar el rechazo</w:t>
            </w:r>
          </w:p>
        </w:tc>
        <w:tc>
          <w:tcPr>
            <w:tcW w:w="2245" w:type="pct"/>
          </w:tcPr>
          <w:p w14:paraId="3D688C23" w14:textId="77777777" w:rsidR="00335C16" w:rsidRDefault="00000000">
            <w:pPr>
              <w:pStyle w:val="Sinespaciado"/>
            </w:pPr>
            <w:r>
              <w:t>En caso de no autorizarse el periodo solicitado, el mando superior inmediato sostiene una reunión con el empleado para explicarle el motivo del rechazo.</w:t>
            </w:r>
          </w:p>
        </w:tc>
        <w:tc>
          <w:tcPr>
            <w:tcW w:w="732" w:type="pct"/>
          </w:tcPr>
          <w:p w14:paraId="6ED4E544" w14:textId="77777777" w:rsidR="00335C16" w:rsidRDefault="00000000">
            <w:pPr>
              <w:pStyle w:val="Sinespaciado"/>
            </w:pPr>
            <w:r>
              <w:t>Reunión realizada</w:t>
            </w:r>
          </w:p>
        </w:tc>
        <w:tc>
          <w:tcPr>
            <w:tcW w:w="862" w:type="pct"/>
          </w:tcPr>
          <w:p w14:paraId="786C57A3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66242DC2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77A4C8D3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07B92D15" w14:textId="77777777" w:rsidR="00335C16" w:rsidRDefault="00000000">
            <w:pPr>
              <w:pStyle w:val="Sinespaciado"/>
            </w:pPr>
            <w:r>
              <w:t>Documentar el rechazo y acordar nuevo periodo</w:t>
            </w:r>
          </w:p>
        </w:tc>
        <w:tc>
          <w:tcPr>
            <w:tcW w:w="2245" w:type="pct"/>
          </w:tcPr>
          <w:p w14:paraId="66033DCB" w14:textId="77777777" w:rsidR="00335C16" w:rsidRDefault="00000000">
            <w:pPr>
              <w:pStyle w:val="Sinespaciado"/>
            </w:pPr>
            <w:r>
              <w:t>Se elabora una minuta o correo de la reunión, que podrá integrarse al expediente del empleado, y en la que se acuerda un nuevo periodo vacacional. El proceso reinicia en la actividad 1 con el nuevo periodo.</w:t>
            </w:r>
          </w:p>
        </w:tc>
        <w:tc>
          <w:tcPr>
            <w:tcW w:w="732" w:type="pct"/>
          </w:tcPr>
          <w:p w14:paraId="2566734F" w14:textId="77777777" w:rsidR="00335C16" w:rsidRDefault="00000000">
            <w:pPr>
              <w:pStyle w:val="Sinespaciado"/>
            </w:pPr>
            <w:r>
              <w:t>Minuta o correo de la reunión; nuevo periodo vacacional acordado</w:t>
            </w:r>
          </w:p>
        </w:tc>
        <w:tc>
          <w:tcPr>
            <w:tcW w:w="862" w:type="pct"/>
          </w:tcPr>
          <w:p w14:paraId="66625A04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7BC76E05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14FC514F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2EC7F168" w14:textId="77777777" w:rsidR="00335C16" w:rsidRDefault="00000000">
            <w:pPr>
              <w:pStyle w:val="Sinespaciado"/>
            </w:pPr>
            <w:r>
              <w:t>Sostener plática previa con el cliente</w:t>
            </w:r>
          </w:p>
        </w:tc>
        <w:tc>
          <w:tcPr>
            <w:tcW w:w="2245" w:type="pct"/>
          </w:tcPr>
          <w:p w14:paraId="4784F4FA" w14:textId="77777777" w:rsidR="00335C16" w:rsidRDefault="00000000">
            <w:pPr>
              <w:pStyle w:val="Sinespaciado"/>
            </w:pPr>
            <w:r>
              <w:t>Si el periodo vacacional es autorizado y el empleado está bajo un plan de trabajo vigente, se sostiene una plática previa con el cliente para su concientización y acuerdo sobre la ausencia del empleado.</w:t>
            </w:r>
          </w:p>
        </w:tc>
        <w:tc>
          <w:tcPr>
            <w:tcW w:w="732" w:type="pct"/>
          </w:tcPr>
          <w:p w14:paraId="52B6FEA0" w14:textId="77777777" w:rsidR="00335C16" w:rsidRDefault="00000000">
            <w:pPr>
              <w:pStyle w:val="Sinespaciado"/>
            </w:pPr>
            <w:r>
              <w:t>Acuerdo con el cliente sobre el periodo vacacional</w:t>
            </w:r>
          </w:p>
        </w:tc>
        <w:tc>
          <w:tcPr>
            <w:tcW w:w="862" w:type="pct"/>
          </w:tcPr>
          <w:p w14:paraId="515317DE" w14:textId="77777777" w:rsidR="00335C16" w:rsidRDefault="00000000">
            <w:pPr>
              <w:pStyle w:val="Sinespaciado"/>
            </w:pPr>
            <w:r>
              <w:t>Mando superior inmediato / Administrador de proyecto</w:t>
            </w:r>
          </w:p>
        </w:tc>
      </w:tr>
      <w:tr w:rsidR="00335C16" w14:paraId="062E7532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2CD4B5DF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7751EFD2" w14:textId="77777777" w:rsidR="00335C16" w:rsidRDefault="00000000">
            <w:pPr>
              <w:pStyle w:val="Sinespaciado"/>
            </w:pPr>
            <w:r>
              <w:t xml:space="preserve">Generar minuta o correo de </w:t>
            </w:r>
            <w:r>
              <w:lastRenderedPageBreak/>
              <w:t>entrega de estatus y actividades</w:t>
            </w:r>
          </w:p>
        </w:tc>
        <w:tc>
          <w:tcPr>
            <w:tcW w:w="2245" w:type="pct"/>
          </w:tcPr>
          <w:p w14:paraId="1D6A33E4" w14:textId="77777777" w:rsidR="00335C16" w:rsidRDefault="00000000">
            <w:pPr>
              <w:pStyle w:val="Sinespaciado"/>
            </w:pPr>
            <w:r>
              <w:lastRenderedPageBreak/>
              <w:t xml:space="preserve">El empleado, en conjunto con su mando superior inmediato, elabora una minuta o correo de entrega de estatus y actividades </w:t>
            </w:r>
            <w:r>
              <w:lastRenderedPageBreak/>
              <w:t>que permita dar seguimiento a los proyectos en curso durante su periodo vacacional.</w:t>
            </w:r>
          </w:p>
        </w:tc>
        <w:tc>
          <w:tcPr>
            <w:tcW w:w="732" w:type="pct"/>
          </w:tcPr>
          <w:p w14:paraId="0E557B30" w14:textId="77777777" w:rsidR="00335C16" w:rsidRDefault="00000000">
            <w:pPr>
              <w:pStyle w:val="Sinespaciado"/>
            </w:pPr>
            <w:r>
              <w:lastRenderedPageBreak/>
              <w:t xml:space="preserve">Minuta o correo de entrega de </w:t>
            </w:r>
            <w:r>
              <w:lastRenderedPageBreak/>
              <w:t>estatus y actividades</w:t>
            </w:r>
          </w:p>
        </w:tc>
        <w:tc>
          <w:tcPr>
            <w:tcW w:w="862" w:type="pct"/>
          </w:tcPr>
          <w:p w14:paraId="00638D40" w14:textId="77777777" w:rsidR="00335C16" w:rsidRDefault="00000000">
            <w:pPr>
              <w:pStyle w:val="Sinespaciado"/>
            </w:pPr>
            <w:r>
              <w:lastRenderedPageBreak/>
              <w:t xml:space="preserve">Empleado / Mando </w:t>
            </w:r>
            <w:r>
              <w:lastRenderedPageBreak/>
              <w:t>superior inmediato</w:t>
            </w:r>
          </w:p>
        </w:tc>
      </w:tr>
      <w:tr w:rsidR="00335C16" w14:paraId="34222900" w14:textId="77777777" w:rsidTr="001551D8">
        <w:tc>
          <w:tcPr>
            <w:tcW w:w="345" w:type="pct"/>
            <w:shd w:val="clear" w:color="auto" w:fill="D9D9D9" w:themeFill="background1" w:themeFillShade="D9"/>
          </w:tcPr>
          <w:p w14:paraId="3F52A155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816" w:type="pct"/>
          </w:tcPr>
          <w:p w14:paraId="60041B7F" w14:textId="77777777" w:rsidR="00335C16" w:rsidRDefault="00000000">
            <w:pPr>
              <w:pStyle w:val="Sinespaciado"/>
            </w:pPr>
            <w:r>
              <w:t>Confirmar periodo vacacional autorizado</w:t>
            </w:r>
          </w:p>
        </w:tc>
        <w:tc>
          <w:tcPr>
            <w:tcW w:w="2245" w:type="pct"/>
          </w:tcPr>
          <w:p w14:paraId="189FB420" w14:textId="77777777" w:rsidR="00335C16" w:rsidRDefault="00000000">
            <w:pPr>
              <w:pStyle w:val="Sinespaciado"/>
            </w:pPr>
            <w:r>
              <w:t xml:space="preserve">Queda registrado en </w:t>
            </w:r>
            <w:proofErr w:type="spellStart"/>
            <w:r>
              <w:t>Workday</w:t>
            </w:r>
            <w:proofErr w:type="spellEnd"/>
            <w:r>
              <w:t xml:space="preserve"> el periodo vacacional autorizado, disponible para consulta del empleado y del área de Recursos Humanos.</w:t>
            </w:r>
          </w:p>
        </w:tc>
        <w:tc>
          <w:tcPr>
            <w:tcW w:w="732" w:type="pct"/>
          </w:tcPr>
          <w:p w14:paraId="41CDF310" w14:textId="77777777" w:rsidR="00335C16" w:rsidRDefault="00000000">
            <w:pPr>
              <w:pStyle w:val="Sinespaciado"/>
            </w:pPr>
            <w:r>
              <w:t xml:space="preserve">Periodo vacacional autorizado y registrado en </w:t>
            </w:r>
            <w:proofErr w:type="spellStart"/>
            <w:r>
              <w:t>Workday</w:t>
            </w:r>
            <w:proofErr w:type="spellEnd"/>
          </w:p>
        </w:tc>
        <w:tc>
          <w:tcPr>
            <w:tcW w:w="862" w:type="pct"/>
          </w:tcPr>
          <w:p w14:paraId="14F27293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</w:tbl>
    <w:p w14:paraId="1D8BB64D" w14:textId="77777777" w:rsidR="00335C16" w:rsidRDefault="00000000">
      <w:pPr>
        <w:pStyle w:val="Ttulo1"/>
        <w:ind w:left="-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13DD5E86" w14:textId="77777777" w:rsidR="00335C16" w:rsidRDefault="00000000">
      <w: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2E7FF726" w14:textId="77777777" w:rsidR="00335C16" w:rsidRDefault="00335C16"/>
    <w:tbl>
      <w:tblPr>
        <w:tblW w:w="5000" w:type="pct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8"/>
        <w:gridCol w:w="2324"/>
        <w:gridCol w:w="4672"/>
      </w:tblGrid>
      <w:tr w:rsidR="00335C16" w14:paraId="43FFA994" w14:textId="77777777" w:rsidTr="001551D8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3936AE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F3B528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79BAC9" w14:textId="77777777" w:rsidR="00335C16" w:rsidRDefault="00000000">
            <w:pPr>
              <w:spacing w:before="80" w:after="8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Guía de adaptación</w:t>
            </w:r>
          </w:p>
        </w:tc>
      </w:tr>
      <w:tr w:rsidR="00335C16" w14:paraId="3E2EC1E5" w14:textId="77777777" w:rsidTr="001551D8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3A52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1710" w14:textId="77777777" w:rsidR="00335C16" w:rsidRDefault="00000000" w:rsidP="001551D8">
            <w:pPr>
              <w:pStyle w:val="Ttulo3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6. Sostener plática previa con el cliente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67ED" w14:textId="77777777" w:rsidR="00335C16" w:rsidRDefault="00000000">
            <w:pPr>
              <w:spacing w:before="80" w:after="8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 el empleado no tiene un plan de trabajo activo al momento de la aprobación, se omiten los pasos de plática con el cliente y elaboración de la minuta de entrega de estatus.</w:t>
            </w:r>
          </w:p>
        </w:tc>
      </w:tr>
      <w:tr w:rsidR="00335C16" w14:paraId="5E4FD5F3" w14:textId="77777777" w:rsidTr="001551D8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3D05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9F97" w14:textId="77777777" w:rsidR="00335C16" w:rsidRDefault="00000000" w:rsidP="001551D8">
            <w:pPr>
              <w:pStyle w:val="Ttulo3"/>
              <w:jc w:val="left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4. Reunirse con el empleado para explicar el rechazo</w:t>
            </w:r>
          </w:p>
        </w:tc>
        <w:tc>
          <w:tcPr>
            <w:tcW w:w="2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353A" w14:textId="77777777" w:rsidR="00335C16" w:rsidRDefault="00000000">
            <w:pPr>
              <w:spacing w:before="80" w:after="8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 el motivo del rechazo es evidente y de mutuo acuerdo, la reunión puede sustituirse por una llamada o videollamada, documentando igualmente el acuerdo por correo electrónico.</w:t>
            </w:r>
          </w:p>
        </w:tc>
      </w:tr>
    </w:tbl>
    <w:p w14:paraId="3E6892B0" w14:textId="77777777" w:rsidR="001551D8" w:rsidRDefault="001551D8" w:rsidP="00445C41">
      <w:pPr>
        <w:jc w:val="center"/>
        <w:rPr>
          <w:rFonts w:cstheme="minorHAnsi"/>
          <w:sz w:val="28"/>
        </w:rPr>
      </w:pPr>
    </w:p>
    <w:p w14:paraId="6DDEAE4A" w14:textId="77777777" w:rsidR="001551D8" w:rsidRDefault="001551D8">
      <w:pPr>
        <w:rPr>
          <w:rFonts w:cstheme="minorHAnsi"/>
          <w:sz w:val="28"/>
        </w:rPr>
      </w:pPr>
      <w:r>
        <w:rPr>
          <w:rFonts w:cstheme="minorHAnsi"/>
          <w:sz w:val="28"/>
        </w:rPr>
        <w:br w:type="page"/>
      </w:r>
    </w:p>
    <w:p w14:paraId="37CFA9FD" w14:textId="4CD04B1E" w:rsidR="00445C41" w:rsidRPr="006E7C0A" w:rsidRDefault="00445C41" w:rsidP="00445C4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>Historial de versiones</w:t>
      </w:r>
    </w:p>
    <w:p w14:paraId="34B9192A" w14:textId="77777777" w:rsidR="00542A53" w:rsidRDefault="00542A53" w:rsidP="00542A53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445C41" w:rsidRPr="001C7A50" w14:paraId="461D524A" w14:textId="77777777" w:rsidTr="00FA6E79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3C073A52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C55425D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DDFDD2C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034D6B2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335C16" w14:paraId="423A7CE0" w14:textId="77777777">
        <w:tc>
          <w:tcPr>
            <w:tcW w:w="1560" w:type="dxa"/>
          </w:tcPr>
          <w:p w14:paraId="2992F578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05DFBC36" w14:textId="41F32813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</w:t>
            </w:r>
            <w:r w:rsidR="001551D8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</w:t>
            </w:r>
          </w:p>
        </w:tc>
        <w:tc>
          <w:tcPr>
            <w:tcW w:w="4252" w:type="dxa"/>
          </w:tcPr>
          <w:p w14:paraId="73441F42" w14:textId="4EE1F5C2" w:rsidR="00335C16" w:rsidRDefault="001551D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Se agrega el procedimiento de Solicitud de vacaciones.</w:t>
            </w:r>
          </w:p>
        </w:tc>
        <w:tc>
          <w:tcPr>
            <w:tcW w:w="2127" w:type="dxa"/>
          </w:tcPr>
          <w:p w14:paraId="1770174C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445C41" w:rsidRPr="001C7A50" w14:paraId="73B95DE5" w14:textId="77777777">
        <w:trPr>
          <w:cantSplit/>
        </w:trPr>
        <w:tc>
          <w:tcPr>
            <w:tcW w:w="1560" w:type="dxa"/>
          </w:tcPr>
          <w:p w14:paraId="58D5750A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0FF7EE68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3581C33B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4E2B71CB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445C41" w:rsidRPr="001C7A50" w14:paraId="08255907" w14:textId="77777777">
        <w:trPr>
          <w:cantSplit/>
        </w:trPr>
        <w:tc>
          <w:tcPr>
            <w:tcW w:w="1560" w:type="dxa"/>
          </w:tcPr>
          <w:p w14:paraId="295422A3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1BC19837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CF93704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2FC087C5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1BD50776" w14:textId="77777777" w:rsidR="00445C41" w:rsidRPr="00A7252A" w:rsidRDefault="00445C41" w:rsidP="00445C41"/>
    <w:p w14:paraId="568BE9E5" w14:textId="77777777" w:rsidR="00AE1793" w:rsidRDefault="00AE1793"/>
    <w:sectPr w:rsidR="00AE1793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BAC5" w14:textId="77777777" w:rsidR="00796586" w:rsidRDefault="00796586" w:rsidP="00583EC9">
      <w:pPr>
        <w:spacing w:after="0" w:line="240" w:lineRule="auto"/>
      </w:pPr>
      <w:r>
        <w:separator/>
      </w:r>
    </w:p>
  </w:endnote>
  <w:endnote w:type="continuationSeparator" w:id="0">
    <w:p w14:paraId="10657E2C" w14:textId="77777777" w:rsidR="00796586" w:rsidRDefault="00796586" w:rsidP="00583EC9">
      <w:pPr>
        <w:spacing w:after="0" w:line="240" w:lineRule="auto"/>
      </w:pPr>
      <w:r>
        <w:continuationSeparator/>
      </w:r>
    </w:p>
  </w:endnote>
  <w:endnote w:type="continuationNotice" w:id="1">
    <w:p w14:paraId="1F3A9F0F" w14:textId="77777777" w:rsidR="00796586" w:rsidRDefault="007965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AC4D" w14:textId="77777777" w:rsidR="00796586" w:rsidRDefault="00796586" w:rsidP="00583EC9">
      <w:pPr>
        <w:spacing w:after="0" w:line="240" w:lineRule="auto"/>
      </w:pPr>
      <w:r>
        <w:separator/>
      </w:r>
    </w:p>
  </w:footnote>
  <w:footnote w:type="continuationSeparator" w:id="0">
    <w:p w14:paraId="4A192472" w14:textId="77777777" w:rsidR="00796586" w:rsidRDefault="00796586" w:rsidP="00583EC9">
      <w:pPr>
        <w:spacing w:after="0" w:line="240" w:lineRule="auto"/>
      </w:pPr>
      <w:r>
        <w:continuationSeparator/>
      </w:r>
    </w:p>
  </w:footnote>
  <w:footnote w:type="continuationNotice" w:id="1">
    <w:p w14:paraId="002361E4" w14:textId="77777777" w:rsidR="00796586" w:rsidRDefault="007965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C5D7" w14:textId="77777777" w:rsidR="00583EC9" w:rsidRDefault="00147899">
    <w:pPr>
      <w:pStyle w:val="Encabezado"/>
    </w:pPr>
    <w:r>
      <w:rPr>
        <w:noProof/>
      </w:rPr>
      <w:drawing>
        <wp:inline distT="0" distB="0" distL="0" distR="0" wp14:anchorId="57C26F03" wp14:editId="45699147">
          <wp:extent cx="1429200" cy="442800"/>
          <wp:effectExtent l="0" t="0" r="0" b="0"/>
          <wp:docPr id="14682633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263381" name="Imagen 1468263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00E"/>
    <w:multiLevelType w:val="hybridMultilevel"/>
    <w:tmpl w:val="0EF41740"/>
    <w:lvl w:ilvl="0" w:tplc="04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23" w:hanging="360"/>
      </w:p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</w:lvl>
    <w:lvl w:ilvl="3" w:tplc="080A000F" w:tentative="1">
      <w:start w:val="1"/>
      <w:numFmt w:val="decimal"/>
      <w:lvlText w:val="%4."/>
      <w:lvlJc w:val="left"/>
      <w:pPr>
        <w:ind w:left="3163" w:hanging="360"/>
      </w:p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</w:lvl>
    <w:lvl w:ilvl="6" w:tplc="080A000F" w:tentative="1">
      <w:start w:val="1"/>
      <w:numFmt w:val="decimal"/>
      <w:lvlText w:val="%7."/>
      <w:lvlJc w:val="left"/>
      <w:pPr>
        <w:ind w:left="5323" w:hanging="360"/>
      </w:p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0AB60F0"/>
    <w:multiLevelType w:val="hybridMultilevel"/>
    <w:tmpl w:val="51D60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635D"/>
    <w:multiLevelType w:val="hybridMultilevel"/>
    <w:tmpl w:val="4B14B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715B"/>
    <w:multiLevelType w:val="hybridMultilevel"/>
    <w:tmpl w:val="2106458C"/>
    <w:lvl w:ilvl="0" w:tplc="04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84B80"/>
    <w:multiLevelType w:val="hybridMultilevel"/>
    <w:tmpl w:val="E0A82BE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427D6E"/>
    <w:multiLevelType w:val="hybridMultilevel"/>
    <w:tmpl w:val="8DBCE19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B94E14"/>
    <w:multiLevelType w:val="hybridMultilevel"/>
    <w:tmpl w:val="641C19A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F12876"/>
    <w:multiLevelType w:val="hybridMultilevel"/>
    <w:tmpl w:val="FAE4C42A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02773F"/>
    <w:multiLevelType w:val="hybridMultilevel"/>
    <w:tmpl w:val="5F9A07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141CD"/>
    <w:multiLevelType w:val="hybridMultilevel"/>
    <w:tmpl w:val="681C622C"/>
    <w:lvl w:ilvl="0" w:tplc="ED28B5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2F5D"/>
    <w:multiLevelType w:val="hybridMultilevel"/>
    <w:tmpl w:val="656A2842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A461F2"/>
    <w:multiLevelType w:val="hybridMultilevel"/>
    <w:tmpl w:val="9882532A"/>
    <w:lvl w:ilvl="0" w:tplc="040A000F">
      <w:start w:val="1"/>
      <w:numFmt w:val="decimal"/>
      <w:lvlText w:val="%1."/>
      <w:lvlJc w:val="left"/>
      <w:pPr>
        <w:ind w:left="1210" w:hanging="360"/>
      </w:pPr>
    </w:lvl>
    <w:lvl w:ilvl="1" w:tplc="080A0019" w:tentative="1">
      <w:start w:val="1"/>
      <w:numFmt w:val="lowerLetter"/>
      <w:lvlText w:val="%2."/>
      <w:lvlJc w:val="left"/>
      <w:pPr>
        <w:ind w:left="1865" w:hanging="360"/>
      </w:pPr>
    </w:lvl>
    <w:lvl w:ilvl="2" w:tplc="080A001B" w:tentative="1">
      <w:start w:val="1"/>
      <w:numFmt w:val="lowerRoman"/>
      <w:lvlText w:val="%3."/>
      <w:lvlJc w:val="right"/>
      <w:pPr>
        <w:ind w:left="2585" w:hanging="180"/>
      </w:pPr>
    </w:lvl>
    <w:lvl w:ilvl="3" w:tplc="080A000F" w:tentative="1">
      <w:start w:val="1"/>
      <w:numFmt w:val="decimal"/>
      <w:lvlText w:val="%4."/>
      <w:lvlJc w:val="left"/>
      <w:pPr>
        <w:ind w:left="3305" w:hanging="360"/>
      </w:pPr>
    </w:lvl>
    <w:lvl w:ilvl="4" w:tplc="080A0019" w:tentative="1">
      <w:start w:val="1"/>
      <w:numFmt w:val="lowerLetter"/>
      <w:lvlText w:val="%5."/>
      <w:lvlJc w:val="left"/>
      <w:pPr>
        <w:ind w:left="4025" w:hanging="360"/>
      </w:pPr>
    </w:lvl>
    <w:lvl w:ilvl="5" w:tplc="080A001B" w:tentative="1">
      <w:start w:val="1"/>
      <w:numFmt w:val="lowerRoman"/>
      <w:lvlText w:val="%6."/>
      <w:lvlJc w:val="right"/>
      <w:pPr>
        <w:ind w:left="4745" w:hanging="180"/>
      </w:pPr>
    </w:lvl>
    <w:lvl w:ilvl="6" w:tplc="080A000F" w:tentative="1">
      <w:start w:val="1"/>
      <w:numFmt w:val="decimal"/>
      <w:lvlText w:val="%7."/>
      <w:lvlJc w:val="left"/>
      <w:pPr>
        <w:ind w:left="5465" w:hanging="360"/>
      </w:pPr>
    </w:lvl>
    <w:lvl w:ilvl="7" w:tplc="080A0019" w:tentative="1">
      <w:start w:val="1"/>
      <w:numFmt w:val="lowerLetter"/>
      <w:lvlText w:val="%8."/>
      <w:lvlJc w:val="left"/>
      <w:pPr>
        <w:ind w:left="6185" w:hanging="360"/>
      </w:pPr>
    </w:lvl>
    <w:lvl w:ilvl="8" w:tplc="080A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940793959">
    <w:abstractNumId w:val="9"/>
  </w:num>
  <w:num w:numId="2" w16cid:durableId="248740028">
    <w:abstractNumId w:val="4"/>
  </w:num>
  <w:num w:numId="3" w16cid:durableId="2099861994">
    <w:abstractNumId w:val="7"/>
  </w:num>
  <w:num w:numId="4" w16cid:durableId="2078547136">
    <w:abstractNumId w:val="6"/>
  </w:num>
  <w:num w:numId="5" w16cid:durableId="1872649658">
    <w:abstractNumId w:val="3"/>
  </w:num>
  <w:num w:numId="6" w16cid:durableId="639768123">
    <w:abstractNumId w:val="5"/>
  </w:num>
  <w:num w:numId="7" w16cid:durableId="720984315">
    <w:abstractNumId w:val="13"/>
  </w:num>
  <w:num w:numId="8" w16cid:durableId="1516504297">
    <w:abstractNumId w:val="10"/>
  </w:num>
  <w:num w:numId="9" w16cid:durableId="1953436715">
    <w:abstractNumId w:val="8"/>
  </w:num>
  <w:num w:numId="10" w16cid:durableId="1942453059">
    <w:abstractNumId w:val="14"/>
  </w:num>
  <w:num w:numId="11" w16cid:durableId="1331905867">
    <w:abstractNumId w:val="0"/>
  </w:num>
  <w:num w:numId="12" w16cid:durableId="45303775">
    <w:abstractNumId w:val="12"/>
  </w:num>
  <w:num w:numId="13" w16cid:durableId="672805800">
    <w:abstractNumId w:val="1"/>
  </w:num>
  <w:num w:numId="14" w16cid:durableId="1222711877">
    <w:abstractNumId w:val="11"/>
  </w:num>
  <w:num w:numId="15" w16cid:durableId="103185996">
    <w:abstractNumId w:val="2"/>
  </w:num>
  <w:num w:numId="16" w16cid:durableId="1940793970">
    <w:abstractNumId w:val="9"/>
    <w:lvlOverride w:ilvl="0">
      <w:startOverride w:val="1"/>
    </w:lvlOverride>
  </w:num>
  <w:num w:numId="17" w16cid:durableId="1940793971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51"/>
    <w:rsid w:val="0000067E"/>
    <w:rsid w:val="00005FEC"/>
    <w:rsid w:val="000124EE"/>
    <w:rsid w:val="0001696D"/>
    <w:rsid w:val="000209AF"/>
    <w:rsid w:val="00023EBA"/>
    <w:rsid w:val="00027049"/>
    <w:rsid w:val="00030C3C"/>
    <w:rsid w:val="00037FD4"/>
    <w:rsid w:val="000427CF"/>
    <w:rsid w:val="00045EA8"/>
    <w:rsid w:val="000504C9"/>
    <w:rsid w:val="00066D27"/>
    <w:rsid w:val="00070565"/>
    <w:rsid w:val="000722F5"/>
    <w:rsid w:val="0007377D"/>
    <w:rsid w:val="00074CC1"/>
    <w:rsid w:val="00082A40"/>
    <w:rsid w:val="00083E01"/>
    <w:rsid w:val="0008776A"/>
    <w:rsid w:val="00090CE7"/>
    <w:rsid w:val="0009669E"/>
    <w:rsid w:val="000A0ACD"/>
    <w:rsid w:val="000C1355"/>
    <w:rsid w:val="000C1EAD"/>
    <w:rsid w:val="000D0EB1"/>
    <w:rsid w:val="000D1A58"/>
    <w:rsid w:val="000D3CF7"/>
    <w:rsid w:val="000F13BC"/>
    <w:rsid w:val="000F32A4"/>
    <w:rsid w:val="000F645C"/>
    <w:rsid w:val="0010243C"/>
    <w:rsid w:val="00102C8B"/>
    <w:rsid w:val="0011251D"/>
    <w:rsid w:val="00112A73"/>
    <w:rsid w:val="00120A46"/>
    <w:rsid w:val="00136F71"/>
    <w:rsid w:val="00141588"/>
    <w:rsid w:val="0014539A"/>
    <w:rsid w:val="00147899"/>
    <w:rsid w:val="001504A9"/>
    <w:rsid w:val="001551D8"/>
    <w:rsid w:val="00156D09"/>
    <w:rsid w:val="00166A2D"/>
    <w:rsid w:val="00167C5F"/>
    <w:rsid w:val="001712B3"/>
    <w:rsid w:val="00174228"/>
    <w:rsid w:val="0018204C"/>
    <w:rsid w:val="001827A3"/>
    <w:rsid w:val="00182C7E"/>
    <w:rsid w:val="00187D7A"/>
    <w:rsid w:val="0019058B"/>
    <w:rsid w:val="001A151D"/>
    <w:rsid w:val="001B12FD"/>
    <w:rsid w:val="001B2B8D"/>
    <w:rsid w:val="001B2CDE"/>
    <w:rsid w:val="001B68DA"/>
    <w:rsid w:val="001C4908"/>
    <w:rsid w:val="001D0E40"/>
    <w:rsid w:val="001D2374"/>
    <w:rsid w:val="001D30E3"/>
    <w:rsid w:val="001D33A8"/>
    <w:rsid w:val="001D421D"/>
    <w:rsid w:val="001D5F12"/>
    <w:rsid w:val="001E385C"/>
    <w:rsid w:val="001E77B8"/>
    <w:rsid w:val="001F4D72"/>
    <w:rsid w:val="001F7CF4"/>
    <w:rsid w:val="002010D5"/>
    <w:rsid w:val="002056AD"/>
    <w:rsid w:val="00211585"/>
    <w:rsid w:val="00217210"/>
    <w:rsid w:val="00220E96"/>
    <w:rsid w:val="00221319"/>
    <w:rsid w:val="00221703"/>
    <w:rsid w:val="002233DF"/>
    <w:rsid w:val="00226913"/>
    <w:rsid w:val="00231FE8"/>
    <w:rsid w:val="00232DCB"/>
    <w:rsid w:val="00235DFC"/>
    <w:rsid w:val="002431D0"/>
    <w:rsid w:val="00252C28"/>
    <w:rsid w:val="00253964"/>
    <w:rsid w:val="00253984"/>
    <w:rsid w:val="00257DA2"/>
    <w:rsid w:val="00261992"/>
    <w:rsid w:val="00261DB0"/>
    <w:rsid w:val="002663DD"/>
    <w:rsid w:val="00273EDD"/>
    <w:rsid w:val="00280556"/>
    <w:rsid w:val="00282863"/>
    <w:rsid w:val="0028598C"/>
    <w:rsid w:val="002927DF"/>
    <w:rsid w:val="00295A7D"/>
    <w:rsid w:val="002A23EC"/>
    <w:rsid w:val="002A3E98"/>
    <w:rsid w:val="002A43D8"/>
    <w:rsid w:val="002A50C5"/>
    <w:rsid w:val="002C0013"/>
    <w:rsid w:val="002C0299"/>
    <w:rsid w:val="002C6B48"/>
    <w:rsid w:val="002C7C87"/>
    <w:rsid w:val="002E672B"/>
    <w:rsid w:val="002F26B4"/>
    <w:rsid w:val="002F4425"/>
    <w:rsid w:val="002F7CF2"/>
    <w:rsid w:val="003050BC"/>
    <w:rsid w:val="00305E91"/>
    <w:rsid w:val="00312D9E"/>
    <w:rsid w:val="00315696"/>
    <w:rsid w:val="00320F4F"/>
    <w:rsid w:val="00321F81"/>
    <w:rsid w:val="00323094"/>
    <w:rsid w:val="00323B09"/>
    <w:rsid w:val="00335C16"/>
    <w:rsid w:val="00341A6F"/>
    <w:rsid w:val="0034334E"/>
    <w:rsid w:val="00344538"/>
    <w:rsid w:val="00346597"/>
    <w:rsid w:val="00351ED8"/>
    <w:rsid w:val="0036358E"/>
    <w:rsid w:val="003646CD"/>
    <w:rsid w:val="00367665"/>
    <w:rsid w:val="00374AEC"/>
    <w:rsid w:val="00381B08"/>
    <w:rsid w:val="0038500F"/>
    <w:rsid w:val="00391A46"/>
    <w:rsid w:val="00397348"/>
    <w:rsid w:val="003A2BB8"/>
    <w:rsid w:val="003B1F73"/>
    <w:rsid w:val="003B3A49"/>
    <w:rsid w:val="003B3FE2"/>
    <w:rsid w:val="003C36A8"/>
    <w:rsid w:val="003D56DD"/>
    <w:rsid w:val="003D6E29"/>
    <w:rsid w:val="003D79D5"/>
    <w:rsid w:val="003E4B78"/>
    <w:rsid w:val="003E5F85"/>
    <w:rsid w:val="003E76EA"/>
    <w:rsid w:val="003F0DCF"/>
    <w:rsid w:val="003F5AFD"/>
    <w:rsid w:val="004032FB"/>
    <w:rsid w:val="00411C80"/>
    <w:rsid w:val="00441263"/>
    <w:rsid w:val="00444026"/>
    <w:rsid w:val="00444DE2"/>
    <w:rsid w:val="00445C41"/>
    <w:rsid w:val="00445C46"/>
    <w:rsid w:val="00446CCA"/>
    <w:rsid w:val="00451D74"/>
    <w:rsid w:val="00454372"/>
    <w:rsid w:val="00456BBF"/>
    <w:rsid w:val="00462923"/>
    <w:rsid w:val="00463B59"/>
    <w:rsid w:val="00466A91"/>
    <w:rsid w:val="004774A0"/>
    <w:rsid w:val="004925E4"/>
    <w:rsid w:val="004957CC"/>
    <w:rsid w:val="004960F2"/>
    <w:rsid w:val="004A0D88"/>
    <w:rsid w:val="004A6534"/>
    <w:rsid w:val="004B37C5"/>
    <w:rsid w:val="004B4F68"/>
    <w:rsid w:val="004C243A"/>
    <w:rsid w:val="004C6EBA"/>
    <w:rsid w:val="004D032B"/>
    <w:rsid w:val="004D1D67"/>
    <w:rsid w:val="004E4381"/>
    <w:rsid w:val="004E606A"/>
    <w:rsid w:val="004E760E"/>
    <w:rsid w:val="004F757B"/>
    <w:rsid w:val="004F7680"/>
    <w:rsid w:val="005049E4"/>
    <w:rsid w:val="005158D3"/>
    <w:rsid w:val="005233D5"/>
    <w:rsid w:val="00532073"/>
    <w:rsid w:val="00536825"/>
    <w:rsid w:val="00542A53"/>
    <w:rsid w:val="00556454"/>
    <w:rsid w:val="0055777F"/>
    <w:rsid w:val="00562B5F"/>
    <w:rsid w:val="00565D5E"/>
    <w:rsid w:val="005709AC"/>
    <w:rsid w:val="0057162F"/>
    <w:rsid w:val="00572166"/>
    <w:rsid w:val="005737ED"/>
    <w:rsid w:val="00574FF7"/>
    <w:rsid w:val="00583EC9"/>
    <w:rsid w:val="00590089"/>
    <w:rsid w:val="005B225D"/>
    <w:rsid w:val="005B5B71"/>
    <w:rsid w:val="005C2DD4"/>
    <w:rsid w:val="005C46C2"/>
    <w:rsid w:val="005C6870"/>
    <w:rsid w:val="005D2342"/>
    <w:rsid w:val="005E17C0"/>
    <w:rsid w:val="005E47F0"/>
    <w:rsid w:val="005E623C"/>
    <w:rsid w:val="005E6580"/>
    <w:rsid w:val="005F6314"/>
    <w:rsid w:val="005F6D0C"/>
    <w:rsid w:val="005F76C3"/>
    <w:rsid w:val="0060225D"/>
    <w:rsid w:val="00602264"/>
    <w:rsid w:val="0060254D"/>
    <w:rsid w:val="0060478A"/>
    <w:rsid w:val="00604FA1"/>
    <w:rsid w:val="00624B16"/>
    <w:rsid w:val="00626611"/>
    <w:rsid w:val="00630CD5"/>
    <w:rsid w:val="00634830"/>
    <w:rsid w:val="00634E89"/>
    <w:rsid w:val="006516D0"/>
    <w:rsid w:val="00652902"/>
    <w:rsid w:val="00664BD1"/>
    <w:rsid w:val="006723D2"/>
    <w:rsid w:val="00683287"/>
    <w:rsid w:val="00687202"/>
    <w:rsid w:val="00692D7C"/>
    <w:rsid w:val="00697B4A"/>
    <w:rsid w:val="006A36A9"/>
    <w:rsid w:val="006A4DE0"/>
    <w:rsid w:val="006B14EC"/>
    <w:rsid w:val="006E315D"/>
    <w:rsid w:val="006E56D2"/>
    <w:rsid w:val="006E6A82"/>
    <w:rsid w:val="006E725E"/>
    <w:rsid w:val="006F3026"/>
    <w:rsid w:val="006F36EC"/>
    <w:rsid w:val="006F3A8B"/>
    <w:rsid w:val="007017B4"/>
    <w:rsid w:val="007032CD"/>
    <w:rsid w:val="007039DB"/>
    <w:rsid w:val="00705FFC"/>
    <w:rsid w:val="0070732E"/>
    <w:rsid w:val="00707668"/>
    <w:rsid w:val="00707A59"/>
    <w:rsid w:val="007139CC"/>
    <w:rsid w:val="00715FD7"/>
    <w:rsid w:val="0072466D"/>
    <w:rsid w:val="0072621F"/>
    <w:rsid w:val="00733F07"/>
    <w:rsid w:val="007406E2"/>
    <w:rsid w:val="007409D5"/>
    <w:rsid w:val="007418D5"/>
    <w:rsid w:val="00741E8B"/>
    <w:rsid w:val="00752282"/>
    <w:rsid w:val="0075232D"/>
    <w:rsid w:val="00755B20"/>
    <w:rsid w:val="00756A32"/>
    <w:rsid w:val="00760BB5"/>
    <w:rsid w:val="00785909"/>
    <w:rsid w:val="007915E5"/>
    <w:rsid w:val="00792258"/>
    <w:rsid w:val="00793355"/>
    <w:rsid w:val="007944B1"/>
    <w:rsid w:val="0079657A"/>
    <w:rsid w:val="00796586"/>
    <w:rsid w:val="00796ED2"/>
    <w:rsid w:val="007B01A3"/>
    <w:rsid w:val="007B3157"/>
    <w:rsid w:val="007B4803"/>
    <w:rsid w:val="007B713F"/>
    <w:rsid w:val="007C0F27"/>
    <w:rsid w:val="007C3BD0"/>
    <w:rsid w:val="007C4809"/>
    <w:rsid w:val="007C730D"/>
    <w:rsid w:val="007E133B"/>
    <w:rsid w:val="007E2D3B"/>
    <w:rsid w:val="007E3CB4"/>
    <w:rsid w:val="007F2CA0"/>
    <w:rsid w:val="007F742B"/>
    <w:rsid w:val="00810E63"/>
    <w:rsid w:val="0081446C"/>
    <w:rsid w:val="00815ADE"/>
    <w:rsid w:val="00821B92"/>
    <w:rsid w:val="00822D54"/>
    <w:rsid w:val="00826A19"/>
    <w:rsid w:val="00827518"/>
    <w:rsid w:val="008305F6"/>
    <w:rsid w:val="008370AD"/>
    <w:rsid w:val="00837693"/>
    <w:rsid w:val="00843FD8"/>
    <w:rsid w:val="00856575"/>
    <w:rsid w:val="0086108C"/>
    <w:rsid w:val="0086124B"/>
    <w:rsid w:val="00861648"/>
    <w:rsid w:val="0086353B"/>
    <w:rsid w:val="00864A12"/>
    <w:rsid w:val="00872181"/>
    <w:rsid w:val="00876D29"/>
    <w:rsid w:val="00881FA5"/>
    <w:rsid w:val="00890B3B"/>
    <w:rsid w:val="008A1D26"/>
    <w:rsid w:val="008A3281"/>
    <w:rsid w:val="008A60E8"/>
    <w:rsid w:val="008A6507"/>
    <w:rsid w:val="008C2100"/>
    <w:rsid w:val="008C7779"/>
    <w:rsid w:val="008D0238"/>
    <w:rsid w:val="008F7152"/>
    <w:rsid w:val="00902FE2"/>
    <w:rsid w:val="00903154"/>
    <w:rsid w:val="00904569"/>
    <w:rsid w:val="00911F0C"/>
    <w:rsid w:val="00917EEF"/>
    <w:rsid w:val="009202C5"/>
    <w:rsid w:val="0092103F"/>
    <w:rsid w:val="00930F42"/>
    <w:rsid w:val="0093315E"/>
    <w:rsid w:val="009439DA"/>
    <w:rsid w:val="00944291"/>
    <w:rsid w:val="00952200"/>
    <w:rsid w:val="009536D9"/>
    <w:rsid w:val="00962004"/>
    <w:rsid w:val="009667CB"/>
    <w:rsid w:val="009723AA"/>
    <w:rsid w:val="0098436C"/>
    <w:rsid w:val="00990953"/>
    <w:rsid w:val="00992A1B"/>
    <w:rsid w:val="00994DC2"/>
    <w:rsid w:val="009A018F"/>
    <w:rsid w:val="009A02D3"/>
    <w:rsid w:val="009A10A4"/>
    <w:rsid w:val="009A22B0"/>
    <w:rsid w:val="009A6111"/>
    <w:rsid w:val="009A7E0E"/>
    <w:rsid w:val="009B089F"/>
    <w:rsid w:val="009C39D1"/>
    <w:rsid w:val="009C6AC9"/>
    <w:rsid w:val="009C6E32"/>
    <w:rsid w:val="009D2274"/>
    <w:rsid w:val="009E1A13"/>
    <w:rsid w:val="009E3AFD"/>
    <w:rsid w:val="009E3C32"/>
    <w:rsid w:val="009E6318"/>
    <w:rsid w:val="009F2DBF"/>
    <w:rsid w:val="009F5C32"/>
    <w:rsid w:val="009F7CC2"/>
    <w:rsid w:val="00A1247C"/>
    <w:rsid w:val="00A14E2E"/>
    <w:rsid w:val="00A36880"/>
    <w:rsid w:val="00A517C4"/>
    <w:rsid w:val="00A54681"/>
    <w:rsid w:val="00A54A29"/>
    <w:rsid w:val="00A62A89"/>
    <w:rsid w:val="00A65C5F"/>
    <w:rsid w:val="00A65CFF"/>
    <w:rsid w:val="00A67608"/>
    <w:rsid w:val="00A7378A"/>
    <w:rsid w:val="00A73FC2"/>
    <w:rsid w:val="00A741F5"/>
    <w:rsid w:val="00A7444F"/>
    <w:rsid w:val="00A74E5E"/>
    <w:rsid w:val="00A823C8"/>
    <w:rsid w:val="00A85557"/>
    <w:rsid w:val="00A86DAF"/>
    <w:rsid w:val="00A871FD"/>
    <w:rsid w:val="00A873A2"/>
    <w:rsid w:val="00AA2271"/>
    <w:rsid w:val="00AA490B"/>
    <w:rsid w:val="00AA6575"/>
    <w:rsid w:val="00AB0E41"/>
    <w:rsid w:val="00AB371D"/>
    <w:rsid w:val="00AC0F7E"/>
    <w:rsid w:val="00AC3CFC"/>
    <w:rsid w:val="00AC4935"/>
    <w:rsid w:val="00AD2FF6"/>
    <w:rsid w:val="00AD6B02"/>
    <w:rsid w:val="00AD74D6"/>
    <w:rsid w:val="00AE1793"/>
    <w:rsid w:val="00AE1A9F"/>
    <w:rsid w:val="00AE1F12"/>
    <w:rsid w:val="00AE289C"/>
    <w:rsid w:val="00AE587E"/>
    <w:rsid w:val="00AE5CFD"/>
    <w:rsid w:val="00AE6E2A"/>
    <w:rsid w:val="00AF4950"/>
    <w:rsid w:val="00B019B3"/>
    <w:rsid w:val="00B0368B"/>
    <w:rsid w:val="00B068F7"/>
    <w:rsid w:val="00B133B0"/>
    <w:rsid w:val="00B16923"/>
    <w:rsid w:val="00B16D36"/>
    <w:rsid w:val="00B214FE"/>
    <w:rsid w:val="00B21938"/>
    <w:rsid w:val="00B3028E"/>
    <w:rsid w:val="00B3074B"/>
    <w:rsid w:val="00B33FCE"/>
    <w:rsid w:val="00B346D4"/>
    <w:rsid w:val="00B44087"/>
    <w:rsid w:val="00B52408"/>
    <w:rsid w:val="00B52D69"/>
    <w:rsid w:val="00B60679"/>
    <w:rsid w:val="00B652B4"/>
    <w:rsid w:val="00B6583C"/>
    <w:rsid w:val="00B823FC"/>
    <w:rsid w:val="00B8417D"/>
    <w:rsid w:val="00B87D32"/>
    <w:rsid w:val="00B87EC6"/>
    <w:rsid w:val="00B92A7D"/>
    <w:rsid w:val="00BA0BD6"/>
    <w:rsid w:val="00BA4B83"/>
    <w:rsid w:val="00BA5EA6"/>
    <w:rsid w:val="00BA64DC"/>
    <w:rsid w:val="00BC08A6"/>
    <w:rsid w:val="00BC3C51"/>
    <w:rsid w:val="00BC405C"/>
    <w:rsid w:val="00BD6E91"/>
    <w:rsid w:val="00BD73ED"/>
    <w:rsid w:val="00BE5929"/>
    <w:rsid w:val="00BE5B3B"/>
    <w:rsid w:val="00C0045B"/>
    <w:rsid w:val="00C040DE"/>
    <w:rsid w:val="00C07A15"/>
    <w:rsid w:val="00C13BD8"/>
    <w:rsid w:val="00C15DB5"/>
    <w:rsid w:val="00C22E09"/>
    <w:rsid w:val="00C27B1A"/>
    <w:rsid w:val="00C27B2B"/>
    <w:rsid w:val="00C32E98"/>
    <w:rsid w:val="00C34520"/>
    <w:rsid w:val="00C36FAD"/>
    <w:rsid w:val="00C43961"/>
    <w:rsid w:val="00C57B1E"/>
    <w:rsid w:val="00C60A25"/>
    <w:rsid w:val="00C6682E"/>
    <w:rsid w:val="00C735A6"/>
    <w:rsid w:val="00C73983"/>
    <w:rsid w:val="00C7648B"/>
    <w:rsid w:val="00C859E0"/>
    <w:rsid w:val="00C96F5F"/>
    <w:rsid w:val="00CA0444"/>
    <w:rsid w:val="00CB35BA"/>
    <w:rsid w:val="00CB4564"/>
    <w:rsid w:val="00CB4A5F"/>
    <w:rsid w:val="00CB74AA"/>
    <w:rsid w:val="00CC1BF2"/>
    <w:rsid w:val="00CC6546"/>
    <w:rsid w:val="00CD0587"/>
    <w:rsid w:val="00CD45B4"/>
    <w:rsid w:val="00CE55D2"/>
    <w:rsid w:val="00CF5547"/>
    <w:rsid w:val="00D143FF"/>
    <w:rsid w:val="00D14D71"/>
    <w:rsid w:val="00D50415"/>
    <w:rsid w:val="00D54D87"/>
    <w:rsid w:val="00D57BB8"/>
    <w:rsid w:val="00D61940"/>
    <w:rsid w:val="00D624B8"/>
    <w:rsid w:val="00D6739A"/>
    <w:rsid w:val="00D67D04"/>
    <w:rsid w:val="00D7160D"/>
    <w:rsid w:val="00D750D2"/>
    <w:rsid w:val="00D85ADA"/>
    <w:rsid w:val="00D90DF4"/>
    <w:rsid w:val="00D9125A"/>
    <w:rsid w:val="00D9282E"/>
    <w:rsid w:val="00D93947"/>
    <w:rsid w:val="00DA0B6A"/>
    <w:rsid w:val="00DA2444"/>
    <w:rsid w:val="00DB21E4"/>
    <w:rsid w:val="00DB2B9D"/>
    <w:rsid w:val="00DB5BC4"/>
    <w:rsid w:val="00DB72D5"/>
    <w:rsid w:val="00DD2453"/>
    <w:rsid w:val="00DD35FC"/>
    <w:rsid w:val="00DD6B90"/>
    <w:rsid w:val="00DD775B"/>
    <w:rsid w:val="00E04CD4"/>
    <w:rsid w:val="00E100DE"/>
    <w:rsid w:val="00E10B68"/>
    <w:rsid w:val="00E13BF9"/>
    <w:rsid w:val="00E21454"/>
    <w:rsid w:val="00E248FF"/>
    <w:rsid w:val="00E35B46"/>
    <w:rsid w:val="00E40B31"/>
    <w:rsid w:val="00E46DCD"/>
    <w:rsid w:val="00E47534"/>
    <w:rsid w:val="00E57560"/>
    <w:rsid w:val="00E63396"/>
    <w:rsid w:val="00E647B2"/>
    <w:rsid w:val="00E66006"/>
    <w:rsid w:val="00E72E8B"/>
    <w:rsid w:val="00E87615"/>
    <w:rsid w:val="00E94B3B"/>
    <w:rsid w:val="00E9777D"/>
    <w:rsid w:val="00EA0882"/>
    <w:rsid w:val="00EA5E13"/>
    <w:rsid w:val="00EA76C2"/>
    <w:rsid w:val="00EB06C9"/>
    <w:rsid w:val="00EB7341"/>
    <w:rsid w:val="00EC263A"/>
    <w:rsid w:val="00EC390B"/>
    <w:rsid w:val="00EC5ED0"/>
    <w:rsid w:val="00EC69B8"/>
    <w:rsid w:val="00EC7C71"/>
    <w:rsid w:val="00ED5D09"/>
    <w:rsid w:val="00EE5C16"/>
    <w:rsid w:val="00F11283"/>
    <w:rsid w:val="00F11694"/>
    <w:rsid w:val="00F127E7"/>
    <w:rsid w:val="00F134AA"/>
    <w:rsid w:val="00F218BB"/>
    <w:rsid w:val="00F260CD"/>
    <w:rsid w:val="00F267F0"/>
    <w:rsid w:val="00F27D07"/>
    <w:rsid w:val="00F30831"/>
    <w:rsid w:val="00F30F5F"/>
    <w:rsid w:val="00F33778"/>
    <w:rsid w:val="00F443DF"/>
    <w:rsid w:val="00F50598"/>
    <w:rsid w:val="00F5342C"/>
    <w:rsid w:val="00F6046B"/>
    <w:rsid w:val="00F62109"/>
    <w:rsid w:val="00F630D9"/>
    <w:rsid w:val="00F70721"/>
    <w:rsid w:val="00F72949"/>
    <w:rsid w:val="00F74BA3"/>
    <w:rsid w:val="00F74D14"/>
    <w:rsid w:val="00F763AF"/>
    <w:rsid w:val="00F76648"/>
    <w:rsid w:val="00F76DD0"/>
    <w:rsid w:val="00F80223"/>
    <w:rsid w:val="00F841F3"/>
    <w:rsid w:val="00F91CC9"/>
    <w:rsid w:val="00F946E6"/>
    <w:rsid w:val="00FA20BF"/>
    <w:rsid w:val="00FA569F"/>
    <w:rsid w:val="00FA66D6"/>
    <w:rsid w:val="00FA6E79"/>
    <w:rsid w:val="00FA79C6"/>
    <w:rsid w:val="00FC0A46"/>
    <w:rsid w:val="00FC3CBC"/>
    <w:rsid w:val="00FC7758"/>
    <w:rsid w:val="00FD2DC6"/>
    <w:rsid w:val="00FD383E"/>
    <w:rsid w:val="00FD3DE6"/>
    <w:rsid w:val="00FE248F"/>
    <w:rsid w:val="00FF3C76"/>
    <w:rsid w:val="0369A241"/>
    <w:rsid w:val="11B64810"/>
    <w:rsid w:val="11E92FA1"/>
    <w:rsid w:val="169F0066"/>
    <w:rsid w:val="1A9F2D01"/>
    <w:rsid w:val="29650B71"/>
    <w:rsid w:val="29C40E75"/>
    <w:rsid w:val="2C6C0AF8"/>
    <w:rsid w:val="2D2D21A0"/>
    <w:rsid w:val="2F0B29A4"/>
    <w:rsid w:val="40C50B55"/>
    <w:rsid w:val="4C170095"/>
    <w:rsid w:val="5A7F16A2"/>
    <w:rsid w:val="6626BBEA"/>
    <w:rsid w:val="7F009EBB"/>
    <w:rsid w:val="7F758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813DF"/>
  <w15:chartTrackingRefBased/>
  <w15:docId w15:val="{3F537746-2C45-4CA5-B830-38BDBB70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C41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3EC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EC9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E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E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MX" w:eastAsia="es-ES"/>
    </w:rPr>
  </w:style>
  <w:style w:type="character" w:styleId="Nmerodepgina">
    <w:name w:val="page number"/>
    <w:basedOn w:val="Fuentedeprrafopredeter"/>
    <w:rsid w:val="00583EC9"/>
  </w:style>
  <w:style w:type="character" w:customStyle="1" w:styleId="Ttulo1Car">
    <w:name w:val="Título 1 Car"/>
    <w:basedOn w:val="Fuentedeprrafopredeter"/>
    <w:link w:val="Ttulo1"/>
    <w:uiPriority w:val="9"/>
    <w:rsid w:val="00445C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s-ES"/>
    </w:rPr>
  </w:style>
  <w:style w:type="paragraph" w:customStyle="1" w:styleId="Tabletext">
    <w:name w:val="Tabletext"/>
    <w:basedOn w:val="Normal"/>
    <w:rsid w:val="00445C41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Fuentedeprrafopredeter"/>
    <w:rsid w:val="00445C41"/>
    <w:rPr>
      <w:color w:val="666699"/>
    </w:rPr>
  </w:style>
  <w:style w:type="paragraph" w:styleId="Sinespaciado">
    <w:name w:val="No Spacing"/>
    <w:uiPriority w:val="1"/>
    <w:qFormat/>
    <w:rsid w:val="00445C41"/>
    <w:pPr>
      <w:spacing w:after="0" w:line="240" w:lineRule="auto"/>
    </w:pPr>
    <w:rPr>
      <w:rFonts w:cstheme="minorBidi"/>
      <w:lang w:val="es-MX"/>
    </w:rPr>
  </w:style>
  <w:style w:type="table" w:styleId="Tablaconcuadrcula">
    <w:name w:val="Table Grid"/>
    <w:basedOn w:val="Tablanormal"/>
    <w:uiPriority w:val="59"/>
    <w:rsid w:val="00445C41"/>
    <w:pPr>
      <w:spacing w:after="0" w:line="240" w:lineRule="auto"/>
    </w:pPr>
    <w:rPr>
      <w:rFonts w:cstheme="minorBidi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45C41"/>
    <w:pPr>
      <w:spacing w:after="0" w:line="240" w:lineRule="auto"/>
      <w:ind w:left="720"/>
      <w:contextualSpacing/>
      <w:jc w:val="both"/>
    </w:pPr>
    <w:rPr>
      <w:rFonts w:ascii="Tahoma" w:eastAsia="Times New Roman" w:hAnsi="Tahoma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D23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342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34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3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342"/>
    <w:rPr>
      <w:b/>
      <w:bCs/>
      <w:sz w:val="20"/>
      <w:szCs w:val="20"/>
      <w:lang w:val="es-MX"/>
    </w:rPr>
  </w:style>
  <w:style w:type="character" w:styleId="Mencionar">
    <w:name w:val="Mention"/>
    <w:basedOn w:val="Fuentedeprrafopredeter"/>
    <w:uiPriority w:val="99"/>
    <w:unhideWhenUsed/>
    <w:rsid w:val="005D2342"/>
    <w:rPr>
      <w:color w:val="2B579A"/>
      <w:shd w:val="clear" w:color="auto" w:fill="E1DFDD"/>
    </w:rPr>
  </w:style>
  <w:style w:type="character" w:customStyle="1" w:styleId="normaltextrun">
    <w:name w:val="normaltextrun"/>
    <w:basedOn w:val="Fuentedeprrafopredeter"/>
    <w:rsid w:val="0038500F"/>
  </w:style>
  <w:style w:type="character" w:customStyle="1" w:styleId="eop">
    <w:name w:val="eop"/>
    <w:basedOn w:val="Fuentedeprrafopredeter"/>
    <w:rsid w:val="0038500F"/>
  </w:style>
  <w:style w:type="character" w:styleId="Fuerte">
    <w:name w:val="Strong"/>
    <w:basedOn w:val="Fuentedeprrafopredeter"/>
    <w:uiPriority w:val="22"/>
    <w:qFormat/>
    <w:rsid w:val="00FA6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9/05/relationships/documenttasks" Target="documenttasks/documenttasks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89BFAE-D1CE-4D3D-AB2A-2B1EBEF0E62D}">
    <t:Anchor>
      <t:Comment id="1224608714"/>
    </t:Anchor>
    <t:History>
      <t:Event id="{1B087C32-3F9D-44EE-A59E-07239354A292}" time="2023-08-31T21:28:39.953Z">
        <t:Attribution userId="S::tania@innevo.com::77f58189-e01e-4d35-9d35-b5786e1d02a6" userProvider="AD" userName="Tania López"/>
        <t:Anchor>
          <t:Comment id="1224608714"/>
        </t:Anchor>
        <t:Create/>
      </t:Event>
      <t:Event id="{2E754DA6-CDBB-4CDC-9A0F-149B1C2C67DA}" time="2023-08-31T21:28:39.953Z">
        <t:Attribution userId="S::tania@innevo.com::77f58189-e01e-4d35-9d35-b5786e1d02a6" userProvider="AD" userName="Tania López"/>
        <t:Anchor>
          <t:Comment id="1224608714"/>
        </t:Anchor>
        <t:Assign userId="S::pedro@innevo.com::9d3befdc-a3aa-476f-8ce4-395f998ca365" userProvider="AD" userName="Pedro Alatorre"/>
      </t:Event>
      <t:Event id="{E658D0B8-D377-4299-9335-2F707BB87BA2}" time="2023-08-31T21:28:39.953Z">
        <t:Attribution userId="S::tania@innevo.com::77f58189-e01e-4d35-9d35-b5786e1d02a6" userProvider="AD" userName="Tania López"/>
        <t:Anchor>
          <t:Comment id="1224608714"/>
        </t:Anchor>
        <t:SetTitle title="@Pedro Alatorre se tiene que modificar el diagrama de flujo para que mostrar los documentos que se generan en las actividades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9D213F-17EF-40C6-8999-A0768E6A5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9D74B8-3818-4350-A508-5EC0D10729EB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109D4D41-78A5-410D-986F-5BA936D63B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</Pages>
  <Words>1773</Words>
  <Characters>9757</Characters>
  <Application>Microsoft Office Word</Application>
  <DocSecurity>0</DocSecurity>
  <Lines>81</Lines>
  <Paragraphs>23</Paragraphs>
  <ScaleCrop>false</ScaleCrop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510</cp:revision>
  <dcterms:created xsi:type="dcterms:W3CDTF">2019-08-30T17:16:00Z</dcterms:created>
  <dcterms:modified xsi:type="dcterms:W3CDTF">2026-09-30T00:57:00Z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