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FA55" w14:textId="03C4119F" w:rsidR="009E000A" w:rsidRPr="009E000A" w:rsidRDefault="009E000A" w:rsidP="009E000A">
      <w:pPr>
        <w:keepNext/>
        <w:keepLines/>
        <w:spacing w:before="240" w:after="0" w:line="240" w:lineRule="auto"/>
        <w:ind w:firstLine="708"/>
        <w:jc w:val="both"/>
        <w:outlineLvl w:val="0"/>
        <w:rPr>
          <w:rFonts w:ascii="Calibri Light" w:eastAsia="Times New Roman" w:hAnsi="Calibri Light" w:cs="Times New Roman"/>
          <w:color w:val="2F5496"/>
          <w:sz w:val="32"/>
          <w:szCs w:val="32"/>
          <w:lang w:val="es-ES"/>
        </w:rPr>
      </w:pPr>
      <w:r>
        <w:rPr>
          <w:rFonts w:ascii="Calibri Light" w:eastAsia="Times New Roman" w:hAnsi="Calibri Light" w:cs="Times New Roman"/>
          <w:color w:val="2F5496"/>
          <w:sz w:val="32"/>
          <w:szCs w:val="32"/>
          <w:lang w:val="es-ES"/>
        </w:rPr>
        <w:t>Evaluación de procesos</w:t>
      </w:r>
    </w:p>
    <w:p w14:paraId="7146C952" w14:textId="35729139" w:rsidR="00FD6B54" w:rsidRDefault="00816E20">
      <w:pPr>
        <w:rPr>
          <w:sz w:val="20"/>
          <w:szCs w:val="20"/>
        </w:rPr>
      </w:pPr>
      <w:r>
        <w:rPr>
          <w:sz w:val="20"/>
          <w:szCs w:val="20"/>
        </w:rPr>
        <w:t xml:space="preserve">Objetivo: </w:t>
      </w:r>
      <w:r w:rsidR="00B85BB2">
        <w:rPr>
          <w:sz w:val="20"/>
          <w:szCs w:val="20"/>
        </w:rPr>
        <w:t>I</w:t>
      </w:r>
      <w:r w:rsidR="00B85BB2" w:rsidRPr="00B85BB2">
        <w:rPr>
          <w:sz w:val="20"/>
          <w:szCs w:val="20"/>
        </w:rPr>
        <w:t xml:space="preserve">dentificar </w:t>
      </w:r>
      <w:r w:rsidR="00F23ED2">
        <w:rPr>
          <w:sz w:val="20"/>
          <w:szCs w:val="20"/>
        </w:rPr>
        <w:t xml:space="preserve">oportunidades de mejora </w:t>
      </w:r>
      <w:r w:rsidR="00B85BB2" w:rsidRPr="00B85BB2">
        <w:rPr>
          <w:sz w:val="20"/>
          <w:szCs w:val="20"/>
        </w:rPr>
        <w:t xml:space="preserve">y garantizar la alineación de los procesos con los objetivos estratégicos de la </w:t>
      </w:r>
      <w:r w:rsidR="00F23ED2">
        <w:rPr>
          <w:sz w:val="20"/>
          <w:szCs w:val="20"/>
        </w:rPr>
        <w:t>organización</w:t>
      </w:r>
      <w:r w:rsidR="00FD6B54" w:rsidRPr="008F61F5">
        <w:rPr>
          <w:sz w:val="20"/>
          <w:szCs w:val="20"/>
        </w:rPr>
        <w:t xml:space="preserve">. </w:t>
      </w:r>
    </w:p>
    <w:p w14:paraId="74C87A28" w14:textId="723B73B1" w:rsidR="007C51C7" w:rsidRPr="008F61F5" w:rsidRDefault="007C51C7" w:rsidP="00B21EEE">
      <w:pPr>
        <w:keepNext/>
        <w:keepLines/>
        <w:spacing w:before="240" w:after="0" w:line="240" w:lineRule="auto"/>
        <w:jc w:val="both"/>
        <w:outlineLvl w:val="0"/>
        <w:rPr>
          <w:sz w:val="20"/>
          <w:szCs w:val="20"/>
        </w:rPr>
      </w:pPr>
      <w:r w:rsidRPr="007C51C7">
        <w:rPr>
          <w:rFonts w:ascii="Calibri Light" w:eastAsia="Times New Roman" w:hAnsi="Calibri Light" w:cs="Times New Roman"/>
          <w:color w:val="2F5496"/>
          <w:sz w:val="24"/>
          <w:szCs w:val="24"/>
          <w:lang w:val="es-ES"/>
        </w:rPr>
        <w:t>Diagrama de flujo</w:t>
      </w:r>
    </w:p>
    <w:p w14:paraId="672A6659" w14:textId="5A62AE81" w:rsidR="00FD6B54" w:rsidRPr="00155DD4" w:rsidRDefault="0082486F" w:rsidP="00155DD4">
      <w:pPr>
        <w:jc w:val="center"/>
        <w:rPr>
          <w:i/>
          <w:iCs/>
          <w:sz w:val="16"/>
          <w:szCs w:val="20"/>
        </w:rPr>
      </w:pPr>
      <w:r>
        <w:rPr>
          <w:noProof/>
        </w:rPr>
        <w:drawing>
          <wp:inline distT="0" distB="0" distL="0" distR="0" wp14:anchorId="16CD6B00" wp14:editId="105C59EA">
            <wp:extent cx="1812614" cy="66240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2614" cy="66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3B3F">
        <w:br/>
      </w:r>
      <w:r w:rsidR="00036B70" w:rsidRPr="003E1962">
        <w:rPr>
          <w:b/>
          <w:bCs/>
          <w:i/>
          <w:iCs/>
          <w:sz w:val="18"/>
        </w:rPr>
        <w:t>Nota: Este diagrama tiene un editable en formato VSDX. Puede abrirse en Visio, draw.io, otros.</w:t>
      </w:r>
    </w:p>
    <w:p w14:paraId="0A37501D" w14:textId="7BB8A7AF" w:rsidR="00FD6B54" w:rsidRPr="00EC17F1" w:rsidRDefault="00FD6B54" w:rsidP="00EC17F1">
      <w:pPr>
        <w:pStyle w:val="Heading2"/>
        <w:rPr>
          <w:color w:val="2F5496" w:themeColor="accent5" w:themeShade="BF"/>
          <w:sz w:val="24"/>
          <w:szCs w:val="24"/>
        </w:rPr>
      </w:pPr>
      <w:r w:rsidRPr="00EC17F1">
        <w:rPr>
          <w:color w:val="2F5496" w:themeColor="accent5" w:themeShade="BF"/>
          <w:sz w:val="24"/>
          <w:szCs w:val="24"/>
        </w:rPr>
        <w:lastRenderedPageBreak/>
        <w:t>Descripción general del proceso</w:t>
      </w:r>
    </w:p>
    <w:tbl>
      <w:tblPr>
        <w:tblW w:w="10068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4"/>
        <w:gridCol w:w="8644"/>
      </w:tblGrid>
      <w:tr w:rsidR="00462CA8" w:rsidRPr="00492EAD" w14:paraId="701138FB" w14:textId="77777777" w:rsidTr="005F7B1E">
        <w:trPr>
          <w:trHeight w:val="390"/>
        </w:trPr>
        <w:tc>
          <w:tcPr>
            <w:tcW w:w="1424" w:type="dxa"/>
            <w:shd w:val="clear" w:color="auto" w:fill="D9D9D9" w:themeFill="background1" w:themeFillShade="D9"/>
            <w:vAlign w:val="center"/>
          </w:tcPr>
          <w:p w14:paraId="1B126B6C" w14:textId="0F306AF4" w:rsidR="00462CA8" w:rsidRPr="005F7B1E" w:rsidRDefault="00462CA8" w:rsidP="00C1238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</w:pPr>
            <w:r w:rsidRPr="005F7B1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  <w:t>Dueño de procedimiento</w:t>
            </w:r>
          </w:p>
        </w:tc>
        <w:tc>
          <w:tcPr>
            <w:tcW w:w="8644" w:type="dxa"/>
            <w:shd w:val="clear" w:color="auto" w:fill="auto"/>
            <w:vAlign w:val="center"/>
          </w:tcPr>
          <w:p w14:paraId="2CAFD1D2" w14:textId="486A895D" w:rsidR="00462CA8" w:rsidRPr="00492EAD" w:rsidRDefault="008B6803" w:rsidP="008B680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i/>
                <w:iCs/>
                <w:color w:val="595959"/>
                <w:sz w:val="20"/>
                <w:szCs w:val="20"/>
                <w:lang w:eastAsia="es-MX"/>
              </w:rPr>
            </w:pPr>
            <w:r w:rsidRPr="008B6803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Responsable de procesos</w:t>
            </w:r>
          </w:p>
        </w:tc>
      </w:tr>
      <w:tr w:rsidR="00492EAD" w:rsidRPr="00492EAD" w14:paraId="48FC972A" w14:textId="77777777" w:rsidTr="005F7B1E">
        <w:trPr>
          <w:trHeight w:val="390"/>
        </w:trPr>
        <w:tc>
          <w:tcPr>
            <w:tcW w:w="1424" w:type="dxa"/>
            <w:shd w:val="clear" w:color="auto" w:fill="D9D9D9" w:themeFill="background1" w:themeFillShade="D9"/>
            <w:vAlign w:val="center"/>
            <w:hideMark/>
          </w:tcPr>
          <w:p w14:paraId="787CF2EA" w14:textId="3C8D715F" w:rsidR="00492EAD" w:rsidRPr="005F7B1E" w:rsidRDefault="00492EAD" w:rsidP="00C123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MX"/>
              </w:rPr>
            </w:pPr>
            <w:r w:rsidRPr="005F7B1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  <w:t>Políticas</w:t>
            </w:r>
          </w:p>
        </w:tc>
        <w:tc>
          <w:tcPr>
            <w:tcW w:w="8644" w:type="dxa"/>
            <w:shd w:val="clear" w:color="auto" w:fill="auto"/>
            <w:vAlign w:val="center"/>
            <w:hideMark/>
          </w:tcPr>
          <w:p w14:paraId="2A781D41" w14:textId="122BBAC2" w:rsidR="00414D5C" w:rsidRPr="001A6BE1" w:rsidRDefault="00414D5C" w:rsidP="008B680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1A6BE1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El objetivo de la evaluación </w:t>
            </w:r>
            <w:r w:rsidR="005B3214" w:rsidRPr="001A6BE1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debe alinea</w:t>
            </w:r>
            <w:r w:rsidR="009A7CE9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rse con </w:t>
            </w:r>
            <w:r w:rsidR="005B3214" w:rsidRPr="001A6BE1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los objetivos</w:t>
            </w:r>
            <w:r w:rsidR="00C35791" w:rsidRPr="001A6BE1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 de</w:t>
            </w:r>
            <w:r w:rsidR="009A7CE9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l</w:t>
            </w:r>
            <w:r w:rsidR="00C35791" w:rsidRPr="001A6BE1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 negocio</w:t>
            </w:r>
            <w:r w:rsidR="00CD48D6" w:rsidRPr="001A6BE1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.</w:t>
            </w:r>
          </w:p>
          <w:p w14:paraId="5153B372" w14:textId="5EC16416" w:rsidR="00660A89" w:rsidRPr="001A6BE1" w:rsidRDefault="00660A89" w:rsidP="008B6803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 w:rsidRPr="001A6BE1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Los procesos se deben de evaluar </w:t>
            </w:r>
            <w:r w:rsidR="001A6BE1" w:rsidRPr="001A6BE1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al menos una vez al año</w:t>
            </w:r>
            <w:r w:rsidR="004D7B3E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 xml:space="preserve"> o en su defecto cuando haya </w:t>
            </w:r>
            <w:r w:rsidR="00BC5A25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un cambio a requisitos normativos</w:t>
            </w:r>
            <w:r w:rsidR="009A7CE9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.</w:t>
            </w:r>
          </w:p>
        </w:tc>
      </w:tr>
      <w:tr w:rsidR="00492EAD" w:rsidRPr="00492EAD" w14:paraId="0A055968" w14:textId="77777777" w:rsidTr="005F7B1E">
        <w:trPr>
          <w:trHeight w:val="360"/>
        </w:trPr>
        <w:tc>
          <w:tcPr>
            <w:tcW w:w="1424" w:type="dxa"/>
            <w:shd w:val="clear" w:color="auto" w:fill="D9D9D9" w:themeFill="background1" w:themeFillShade="D9"/>
            <w:vAlign w:val="center"/>
            <w:hideMark/>
          </w:tcPr>
          <w:p w14:paraId="108B690F" w14:textId="194310C5" w:rsidR="00492EAD" w:rsidRPr="005F7B1E" w:rsidRDefault="00492EAD" w:rsidP="00C123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MX"/>
              </w:rPr>
            </w:pPr>
            <w:r w:rsidRPr="005F7B1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  <w:t>Entradas</w:t>
            </w:r>
          </w:p>
        </w:tc>
        <w:tc>
          <w:tcPr>
            <w:tcW w:w="8644" w:type="dxa"/>
            <w:shd w:val="clear" w:color="auto" w:fill="auto"/>
            <w:vAlign w:val="center"/>
            <w:hideMark/>
          </w:tcPr>
          <w:p w14:paraId="57992F91" w14:textId="77777777" w:rsidR="00FD6B54" w:rsidRPr="00A16897" w:rsidRDefault="00BC5A25" w:rsidP="00A1689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 w:rsidRPr="00A16897">
              <w:rPr>
                <w:rFonts w:eastAsia="Times New Roman" w:cstheme="minorHAnsi"/>
                <w:sz w:val="20"/>
                <w:szCs w:val="20"/>
                <w:lang w:eastAsia="es-MX"/>
              </w:rPr>
              <w:t>Plan estratégico</w:t>
            </w:r>
          </w:p>
          <w:p w14:paraId="09FEEA01" w14:textId="77777777" w:rsidR="002C4D84" w:rsidRDefault="002C4D84" w:rsidP="00A1689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 w:rsidRPr="00A16897">
              <w:rPr>
                <w:rFonts w:eastAsia="Times New Roman" w:cstheme="minorHAnsi"/>
                <w:sz w:val="20"/>
                <w:szCs w:val="20"/>
                <w:lang w:eastAsia="es-MX"/>
              </w:rPr>
              <w:t>Cambios al negocio o requisitos normativos</w:t>
            </w:r>
          </w:p>
          <w:p w14:paraId="4DA85435" w14:textId="5B0B94EC" w:rsidR="006E5F79" w:rsidRPr="00A16897" w:rsidRDefault="006E5F79" w:rsidP="00A1689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sz w:val="20"/>
                <w:szCs w:val="20"/>
                <w:lang w:eastAsia="es-MX"/>
              </w:rPr>
              <w:t>Matri</w:t>
            </w:r>
            <w:r w:rsidR="00B32473">
              <w:rPr>
                <w:rFonts w:eastAsia="Times New Roman" w:cstheme="minorHAnsi"/>
                <w:sz w:val="20"/>
                <w:szCs w:val="20"/>
                <w:lang w:eastAsia="es-MX"/>
              </w:rPr>
              <w:t>z de procesos y objetivos</w:t>
            </w:r>
          </w:p>
        </w:tc>
      </w:tr>
      <w:tr w:rsidR="00B07EAE" w:rsidRPr="00492EAD" w14:paraId="72A1ED24" w14:textId="77777777" w:rsidTr="005F7B1E">
        <w:trPr>
          <w:trHeight w:val="360"/>
        </w:trPr>
        <w:tc>
          <w:tcPr>
            <w:tcW w:w="1424" w:type="dxa"/>
            <w:shd w:val="clear" w:color="auto" w:fill="D9D9D9" w:themeFill="background1" w:themeFillShade="D9"/>
            <w:vAlign w:val="center"/>
          </w:tcPr>
          <w:p w14:paraId="1F5D1826" w14:textId="5E8EA192" w:rsidR="00B07EAE" w:rsidRPr="005F7B1E" w:rsidRDefault="00B07EAE" w:rsidP="00C1238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</w:pPr>
            <w:r w:rsidRPr="005F7B1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  <w:t>C</w:t>
            </w:r>
            <w:r w:rsidRPr="005F7B1E">
              <w:rPr>
                <w:rFonts w:ascii="Calibri" w:hAnsi="Calibri" w:cs="Calibri"/>
                <w:b/>
                <w:bCs/>
                <w:sz w:val="20"/>
                <w:szCs w:val="20"/>
                <w:lang w:eastAsia="es-MX"/>
              </w:rPr>
              <w:t>riterios de entrada</w:t>
            </w:r>
          </w:p>
        </w:tc>
        <w:tc>
          <w:tcPr>
            <w:tcW w:w="8644" w:type="dxa"/>
            <w:shd w:val="clear" w:color="auto" w:fill="auto"/>
            <w:vAlign w:val="center"/>
          </w:tcPr>
          <w:p w14:paraId="51743855" w14:textId="791A1EF7" w:rsidR="00D81487" w:rsidRPr="00E56B5F" w:rsidRDefault="007D37DF" w:rsidP="00E56B5F">
            <w:pPr>
              <w:spacing w:after="0" w:line="240" w:lineRule="auto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 w:rsidRPr="00E56B5F">
              <w:rPr>
                <w:rFonts w:eastAsia="Times New Roman" w:cstheme="minorHAnsi"/>
                <w:sz w:val="20"/>
                <w:szCs w:val="20"/>
                <w:lang w:eastAsia="es-MX"/>
              </w:rPr>
              <w:t xml:space="preserve">Se ha </w:t>
            </w:r>
            <w:r w:rsidR="005F6DEB" w:rsidRPr="00E56B5F">
              <w:rPr>
                <w:rFonts w:eastAsia="Times New Roman" w:cstheme="minorHAnsi"/>
                <w:sz w:val="20"/>
                <w:szCs w:val="20"/>
                <w:lang w:eastAsia="es-MX"/>
              </w:rPr>
              <w:t>comunicado</w:t>
            </w:r>
            <w:r w:rsidRPr="00E56B5F">
              <w:rPr>
                <w:rFonts w:eastAsia="Times New Roman" w:cstheme="minorHAnsi"/>
                <w:sz w:val="20"/>
                <w:szCs w:val="20"/>
                <w:lang w:eastAsia="es-MX"/>
              </w:rPr>
              <w:t xml:space="preserve"> el plan estratégico</w:t>
            </w:r>
            <w:r w:rsidR="00D81487" w:rsidRPr="00E56B5F">
              <w:rPr>
                <w:rFonts w:eastAsia="Times New Roman" w:cstheme="minorHAnsi"/>
                <w:sz w:val="20"/>
                <w:szCs w:val="20"/>
                <w:lang w:eastAsia="es-MX"/>
              </w:rPr>
              <w:t xml:space="preserve"> </w:t>
            </w:r>
          </w:p>
        </w:tc>
      </w:tr>
      <w:tr w:rsidR="00492EAD" w:rsidRPr="00492EAD" w14:paraId="3F0DF45E" w14:textId="77777777" w:rsidTr="005F7B1E">
        <w:trPr>
          <w:trHeight w:val="420"/>
        </w:trPr>
        <w:tc>
          <w:tcPr>
            <w:tcW w:w="1424" w:type="dxa"/>
            <w:shd w:val="clear" w:color="auto" w:fill="D9D9D9" w:themeFill="background1" w:themeFillShade="D9"/>
            <w:vAlign w:val="center"/>
            <w:hideMark/>
          </w:tcPr>
          <w:p w14:paraId="3241D833" w14:textId="3CE72571" w:rsidR="00492EAD" w:rsidRPr="005F7B1E" w:rsidRDefault="00492EAD" w:rsidP="00C123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MX"/>
              </w:rPr>
            </w:pPr>
            <w:r w:rsidRPr="005F7B1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  <w:t>Salidas</w:t>
            </w:r>
          </w:p>
        </w:tc>
        <w:tc>
          <w:tcPr>
            <w:tcW w:w="8644" w:type="dxa"/>
            <w:shd w:val="clear" w:color="auto" w:fill="auto"/>
            <w:vAlign w:val="center"/>
            <w:hideMark/>
          </w:tcPr>
          <w:p w14:paraId="2E9C97C7" w14:textId="262CBCC6" w:rsidR="006E5F79" w:rsidRPr="006E5F79" w:rsidRDefault="00AB7BFF" w:rsidP="006E5F79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 w:rsidRPr="00A16897">
              <w:rPr>
                <w:rFonts w:eastAsia="Times New Roman" w:cstheme="minorHAnsi"/>
                <w:sz w:val="20"/>
                <w:szCs w:val="20"/>
                <w:lang w:eastAsia="es-MX"/>
              </w:rPr>
              <w:t xml:space="preserve">Mejoras </w:t>
            </w:r>
            <w:r w:rsidR="006E5F79">
              <w:rPr>
                <w:rFonts w:eastAsia="Times New Roman" w:cstheme="minorHAnsi"/>
                <w:sz w:val="20"/>
                <w:szCs w:val="20"/>
                <w:lang w:eastAsia="es-MX"/>
              </w:rPr>
              <w:t xml:space="preserve">y hallazgos </w:t>
            </w:r>
            <w:r w:rsidRPr="00A16897">
              <w:rPr>
                <w:rFonts w:eastAsia="Times New Roman" w:cstheme="minorHAnsi"/>
                <w:sz w:val="20"/>
                <w:szCs w:val="20"/>
                <w:lang w:eastAsia="es-MX"/>
              </w:rPr>
              <w:t>identificad</w:t>
            </w:r>
            <w:r w:rsidR="006E5F79">
              <w:rPr>
                <w:rFonts w:eastAsia="Times New Roman" w:cstheme="minorHAnsi"/>
                <w:sz w:val="20"/>
                <w:szCs w:val="20"/>
                <w:lang w:eastAsia="es-MX"/>
              </w:rPr>
              <w:t>o</w:t>
            </w:r>
            <w:r w:rsidRPr="00A16897">
              <w:rPr>
                <w:rFonts w:eastAsia="Times New Roman" w:cstheme="minorHAnsi"/>
                <w:sz w:val="20"/>
                <w:szCs w:val="20"/>
                <w:lang w:eastAsia="es-MX"/>
              </w:rPr>
              <w:t>s</w:t>
            </w:r>
          </w:p>
        </w:tc>
      </w:tr>
      <w:tr w:rsidR="00B07EAE" w:rsidRPr="00492EAD" w14:paraId="748DE883" w14:textId="77777777" w:rsidTr="005F7B1E">
        <w:trPr>
          <w:trHeight w:val="420"/>
        </w:trPr>
        <w:tc>
          <w:tcPr>
            <w:tcW w:w="1424" w:type="dxa"/>
            <w:shd w:val="clear" w:color="auto" w:fill="D9D9D9" w:themeFill="background1" w:themeFillShade="D9"/>
            <w:vAlign w:val="center"/>
          </w:tcPr>
          <w:p w14:paraId="323EF0CF" w14:textId="423D8A74" w:rsidR="00B07EAE" w:rsidRPr="005F7B1E" w:rsidRDefault="00B07EAE" w:rsidP="00C1238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</w:pPr>
            <w:r w:rsidRPr="005F7B1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  <w:t>C</w:t>
            </w:r>
            <w:r w:rsidRPr="005F7B1E">
              <w:rPr>
                <w:rFonts w:ascii="Calibri" w:hAnsi="Calibri" w:cs="Calibri"/>
                <w:b/>
                <w:bCs/>
                <w:sz w:val="20"/>
                <w:szCs w:val="20"/>
                <w:lang w:eastAsia="es-MX"/>
              </w:rPr>
              <w:t>riterios de salida</w:t>
            </w:r>
          </w:p>
        </w:tc>
        <w:tc>
          <w:tcPr>
            <w:tcW w:w="8644" w:type="dxa"/>
            <w:shd w:val="clear" w:color="auto" w:fill="auto"/>
            <w:vAlign w:val="center"/>
          </w:tcPr>
          <w:p w14:paraId="33A8FA0F" w14:textId="36300BD0" w:rsidR="006A14A3" w:rsidRPr="00E56B5F" w:rsidRDefault="009A7CE9" w:rsidP="00E56B5F">
            <w:pPr>
              <w:spacing w:after="0" w:line="240" w:lineRule="auto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>
              <w:rPr>
                <w:rFonts w:eastAsia="Times New Roman" w:cstheme="minorHAnsi"/>
                <w:sz w:val="20"/>
                <w:szCs w:val="20"/>
                <w:lang w:eastAsia="es-MX"/>
              </w:rPr>
              <w:t>Se registraron las mejora</w:t>
            </w:r>
            <w:r w:rsidR="00AB7BFF">
              <w:rPr>
                <w:rFonts w:eastAsia="Times New Roman" w:cstheme="minorHAnsi"/>
                <w:sz w:val="20"/>
                <w:szCs w:val="20"/>
                <w:lang w:eastAsia="es-MX"/>
              </w:rPr>
              <w:t>s usando la plantilla de solicitud de mejora</w:t>
            </w:r>
            <w:r>
              <w:rPr>
                <w:rFonts w:eastAsia="Times New Roman" w:cstheme="minorHAnsi"/>
                <w:sz w:val="20"/>
                <w:szCs w:val="20"/>
                <w:lang w:eastAsia="es-MX"/>
              </w:rPr>
              <w:t xml:space="preserve"> </w:t>
            </w:r>
            <w:r w:rsidR="006A14A3" w:rsidRPr="00E56B5F">
              <w:rPr>
                <w:rFonts w:eastAsia="Times New Roman" w:cstheme="minorHAnsi"/>
                <w:sz w:val="20"/>
                <w:szCs w:val="20"/>
                <w:lang w:eastAsia="es-MX"/>
              </w:rPr>
              <w:t xml:space="preserve"> </w:t>
            </w:r>
          </w:p>
        </w:tc>
      </w:tr>
      <w:tr w:rsidR="00492EAD" w:rsidRPr="00492EAD" w14:paraId="19F1EEEE" w14:textId="77777777" w:rsidTr="005F7B1E">
        <w:trPr>
          <w:trHeight w:val="480"/>
        </w:trPr>
        <w:tc>
          <w:tcPr>
            <w:tcW w:w="1424" w:type="dxa"/>
            <w:shd w:val="clear" w:color="auto" w:fill="D9D9D9" w:themeFill="background1" w:themeFillShade="D9"/>
            <w:vAlign w:val="center"/>
            <w:hideMark/>
          </w:tcPr>
          <w:p w14:paraId="1D877D1D" w14:textId="0A942BA8" w:rsidR="00492EAD" w:rsidRPr="005F7B1E" w:rsidRDefault="001B540C" w:rsidP="00C12384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20"/>
                <w:szCs w:val="20"/>
                <w:lang w:eastAsia="es-MX"/>
              </w:rPr>
            </w:pPr>
            <w:r w:rsidRPr="005F7B1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  <w:t>H</w:t>
            </w:r>
            <w:r w:rsidRPr="005F7B1E">
              <w:rPr>
                <w:rFonts w:ascii="Calibri" w:hAnsi="Calibri" w:cs="Calibri"/>
                <w:b/>
                <w:bCs/>
                <w:sz w:val="20"/>
                <w:szCs w:val="20"/>
                <w:lang w:eastAsia="es-MX"/>
              </w:rPr>
              <w:t>erramientas</w:t>
            </w:r>
          </w:p>
        </w:tc>
        <w:tc>
          <w:tcPr>
            <w:tcW w:w="8644" w:type="dxa"/>
            <w:shd w:val="clear" w:color="auto" w:fill="auto"/>
            <w:vAlign w:val="center"/>
            <w:hideMark/>
          </w:tcPr>
          <w:p w14:paraId="6CC7CFA7" w14:textId="2F41B323" w:rsidR="00492EAD" w:rsidRPr="00A16897" w:rsidRDefault="00EF6D6E" w:rsidP="00A16897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  <w:r w:rsidRPr="00A16897">
              <w:rPr>
                <w:rFonts w:eastAsia="Times New Roman" w:cstheme="minorHAnsi"/>
                <w:sz w:val="20"/>
                <w:szCs w:val="20"/>
                <w:lang w:eastAsia="es-MX"/>
              </w:rPr>
              <w:t>FT-Evaluación de procesos</w:t>
            </w:r>
          </w:p>
        </w:tc>
      </w:tr>
      <w:tr w:rsidR="001B540C" w:rsidRPr="00492EAD" w14:paraId="763AD941" w14:textId="77777777" w:rsidTr="005F7B1E">
        <w:trPr>
          <w:trHeight w:val="480"/>
        </w:trPr>
        <w:tc>
          <w:tcPr>
            <w:tcW w:w="1424" w:type="dxa"/>
            <w:shd w:val="clear" w:color="auto" w:fill="D9D9D9" w:themeFill="background1" w:themeFillShade="D9"/>
            <w:vAlign w:val="center"/>
          </w:tcPr>
          <w:p w14:paraId="041B693C" w14:textId="1509FE0D" w:rsidR="001B540C" w:rsidRPr="005F7B1E" w:rsidRDefault="001B540C" w:rsidP="00C12384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</w:pPr>
            <w:r w:rsidRPr="005F7B1E">
              <w:rPr>
                <w:rFonts w:ascii="Calibri" w:eastAsia="Times New Roman" w:hAnsi="Calibri" w:cs="Calibri"/>
                <w:b/>
                <w:bCs/>
                <w:sz w:val="20"/>
                <w:szCs w:val="20"/>
                <w:lang w:eastAsia="es-MX"/>
              </w:rPr>
              <w:t>M</w:t>
            </w:r>
            <w:r w:rsidRPr="005F7B1E">
              <w:rPr>
                <w:rFonts w:ascii="Calibri" w:hAnsi="Calibri" w:cs="Calibri"/>
                <w:b/>
                <w:bCs/>
                <w:sz w:val="20"/>
                <w:szCs w:val="20"/>
                <w:lang w:eastAsia="es-MX"/>
              </w:rPr>
              <w:t>étricas</w:t>
            </w:r>
          </w:p>
        </w:tc>
        <w:tc>
          <w:tcPr>
            <w:tcW w:w="8644" w:type="dxa"/>
            <w:shd w:val="clear" w:color="auto" w:fill="auto"/>
            <w:vAlign w:val="center"/>
          </w:tcPr>
          <w:p w14:paraId="2AA0CF3B" w14:textId="2074EA1A" w:rsidR="001B540C" w:rsidRPr="00FD6B54" w:rsidRDefault="00553A4B" w:rsidP="008B6803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N</w:t>
            </w:r>
            <w:r w:rsidR="00915FDD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inguna</w:t>
            </w:r>
          </w:p>
        </w:tc>
      </w:tr>
    </w:tbl>
    <w:p w14:paraId="015D8B85" w14:textId="77777777" w:rsidR="002305F0" w:rsidRDefault="002305F0"/>
    <w:p w14:paraId="5C15C73A" w14:textId="77777777" w:rsidR="00FD6B54" w:rsidRPr="0038754D" w:rsidRDefault="00FD6B54" w:rsidP="00FD6B54">
      <w:pPr>
        <w:pStyle w:val="Heading2"/>
        <w:rPr>
          <w:color w:val="2F5496" w:themeColor="accent5" w:themeShade="BF"/>
        </w:rPr>
      </w:pPr>
      <w:r w:rsidRPr="0038754D">
        <w:rPr>
          <w:color w:val="2F5496" w:themeColor="accent5" w:themeShade="BF"/>
          <w:sz w:val="24"/>
          <w:szCs w:val="24"/>
        </w:rPr>
        <w:t>Actividades</w:t>
      </w:r>
    </w:p>
    <w:tbl>
      <w:tblPr>
        <w:tblW w:w="10225" w:type="dxa"/>
        <w:tblInd w:w="-73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5"/>
        <w:gridCol w:w="2166"/>
        <w:gridCol w:w="4442"/>
        <w:gridCol w:w="1927"/>
        <w:gridCol w:w="1105"/>
      </w:tblGrid>
      <w:tr w:rsidR="000F1AD8" w:rsidRPr="00492EAD" w14:paraId="267203DE" w14:textId="77777777" w:rsidTr="00BE409C">
        <w:trPr>
          <w:trHeight w:val="25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</w:tcPr>
          <w:p w14:paraId="47D31A98" w14:textId="05392D95" w:rsidR="000F1AD8" w:rsidRPr="00492EAD" w:rsidRDefault="0081732F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MX"/>
              </w:rPr>
            </w:pPr>
            <w:r w:rsidRPr="0081732F">
              <w:rPr>
                <w:rFonts w:ascii="Calibri" w:eastAsia="Times New Roman" w:hAnsi="Calibri" w:cs="Calibri"/>
                <w:b/>
                <w:bCs/>
                <w:lang w:eastAsia="es-MX"/>
              </w:rPr>
              <w:t>Paso</w:t>
            </w: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72B6EA26" w14:textId="77777777" w:rsidR="000F1AD8" w:rsidRPr="00492EAD" w:rsidRDefault="000F1AD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MX"/>
              </w:rPr>
            </w:pPr>
            <w:r w:rsidRPr="00492EAD">
              <w:rPr>
                <w:rFonts w:ascii="Calibri" w:eastAsia="Times New Roman" w:hAnsi="Calibri" w:cs="Calibri"/>
                <w:b/>
                <w:bCs/>
                <w:lang w:eastAsia="es-MX"/>
              </w:rPr>
              <w:t>Actividad</w:t>
            </w:r>
            <w:r w:rsidRPr="00492EAD">
              <w:rPr>
                <w:rFonts w:ascii="Calibri" w:eastAsia="Times New Roman" w:hAnsi="Calibri" w:cs="Calibri"/>
                <w:lang w:eastAsia="es-MX"/>
              </w:rPr>
              <w:t> </w:t>
            </w:r>
          </w:p>
        </w:tc>
        <w:tc>
          <w:tcPr>
            <w:tcW w:w="4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226016CF" w14:textId="77777777" w:rsidR="000F1AD8" w:rsidRPr="00492EAD" w:rsidRDefault="000F1AD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MX"/>
              </w:rPr>
            </w:pPr>
            <w:r w:rsidRPr="00492EAD">
              <w:rPr>
                <w:rFonts w:ascii="Calibri" w:eastAsia="Times New Roman" w:hAnsi="Calibri" w:cs="Calibri"/>
                <w:b/>
                <w:bCs/>
                <w:lang w:eastAsia="es-MX"/>
              </w:rPr>
              <w:t>Descripción</w:t>
            </w:r>
            <w:r w:rsidRPr="00492EAD">
              <w:rPr>
                <w:rFonts w:ascii="Calibri" w:eastAsia="Times New Roman" w:hAnsi="Calibri" w:cs="Calibri"/>
                <w:lang w:eastAsia="es-MX"/>
              </w:rPr>
              <w:t> </w:t>
            </w:r>
          </w:p>
        </w:tc>
        <w:tc>
          <w:tcPr>
            <w:tcW w:w="192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67044288" w14:textId="09E8F693" w:rsidR="000F1AD8" w:rsidRPr="00492EAD" w:rsidRDefault="000F1AD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MX"/>
              </w:rPr>
            </w:pPr>
            <w:r w:rsidRPr="00492EAD">
              <w:rPr>
                <w:rFonts w:ascii="Calibri" w:eastAsia="Times New Roman" w:hAnsi="Calibri" w:cs="Calibri"/>
                <w:b/>
                <w:bCs/>
                <w:lang w:eastAsia="es-MX"/>
              </w:rPr>
              <w:t>Salida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hideMark/>
          </w:tcPr>
          <w:p w14:paraId="0A36CDE0" w14:textId="7167554A" w:rsidR="000F1AD8" w:rsidRPr="00492EAD" w:rsidRDefault="000F1AD8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MX"/>
              </w:rPr>
            </w:pPr>
            <w:r w:rsidRPr="00492EAD">
              <w:rPr>
                <w:rFonts w:ascii="Calibri" w:eastAsia="Times New Roman" w:hAnsi="Calibri" w:cs="Calibri"/>
                <w:b/>
                <w:bCs/>
                <w:lang w:eastAsia="es-MX"/>
              </w:rPr>
              <w:t xml:space="preserve">Rol </w:t>
            </w:r>
          </w:p>
        </w:tc>
      </w:tr>
      <w:tr w:rsidR="005E6C65" w:rsidRPr="00492EAD" w14:paraId="75C8D51F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6319551" w14:textId="5E783817" w:rsidR="005E6C65" w:rsidRPr="00FA193A" w:rsidRDefault="005E6C65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47BA1D31" w14:textId="055F51E9" w:rsidR="005E6C65" w:rsidRPr="00F43B07" w:rsidRDefault="00D562A0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Definir</w:t>
            </w:r>
            <w:r w:rsidR="005E6C65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4843AC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el objetivo</w:t>
            </w:r>
            <w:r w:rsidR="005E6C65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de la evaluación</w:t>
            </w:r>
          </w:p>
        </w:tc>
        <w:tc>
          <w:tcPr>
            <w:tcW w:w="4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12824E" w14:textId="5D0C1FE2" w:rsidR="005E6C65" w:rsidRPr="00F43B07" w:rsidRDefault="00D562A0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Definir </w:t>
            </w:r>
            <w:r w:rsidR="0082337C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el </w:t>
            </w:r>
            <w:r w:rsidR="00DF0914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objetivo</w:t>
            </w:r>
            <w:r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82337C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de la evaluación implica establecer de manera clara el propósito </w:t>
            </w:r>
            <w:r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que se</w:t>
            </w:r>
            <w:r w:rsidR="0082337C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busca abarcar al evaluar los procesos</w:t>
            </w:r>
            <w:r w:rsidR="0073621D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.</w:t>
            </w:r>
            <w:r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Est</w:t>
            </w:r>
            <w:r w:rsidR="00DF0914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e</w:t>
            </w:r>
            <w:r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objetivo puede</w:t>
            </w:r>
            <w:r w:rsidR="00DF0914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</w:t>
            </w:r>
            <w:r w:rsidR="00F67ACD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abarcar</w:t>
            </w:r>
            <w:r w:rsidR="002B5851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la revisión de la vigencia de </w:t>
            </w:r>
            <w:r w:rsidR="006007CA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los procesos, es decir, </w:t>
            </w:r>
            <w:r w:rsidR="002B5851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asegurarse de </w:t>
            </w:r>
            <w:r w:rsidR="006007CA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que sean congruentes con l</w:t>
            </w:r>
            <w:r w:rsidR="002B5851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as actividades </w:t>
            </w:r>
            <w:r w:rsidR="00313194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de </w:t>
            </w:r>
            <w:r w:rsidR="006007CA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la organización</w:t>
            </w:r>
            <w:r w:rsidR="00313194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,</w:t>
            </w:r>
            <w:r w:rsidR="006007CA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o </w:t>
            </w:r>
            <w:r w:rsidR="007727EF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compararlos con un </w:t>
            </w:r>
            <w:r w:rsidR="004843AC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modelo o norma</w:t>
            </w:r>
            <w:r w:rsidR="007727EF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 xml:space="preserve"> de referencia</w:t>
            </w:r>
            <w:r w:rsidR="004843AC" w:rsidRPr="00F43B07">
              <w:rPr>
                <w:rStyle w:val="normaltextrun"/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2364DBB" w14:textId="0965801C" w:rsidR="005E6C65" w:rsidRPr="00F43B07" w:rsidRDefault="005E6C65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Objetivo de</w:t>
            </w:r>
            <w:r w:rsidR="00FB1726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 la </w:t>
            </w: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evaluación</w:t>
            </w:r>
            <w:r w:rsidR="00313194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 </w:t>
            </w:r>
            <w:r w:rsidR="001A2F6B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detallado </w:t>
            </w:r>
            <w:r w:rsidR="00313194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en el plan de evaluación dentro del documento nombrado Evaluación de procesos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0D980A4" w14:textId="517F6146" w:rsidR="005E6C65" w:rsidRPr="00F43B07" w:rsidRDefault="00FB1726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procesos</w:t>
            </w:r>
          </w:p>
        </w:tc>
      </w:tr>
      <w:tr w:rsidR="00983451" w:rsidRPr="00492EAD" w14:paraId="433E71FC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28F8E9A" w14:textId="77777777" w:rsidR="00983451" w:rsidRPr="00FA193A" w:rsidRDefault="00983451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85E5CBF" w14:textId="7D57D632" w:rsidR="00983451" w:rsidRPr="00F43B07" w:rsidRDefault="005B7BA8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Establecer</w:t>
            </w:r>
            <w:r w:rsidR="00983451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 el alcance de la evaluación</w:t>
            </w:r>
          </w:p>
        </w:tc>
        <w:tc>
          <w:tcPr>
            <w:tcW w:w="44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18EB13" w14:textId="2DC13793" w:rsidR="00983451" w:rsidRPr="00F43B07" w:rsidRDefault="005B7BA8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Definir con precisión los límites</w:t>
            </w:r>
            <w:r w:rsidR="00983451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 de la revisión que se va a llevar a cabo</w:t>
            </w:r>
            <w:r w:rsidR="00B87C1E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 </w:t>
            </w: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conforme al </w:t>
            </w:r>
            <w:r w:rsidR="00B87C1E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objetivo de la evaluación.</w:t>
            </w:r>
            <w:r w:rsidR="00983451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 Es</w:t>
            </w: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to implica </w:t>
            </w:r>
            <w:r w:rsidR="00983451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especificar qué procesos se</w:t>
            </w: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rán objeto de evaluación, delimitando claramente el alcance de </w:t>
            </w:r>
            <w:r w:rsidR="00850DFE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esta</w:t>
            </w:r>
            <w:r w:rsidR="00983451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1FF00A8" w14:textId="1A8281F9" w:rsidR="00983451" w:rsidRPr="00F43B07" w:rsidRDefault="00FC152A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Alcance de la evaluación </w:t>
            </w:r>
            <w:r w:rsidR="00CB5DE5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detal</w:t>
            </w:r>
            <w:r w:rsidR="00932E68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l</w:t>
            </w:r>
            <w:r w:rsidR="00CB5DE5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ad</w:t>
            </w: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o</w:t>
            </w:r>
            <w:r w:rsidR="00983451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 en el plan de evaluación </w:t>
            </w:r>
            <w:r w:rsidR="00F14853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dentro d</w:t>
            </w:r>
            <w:r w:rsidR="00A954F1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el</w:t>
            </w:r>
            <w:r w:rsidR="00983451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 xml:space="preserve"> documento nombrado Evaluación de procesos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C9152F" w14:textId="7C907673" w:rsidR="00983451" w:rsidRPr="00F43B07" w:rsidRDefault="00983451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procesos</w:t>
            </w:r>
          </w:p>
        </w:tc>
      </w:tr>
      <w:tr w:rsidR="00983451" w:rsidRPr="00492EAD" w14:paraId="74775729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56C72689" w14:textId="31DE94D5" w:rsidR="00983451" w:rsidRPr="00FA193A" w:rsidRDefault="00983451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2190D6E" w14:textId="687DBC2B" w:rsidR="00983451" w:rsidRPr="00F43B07" w:rsidRDefault="006D03B3" w:rsidP="00FA193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Identificar</w:t>
            </w:r>
            <w:r w:rsidR="00983451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los criterios de evaluación</w:t>
            </w:r>
          </w:p>
        </w:tc>
        <w:tc>
          <w:tcPr>
            <w:tcW w:w="4442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16B8A1" w14:textId="77777777" w:rsidR="00576503" w:rsidRPr="00F43B07" w:rsidRDefault="00576503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Identificar los criterios de evaluación implica determinar los elementos esenciales para llevar a cabo evaluaciones coherentes y significativas. Estos criterios proporcionan el marco de referencia necesario para medir el éxito y la eficacia de los procesos</w:t>
            </w:r>
          </w:p>
          <w:p w14:paraId="6B7B389F" w14:textId="3967899A" w:rsidR="000F3366" w:rsidRPr="00F43B07" w:rsidRDefault="000F3366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Ejemplos de </w:t>
            </w:r>
            <w:r w:rsidR="007C7133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criterios </w:t>
            </w: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 evaluación:</w:t>
            </w:r>
          </w:p>
          <w:p w14:paraId="613DB768" w14:textId="0E031451" w:rsidR="00F94F63" w:rsidRPr="00F43B07" w:rsidRDefault="00E471F7" w:rsidP="00FA193A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</w:t>
            </w:r>
            <w:r w:rsidR="00F41004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igor</w:t>
            </w:r>
            <w:r w:rsidR="00F94F63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:</w:t>
            </w:r>
            <w:r w:rsidR="00B00F48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implica una revisión completa y detallada de cada elemento del proceso. Cada aspecto relevante se examina con minuciosidad para asegurar que no se pase por alto ningún detalle importante. T</w:t>
            </w:r>
            <w:r w:rsidR="00F94F63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ambién implica asegurarse de que </w:t>
            </w:r>
            <w:r w:rsidR="00F94F63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la evaluación cumpla con los estándares establecidos y las normativas aplicables.</w:t>
            </w:r>
          </w:p>
          <w:p w14:paraId="1C5271CE" w14:textId="31571D46" w:rsidR="00983451" w:rsidRPr="00F43B07" w:rsidRDefault="00B00F48" w:rsidP="00FA193A">
            <w:pPr>
              <w:pStyle w:val="paragraph"/>
              <w:numPr>
                <w:ilvl w:val="0"/>
                <w:numId w:val="24"/>
              </w:numPr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</w:t>
            </w:r>
            <w:r w:rsidR="00117E05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uestreo</w:t>
            </w:r>
            <w:r w:rsidR="00576503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: </w:t>
            </w:r>
            <w:r w:rsidR="00117E05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implica exami</w:t>
            </w:r>
            <w:r w:rsidR="00BA15A0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nar un </w:t>
            </w:r>
            <w:r w:rsidR="00566FCF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subconjunto</w:t>
            </w:r>
            <w:r w:rsidR="00BA15A0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repre</w:t>
            </w:r>
            <w:r w:rsidR="00F01595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sentativo de la totalidad del proceso.</w:t>
            </w:r>
            <w:r w:rsidR="00F01595" w:rsidRPr="00F43B0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="00F01595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Esto significa que se eligen muestras que reflejen adecuadamente la diversidad y variabilidad del conjunto completo.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FB20877" w14:textId="155249D6" w:rsidR="003A2AA1" w:rsidRPr="00F43B07" w:rsidRDefault="00983451" w:rsidP="00FA193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lastRenderedPageBreak/>
              <w:t>Criterios de evaluación</w:t>
            </w:r>
            <w:r w:rsidR="003A2AA1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detallados </w:t>
            </w:r>
            <w:r w:rsidR="003A2AA1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en el plan de evaluación </w:t>
            </w:r>
            <w:r w:rsidR="00F14853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dentro</w:t>
            </w:r>
            <w:r w:rsidR="003A2AA1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F14853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</w:t>
            </w:r>
            <w:r w:rsidR="003A2AA1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 documento nombrado Evaluación de procesos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4AA2F61" w14:textId="2D12837B" w:rsidR="00983451" w:rsidRPr="00F43B07" w:rsidRDefault="003A2AA1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procesos</w:t>
            </w:r>
          </w:p>
        </w:tc>
      </w:tr>
      <w:tr w:rsidR="00983451" w:rsidRPr="00492EAD" w14:paraId="4D67FF18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BC6DBBF" w14:textId="430073A4" w:rsidR="00983451" w:rsidRPr="00FA193A" w:rsidRDefault="00983451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E4C393" w14:textId="3AA8BF8C" w:rsidR="00983451" w:rsidRPr="00F43B07" w:rsidRDefault="003A2AA1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Determinar el método</w:t>
            </w:r>
            <w:r w:rsidR="00983451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 xml:space="preserve"> de evaluación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65297" w14:textId="76C93659" w:rsidR="00983451" w:rsidRPr="00F43B07" w:rsidRDefault="00983451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Seleccionar las técnicas de evaluación más apropiadas para los procesos clave.</w:t>
            </w:r>
          </w:p>
          <w:p w14:paraId="5EDABBA1" w14:textId="77777777" w:rsidR="005D0770" w:rsidRPr="00F43B07" w:rsidRDefault="005D0770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43B07">
              <w:rPr>
                <w:rStyle w:val="eop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Elegir el método de evaluación</w:t>
            </w:r>
            <w:r w:rsidR="00AE0514" w:rsidRPr="00F43B07">
              <w:rPr>
                <w:rStyle w:val="eop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 xml:space="preserve"> implica seleccionar el enfoque y técnica adecuados para realizar la evaluación</w:t>
            </w:r>
            <w:r w:rsidR="00B77522" w:rsidRPr="00F43B07">
              <w:rPr>
                <w:rStyle w:val="eop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.</w:t>
            </w:r>
          </w:p>
          <w:p w14:paraId="78DD1029" w14:textId="77777777" w:rsidR="00396C83" w:rsidRPr="00F43B07" w:rsidRDefault="00396C83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43B07">
              <w:rPr>
                <w:rStyle w:val="eop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Ejemplos de métodos de evaluación:</w:t>
            </w:r>
          </w:p>
          <w:p w14:paraId="6933CC44" w14:textId="77777777" w:rsidR="00396C83" w:rsidRPr="00F43B07" w:rsidRDefault="00FB6DA6" w:rsidP="00FA193A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Comparación: se compara el desempeño del proceso estándar con</w:t>
            </w:r>
            <w:r w:rsidR="00E22876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un modelo o norma</w:t>
            </w:r>
          </w:p>
          <w:p w14:paraId="6D9323AC" w14:textId="77777777" w:rsidR="00E22876" w:rsidRPr="00F43B07" w:rsidRDefault="00D95E51" w:rsidP="00FA193A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Análisis de brechas: se centra en identificar y analizar las diferencias (brechas) entre el desempeño actual de un proceso y </w:t>
            </w:r>
            <w:r w:rsidR="00557AAD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los objetivos establecidos.</w:t>
            </w:r>
          </w:p>
          <w:p w14:paraId="0640548C" w14:textId="6C136059" w:rsidR="00EA4FDC" w:rsidRPr="00F43B07" w:rsidRDefault="00EA4FDC" w:rsidP="00FA193A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Revisión: implica un examen exhaustivo y sistemático de los procesos existentes en una organización con el objetivo de evaluar su eficacia, eficiencia y conformidad con estándares predefinidos.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5C850E1" w14:textId="1D20EF98" w:rsidR="00983451" w:rsidRPr="00F43B07" w:rsidRDefault="00413153" w:rsidP="00FA193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Método</w:t>
            </w:r>
            <w:r w:rsidR="00983451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de evaluación seleccionad</w:t>
            </w: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o identificado en el </w:t>
            </w:r>
            <w:r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plan de evaluación </w:t>
            </w:r>
            <w:r w:rsidR="00F14853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dentro</w:t>
            </w:r>
            <w:r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F14853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</w:t>
            </w:r>
            <w:r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 documento nombrado Evaluación de procesos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3243212" w14:textId="616BB785" w:rsidR="00983451" w:rsidRPr="00F43B07" w:rsidRDefault="003A2AA1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procesos</w:t>
            </w:r>
          </w:p>
        </w:tc>
      </w:tr>
      <w:tr w:rsidR="006E484E" w:rsidRPr="00492EAD" w14:paraId="0C0F3214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14F49B37" w14:textId="77777777" w:rsidR="006E484E" w:rsidRPr="00FA193A" w:rsidRDefault="006E484E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6F34242" w14:textId="36C84486" w:rsidR="006E484E" w:rsidRPr="00F43B07" w:rsidRDefault="003047E5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Registrar a los participantes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D419713" w14:textId="169A74EC" w:rsidR="006E484E" w:rsidRPr="00F43B07" w:rsidRDefault="00F14853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Los participantes de la evaluación se registran en el plan correspondiente dentro d</w:t>
            </w:r>
            <w:r w:rsidR="003047E5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 documento nombrado Evaluación de procesos</w:t>
            </w:r>
            <w:r w:rsidR="00625CC2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84D771E" w14:textId="3324A82A" w:rsidR="006E484E" w:rsidRPr="00F43B07" w:rsidRDefault="003047E5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Lista de participantes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EDF6AC0" w14:textId="2F88D6CA" w:rsidR="006E484E" w:rsidRPr="00F43B07" w:rsidRDefault="00625CC2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procesos</w:t>
            </w:r>
          </w:p>
        </w:tc>
      </w:tr>
      <w:tr w:rsidR="00534DBA" w:rsidRPr="00492EAD" w14:paraId="70001D52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2D15C444" w14:textId="77777777" w:rsidR="00534DBA" w:rsidRPr="00FA193A" w:rsidRDefault="00534DBA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172870" w14:textId="35592DD9" w:rsidR="00534DBA" w:rsidRPr="00F43B07" w:rsidRDefault="00534DBA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Establecer las fechas para la evaluación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E773253" w14:textId="63481FBB" w:rsidR="00534DBA" w:rsidRPr="00F43B07" w:rsidRDefault="00534DBA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Determinar la fecha de inicio y fin de la evaluación.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D24145" w14:textId="226AC0AC" w:rsidR="00534DBA" w:rsidRPr="00F43B07" w:rsidRDefault="00534DBA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Fechas planeadas en el </w:t>
            </w:r>
            <w:r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plan de evaluación </w:t>
            </w:r>
            <w:r w:rsidR="00F14853"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dentro d</w:t>
            </w:r>
            <w:r w:rsidRPr="00F43B0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 documento nombrado Evaluación de procesos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61EA07F" w14:textId="4E28EDE8" w:rsidR="00534DBA" w:rsidRPr="00F43B07" w:rsidRDefault="00534DBA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</w:t>
            </w:r>
            <w:r w:rsidR="005C447B"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s</w:t>
            </w:r>
          </w:p>
        </w:tc>
      </w:tr>
      <w:tr w:rsidR="00983451" w:rsidRPr="00492EAD" w14:paraId="6BB9163B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794CC5D3" w14:textId="0D8BC166" w:rsidR="00983451" w:rsidRPr="00FA193A" w:rsidRDefault="00983451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A0969BF" w14:textId="0BD4199A" w:rsidR="00983451" w:rsidRPr="00F43B07" w:rsidRDefault="0007173C" w:rsidP="00FA193A">
            <w:pPr>
              <w:pStyle w:val="paragraph"/>
              <w:spacing w:before="0" w:beforeAutospacing="0" w:after="0" w:afterAutospacing="0"/>
              <w:textAlignment w:val="baseline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Ejecutar</w:t>
            </w:r>
            <w:r w:rsidR="00983451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la evaluación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0BA2374" w14:textId="6F42F956" w:rsidR="00181619" w:rsidRPr="00F43B07" w:rsidRDefault="0007173C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Se </w:t>
            </w:r>
            <w:r w:rsidR="00CD5D36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lleva a cabo la</w:t>
            </w:r>
            <w:r w:rsidR="00394256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evaluación de procesos </w:t>
            </w:r>
            <w:r w:rsidR="00CD5D36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conforme a</w:t>
            </w:r>
            <w:r w:rsidR="00394256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la fecha establecid</w:t>
            </w:r>
            <w:r w:rsidR="00CD5D36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</w:t>
            </w:r>
            <w:r w:rsidR="00394256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 usando </w:t>
            </w: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los métodos establecidos</w:t>
            </w:r>
            <w:r w:rsidR="00FD16C4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 Se documentan los hallazgos</w:t>
            </w:r>
            <w:r w:rsidR="00CD5D36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que</w:t>
            </w:r>
            <w:r w:rsidR="00FD16C4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281640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incluyen problemas identificados y oportunidades de mejora.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A058375" w14:textId="4B8E094E" w:rsidR="00983451" w:rsidRPr="00F43B07" w:rsidRDefault="005C447B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Hallazgos de la evaluación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791D359" w14:textId="7FC1F034" w:rsidR="00983451" w:rsidRPr="00F43B07" w:rsidRDefault="005C447B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procesos</w:t>
            </w:r>
          </w:p>
        </w:tc>
      </w:tr>
      <w:tr w:rsidR="00B701EE" w:rsidRPr="00492EAD" w14:paraId="22F80D1E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303E6F74" w14:textId="77777777" w:rsidR="00B701EE" w:rsidRPr="00FA193A" w:rsidRDefault="00B701EE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66466FCF" w14:textId="21A31B51" w:rsidR="00B701EE" w:rsidRPr="00F43B07" w:rsidRDefault="00B701EE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Comunicar hallazgos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73C3AA8" w14:textId="716B02D4" w:rsidR="00B701EE" w:rsidRPr="00F43B07" w:rsidRDefault="00F34975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</w:t>
            </w:r>
            <w:r w:rsidR="00B701EE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os hallazgos</w:t>
            </w: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se comunican</w:t>
            </w:r>
            <w:r w:rsidR="00B701EE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a los dueños de los procedimientos</w:t>
            </w:r>
            <w:r w:rsidR="00CD706E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  <w:r w:rsidR="00D74A17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mediante </w:t>
            </w:r>
            <w:r w:rsidR="00CD706E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correo electrónico</w:t>
            </w:r>
            <w:r w:rsidR="00D74A17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CA30C6F" w14:textId="111D2AB8" w:rsidR="00B701EE" w:rsidRPr="00F43B07" w:rsidRDefault="00CD706E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Correo electrónico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20CA27" w14:textId="4599EAAE" w:rsidR="00B701EE" w:rsidRPr="00F43B07" w:rsidRDefault="00CD706E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procesos</w:t>
            </w:r>
          </w:p>
        </w:tc>
      </w:tr>
      <w:tr w:rsidR="00781270" w:rsidRPr="00492EAD" w14:paraId="510671E5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44643CFF" w14:textId="77777777" w:rsidR="00781270" w:rsidRPr="00FA193A" w:rsidRDefault="00781270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484D9B4" w14:textId="5842D2F2" w:rsidR="00781270" w:rsidRPr="00F43B07" w:rsidRDefault="00B10843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Identificar y registrar mejoras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DEAEDA9" w14:textId="78F55BC2" w:rsidR="005F41D5" w:rsidRPr="00F43B07" w:rsidRDefault="00B10843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Se registran las mejoras a los procesos identificadas</w:t>
            </w:r>
            <w:r w:rsidR="00F91A65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y se </w:t>
            </w:r>
            <w:r w:rsidR="00E33D4A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generan</w:t>
            </w:r>
            <w:r w:rsidR="00F91A65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las solicitudes de mejora</w:t>
            </w:r>
            <w:r w:rsidR="00E33D4A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correspondientes. Este</w:t>
            </w:r>
            <w:r w:rsidR="005F41D5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registro</w:t>
            </w:r>
            <w:r w:rsidR="00E33D4A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se realiza en el</w:t>
            </w:r>
            <w:r w:rsidR="00AD2292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plan de evaluación </w:t>
            </w:r>
            <w:r w:rsidR="00E33D4A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dentro d</w:t>
            </w:r>
            <w:r w:rsidR="00AD2292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el documento nombrado Evaluación de procesos.</w:t>
            </w:r>
          </w:p>
          <w:p w14:paraId="07A0C1C9" w14:textId="2EE14C7D" w:rsidR="00AD2292" w:rsidRPr="00F43B07" w:rsidRDefault="00E33D4A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Es posible agrupar</w:t>
            </w:r>
            <w:r w:rsidR="00AD2292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un conjunto de mejoras relacionadas con un procedimiento y registrar una </w:t>
            </w:r>
            <w:r w:rsidR="00AB4E1A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única</w:t>
            </w:r>
            <w:r w:rsidR="00AD2292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solicitud de mejora.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13DF4DF" w14:textId="77777777" w:rsidR="00AD2292" w:rsidRPr="00F43B07" w:rsidRDefault="00AD2292" w:rsidP="00FA193A">
            <w:pPr>
              <w:spacing w:after="0" w:line="240" w:lineRule="auto"/>
              <w:textAlignment w:val="baseline"/>
              <w:rPr>
                <w:rStyle w:val="normaltextrun"/>
                <w:rFonts w:cstheme="minorHAnsi"/>
                <w:sz w:val="20"/>
                <w:szCs w:val="20"/>
              </w:rPr>
            </w:pPr>
          </w:p>
          <w:p w14:paraId="129F3717" w14:textId="2307D193" w:rsidR="00AD2292" w:rsidRPr="00F43B07" w:rsidRDefault="00AD2292" w:rsidP="00FA193A">
            <w:pPr>
              <w:spacing w:after="0" w:line="240" w:lineRule="auto"/>
              <w:textAlignment w:val="baseline"/>
              <w:rPr>
                <w:rStyle w:val="normaltextrun"/>
                <w:rFonts w:cstheme="minorHAnsi"/>
                <w:sz w:val="20"/>
                <w:szCs w:val="20"/>
              </w:rPr>
            </w:pPr>
            <w:r w:rsidRPr="00F43B07">
              <w:rPr>
                <w:rStyle w:val="normaltextrun"/>
                <w:rFonts w:cstheme="minorHAnsi"/>
                <w:sz w:val="20"/>
                <w:szCs w:val="20"/>
              </w:rPr>
              <w:t>Registro de mejoras</w:t>
            </w:r>
          </w:p>
          <w:p w14:paraId="5CE0739E" w14:textId="77777777" w:rsidR="00AD2292" w:rsidRPr="00F43B07" w:rsidRDefault="00AD2292" w:rsidP="00FA193A">
            <w:pPr>
              <w:spacing w:after="0" w:line="240" w:lineRule="auto"/>
              <w:textAlignment w:val="baseline"/>
              <w:rPr>
                <w:rStyle w:val="normaltextrun"/>
                <w:rFonts w:cstheme="minorHAnsi"/>
                <w:sz w:val="20"/>
                <w:szCs w:val="20"/>
              </w:rPr>
            </w:pPr>
          </w:p>
          <w:p w14:paraId="3D36E501" w14:textId="70E815F4" w:rsidR="00781270" w:rsidRPr="00F43B07" w:rsidRDefault="00026C84" w:rsidP="00FA193A">
            <w:pPr>
              <w:spacing w:after="0" w:line="240" w:lineRule="auto"/>
              <w:textAlignment w:val="baseline"/>
              <w:rPr>
                <w:rStyle w:val="normaltextrun"/>
                <w:rFonts w:cstheme="minorHAnsi"/>
                <w:sz w:val="20"/>
                <w:szCs w:val="20"/>
              </w:rPr>
            </w:pPr>
            <w:r w:rsidRPr="00F43B07">
              <w:rPr>
                <w:rStyle w:val="normaltextrun"/>
                <w:rFonts w:cstheme="minorHAnsi"/>
                <w:sz w:val="20"/>
                <w:szCs w:val="20"/>
              </w:rPr>
              <w:t>Solicitud de mejora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DFC3EE9" w14:textId="4571B109" w:rsidR="00781270" w:rsidRPr="00F43B07" w:rsidRDefault="00026C84" w:rsidP="00FA193A">
            <w:pPr>
              <w:spacing w:after="0" w:line="240" w:lineRule="auto"/>
              <w:textAlignment w:val="baseline"/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procesos</w:t>
            </w:r>
          </w:p>
        </w:tc>
      </w:tr>
      <w:tr w:rsidR="00983451" w:rsidRPr="00492EAD" w14:paraId="6308852B" w14:textId="77777777" w:rsidTr="00BE409C">
        <w:trPr>
          <w:trHeight w:val="675"/>
        </w:trPr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 w:themeFill="background1" w:themeFillShade="D9"/>
            <w:vAlign w:val="center"/>
          </w:tcPr>
          <w:p w14:paraId="0F57406D" w14:textId="307438E1" w:rsidR="00983451" w:rsidRPr="00FA193A" w:rsidRDefault="00983451" w:rsidP="00FA193A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center"/>
              <w:textAlignment w:val="baseline"/>
              <w:rPr>
                <w:rFonts w:eastAsia="Times New Roman" w:cstheme="minorHAnsi"/>
                <w:sz w:val="20"/>
                <w:szCs w:val="20"/>
                <w:lang w:eastAsia="es-MX"/>
              </w:rPr>
            </w:pPr>
          </w:p>
        </w:tc>
        <w:tc>
          <w:tcPr>
            <w:tcW w:w="21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048E3E0E" w14:textId="06A23A8E" w:rsidR="00983451" w:rsidRPr="00F43B07" w:rsidRDefault="003747A7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Informar hallazgos</w:t>
            </w:r>
          </w:p>
        </w:tc>
        <w:tc>
          <w:tcPr>
            <w:tcW w:w="4442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15496C9C" w14:textId="144024E4" w:rsidR="00983451" w:rsidRPr="00F43B07" w:rsidRDefault="003747A7" w:rsidP="00FA193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Se presentan los hallazgos </w:t>
            </w:r>
            <w:r w:rsidR="00DC4BCD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 director</w:t>
            </w:r>
            <w:r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general</w:t>
            </w:r>
            <w:r w:rsidR="00E24659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con la finalidad de </w:t>
            </w:r>
            <w:r w:rsidR="00026C84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demostrar que los</w:t>
            </w:r>
            <w:r w:rsidR="00EC0C09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procesos est</w:t>
            </w:r>
            <w:r w:rsidR="00026C84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án </w:t>
            </w:r>
            <w:r w:rsidR="00EC0C09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alineados con los objetivos de la organización</w:t>
            </w:r>
            <w:r w:rsidR="00AB4E1A" w:rsidRPr="00F43B07">
              <w:rPr>
                <w:rStyle w:val="normaltextrun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19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EA8D94D" w14:textId="32F2F6CB" w:rsidR="00983451" w:rsidRPr="00F43B07" w:rsidRDefault="00DC4BCD" w:rsidP="00FA193A">
            <w:pPr>
              <w:spacing w:after="0" w:line="240" w:lineRule="auto"/>
              <w:textAlignment w:val="baseline"/>
              <w:rPr>
                <w:rStyle w:val="normaltextrun"/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Style w:val="normaltextrun"/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Informe</w:t>
            </w:r>
          </w:p>
        </w:tc>
        <w:tc>
          <w:tcPr>
            <w:tcW w:w="11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5A0EF6BC" w14:textId="6DB9968E" w:rsidR="00983451" w:rsidRPr="00F43B07" w:rsidRDefault="00DC4BCD" w:rsidP="00FA193A">
            <w:pPr>
              <w:spacing w:after="0" w:line="240" w:lineRule="auto"/>
              <w:textAlignment w:val="baseline"/>
              <w:rPr>
                <w:rStyle w:val="normaltextrun"/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</w:pPr>
            <w:r w:rsidRPr="00F43B07">
              <w:rPr>
                <w:rStyle w:val="normaltextrun"/>
                <w:rFonts w:eastAsia="Times New Roman" w:cstheme="minorHAnsi"/>
                <w:color w:val="000000" w:themeColor="text1"/>
                <w:sz w:val="20"/>
                <w:szCs w:val="20"/>
                <w:lang w:eastAsia="es-MX"/>
              </w:rPr>
              <w:t>Responsable de procesos</w:t>
            </w:r>
          </w:p>
        </w:tc>
      </w:tr>
    </w:tbl>
    <w:p w14:paraId="02EB378F" w14:textId="77777777" w:rsidR="00FD6B54" w:rsidRDefault="00FD6B54" w:rsidP="00FD6B54"/>
    <w:p w14:paraId="4075078B" w14:textId="77777777" w:rsidR="0038754D" w:rsidRDefault="0038754D" w:rsidP="00FD6B54"/>
    <w:p w14:paraId="29FC7D31" w14:textId="77777777" w:rsidR="00FD6B54" w:rsidRPr="0038754D" w:rsidRDefault="00FD6B54" w:rsidP="00FD6B54">
      <w:pPr>
        <w:pStyle w:val="Heading2"/>
        <w:rPr>
          <w:color w:val="2F5496" w:themeColor="accent5" w:themeShade="BF"/>
          <w:sz w:val="24"/>
          <w:szCs w:val="24"/>
        </w:rPr>
      </w:pPr>
      <w:r w:rsidRPr="0038754D">
        <w:rPr>
          <w:color w:val="2F5496" w:themeColor="accent5" w:themeShade="BF"/>
          <w:sz w:val="24"/>
          <w:szCs w:val="24"/>
        </w:rPr>
        <w:t>Guías de adaptación</w:t>
      </w:r>
    </w:p>
    <w:tbl>
      <w:tblPr>
        <w:tblW w:w="9643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2098"/>
        <w:gridCol w:w="6663"/>
      </w:tblGrid>
      <w:tr w:rsidR="00FD6B54" w:rsidRPr="00492EAD" w14:paraId="06AF853A" w14:textId="77777777" w:rsidTr="00BE409C">
        <w:trPr>
          <w:trHeight w:val="338"/>
        </w:trPr>
        <w:tc>
          <w:tcPr>
            <w:tcW w:w="882" w:type="dxa"/>
            <w:shd w:val="clear" w:color="auto" w:fill="D9D9D9" w:themeFill="background1" w:themeFillShade="D9"/>
            <w:hideMark/>
          </w:tcPr>
          <w:p w14:paraId="21AE3132" w14:textId="77777777" w:rsidR="00FD6B54" w:rsidRPr="00492EAD" w:rsidRDefault="00FD6B54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1F3763"/>
                <w:sz w:val="18"/>
                <w:szCs w:val="18"/>
                <w:lang w:eastAsia="es-MX"/>
              </w:rPr>
            </w:pPr>
            <w:r w:rsidRPr="00492EAD">
              <w:rPr>
                <w:rFonts w:ascii="Calibri" w:eastAsia="Times New Roman" w:hAnsi="Calibri" w:cs="Calibri"/>
                <w:b/>
                <w:bCs/>
                <w:lang w:eastAsia="es-MX"/>
              </w:rPr>
              <w:t>No.</w:t>
            </w:r>
            <w:r w:rsidRPr="00492EAD">
              <w:rPr>
                <w:rFonts w:ascii="Calibri" w:eastAsia="Times New Roman" w:hAnsi="Calibri" w:cs="Calibri"/>
                <w:lang w:eastAsia="es-MX"/>
              </w:rPr>
              <w:t> </w:t>
            </w:r>
          </w:p>
        </w:tc>
        <w:tc>
          <w:tcPr>
            <w:tcW w:w="2098" w:type="dxa"/>
            <w:shd w:val="clear" w:color="auto" w:fill="D9D9D9" w:themeFill="background1" w:themeFillShade="D9"/>
            <w:hideMark/>
          </w:tcPr>
          <w:p w14:paraId="747666A5" w14:textId="008C2A78" w:rsidR="00FD6B54" w:rsidRPr="00492EAD" w:rsidRDefault="00FD6B54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1F3763"/>
                <w:sz w:val="18"/>
                <w:szCs w:val="18"/>
                <w:lang w:eastAsia="es-MX"/>
              </w:rPr>
            </w:pPr>
            <w:r w:rsidRPr="00492EAD">
              <w:rPr>
                <w:rFonts w:ascii="Calibri" w:eastAsia="Times New Roman" w:hAnsi="Calibri" w:cs="Calibri"/>
                <w:b/>
                <w:bCs/>
                <w:lang w:eastAsia="es-MX"/>
              </w:rPr>
              <w:t>N</w:t>
            </w:r>
            <w:r w:rsidR="009972D1">
              <w:rPr>
                <w:rFonts w:ascii="Calibri" w:eastAsia="Times New Roman" w:hAnsi="Calibri" w:cs="Calibri"/>
                <w:b/>
                <w:bCs/>
                <w:lang w:eastAsia="es-MX"/>
              </w:rPr>
              <w:t>o.</w:t>
            </w:r>
            <w:r w:rsidRPr="00492EAD">
              <w:rPr>
                <w:rFonts w:ascii="Calibri" w:eastAsia="Times New Roman" w:hAnsi="Calibri" w:cs="Calibri"/>
                <w:b/>
                <w:bCs/>
                <w:lang w:eastAsia="es-MX"/>
              </w:rPr>
              <w:t xml:space="preserve"> de actividad</w:t>
            </w:r>
            <w:r w:rsidRPr="00492EAD">
              <w:rPr>
                <w:rFonts w:ascii="Calibri" w:eastAsia="Times New Roman" w:hAnsi="Calibri" w:cs="Calibri"/>
                <w:lang w:eastAsia="es-MX"/>
              </w:rPr>
              <w:t> </w:t>
            </w:r>
          </w:p>
        </w:tc>
        <w:tc>
          <w:tcPr>
            <w:tcW w:w="6663" w:type="dxa"/>
            <w:shd w:val="clear" w:color="auto" w:fill="D9D9D9" w:themeFill="background1" w:themeFillShade="D9"/>
            <w:hideMark/>
          </w:tcPr>
          <w:p w14:paraId="69C9BAD8" w14:textId="77777777" w:rsidR="00FD6B54" w:rsidRPr="00492EAD" w:rsidRDefault="00FD6B54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es-MX"/>
              </w:rPr>
            </w:pPr>
            <w:r w:rsidRPr="00492EAD">
              <w:rPr>
                <w:rFonts w:ascii="Calibri" w:eastAsia="Times New Roman" w:hAnsi="Calibri" w:cs="Calibri"/>
                <w:b/>
                <w:bCs/>
                <w:lang w:eastAsia="es-MX"/>
              </w:rPr>
              <w:t>Guía de adaptación</w:t>
            </w:r>
            <w:r w:rsidRPr="00492EAD">
              <w:rPr>
                <w:rFonts w:ascii="Calibri" w:eastAsia="Times New Roman" w:hAnsi="Calibri" w:cs="Calibri"/>
                <w:lang w:eastAsia="es-MX"/>
              </w:rPr>
              <w:t> </w:t>
            </w:r>
          </w:p>
        </w:tc>
      </w:tr>
      <w:tr w:rsidR="00FD6B54" w:rsidRPr="00492EAD" w14:paraId="312E9816" w14:textId="77777777" w:rsidTr="00BE409C">
        <w:trPr>
          <w:trHeight w:val="15"/>
        </w:trPr>
        <w:tc>
          <w:tcPr>
            <w:tcW w:w="882" w:type="dxa"/>
            <w:shd w:val="clear" w:color="auto" w:fill="auto"/>
            <w:hideMark/>
          </w:tcPr>
          <w:p w14:paraId="2A21E6A5" w14:textId="283EF0E9" w:rsidR="00FD6B54" w:rsidRPr="00402B7D" w:rsidRDefault="00402B7D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s-MX"/>
              </w:rPr>
            </w:pPr>
            <w:r w:rsidRPr="00402B7D"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s-MX"/>
              </w:rPr>
              <w:t>1</w:t>
            </w:r>
          </w:p>
        </w:tc>
        <w:tc>
          <w:tcPr>
            <w:tcW w:w="2098" w:type="dxa"/>
            <w:shd w:val="clear" w:color="auto" w:fill="auto"/>
            <w:hideMark/>
          </w:tcPr>
          <w:p w14:paraId="5719A85B" w14:textId="29305FC6" w:rsidR="00FD6B54" w:rsidRPr="00402B7D" w:rsidRDefault="00FD6B54" w:rsidP="009972D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s-MX"/>
              </w:rPr>
            </w:pPr>
          </w:p>
        </w:tc>
        <w:tc>
          <w:tcPr>
            <w:tcW w:w="6663" w:type="dxa"/>
            <w:shd w:val="clear" w:color="auto" w:fill="auto"/>
            <w:hideMark/>
          </w:tcPr>
          <w:p w14:paraId="24D5BB8E" w14:textId="5910B04D" w:rsidR="00FD6B54" w:rsidRPr="00402B7D" w:rsidRDefault="00FD6B54" w:rsidP="00FF5DCF">
            <w:pPr>
              <w:pStyle w:val="ListParagraph"/>
              <w:spacing w:after="0" w:line="240" w:lineRule="auto"/>
              <w:ind w:left="770"/>
              <w:jc w:val="both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s-MX"/>
              </w:rPr>
            </w:pPr>
          </w:p>
        </w:tc>
      </w:tr>
      <w:tr w:rsidR="00FD6B54" w:rsidRPr="00492EAD" w14:paraId="0A2C21C8" w14:textId="77777777" w:rsidTr="00BE409C">
        <w:trPr>
          <w:trHeight w:val="15"/>
        </w:trPr>
        <w:tc>
          <w:tcPr>
            <w:tcW w:w="882" w:type="dxa"/>
            <w:shd w:val="clear" w:color="auto" w:fill="auto"/>
            <w:hideMark/>
          </w:tcPr>
          <w:p w14:paraId="5787679E" w14:textId="11ACECB2" w:rsidR="00FD6B54" w:rsidRPr="00402B7D" w:rsidRDefault="00FD6B54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s-MX"/>
              </w:rPr>
            </w:pPr>
            <w:r w:rsidRPr="00402B7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MX"/>
              </w:rPr>
              <w:t> </w:t>
            </w:r>
            <w:r w:rsidR="00402B7D" w:rsidRPr="00402B7D">
              <w:rPr>
                <w:rFonts w:ascii="Calibri" w:eastAsia="Times New Roman" w:hAnsi="Calibri" w:cs="Calibri"/>
                <w:color w:val="000000" w:themeColor="text1"/>
                <w:sz w:val="20"/>
                <w:szCs w:val="20"/>
                <w:lang w:eastAsia="es-MX"/>
              </w:rPr>
              <w:t>2</w:t>
            </w:r>
          </w:p>
        </w:tc>
        <w:tc>
          <w:tcPr>
            <w:tcW w:w="2098" w:type="dxa"/>
            <w:shd w:val="clear" w:color="auto" w:fill="auto"/>
            <w:hideMark/>
          </w:tcPr>
          <w:p w14:paraId="5B5C1DC0" w14:textId="1ED6AEB3" w:rsidR="00FD6B54" w:rsidRPr="00402B7D" w:rsidRDefault="00FD6B54" w:rsidP="009972D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s-MX"/>
              </w:rPr>
            </w:pPr>
          </w:p>
        </w:tc>
        <w:tc>
          <w:tcPr>
            <w:tcW w:w="6663" w:type="dxa"/>
            <w:shd w:val="clear" w:color="auto" w:fill="auto"/>
            <w:hideMark/>
          </w:tcPr>
          <w:p w14:paraId="00C7B188" w14:textId="62B28BDC" w:rsidR="00FD6B54" w:rsidRPr="00402B7D" w:rsidRDefault="00FD6B54" w:rsidP="00FF5DCF">
            <w:pPr>
              <w:pStyle w:val="ListParagraph"/>
              <w:spacing w:after="0" w:line="240" w:lineRule="auto"/>
              <w:ind w:left="770"/>
              <w:jc w:val="both"/>
              <w:textAlignment w:val="baseline"/>
              <w:rPr>
                <w:rFonts w:ascii="Segoe UI" w:eastAsia="Times New Roman" w:hAnsi="Segoe UI" w:cs="Segoe UI"/>
                <w:color w:val="000000" w:themeColor="text1"/>
                <w:sz w:val="18"/>
                <w:szCs w:val="18"/>
                <w:lang w:eastAsia="es-MX"/>
              </w:rPr>
            </w:pPr>
          </w:p>
        </w:tc>
      </w:tr>
      <w:tr w:rsidR="00FD6B54" w:rsidRPr="00492EAD" w14:paraId="407EE1B5" w14:textId="77777777" w:rsidTr="00BE409C">
        <w:trPr>
          <w:trHeight w:val="15"/>
        </w:trPr>
        <w:tc>
          <w:tcPr>
            <w:tcW w:w="882" w:type="dxa"/>
            <w:shd w:val="clear" w:color="auto" w:fill="auto"/>
          </w:tcPr>
          <w:p w14:paraId="7174413A" w14:textId="3201182B" w:rsidR="00FD6B54" w:rsidRPr="00402B7D" w:rsidRDefault="00402B7D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  <w:r w:rsidRPr="00402B7D"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098" w:type="dxa"/>
            <w:shd w:val="clear" w:color="auto" w:fill="auto"/>
          </w:tcPr>
          <w:p w14:paraId="7CBCCA16" w14:textId="5D6192AA" w:rsidR="00FD6B54" w:rsidRPr="00402B7D" w:rsidRDefault="00FD6B54" w:rsidP="009972D1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</w:p>
        </w:tc>
        <w:tc>
          <w:tcPr>
            <w:tcW w:w="6663" w:type="dxa"/>
            <w:shd w:val="clear" w:color="auto" w:fill="auto"/>
          </w:tcPr>
          <w:p w14:paraId="676002EA" w14:textId="04AB6DEA" w:rsidR="00FD6B54" w:rsidRPr="00402B7D" w:rsidRDefault="00FD6B54" w:rsidP="00FF5DCF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Segoe UI" w:hAnsi="Segoe UI" w:cs="Segoe UI"/>
                <w:color w:val="000000" w:themeColor="text1"/>
                <w:sz w:val="18"/>
                <w:szCs w:val="18"/>
              </w:rPr>
            </w:pPr>
          </w:p>
        </w:tc>
      </w:tr>
    </w:tbl>
    <w:p w14:paraId="6A05A809" w14:textId="77777777" w:rsidR="00FD6B54" w:rsidRDefault="00FD6B54"/>
    <w:p w14:paraId="572F7467" w14:textId="77777777" w:rsidR="00E200AB" w:rsidRDefault="00E200AB" w:rsidP="00FD6B5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es-MX"/>
        </w:rPr>
      </w:pPr>
    </w:p>
    <w:p w14:paraId="33272B79" w14:textId="77777777" w:rsidR="00E200AB" w:rsidRDefault="00E200AB" w:rsidP="00FD6B5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es-MX"/>
        </w:rPr>
      </w:pPr>
    </w:p>
    <w:p w14:paraId="36DB250B" w14:textId="77777777" w:rsidR="00E200AB" w:rsidRDefault="00E200AB" w:rsidP="00FD6B5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es-MX"/>
        </w:rPr>
      </w:pPr>
    </w:p>
    <w:p w14:paraId="0BBDB520" w14:textId="77777777" w:rsidR="00E200AB" w:rsidRDefault="00E200AB" w:rsidP="00FD6B5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es-MX"/>
        </w:rPr>
      </w:pPr>
    </w:p>
    <w:p w14:paraId="5C52862D" w14:textId="77777777" w:rsidR="00E200AB" w:rsidRDefault="00E200AB" w:rsidP="00FD6B5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es-MX"/>
        </w:rPr>
      </w:pPr>
    </w:p>
    <w:p w14:paraId="3CFFD6AC" w14:textId="77777777" w:rsidR="00E200AB" w:rsidRDefault="00E200AB" w:rsidP="00FD6B5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es-MX"/>
        </w:rPr>
      </w:pPr>
    </w:p>
    <w:p w14:paraId="217CA1D2" w14:textId="77777777" w:rsidR="00E200AB" w:rsidRDefault="00E200AB" w:rsidP="00FD6B5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es-MX"/>
        </w:rPr>
      </w:pPr>
    </w:p>
    <w:p w14:paraId="78A4F276" w14:textId="77777777" w:rsidR="00E200AB" w:rsidRDefault="00E200AB" w:rsidP="00FD6B54">
      <w:pPr>
        <w:spacing w:after="0" w:line="240" w:lineRule="auto"/>
        <w:jc w:val="both"/>
        <w:textAlignment w:val="baseline"/>
        <w:rPr>
          <w:rFonts w:ascii="Tahoma" w:eastAsia="Times New Roman" w:hAnsi="Tahoma" w:cs="Tahoma"/>
          <w:sz w:val="20"/>
          <w:szCs w:val="20"/>
          <w:lang w:eastAsia="es-MX"/>
        </w:rPr>
      </w:pPr>
    </w:p>
    <w:p w14:paraId="53C86B81" w14:textId="514BD166" w:rsidR="00E200AB" w:rsidRDefault="00B80EA7" w:rsidP="00B80EA7">
      <w:pPr>
        <w:rPr>
          <w:rFonts w:ascii="Segoe UI" w:eastAsia="Times New Roman" w:hAnsi="Segoe UI" w:cs="Segoe UI"/>
          <w:sz w:val="18"/>
          <w:szCs w:val="18"/>
          <w:lang w:eastAsia="es-MX"/>
        </w:rPr>
      </w:pPr>
      <w:r>
        <w:rPr>
          <w:rFonts w:ascii="Segoe UI" w:eastAsia="Times New Roman" w:hAnsi="Segoe UI" w:cs="Segoe UI"/>
          <w:sz w:val="18"/>
          <w:szCs w:val="18"/>
          <w:lang w:eastAsia="es-MX"/>
        </w:rPr>
        <w:br w:type="page"/>
      </w:r>
    </w:p>
    <w:p w14:paraId="56283A99" w14:textId="77777777" w:rsidR="00FD6B54" w:rsidRPr="00FD6B54" w:rsidRDefault="00FD6B54" w:rsidP="00FD6B54">
      <w:pPr>
        <w:spacing w:after="0" w:line="240" w:lineRule="auto"/>
        <w:ind w:left="-720"/>
        <w:jc w:val="both"/>
        <w:textAlignment w:val="baseline"/>
        <w:rPr>
          <w:rFonts w:ascii="Segoe UI" w:eastAsia="Times New Roman" w:hAnsi="Segoe UI" w:cs="Segoe UI"/>
          <w:color w:val="2F5496"/>
          <w:sz w:val="18"/>
          <w:szCs w:val="18"/>
          <w:lang w:eastAsia="es-MX"/>
        </w:rPr>
      </w:pPr>
      <w:r w:rsidRPr="00FD6B54">
        <w:rPr>
          <w:rFonts w:ascii="Calibri Light" w:eastAsia="Times New Roman" w:hAnsi="Calibri Light" w:cs="Calibri Light"/>
          <w:color w:val="2F5496"/>
          <w:sz w:val="28"/>
          <w:szCs w:val="28"/>
          <w:lang w:eastAsia="es-MX"/>
        </w:rPr>
        <w:lastRenderedPageBreak/>
        <w:t>Información del documento </w:t>
      </w:r>
    </w:p>
    <w:p w14:paraId="09AF38FC" w14:textId="77777777" w:rsidR="00FD6B54" w:rsidRPr="00FD6B54" w:rsidRDefault="00FD6B54" w:rsidP="00FD6B5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s-MX"/>
        </w:rPr>
      </w:pPr>
      <w:r w:rsidRPr="00FD6B54">
        <w:rPr>
          <w:rFonts w:ascii="Calibri" w:eastAsia="Times New Roman" w:hAnsi="Calibri" w:cs="Calibri"/>
          <w:sz w:val="20"/>
          <w:szCs w:val="20"/>
          <w:lang w:eastAsia="es-MX"/>
        </w:rPr>
        <w:t> </w:t>
      </w:r>
    </w:p>
    <w:p w14:paraId="608A1327" w14:textId="77777777" w:rsidR="00FD6B54" w:rsidRPr="00FD6B54" w:rsidRDefault="00FD6B54" w:rsidP="00FD6B5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s-MX"/>
        </w:rPr>
      </w:pPr>
      <w:r w:rsidRPr="00FD6B54">
        <w:rPr>
          <w:rFonts w:ascii="Calibri" w:eastAsia="Times New Roman" w:hAnsi="Calibri" w:cs="Calibri"/>
          <w:sz w:val="28"/>
          <w:szCs w:val="28"/>
          <w:lang w:eastAsia="es-MX"/>
        </w:rPr>
        <w:t>Historial de versiones </w:t>
      </w:r>
    </w:p>
    <w:p w14:paraId="15AA318D" w14:textId="77777777" w:rsidR="00FD6B54" w:rsidRPr="00FD6B54" w:rsidRDefault="00FD6B54" w:rsidP="00FD6B5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s-MX"/>
        </w:rPr>
      </w:pPr>
      <w:r w:rsidRPr="00FD6B54">
        <w:rPr>
          <w:rFonts w:ascii="Calibri" w:eastAsia="Times New Roman" w:hAnsi="Calibri" w:cs="Calibri"/>
          <w:sz w:val="28"/>
          <w:szCs w:val="28"/>
          <w:lang w:eastAsia="es-MX"/>
        </w:rPr>
        <w:t> </w:t>
      </w:r>
    </w:p>
    <w:p w14:paraId="0B90AE3C" w14:textId="49228711" w:rsidR="00FD6B54" w:rsidRPr="00FD6B54" w:rsidRDefault="00FD6B54" w:rsidP="00FD6B5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s-MX"/>
        </w:rPr>
      </w:pPr>
      <w:r w:rsidRPr="00FD6B54">
        <w:rPr>
          <w:rFonts w:ascii="Calibri" w:eastAsia="Times New Roman" w:hAnsi="Calibri" w:cs="Calibri"/>
          <w:sz w:val="20"/>
          <w:szCs w:val="20"/>
          <w:lang w:eastAsia="es-MX"/>
        </w:rPr>
        <w:t>Si se tiene un sistema de gestión de versiones eliminar este apartado.</w:t>
      </w:r>
    </w:p>
    <w:p w14:paraId="01512BE8" w14:textId="77777777" w:rsidR="00FD6B54" w:rsidRPr="00FD6B54" w:rsidRDefault="00FD6B54" w:rsidP="00FD6B5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MX"/>
        </w:rPr>
      </w:pPr>
      <w:r w:rsidRPr="00FD6B54">
        <w:rPr>
          <w:rFonts w:ascii="Tahoma" w:eastAsia="Times New Roman" w:hAnsi="Tahoma" w:cs="Tahoma"/>
          <w:sz w:val="20"/>
          <w:szCs w:val="20"/>
          <w:lang w:eastAsia="es-MX"/>
        </w:rPr>
        <w:t> </w:t>
      </w:r>
    </w:p>
    <w:tbl>
      <w:tblPr>
        <w:tblW w:w="0" w:type="dxa"/>
        <w:tblInd w:w="-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5"/>
        <w:gridCol w:w="1683"/>
        <w:gridCol w:w="4207"/>
        <w:gridCol w:w="2097"/>
      </w:tblGrid>
      <w:tr w:rsidR="00FD6B54" w:rsidRPr="00FD6B54" w14:paraId="6FA77F85" w14:textId="77777777" w:rsidTr="00535973">
        <w:trPr>
          <w:trHeight w:val="36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hideMark/>
          </w:tcPr>
          <w:p w14:paraId="10AB6673" w14:textId="77777777" w:rsidR="00FD6B54" w:rsidRPr="0053597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s-MX"/>
              </w:rPr>
            </w:pPr>
            <w:r w:rsidRPr="00535973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s-ES" w:eastAsia="es-MX"/>
              </w:rPr>
              <w:t>Fecha</w:t>
            </w:r>
            <w:r w:rsidRPr="00535973"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hideMark/>
          </w:tcPr>
          <w:p w14:paraId="7FE26058" w14:textId="77777777" w:rsidR="00FD6B54" w:rsidRPr="0053597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s-MX"/>
              </w:rPr>
            </w:pPr>
            <w:r w:rsidRPr="00535973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s-ES" w:eastAsia="es-MX"/>
              </w:rPr>
              <w:t>Versión</w:t>
            </w:r>
            <w:r w:rsidRPr="00535973"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  <w:t> 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hideMark/>
          </w:tcPr>
          <w:p w14:paraId="50499221" w14:textId="77777777" w:rsidR="00FD6B54" w:rsidRPr="0053597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s-MX"/>
              </w:rPr>
            </w:pPr>
            <w:r w:rsidRPr="00535973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s-ES" w:eastAsia="es-MX"/>
              </w:rPr>
              <w:t>Descripción</w:t>
            </w:r>
            <w:r w:rsidRPr="00535973"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  <w:t> 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404040" w:themeFill="text1" w:themeFillTint="BF"/>
            <w:hideMark/>
          </w:tcPr>
          <w:p w14:paraId="3BBD0D29" w14:textId="77777777" w:rsidR="00FD6B54" w:rsidRPr="0053597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eastAsia="es-MX"/>
              </w:rPr>
            </w:pPr>
            <w:r w:rsidRPr="00535973">
              <w:rPr>
                <w:rFonts w:ascii="Calibri" w:eastAsia="Times New Roman" w:hAnsi="Calibri" w:cs="Calibri"/>
                <w:b/>
                <w:bCs/>
                <w:color w:val="FFFFFF" w:themeColor="background1"/>
                <w:lang w:val="es-ES" w:eastAsia="es-MX"/>
              </w:rPr>
              <w:t>Autor</w:t>
            </w:r>
            <w:r w:rsidRPr="00535973">
              <w:rPr>
                <w:rFonts w:ascii="Calibri" w:eastAsia="Times New Roman" w:hAnsi="Calibri" w:cs="Calibri"/>
                <w:color w:val="FFFFFF" w:themeColor="background1"/>
                <w:lang w:eastAsia="es-MX"/>
              </w:rPr>
              <w:t> </w:t>
            </w:r>
          </w:p>
        </w:tc>
      </w:tr>
      <w:tr w:rsidR="00FD6B54" w:rsidRPr="00FD6B54" w14:paraId="77595C7E" w14:textId="77777777" w:rsidTr="00FD6B54">
        <w:trPr>
          <w:trHeight w:val="36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E9511A" w14:textId="0733D1FC" w:rsidR="00FD6B54" w:rsidRPr="00E055E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7F7F7F" w:themeColor="text1" w:themeTint="80"/>
                <w:sz w:val="24"/>
                <w:szCs w:val="24"/>
                <w:lang w:eastAsia="es-MX"/>
              </w:rPr>
            </w:pPr>
            <w:r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dd/mm/aaaa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94948BD" w14:textId="77777777" w:rsidR="00FD6B54" w:rsidRPr="00E055E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7F7F7F" w:themeColor="text1" w:themeTint="80"/>
                <w:sz w:val="24"/>
                <w:szCs w:val="24"/>
                <w:lang w:eastAsia="es-MX"/>
              </w:rPr>
            </w:pPr>
            <w:r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1.0 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187D986" w14:textId="6FF073D6" w:rsidR="00FD6B54" w:rsidRPr="00E055E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7F7F7F" w:themeColor="text1" w:themeTint="80"/>
                <w:sz w:val="24"/>
                <w:szCs w:val="24"/>
                <w:lang w:eastAsia="es-MX"/>
              </w:rPr>
            </w:pPr>
            <w:r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Creación de</w:t>
            </w:r>
            <w:r w:rsidR="00C617C3"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l procedimiento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C23DDB" w14:textId="566F55A1" w:rsidR="00FD6B54" w:rsidRPr="00E055E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7F7F7F" w:themeColor="text1" w:themeTint="80"/>
                <w:sz w:val="24"/>
                <w:szCs w:val="24"/>
                <w:lang w:eastAsia="es-MX"/>
              </w:rPr>
            </w:pPr>
            <w:r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Nombre y apellido </w:t>
            </w:r>
          </w:p>
        </w:tc>
      </w:tr>
      <w:tr w:rsidR="00FD6B54" w:rsidRPr="00FD6B54" w14:paraId="7361A6BC" w14:textId="77777777" w:rsidTr="00FD6B54">
        <w:trPr>
          <w:trHeight w:val="6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A70637" w14:textId="77777777" w:rsidR="00FD6B54" w:rsidRPr="00E055E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7F7F7F" w:themeColor="text1" w:themeTint="80"/>
                <w:sz w:val="24"/>
                <w:szCs w:val="24"/>
                <w:lang w:eastAsia="es-MX"/>
              </w:rPr>
            </w:pPr>
            <w:r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7DD7C5" w14:textId="392C5A34" w:rsidR="00FD6B54" w:rsidRPr="00E055E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7F7F7F" w:themeColor="text1" w:themeTint="80"/>
                <w:sz w:val="24"/>
                <w:szCs w:val="24"/>
                <w:lang w:eastAsia="es-MX"/>
              </w:rPr>
            </w:pPr>
            <w:r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 xml:space="preserve">Número de la versión </w:t>
            </w:r>
            <w:r w:rsidR="00C617C3"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v. v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415CCCE" w14:textId="4DC6175A" w:rsidR="00FD6B54" w:rsidRPr="00E055E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7F7F7F" w:themeColor="text1" w:themeTint="80"/>
                <w:sz w:val="24"/>
                <w:szCs w:val="24"/>
                <w:lang w:eastAsia="es-MX"/>
              </w:rPr>
            </w:pPr>
            <w:r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Descripción de los cambios realizados en el documento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6624170" w14:textId="77777777" w:rsidR="00FD6B54" w:rsidRPr="00E055E3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color w:val="7F7F7F" w:themeColor="text1" w:themeTint="80"/>
                <w:sz w:val="24"/>
                <w:szCs w:val="24"/>
                <w:lang w:eastAsia="es-MX"/>
              </w:rPr>
            </w:pPr>
            <w:r w:rsidRPr="00E055E3">
              <w:rPr>
                <w:rFonts w:ascii="Calibri" w:eastAsia="Times New Roman" w:hAnsi="Calibri" w:cs="Calibri"/>
                <w:color w:val="7F7F7F" w:themeColor="text1" w:themeTint="80"/>
                <w:sz w:val="20"/>
                <w:szCs w:val="20"/>
                <w:lang w:eastAsia="es-MX"/>
              </w:rPr>
              <w:t> </w:t>
            </w:r>
          </w:p>
        </w:tc>
      </w:tr>
      <w:tr w:rsidR="00FD6B54" w:rsidRPr="00FD6B54" w14:paraId="25E1FD54" w14:textId="77777777" w:rsidTr="00FD6B54">
        <w:trPr>
          <w:trHeight w:val="30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B8484D5" w14:textId="77777777" w:rsidR="00FD6B54" w:rsidRPr="00FD6B54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D6B54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F8F56C0" w14:textId="77777777" w:rsidR="00FD6B54" w:rsidRPr="00FD6B54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D6B54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49CC1FA" w14:textId="77777777" w:rsidR="00FD6B54" w:rsidRPr="00FD6B54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D6B54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0EF996B" w14:textId="77777777" w:rsidR="00FD6B54" w:rsidRPr="00FD6B54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D6B54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</w:tr>
      <w:tr w:rsidR="00FD6B54" w:rsidRPr="00FD6B54" w14:paraId="2970B2BD" w14:textId="77777777" w:rsidTr="00FD6B54">
        <w:trPr>
          <w:trHeight w:val="30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3886A4" w14:textId="77777777" w:rsidR="00FD6B54" w:rsidRPr="00FD6B54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D6B54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ECEB114" w14:textId="77777777" w:rsidR="00FD6B54" w:rsidRPr="00FD6B54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D6B54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42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D8BF348" w14:textId="77777777" w:rsidR="00FD6B54" w:rsidRPr="00FD6B54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D6B54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  <w:tc>
          <w:tcPr>
            <w:tcW w:w="21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EDB29A5" w14:textId="77777777" w:rsidR="00FD6B54" w:rsidRPr="00FD6B54" w:rsidRDefault="00FD6B54" w:rsidP="00FD6B54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s-MX"/>
              </w:rPr>
            </w:pPr>
            <w:r w:rsidRPr="00FD6B54">
              <w:rPr>
                <w:rFonts w:ascii="Calibri" w:eastAsia="Times New Roman" w:hAnsi="Calibri" w:cs="Calibri"/>
                <w:sz w:val="20"/>
                <w:szCs w:val="20"/>
                <w:lang w:eastAsia="es-MX"/>
              </w:rPr>
              <w:t> </w:t>
            </w:r>
          </w:p>
        </w:tc>
      </w:tr>
    </w:tbl>
    <w:p w14:paraId="5A39BBE3" w14:textId="77777777" w:rsidR="00FD6B54" w:rsidRPr="00FD6B54" w:rsidRDefault="00FD6B54" w:rsidP="00FD6B5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s-MX"/>
        </w:rPr>
      </w:pPr>
    </w:p>
    <w:p w14:paraId="41C8F396" w14:textId="77777777" w:rsidR="00FD6B54" w:rsidRDefault="00FD6B54">
      <w:pPr>
        <w:rPr>
          <w:noProof/>
          <w:lang w:eastAsia="es-MX"/>
        </w:rPr>
      </w:pPr>
    </w:p>
    <w:p w14:paraId="72A3D3EC" w14:textId="77777777" w:rsidR="00492EAD" w:rsidRDefault="00492EAD"/>
    <w:sectPr w:rsidR="00492EAD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37F5" w14:textId="77777777" w:rsidR="00A922A3" w:rsidRDefault="00A922A3" w:rsidP="00836D42">
      <w:pPr>
        <w:spacing w:after="0" w:line="240" w:lineRule="auto"/>
      </w:pPr>
      <w:r>
        <w:separator/>
      </w:r>
    </w:p>
  </w:endnote>
  <w:endnote w:type="continuationSeparator" w:id="0">
    <w:p w14:paraId="5785DCD5" w14:textId="77777777" w:rsidR="00A922A3" w:rsidRDefault="00A922A3" w:rsidP="00836D42">
      <w:pPr>
        <w:spacing w:after="0" w:line="240" w:lineRule="auto"/>
      </w:pPr>
      <w:r>
        <w:continuationSeparator/>
      </w:r>
    </w:p>
  </w:endnote>
  <w:endnote w:type="continuationNotice" w:id="1">
    <w:p w14:paraId="50477591" w14:textId="77777777" w:rsidR="00A922A3" w:rsidRDefault="00A922A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95793" w14:textId="77777777" w:rsidR="00A922A3" w:rsidRDefault="00A922A3" w:rsidP="00836D42">
      <w:pPr>
        <w:spacing w:after="0" w:line="240" w:lineRule="auto"/>
      </w:pPr>
      <w:r>
        <w:separator/>
      </w:r>
    </w:p>
  </w:footnote>
  <w:footnote w:type="continuationSeparator" w:id="0">
    <w:p w14:paraId="337B1EC6" w14:textId="77777777" w:rsidR="00A922A3" w:rsidRDefault="00A922A3" w:rsidP="00836D42">
      <w:pPr>
        <w:spacing w:after="0" w:line="240" w:lineRule="auto"/>
      </w:pPr>
      <w:r>
        <w:continuationSeparator/>
      </w:r>
    </w:p>
  </w:footnote>
  <w:footnote w:type="continuationNotice" w:id="1">
    <w:p w14:paraId="7842E33E" w14:textId="77777777" w:rsidR="00A922A3" w:rsidRDefault="00A922A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9153D3" w14:paraId="1F126C77" w14:textId="77777777" w:rsidTr="00555570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5C540A0D" w14:textId="77777777" w:rsidR="009153D3" w:rsidRPr="003B394C" w:rsidRDefault="009153D3" w:rsidP="009153D3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4EFB5B34" w14:textId="6F7AFD4B" w:rsidR="00F9281D" w:rsidRDefault="00F9281D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uLWYhM03IkLvY" int2:id="1YdSkpDX">
      <int2:state int2:value="Rejected" int2:type="AugLoop_Text_Critique"/>
    </int2:textHash>
    <int2:textHash int2:hashCode="OIrRwxKkiO6eEp" int2:id="HCsWY2qd">
      <int2:state int2:value="Rejected" int2:type="AugLoop_Text_Critique"/>
    </int2:textHash>
    <int2:textHash int2:hashCode="dT05UFO6Nt5DKd" int2:id="V2nPvKLT">
      <int2:state int2:value="Rejected" int2:type="AugLoop_Text_Critique"/>
    </int2:textHash>
    <int2:textHash int2:hashCode="cMiB1KJphN3OeV" int2:id="yoW0IU6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114"/>
    <w:multiLevelType w:val="hybridMultilevel"/>
    <w:tmpl w:val="568A5266"/>
    <w:lvl w:ilvl="0" w:tplc="080A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02DB4536"/>
    <w:multiLevelType w:val="hybridMultilevel"/>
    <w:tmpl w:val="EDFCA10E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3FC5E25"/>
    <w:multiLevelType w:val="hybridMultilevel"/>
    <w:tmpl w:val="1AE62BFE"/>
    <w:lvl w:ilvl="0" w:tplc="080A000F">
      <w:start w:val="1"/>
      <w:numFmt w:val="decimal"/>
      <w:lvlText w:val="%1."/>
      <w:lvlJc w:val="left"/>
      <w:pPr>
        <w:ind w:left="629" w:hanging="360"/>
      </w:p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B5F454A"/>
    <w:multiLevelType w:val="hybridMultilevel"/>
    <w:tmpl w:val="CCBE0B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B3F93"/>
    <w:multiLevelType w:val="hybridMultilevel"/>
    <w:tmpl w:val="240065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F0998"/>
    <w:multiLevelType w:val="multilevel"/>
    <w:tmpl w:val="68D66D3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2F1759"/>
    <w:multiLevelType w:val="multilevel"/>
    <w:tmpl w:val="B50049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6E2B43"/>
    <w:multiLevelType w:val="multilevel"/>
    <w:tmpl w:val="D7FC65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53E74"/>
    <w:multiLevelType w:val="multilevel"/>
    <w:tmpl w:val="405EDB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BF07B7"/>
    <w:multiLevelType w:val="multilevel"/>
    <w:tmpl w:val="73E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EE7840"/>
    <w:multiLevelType w:val="hybridMultilevel"/>
    <w:tmpl w:val="1A0ED9D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2212D94"/>
    <w:multiLevelType w:val="multilevel"/>
    <w:tmpl w:val="805812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504682"/>
    <w:multiLevelType w:val="multilevel"/>
    <w:tmpl w:val="4E6AC6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AE1E9B"/>
    <w:multiLevelType w:val="hybridMultilevel"/>
    <w:tmpl w:val="C35E8D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8B5509"/>
    <w:multiLevelType w:val="hybridMultilevel"/>
    <w:tmpl w:val="5FD6FD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367834"/>
    <w:multiLevelType w:val="hybridMultilevel"/>
    <w:tmpl w:val="65B445DC"/>
    <w:lvl w:ilvl="0" w:tplc="080A000F">
      <w:start w:val="1"/>
      <w:numFmt w:val="decimal"/>
      <w:lvlText w:val="%1."/>
      <w:lvlJc w:val="left"/>
      <w:pPr>
        <w:ind w:left="1004" w:hanging="360"/>
      </w:pPr>
    </w:lvl>
    <w:lvl w:ilvl="1" w:tplc="080A0019" w:tentative="1">
      <w:start w:val="1"/>
      <w:numFmt w:val="lowerLetter"/>
      <w:lvlText w:val="%2."/>
      <w:lvlJc w:val="left"/>
      <w:pPr>
        <w:ind w:left="1724" w:hanging="360"/>
      </w:pPr>
    </w:lvl>
    <w:lvl w:ilvl="2" w:tplc="080A001B" w:tentative="1">
      <w:start w:val="1"/>
      <w:numFmt w:val="lowerRoman"/>
      <w:lvlText w:val="%3."/>
      <w:lvlJc w:val="right"/>
      <w:pPr>
        <w:ind w:left="2444" w:hanging="180"/>
      </w:pPr>
    </w:lvl>
    <w:lvl w:ilvl="3" w:tplc="080A000F" w:tentative="1">
      <w:start w:val="1"/>
      <w:numFmt w:val="decimal"/>
      <w:lvlText w:val="%4."/>
      <w:lvlJc w:val="left"/>
      <w:pPr>
        <w:ind w:left="3164" w:hanging="360"/>
      </w:pPr>
    </w:lvl>
    <w:lvl w:ilvl="4" w:tplc="080A0019" w:tentative="1">
      <w:start w:val="1"/>
      <w:numFmt w:val="lowerLetter"/>
      <w:lvlText w:val="%5."/>
      <w:lvlJc w:val="left"/>
      <w:pPr>
        <w:ind w:left="3884" w:hanging="360"/>
      </w:pPr>
    </w:lvl>
    <w:lvl w:ilvl="5" w:tplc="080A001B" w:tentative="1">
      <w:start w:val="1"/>
      <w:numFmt w:val="lowerRoman"/>
      <w:lvlText w:val="%6."/>
      <w:lvlJc w:val="right"/>
      <w:pPr>
        <w:ind w:left="4604" w:hanging="180"/>
      </w:pPr>
    </w:lvl>
    <w:lvl w:ilvl="6" w:tplc="080A000F" w:tentative="1">
      <w:start w:val="1"/>
      <w:numFmt w:val="decimal"/>
      <w:lvlText w:val="%7."/>
      <w:lvlJc w:val="left"/>
      <w:pPr>
        <w:ind w:left="5324" w:hanging="360"/>
      </w:pPr>
    </w:lvl>
    <w:lvl w:ilvl="7" w:tplc="080A0019" w:tentative="1">
      <w:start w:val="1"/>
      <w:numFmt w:val="lowerLetter"/>
      <w:lvlText w:val="%8."/>
      <w:lvlJc w:val="left"/>
      <w:pPr>
        <w:ind w:left="6044" w:hanging="360"/>
      </w:pPr>
    </w:lvl>
    <w:lvl w:ilvl="8" w:tplc="0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46CA678F"/>
    <w:multiLevelType w:val="multilevel"/>
    <w:tmpl w:val="3A4E2B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1C2F37"/>
    <w:multiLevelType w:val="hybridMultilevel"/>
    <w:tmpl w:val="2B76C942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7890C42"/>
    <w:multiLevelType w:val="multilevel"/>
    <w:tmpl w:val="DACC86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91733FC"/>
    <w:multiLevelType w:val="hybridMultilevel"/>
    <w:tmpl w:val="2FA41BC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715F93"/>
    <w:multiLevelType w:val="multilevel"/>
    <w:tmpl w:val="C4A8D4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56B3C3B"/>
    <w:multiLevelType w:val="multilevel"/>
    <w:tmpl w:val="A6C8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CC1D46"/>
    <w:multiLevelType w:val="hybridMultilevel"/>
    <w:tmpl w:val="53A2F55E"/>
    <w:lvl w:ilvl="0" w:tplc="0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5D780BD3"/>
    <w:multiLevelType w:val="multilevel"/>
    <w:tmpl w:val="9F68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D82E65"/>
    <w:multiLevelType w:val="multilevel"/>
    <w:tmpl w:val="48066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302BB2"/>
    <w:multiLevelType w:val="hybridMultilevel"/>
    <w:tmpl w:val="31223D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367437"/>
    <w:multiLevelType w:val="hybridMultilevel"/>
    <w:tmpl w:val="8392026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4A3045"/>
    <w:multiLevelType w:val="multilevel"/>
    <w:tmpl w:val="FA264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A705BE"/>
    <w:multiLevelType w:val="hybridMultilevel"/>
    <w:tmpl w:val="054484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C72714C"/>
    <w:multiLevelType w:val="hybridMultilevel"/>
    <w:tmpl w:val="F03019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0A6D2F"/>
    <w:multiLevelType w:val="hybridMultilevel"/>
    <w:tmpl w:val="D29AD63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57133340">
    <w:abstractNumId w:val="24"/>
  </w:num>
  <w:num w:numId="2" w16cid:durableId="1817916661">
    <w:abstractNumId w:val="11"/>
  </w:num>
  <w:num w:numId="3" w16cid:durableId="1765759801">
    <w:abstractNumId w:val="8"/>
  </w:num>
  <w:num w:numId="4" w16cid:durableId="1555772101">
    <w:abstractNumId w:val="12"/>
  </w:num>
  <w:num w:numId="5" w16cid:durableId="1998805547">
    <w:abstractNumId w:val="27"/>
  </w:num>
  <w:num w:numId="6" w16cid:durableId="318847560">
    <w:abstractNumId w:val="6"/>
  </w:num>
  <w:num w:numId="7" w16cid:durableId="1389306148">
    <w:abstractNumId w:val="20"/>
  </w:num>
  <w:num w:numId="8" w16cid:durableId="2018073342">
    <w:abstractNumId w:val="7"/>
  </w:num>
  <w:num w:numId="9" w16cid:durableId="1805194752">
    <w:abstractNumId w:val="18"/>
  </w:num>
  <w:num w:numId="10" w16cid:durableId="1271744114">
    <w:abstractNumId w:val="5"/>
  </w:num>
  <w:num w:numId="11" w16cid:durableId="2016836069">
    <w:abstractNumId w:val="16"/>
  </w:num>
  <w:num w:numId="12" w16cid:durableId="173620262">
    <w:abstractNumId w:val="9"/>
  </w:num>
  <w:num w:numId="13" w16cid:durableId="496238829">
    <w:abstractNumId w:val="23"/>
  </w:num>
  <w:num w:numId="14" w16cid:durableId="954484698">
    <w:abstractNumId w:val="21"/>
  </w:num>
  <w:num w:numId="15" w16cid:durableId="659582780">
    <w:abstractNumId w:val="14"/>
  </w:num>
  <w:num w:numId="16" w16cid:durableId="665210055">
    <w:abstractNumId w:val="25"/>
  </w:num>
  <w:num w:numId="17" w16cid:durableId="1888490011">
    <w:abstractNumId w:val="26"/>
  </w:num>
  <w:num w:numId="18" w16cid:durableId="1264536718">
    <w:abstractNumId w:val="4"/>
  </w:num>
  <w:num w:numId="19" w16cid:durableId="1813596850">
    <w:abstractNumId w:val="22"/>
  </w:num>
  <w:num w:numId="20" w16cid:durableId="1466003463">
    <w:abstractNumId w:val="1"/>
  </w:num>
  <w:num w:numId="21" w16cid:durableId="1144926638">
    <w:abstractNumId w:val="3"/>
  </w:num>
  <w:num w:numId="22" w16cid:durableId="1845701687">
    <w:abstractNumId w:val="28"/>
  </w:num>
  <w:num w:numId="23" w16cid:durableId="1458986821">
    <w:abstractNumId w:val="2"/>
  </w:num>
  <w:num w:numId="24" w16cid:durableId="841823341">
    <w:abstractNumId w:val="30"/>
  </w:num>
  <w:num w:numId="25" w16cid:durableId="1581138224">
    <w:abstractNumId w:val="0"/>
  </w:num>
  <w:num w:numId="26" w16cid:durableId="976489827">
    <w:abstractNumId w:val="19"/>
  </w:num>
  <w:num w:numId="27" w16cid:durableId="931738014">
    <w:abstractNumId w:val="15"/>
  </w:num>
  <w:num w:numId="28" w16cid:durableId="766122720">
    <w:abstractNumId w:val="17"/>
  </w:num>
  <w:num w:numId="29" w16cid:durableId="1488670993">
    <w:abstractNumId w:val="10"/>
  </w:num>
  <w:num w:numId="30" w16cid:durableId="1243028533">
    <w:abstractNumId w:val="13"/>
  </w:num>
  <w:num w:numId="31" w16cid:durableId="113143946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EAD"/>
    <w:rsid w:val="00005910"/>
    <w:rsid w:val="00026C84"/>
    <w:rsid w:val="00036B70"/>
    <w:rsid w:val="000413F5"/>
    <w:rsid w:val="000427F0"/>
    <w:rsid w:val="00070273"/>
    <w:rsid w:val="0007173C"/>
    <w:rsid w:val="000918CE"/>
    <w:rsid w:val="000B00AA"/>
    <w:rsid w:val="000B2C52"/>
    <w:rsid w:val="000D1A07"/>
    <w:rsid w:val="000F1AD8"/>
    <w:rsid w:val="000F3366"/>
    <w:rsid w:val="000F548D"/>
    <w:rsid w:val="00117E05"/>
    <w:rsid w:val="00155DD4"/>
    <w:rsid w:val="00161AA7"/>
    <w:rsid w:val="00181619"/>
    <w:rsid w:val="00190626"/>
    <w:rsid w:val="001A0A75"/>
    <w:rsid w:val="001A2F6B"/>
    <w:rsid w:val="001A6BE1"/>
    <w:rsid w:val="001B540C"/>
    <w:rsid w:val="001C3131"/>
    <w:rsid w:val="001E5089"/>
    <w:rsid w:val="001F3140"/>
    <w:rsid w:val="00204D79"/>
    <w:rsid w:val="00225FA7"/>
    <w:rsid w:val="002305F0"/>
    <w:rsid w:val="00240183"/>
    <w:rsid w:val="0024676F"/>
    <w:rsid w:val="00261250"/>
    <w:rsid w:val="00281640"/>
    <w:rsid w:val="00293C8A"/>
    <w:rsid w:val="002B5851"/>
    <w:rsid w:val="002C3FAC"/>
    <w:rsid w:val="002C4D84"/>
    <w:rsid w:val="002D2F68"/>
    <w:rsid w:val="002E35C4"/>
    <w:rsid w:val="002E47A7"/>
    <w:rsid w:val="003047E5"/>
    <w:rsid w:val="00313194"/>
    <w:rsid w:val="00344F3B"/>
    <w:rsid w:val="003747A7"/>
    <w:rsid w:val="0037702B"/>
    <w:rsid w:val="0038754D"/>
    <w:rsid w:val="00394256"/>
    <w:rsid w:val="00396C83"/>
    <w:rsid w:val="003A2AA1"/>
    <w:rsid w:val="003E1962"/>
    <w:rsid w:val="00400A0A"/>
    <w:rsid w:val="00402B7D"/>
    <w:rsid w:val="00407337"/>
    <w:rsid w:val="00413153"/>
    <w:rsid w:val="00414D5C"/>
    <w:rsid w:val="00437278"/>
    <w:rsid w:val="00444D9C"/>
    <w:rsid w:val="004550E4"/>
    <w:rsid w:val="00462CA8"/>
    <w:rsid w:val="004843AC"/>
    <w:rsid w:val="00492EAD"/>
    <w:rsid w:val="004A0071"/>
    <w:rsid w:val="004B1E07"/>
    <w:rsid w:val="004D7B3E"/>
    <w:rsid w:val="00500E73"/>
    <w:rsid w:val="0052399E"/>
    <w:rsid w:val="00534DBA"/>
    <w:rsid w:val="00535973"/>
    <w:rsid w:val="00553A4B"/>
    <w:rsid w:val="00555E8C"/>
    <w:rsid w:val="00557AAD"/>
    <w:rsid w:val="005652D9"/>
    <w:rsid w:val="00566FCF"/>
    <w:rsid w:val="00576503"/>
    <w:rsid w:val="005824E1"/>
    <w:rsid w:val="00583225"/>
    <w:rsid w:val="005B3214"/>
    <w:rsid w:val="005B7BA8"/>
    <w:rsid w:val="005B7FA6"/>
    <w:rsid w:val="005C1F7D"/>
    <w:rsid w:val="005C447B"/>
    <w:rsid w:val="005D0770"/>
    <w:rsid w:val="005D3B3F"/>
    <w:rsid w:val="005D46C1"/>
    <w:rsid w:val="005D4984"/>
    <w:rsid w:val="005E6C65"/>
    <w:rsid w:val="005F41D5"/>
    <w:rsid w:val="005F6DEB"/>
    <w:rsid w:val="005F7B1E"/>
    <w:rsid w:val="006007CA"/>
    <w:rsid w:val="00625CC2"/>
    <w:rsid w:val="006339B8"/>
    <w:rsid w:val="0064298B"/>
    <w:rsid w:val="006455BC"/>
    <w:rsid w:val="00653B33"/>
    <w:rsid w:val="00656BDC"/>
    <w:rsid w:val="00660A89"/>
    <w:rsid w:val="006753B7"/>
    <w:rsid w:val="00682F4C"/>
    <w:rsid w:val="00684D4C"/>
    <w:rsid w:val="00687A52"/>
    <w:rsid w:val="006961A5"/>
    <w:rsid w:val="006A14A3"/>
    <w:rsid w:val="006B7481"/>
    <w:rsid w:val="006D03B3"/>
    <w:rsid w:val="006E484E"/>
    <w:rsid w:val="006E5F79"/>
    <w:rsid w:val="00705AA6"/>
    <w:rsid w:val="0073621D"/>
    <w:rsid w:val="00756258"/>
    <w:rsid w:val="00760C84"/>
    <w:rsid w:val="007727EF"/>
    <w:rsid w:val="00777F0E"/>
    <w:rsid w:val="00781270"/>
    <w:rsid w:val="007858B5"/>
    <w:rsid w:val="007C37E4"/>
    <w:rsid w:val="007C51C7"/>
    <w:rsid w:val="007C7133"/>
    <w:rsid w:val="007D37DF"/>
    <w:rsid w:val="007D61F8"/>
    <w:rsid w:val="007F1023"/>
    <w:rsid w:val="00800DEF"/>
    <w:rsid w:val="0080309B"/>
    <w:rsid w:val="00812AA8"/>
    <w:rsid w:val="00813DBF"/>
    <w:rsid w:val="00816E20"/>
    <w:rsid w:val="0081732F"/>
    <w:rsid w:val="0082337C"/>
    <w:rsid w:val="0082486F"/>
    <w:rsid w:val="00836D42"/>
    <w:rsid w:val="00841B28"/>
    <w:rsid w:val="00850DFE"/>
    <w:rsid w:val="00873507"/>
    <w:rsid w:val="00883416"/>
    <w:rsid w:val="008B4095"/>
    <w:rsid w:val="008B6803"/>
    <w:rsid w:val="008D05DF"/>
    <w:rsid w:val="008E1C9D"/>
    <w:rsid w:val="008E3659"/>
    <w:rsid w:val="008F5448"/>
    <w:rsid w:val="008F61F5"/>
    <w:rsid w:val="009153D3"/>
    <w:rsid w:val="00915FDD"/>
    <w:rsid w:val="00932E68"/>
    <w:rsid w:val="00954AC7"/>
    <w:rsid w:val="00983451"/>
    <w:rsid w:val="009865B3"/>
    <w:rsid w:val="009972D1"/>
    <w:rsid w:val="009A7CE9"/>
    <w:rsid w:val="009C5476"/>
    <w:rsid w:val="009E000A"/>
    <w:rsid w:val="009E3D45"/>
    <w:rsid w:val="00A16897"/>
    <w:rsid w:val="00A36979"/>
    <w:rsid w:val="00A61D22"/>
    <w:rsid w:val="00A919E8"/>
    <w:rsid w:val="00A922A3"/>
    <w:rsid w:val="00A954F1"/>
    <w:rsid w:val="00AB4E1A"/>
    <w:rsid w:val="00AB7BFF"/>
    <w:rsid w:val="00AD051A"/>
    <w:rsid w:val="00AD2292"/>
    <w:rsid w:val="00AE0514"/>
    <w:rsid w:val="00AF5986"/>
    <w:rsid w:val="00B00F48"/>
    <w:rsid w:val="00B07EAE"/>
    <w:rsid w:val="00B10843"/>
    <w:rsid w:val="00B10FE2"/>
    <w:rsid w:val="00B21EEE"/>
    <w:rsid w:val="00B32473"/>
    <w:rsid w:val="00B56FFF"/>
    <w:rsid w:val="00B701EE"/>
    <w:rsid w:val="00B77522"/>
    <w:rsid w:val="00B80EA7"/>
    <w:rsid w:val="00B82C2B"/>
    <w:rsid w:val="00B85BB2"/>
    <w:rsid w:val="00B87C1E"/>
    <w:rsid w:val="00B96F8B"/>
    <w:rsid w:val="00BA15A0"/>
    <w:rsid w:val="00BC5A25"/>
    <w:rsid w:val="00BC7C0F"/>
    <w:rsid w:val="00BE409C"/>
    <w:rsid w:val="00C12384"/>
    <w:rsid w:val="00C127AD"/>
    <w:rsid w:val="00C32E2D"/>
    <w:rsid w:val="00C35791"/>
    <w:rsid w:val="00C617C3"/>
    <w:rsid w:val="00C73F3D"/>
    <w:rsid w:val="00C77960"/>
    <w:rsid w:val="00C84629"/>
    <w:rsid w:val="00C853BE"/>
    <w:rsid w:val="00CB5DE5"/>
    <w:rsid w:val="00CC1268"/>
    <w:rsid w:val="00CD2A49"/>
    <w:rsid w:val="00CD48D6"/>
    <w:rsid w:val="00CD5D36"/>
    <w:rsid w:val="00CD706E"/>
    <w:rsid w:val="00D065C5"/>
    <w:rsid w:val="00D24734"/>
    <w:rsid w:val="00D52773"/>
    <w:rsid w:val="00D562A0"/>
    <w:rsid w:val="00D67BC6"/>
    <w:rsid w:val="00D74A17"/>
    <w:rsid w:val="00D81487"/>
    <w:rsid w:val="00D81592"/>
    <w:rsid w:val="00D8309D"/>
    <w:rsid w:val="00D90C1A"/>
    <w:rsid w:val="00D95E51"/>
    <w:rsid w:val="00DC242F"/>
    <w:rsid w:val="00DC4BCD"/>
    <w:rsid w:val="00DC6662"/>
    <w:rsid w:val="00DD4B69"/>
    <w:rsid w:val="00DD5511"/>
    <w:rsid w:val="00DE2607"/>
    <w:rsid w:val="00DF0914"/>
    <w:rsid w:val="00E055E3"/>
    <w:rsid w:val="00E1526D"/>
    <w:rsid w:val="00E16861"/>
    <w:rsid w:val="00E1697F"/>
    <w:rsid w:val="00E200AB"/>
    <w:rsid w:val="00E22876"/>
    <w:rsid w:val="00E24659"/>
    <w:rsid w:val="00E267D7"/>
    <w:rsid w:val="00E31A91"/>
    <w:rsid w:val="00E33D4A"/>
    <w:rsid w:val="00E45EDD"/>
    <w:rsid w:val="00E471F7"/>
    <w:rsid w:val="00E553DD"/>
    <w:rsid w:val="00E56B5F"/>
    <w:rsid w:val="00EA4FDC"/>
    <w:rsid w:val="00EC0C09"/>
    <w:rsid w:val="00EC17F1"/>
    <w:rsid w:val="00ED040F"/>
    <w:rsid w:val="00ED1EAD"/>
    <w:rsid w:val="00EF6D6E"/>
    <w:rsid w:val="00F01595"/>
    <w:rsid w:val="00F1023C"/>
    <w:rsid w:val="00F14853"/>
    <w:rsid w:val="00F23ED2"/>
    <w:rsid w:val="00F244DD"/>
    <w:rsid w:val="00F34975"/>
    <w:rsid w:val="00F41004"/>
    <w:rsid w:val="00F42F38"/>
    <w:rsid w:val="00F43B07"/>
    <w:rsid w:val="00F57164"/>
    <w:rsid w:val="00F67ACD"/>
    <w:rsid w:val="00F72B5A"/>
    <w:rsid w:val="00F84707"/>
    <w:rsid w:val="00F91A65"/>
    <w:rsid w:val="00F9281D"/>
    <w:rsid w:val="00F94F63"/>
    <w:rsid w:val="00FA193A"/>
    <w:rsid w:val="00FB1726"/>
    <w:rsid w:val="00FB6DA6"/>
    <w:rsid w:val="00FC152A"/>
    <w:rsid w:val="00FD16C4"/>
    <w:rsid w:val="00FD6B54"/>
    <w:rsid w:val="00FE128F"/>
    <w:rsid w:val="00FF5DCF"/>
    <w:rsid w:val="055CA66A"/>
    <w:rsid w:val="0AC59E8F"/>
    <w:rsid w:val="0E4C76DE"/>
    <w:rsid w:val="127912FC"/>
    <w:rsid w:val="14825604"/>
    <w:rsid w:val="169D0692"/>
    <w:rsid w:val="183F06D8"/>
    <w:rsid w:val="2B8D9635"/>
    <w:rsid w:val="2E527CDE"/>
    <w:rsid w:val="2F0F080E"/>
    <w:rsid w:val="34E5FFB8"/>
    <w:rsid w:val="3B00EAE9"/>
    <w:rsid w:val="41020DE8"/>
    <w:rsid w:val="42B70F9F"/>
    <w:rsid w:val="4C3242FF"/>
    <w:rsid w:val="50AF4E4A"/>
    <w:rsid w:val="53743193"/>
    <w:rsid w:val="5A9DA2FC"/>
    <w:rsid w:val="5CBC4A27"/>
    <w:rsid w:val="66C9E3A5"/>
    <w:rsid w:val="6F3F9E9B"/>
    <w:rsid w:val="74755E3E"/>
    <w:rsid w:val="74D4C2D5"/>
    <w:rsid w:val="75663788"/>
    <w:rsid w:val="7AFA18A3"/>
    <w:rsid w:val="7F9F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F328E"/>
  <w15:chartTrackingRefBased/>
  <w15:docId w15:val="{B345A59A-17B3-4E5D-9D84-6E466A8D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B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B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81D"/>
    <w:pPr>
      <w:keepNext/>
      <w:keepLines/>
      <w:spacing w:before="40" w:after="0" w:line="240" w:lineRule="auto"/>
      <w:jc w:val="both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492E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DefaultParagraphFont"/>
    <w:rsid w:val="00492EAD"/>
  </w:style>
  <w:style w:type="character" w:customStyle="1" w:styleId="eop">
    <w:name w:val="eop"/>
    <w:basedOn w:val="DefaultParagraphFont"/>
    <w:rsid w:val="00492EAD"/>
  </w:style>
  <w:style w:type="character" w:customStyle="1" w:styleId="tabchar">
    <w:name w:val="tabchar"/>
    <w:basedOn w:val="DefaultParagraphFont"/>
    <w:rsid w:val="00492EAD"/>
  </w:style>
  <w:style w:type="paragraph" w:styleId="Header">
    <w:name w:val="header"/>
    <w:basedOn w:val="Normal"/>
    <w:link w:val="HeaderChar"/>
    <w:uiPriority w:val="99"/>
    <w:unhideWhenUsed/>
    <w:rsid w:val="00836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D42"/>
  </w:style>
  <w:style w:type="paragraph" w:styleId="Footer">
    <w:name w:val="footer"/>
    <w:basedOn w:val="Normal"/>
    <w:link w:val="FooterChar"/>
    <w:uiPriority w:val="99"/>
    <w:unhideWhenUsed/>
    <w:rsid w:val="00836D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D42"/>
  </w:style>
  <w:style w:type="paragraph" w:styleId="ListParagraph">
    <w:name w:val="List Paragraph"/>
    <w:basedOn w:val="Normal"/>
    <w:uiPriority w:val="34"/>
    <w:qFormat/>
    <w:rsid w:val="00FD6B5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D6B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B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scxw121544968">
    <w:name w:val="scxw121544968"/>
    <w:basedOn w:val="DefaultParagraphFont"/>
    <w:rsid w:val="00FD6B54"/>
  </w:style>
  <w:style w:type="character" w:styleId="CommentReference">
    <w:name w:val="annotation reference"/>
    <w:basedOn w:val="DefaultParagraphFont"/>
    <w:uiPriority w:val="99"/>
    <w:semiHidden/>
    <w:unhideWhenUsed/>
    <w:rsid w:val="000F1A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F1A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F1AD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1A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1AD8"/>
    <w:rPr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81D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80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43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28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06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3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37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4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2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6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33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9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4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7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00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9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1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4828">
          <w:marLeft w:val="1411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7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0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28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55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50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21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9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1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3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6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3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680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26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5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488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532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1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89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1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4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1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0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1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86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17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044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33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73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54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48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0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89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1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0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4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7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8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75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4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48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6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7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9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5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7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0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71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17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78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93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7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4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38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3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7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9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6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0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8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33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7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96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4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39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62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7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4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4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69238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9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4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92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51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75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32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93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1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47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32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28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9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26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24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30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3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14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8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4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96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76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29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60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77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497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5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89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4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864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5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25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24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3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4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7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33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0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9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53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62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5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5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9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38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6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74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38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5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65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82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24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73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9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94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14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5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6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8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7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69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3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88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66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0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Props1.xml><?xml version="1.0" encoding="utf-8"?>
<ds:datastoreItem xmlns:ds="http://schemas.openxmlformats.org/officeDocument/2006/customXml" ds:itemID="{F1F79DC8-2137-472F-B07C-417507C981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9D4B047-EFA2-4FF0-92E1-BFDD8F968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020bcf-9500-4749-8c84-b23cf1385772"/>
    <ds:schemaRef ds:uri="7a0a35da-276e-4c8e-b365-e7c47df8086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079D916-3607-43FE-BD1F-547DB77EEEB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1918</TotalTime>
  <Pages>5</Pages>
  <Words>867</Words>
  <Characters>4771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Documentación Innevo</dc:creator>
  <cp:keywords/>
  <dc:description/>
  <cp:lastModifiedBy>Documentación Innevo</cp:lastModifiedBy>
  <cp:revision>232</cp:revision>
  <dcterms:created xsi:type="dcterms:W3CDTF">2023-05-15T16:22:00Z</dcterms:created>
  <dcterms:modified xsi:type="dcterms:W3CDTF">2026-03-02T15:52:00Z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