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5ADFD243" w:rsidR="00E7015B" w:rsidRPr="002C52E7" w:rsidRDefault="0003250A" w:rsidP="00CC4CDD">
      <w:pPr>
        <w:pStyle w:val="Ttulo1"/>
        <w:ind w:firstLine="708"/>
      </w:pPr>
      <w:r>
        <w:t>Construcción</w:t>
      </w:r>
    </w:p>
    <w:p w14:paraId="70B75D84" w14:textId="21A7F5DC" w:rsidR="001F304B" w:rsidRPr="003920EE" w:rsidRDefault="001E4AC0" w:rsidP="00F87A9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Objetivo: Construir los componentes de software definidos según el diseño y ejecutar pruebas unitarias para verificar que cumplen con los requisitos y el diseño. Después, integrar los componentes siguiendo la estrategia de integración y realizar las pruebas de integración. </w:t>
      </w:r>
    </w:p>
    <w:p w14:paraId="74F5C77C" w14:textId="57FF0B87" w:rsidR="00E5565F" w:rsidRPr="00156B14" w:rsidRDefault="00E5565F" w:rsidP="003920EE">
      <w:pPr>
        <w:pStyle w:val="Ttulo1"/>
        <w:ind w:left="708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BC2A2E2" w14:textId="55472878" w:rsidR="002561A6" w:rsidRPr="00261136" w:rsidRDefault="002005C8" w:rsidP="002561A6">
      <w:pPr>
        <w:rPr>
          <w:rFonts w:asciiTheme="minorHAnsi" w:hAnsiTheme="minorHAnsi"/>
          <w:sz w:val="18"/>
          <w:szCs w:val="22"/>
        </w:rPr>
      </w:pPr>
      <w:r>
        <w:rPr>
          <w:noProof/>
        </w:rPr>
        <w:drawing>
          <wp:inline distT="0" distB="0" distL="0" distR="0" wp14:anchorId="74FE4FEF" wp14:editId="4465CF8C">
            <wp:extent cx="6073140" cy="680456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8" t="5468" b="5575"/>
                    <a:stretch/>
                  </pic:blipFill>
                  <pic:spPr bwMode="auto">
                    <a:xfrm>
                      <a:off x="0" y="0"/>
                      <a:ext cx="6092373" cy="682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5EEAB645" w14:textId="77777777" w:rsidR="00AD2F93" w:rsidRDefault="00AD2F93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24026CC0" w14:textId="25E86155" w:rsidR="00A7252A" w:rsidRPr="00156B14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0C12B5C1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3"/>
        <w:gridCol w:w="6658"/>
      </w:tblGrid>
      <w:tr w:rsidR="002431E7" w:rsidRPr="001C7A50" w14:paraId="13286445" w14:textId="77777777" w:rsidTr="0BA73025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982E39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14BAF3F" w:rsidR="002431E7" w:rsidRPr="00B10DFB" w:rsidRDefault="00982E39" w:rsidP="00982E39">
            <w:pPr>
              <w:jc w:val="left"/>
              <w:rPr>
                <w:rStyle w:val="ExplicacinSeccin"/>
                <w:rFonts w:asciiTheme="minorHAnsi" w:hAnsiTheme="minorHAnsi"/>
                <w:color w:val="auto"/>
              </w:rPr>
            </w:pPr>
            <w:r>
              <w:rPr>
                <w:rStyle w:val="ExplicacinSeccin"/>
                <w:rFonts w:asciiTheme="minorHAnsi" w:hAnsiTheme="minorHAnsi"/>
                <w:color w:val="auto"/>
              </w:rPr>
              <w:t>G</w:t>
            </w:r>
            <w:r>
              <w:rPr>
                <w:rFonts w:asciiTheme="minorHAnsi" w:hAnsiTheme="minorHAnsi"/>
              </w:rPr>
              <w:t>erente de desarrollo</w:t>
            </w:r>
          </w:p>
        </w:tc>
      </w:tr>
      <w:tr w:rsidR="007A6B20" w:rsidRPr="001C7A50" w14:paraId="37DF85E2" w14:textId="77777777" w:rsidTr="0BA73025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B20768" w:rsidRDefault="00245CEE" w:rsidP="00FE1865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07EB" w14:textId="3B6CC785" w:rsidR="00AB4D89" w:rsidRPr="008A4B80" w:rsidRDefault="00314915" w:rsidP="008A4B8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deben seguir los estándares de codificación establecidos.</w:t>
            </w:r>
          </w:p>
        </w:tc>
      </w:tr>
      <w:tr w:rsidR="007A6B20" w:rsidRPr="001C7A50" w14:paraId="11421C3C" w14:textId="77777777" w:rsidTr="0BA73025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B20768" w:rsidRDefault="00245CEE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A3CB" w14:textId="6278813C" w:rsidR="00F27DD3" w:rsidRDefault="00B10DFB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Diseño de software</w:t>
            </w:r>
          </w:p>
          <w:p w14:paraId="331E97D9" w14:textId="222106FB" w:rsidR="00A20F67" w:rsidRPr="00001636" w:rsidRDefault="00A20F67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Estrategia de integración</w:t>
            </w:r>
          </w:p>
          <w:p w14:paraId="56546BCD" w14:textId="5FBE4D21" w:rsidR="00001636" w:rsidRPr="003C5C2A" w:rsidRDefault="00001636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Reporte de pruebas unitarias </w:t>
            </w:r>
          </w:p>
          <w:p w14:paraId="370DDC64" w14:textId="10F2CBA7" w:rsidR="003C5C2A" w:rsidRPr="008B5C11" w:rsidRDefault="003C5C2A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Plan de pruebas</w:t>
            </w:r>
          </w:p>
          <w:p w14:paraId="070CCDDC" w14:textId="0706F24C" w:rsidR="008B5C11" w:rsidRPr="00B10DFB" w:rsidRDefault="006250C6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Defecto en “Gestión de incidencias”</w:t>
            </w:r>
          </w:p>
        </w:tc>
      </w:tr>
      <w:tr w:rsidR="002112A5" w:rsidRPr="001C7A50" w14:paraId="76290F7D" w14:textId="77777777" w:rsidTr="0BA73025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B20768" w:rsidRDefault="001B4184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6272" w14:textId="77777777" w:rsidR="002112A5" w:rsidRDefault="00B10DFB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El diseño de software tiene que estar etiquetado como línea base</w:t>
            </w:r>
          </w:p>
          <w:p w14:paraId="3900FE50" w14:textId="1EFC78D9" w:rsidR="00664E2D" w:rsidRPr="00B10DFB" w:rsidRDefault="00664E2D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El defecto tiene que estar registrado, corregido y aprobado en el documento “gestión de incidencias”</w:t>
            </w:r>
          </w:p>
        </w:tc>
      </w:tr>
      <w:tr w:rsidR="00491A18" w:rsidRPr="001C7A50" w14:paraId="397B7B7E" w14:textId="77777777" w:rsidTr="0BA73025">
        <w:trPr>
          <w:trHeight w:val="428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B20768" w:rsidRDefault="00491A18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F4E7" w14:textId="77777777" w:rsidR="00232C21" w:rsidRDefault="000C7E78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Software  </w:t>
            </w:r>
          </w:p>
          <w:p w14:paraId="69C158E0" w14:textId="64BEE47E" w:rsidR="001F0AE4" w:rsidRPr="00B10DFB" w:rsidRDefault="007D7076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Registro de pruebas de integración</w:t>
            </w:r>
          </w:p>
        </w:tc>
      </w:tr>
      <w:tr w:rsidR="002112A5" w:rsidRPr="001C7A50" w14:paraId="2278A28E" w14:textId="77777777" w:rsidTr="0BA73025">
        <w:trPr>
          <w:trHeight w:val="428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B20768" w:rsidRDefault="001B4184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683E" w14:textId="562486AD" w:rsidR="002112A5" w:rsidRDefault="007D7076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El software debe estar versionado.</w:t>
            </w:r>
          </w:p>
          <w:p w14:paraId="175C6A17" w14:textId="77777777" w:rsidR="00244B05" w:rsidRDefault="00DF1042" w:rsidP="00096F2F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El registro de pruebas de integración debe estar en el documento gestión de pruebas. </w:t>
            </w:r>
          </w:p>
          <w:p w14:paraId="26B5AB48" w14:textId="0CDD7DCD" w:rsidR="00EA504A" w:rsidRPr="00096F2F" w:rsidRDefault="00CC0B60" w:rsidP="00096F2F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los defectos deberán estar cerrados de acuerdo con la severidad del defecto</w:t>
            </w:r>
          </w:p>
        </w:tc>
      </w:tr>
      <w:tr w:rsidR="00491A18" w:rsidRPr="001C7A50" w14:paraId="50123890" w14:textId="77777777" w:rsidTr="0BA73025">
        <w:trPr>
          <w:trHeight w:val="334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042502" w14:textId="2BEC11F0" w:rsidR="00491A18" w:rsidRPr="00B20768" w:rsidRDefault="00491A18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889D" w14:textId="17B43A06" w:rsidR="008456A8" w:rsidRDefault="008456A8" w:rsidP="005A32EF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Reporte de pruebas unitarias</w:t>
            </w:r>
          </w:p>
          <w:p w14:paraId="075E8890" w14:textId="17B43A00" w:rsidR="008456A8" w:rsidRDefault="008456A8" w:rsidP="005A32EF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FT-Estándar de codificación</w:t>
            </w:r>
          </w:p>
          <w:p w14:paraId="075E8891" w14:textId="17B43A01" w:rsidR="008456A8" w:rsidRDefault="008456A8" w:rsidP="005A32EF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FT-Estrategia de integración</w:t>
            </w:r>
          </w:p>
          <w:p w14:paraId="075E8892" w14:textId="17B43A02" w:rsidR="008456A8" w:rsidRDefault="008456A8" w:rsidP="005A32EF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FT-Check list de integración</w:t>
            </w:r>
          </w:p>
          <w:p w14:paraId="70CE3B00" w14:textId="2F07AF90" w:rsidR="000B1F8A" w:rsidRPr="00EA1181" w:rsidRDefault="009F5E69" w:rsidP="005A32EF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Auditorías a proyectos (construcción)</w:t>
            </w:r>
          </w:p>
          <w:p w14:paraId="700A98FB" w14:textId="77777777" w:rsidR="00EA1181" w:rsidRDefault="005304B0" w:rsidP="005A32EF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Gestión de pruebas</w:t>
            </w:r>
          </w:p>
          <w:p w14:paraId="2D0C6883" w14:textId="4ED674D9" w:rsidR="00685D7C" w:rsidRPr="00A46B81" w:rsidRDefault="00EA504A" w:rsidP="0BA73025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Gestión de incidencias</w:t>
            </w:r>
          </w:p>
        </w:tc>
      </w:tr>
      <w:tr w:rsidR="00160C6E" w:rsidRPr="001C7A50" w14:paraId="761323E5" w14:textId="77777777" w:rsidTr="0BA73025">
        <w:trPr>
          <w:trHeight w:val="820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7788BED0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A2353" w14:textId="77777777" w:rsidR="00EF61FD" w:rsidRDefault="00DC3082" w:rsidP="00DC308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Defectos en RXP</w:t>
            </w:r>
          </w:p>
          <w:p w14:paraId="0E97F15D" w14:textId="56FE8FEA" w:rsidR="00EF61FD" w:rsidRPr="00DC3082" w:rsidRDefault="006B0474" w:rsidP="00491A1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Densidad de defectos en pruebas</w:t>
            </w:r>
          </w:p>
        </w:tc>
      </w:tr>
    </w:tbl>
    <w:p w14:paraId="5F5DB594" w14:textId="77777777" w:rsidR="00245CEE" w:rsidRPr="001C7A50" w:rsidRDefault="00245CEE">
      <w:pPr>
        <w:rPr>
          <w:rFonts w:asciiTheme="minorHAnsi" w:hAnsiTheme="minorHAnsi"/>
        </w:rPr>
      </w:pPr>
    </w:p>
    <w:p w14:paraId="6D4202D6" w14:textId="0DA7FB98" w:rsidR="00AC2430" w:rsidRPr="009873AA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487"/>
        <w:gridCol w:w="5207"/>
        <w:gridCol w:w="1353"/>
        <w:gridCol w:w="1326"/>
      </w:tblGrid>
      <w:tr w:rsidR="008C54EA" w:rsidRPr="001C7A50" w14:paraId="329F803A" w14:textId="77777777" w:rsidTr="00AD2F93">
        <w:trPr>
          <w:trHeight w:val="275"/>
          <w:tblHeader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 w:rsidP="00ED1D58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8C54EA" w:rsidRPr="001C7A50" w14:paraId="49E3891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A017A5" w:rsidRPr="00B20768" w:rsidRDefault="00A017A5" w:rsidP="00A017A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5827033A" w14:textId="4E19143C" w:rsidR="00A017A5" w:rsidRDefault="00883405" w:rsidP="00100853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Crear o modificar componentes</w:t>
            </w:r>
          </w:p>
        </w:tc>
        <w:tc>
          <w:tcPr>
            <w:tcW w:w="5245" w:type="dxa"/>
            <w:vAlign w:val="center"/>
          </w:tcPr>
          <w:p w14:paraId="703C9BDA" w14:textId="77777777" w:rsidR="00883405" w:rsidRPr="001F3171" w:rsidRDefault="002E679B" w:rsidP="00D86F6C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Codificar los componentes de acuerdo con el diseño detallado, siguiendo los estándares de codificación y la secuencia de integración establecida.</w:t>
            </w:r>
          </w:p>
          <w:p w14:paraId="1AA855FB" w14:textId="795D57CF" w:rsidR="00883405" w:rsidRPr="001F3171" w:rsidRDefault="00883405" w:rsidP="00D86F6C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Modificar los componentes de acuerdo con el defecto registrado en el documento “gestión de incidencias” en la hoja defectos.</w:t>
            </w:r>
          </w:p>
          <w:p w14:paraId="6BB3BC82" w14:textId="7E8A4C91" w:rsidR="003244CA" w:rsidRPr="001F3171" w:rsidRDefault="00D86F6C" w:rsidP="00D86F6C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A continuación, realizar una revisión entre pares del código siguiendo el procedimiento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>PR-Revisión por pares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.</w:t>
            </w:r>
          </w:p>
        </w:tc>
        <w:tc>
          <w:tcPr>
            <w:tcW w:w="1313" w:type="dxa"/>
            <w:vAlign w:val="center"/>
          </w:tcPr>
          <w:p w14:paraId="72B02ADB" w14:textId="77777777" w:rsidR="00A017A5" w:rsidRPr="001F3171" w:rsidRDefault="00A017A5" w:rsidP="00100853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Componentes</w:t>
            </w:r>
          </w:p>
          <w:p w14:paraId="519CEB56" w14:textId="4CF7BC75" w:rsidR="008B5388" w:rsidRPr="001F3171" w:rsidRDefault="008B5388" w:rsidP="00100853">
            <w:pPr>
              <w:pStyle w:val="Sinespaciado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Y revisión por pares</w:t>
            </w:r>
          </w:p>
        </w:tc>
        <w:tc>
          <w:tcPr>
            <w:tcW w:w="1326" w:type="dxa"/>
            <w:vAlign w:val="center"/>
          </w:tcPr>
          <w:p w14:paraId="6953AB67" w14:textId="1321B06F" w:rsidR="00A017A5" w:rsidRPr="001F3171" w:rsidRDefault="00A017A5" w:rsidP="00100853">
            <w:pPr>
              <w:pStyle w:val="Sinespaciado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Desarrollador</w:t>
            </w:r>
          </w:p>
        </w:tc>
      </w:tr>
      <w:tr w:rsidR="008C54EA" w:rsidRPr="001C7A50" w14:paraId="1141CAF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368AD" w:rsidRPr="00B20768" w:rsidRDefault="004368AD" w:rsidP="004368AD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5C156E1F" w14:textId="7188CB45" w:rsidR="004368AD" w:rsidRDefault="004368AD" w:rsidP="004368AD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Ejecutar pruebas </w:t>
            </w:r>
          </w:p>
        </w:tc>
        <w:tc>
          <w:tcPr>
            <w:tcW w:w="5245" w:type="dxa"/>
            <w:vAlign w:val="center"/>
          </w:tcPr>
          <w:p w14:paraId="10969559" w14:textId="69B8CAAD" w:rsidR="004368AD" w:rsidRPr="001F3171" w:rsidRDefault="008F5C69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Se llevan a cabo las pruebas unitarias en cada componente codificado para garantizar que funcione correctamente a nivel individual.</w:t>
            </w:r>
          </w:p>
          <w:p w14:paraId="714794E9" w14:textId="77777777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</w:p>
          <w:p w14:paraId="1ECFE5E1" w14:textId="4BDE0D80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¿Se encontraron defectos?</w:t>
            </w:r>
          </w:p>
          <w:p w14:paraId="28B2A5A8" w14:textId="3E31C09F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Sí, continuar a la actividad 3.</w:t>
            </w:r>
          </w:p>
          <w:p w14:paraId="3D2E958C" w14:textId="372B732E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No, avanzar a la actividad 4.</w:t>
            </w:r>
          </w:p>
        </w:tc>
        <w:tc>
          <w:tcPr>
            <w:tcW w:w="1313" w:type="dxa"/>
            <w:vAlign w:val="center"/>
          </w:tcPr>
          <w:p w14:paraId="638CB74A" w14:textId="0E16ED49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Reporte de pruebas unitarias</w:t>
            </w:r>
          </w:p>
        </w:tc>
        <w:tc>
          <w:tcPr>
            <w:tcW w:w="1326" w:type="dxa"/>
            <w:vAlign w:val="center"/>
          </w:tcPr>
          <w:p w14:paraId="3F2BE01F" w14:textId="2099BA3A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Desarrollador</w:t>
            </w:r>
          </w:p>
        </w:tc>
      </w:tr>
      <w:tr w:rsidR="008C54EA" w:rsidRPr="001C7A50" w14:paraId="3D67D8A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4368AD" w:rsidRPr="00B20768" w:rsidRDefault="004368AD" w:rsidP="004368AD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2C3B083D" w14:textId="0FF5586B" w:rsidR="004368AD" w:rsidRDefault="004368AD" w:rsidP="004368AD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Corregir defectos</w:t>
            </w:r>
          </w:p>
        </w:tc>
        <w:tc>
          <w:tcPr>
            <w:tcW w:w="5245" w:type="dxa"/>
            <w:vAlign w:val="center"/>
          </w:tcPr>
          <w:p w14:paraId="7B091F4D" w14:textId="77777777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Corregir los defectos encontrados. </w:t>
            </w:r>
          </w:p>
          <w:p w14:paraId="03CBE8F0" w14:textId="77777777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Actualizar el reporte de pruebas unitarias.</w:t>
            </w:r>
          </w:p>
          <w:p w14:paraId="5D334689" w14:textId="77777777" w:rsidR="00BE5F32" w:rsidRPr="001F3171" w:rsidRDefault="00BE5F32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</w:pPr>
          </w:p>
          <w:p w14:paraId="6FB7CC39" w14:textId="6883AA91" w:rsidR="008337E2" w:rsidRPr="00AD2F93" w:rsidRDefault="008337E2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  <w:lastRenderedPageBreak/>
              <w:t>Regresar a la actividad 2. Estas actividades se repetirán hasta que todos los defectos hayan sido resueltos.</w:t>
            </w:r>
          </w:p>
        </w:tc>
        <w:tc>
          <w:tcPr>
            <w:tcW w:w="1313" w:type="dxa"/>
            <w:vAlign w:val="center"/>
          </w:tcPr>
          <w:p w14:paraId="01ADC8D1" w14:textId="4AAD62FD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lastRenderedPageBreak/>
              <w:t>Defectos resueltos</w:t>
            </w:r>
          </w:p>
          <w:p w14:paraId="59E94EF8" w14:textId="77777777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</w:p>
          <w:p w14:paraId="40883AA3" w14:textId="01BECF0B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lastRenderedPageBreak/>
              <w:t>Reporte de pruebas unitarias</w:t>
            </w:r>
          </w:p>
        </w:tc>
        <w:tc>
          <w:tcPr>
            <w:tcW w:w="1326" w:type="dxa"/>
            <w:vAlign w:val="center"/>
          </w:tcPr>
          <w:p w14:paraId="79228C28" w14:textId="00ADDA12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lastRenderedPageBreak/>
              <w:t>Desarrollador</w:t>
            </w:r>
          </w:p>
        </w:tc>
      </w:tr>
      <w:tr w:rsidR="008C54EA" w:rsidRPr="001C7A50" w14:paraId="6810E437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1D8E92B" w14:textId="77777777" w:rsidR="004368AD" w:rsidRPr="00B20768" w:rsidRDefault="004368AD" w:rsidP="004368AD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3975E96B" w14:textId="56179AB6" w:rsidR="004368AD" w:rsidRDefault="004368AD" w:rsidP="004368AD">
            <w:pPr>
              <w:pStyle w:val="Sinespaciado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Preparar integración</w:t>
            </w:r>
          </w:p>
        </w:tc>
        <w:tc>
          <w:tcPr>
            <w:tcW w:w="5245" w:type="dxa"/>
            <w:vAlign w:val="center"/>
          </w:tcPr>
          <w:p w14:paraId="2C05163F" w14:textId="77777777" w:rsidR="00E67A29" w:rsidRDefault="00FF0FF7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Una vez que se resuelven defectos encontrados en la revisión por pares, empezar las actividades de integración</w:t>
            </w:r>
            <w:r w:rsidRPr="00AD2F93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.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br/>
            </w:r>
          </w:p>
          <w:p w14:paraId="7B887CB1" w14:textId="0D771248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Asegurarse que se tiene el ambiente definido y que los componentes están listos para la integración para esto se ejecuta la auditoria de proyecto (sección construcción).</w:t>
            </w:r>
          </w:p>
        </w:tc>
        <w:tc>
          <w:tcPr>
            <w:tcW w:w="1313" w:type="dxa"/>
            <w:vAlign w:val="center"/>
          </w:tcPr>
          <w:p w14:paraId="3E2495CD" w14:textId="128216F7" w:rsidR="004368AD" w:rsidRPr="001F3171" w:rsidRDefault="001B7046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auto"/>
                <w:lang w:eastAsia="es-ES"/>
              </w:rPr>
              <w:t xml:space="preserve">Auditorias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 proyectos -sección construcción.</w:t>
            </w:r>
          </w:p>
        </w:tc>
        <w:tc>
          <w:tcPr>
            <w:tcW w:w="1326" w:type="dxa"/>
            <w:vAlign w:val="center"/>
          </w:tcPr>
          <w:p w14:paraId="1C93AAEC" w14:textId="381CE6F6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  <w:tr w:rsidR="008C54EA" w:rsidRPr="001C7A50" w14:paraId="1F9F83EB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258B2481" w14:textId="77777777" w:rsidR="004368AD" w:rsidRPr="00B20768" w:rsidRDefault="004368AD" w:rsidP="004368AD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66042E3F" w14:textId="53D7731B" w:rsidR="004368AD" w:rsidRDefault="004368AD" w:rsidP="004368AD">
            <w:pPr>
              <w:pStyle w:val="Sinespaciado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Realizar la integración</w:t>
            </w:r>
          </w:p>
        </w:tc>
        <w:tc>
          <w:tcPr>
            <w:tcW w:w="5245" w:type="dxa"/>
            <w:vAlign w:val="center"/>
          </w:tcPr>
          <w:p w14:paraId="496F085E" w14:textId="30C203F4" w:rsidR="004368AD" w:rsidRPr="001F3171" w:rsidRDefault="004368AD" w:rsidP="004368AD">
            <w:pPr>
              <w:pStyle w:val="Sinespaciado"/>
              <w:rPr>
                <w:rFonts w:asciiTheme="minorHAnsi" w:eastAsia="Times New Roman" w:hAnsiTheme="minorHAnsi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lleva a cabo la integración de los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componentes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de acuerdo con la secuencia y procedimiento de integración definidos en el documento nombrado “estrategia de integración”.</w:t>
            </w:r>
          </w:p>
        </w:tc>
        <w:tc>
          <w:tcPr>
            <w:tcW w:w="1313" w:type="dxa"/>
            <w:vAlign w:val="center"/>
          </w:tcPr>
          <w:p w14:paraId="43A0E40D" w14:textId="7C5B1A72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Componentes integrados Estrategia de integración en la sección construcción</w:t>
            </w:r>
          </w:p>
        </w:tc>
        <w:tc>
          <w:tcPr>
            <w:tcW w:w="1326" w:type="dxa"/>
            <w:vAlign w:val="center"/>
          </w:tcPr>
          <w:p w14:paraId="0E59A1C4" w14:textId="0259FACE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  <w:tr w:rsidR="008C54EA" w:rsidRPr="001C7A50" w14:paraId="422CAA5D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1224D28E" w14:textId="77777777" w:rsidR="004368AD" w:rsidRPr="00B20768" w:rsidRDefault="004368AD" w:rsidP="004368AD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29AE3A6C" w14:textId="30A8245E" w:rsidR="004368AD" w:rsidRDefault="004368AD" w:rsidP="004368AD">
            <w:pPr>
              <w:pStyle w:val="Sinespaciado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Ejecutar pruebas de integración</w:t>
            </w:r>
          </w:p>
        </w:tc>
        <w:tc>
          <w:tcPr>
            <w:tcW w:w="5245" w:type="dxa"/>
            <w:vAlign w:val="center"/>
          </w:tcPr>
          <w:p w14:paraId="7800B839" w14:textId="77777777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ejecutan las pruebas de integración para verificar que todos los componentes juntos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funcionan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sin problemas.</w:t>
            </w:r>
          </w:p>
          <w:p w14:paraId="51A40343" w14:textId="77777777" w:rsidR="001647EC" w:rsidRPr="001F3171" w:rsidRDefault="001647EC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</w:p>
          <w:p w14:paraId="7CC1880E" w14:textId="2D4997CF" w:rsidR="001647EC" w:rsidRPr="001F3171" w:rsidRDefault="001647EC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registran los resultados de las pruebas en el documento de gestión de pruebas en la hoja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nombrada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“pruebas internas”. Si se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encontraron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defectos, estos se registran en el documento gestión de incidencias en la hoja defectos.</w:t>
            </w:r>
          </w:p>
          <w:p w14:paraId="7308A3F8" w14:textId="77777777" w:rsidR="003C22C4" w:rsidRPr="001F3171" w:rsidRDefault="003C22C4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</w:p>
          <w:p w14:paraId="525BA99C" w14:textId="74D0DA3A" w:rsidR="00C83076" w:rsidRPr="001F3171" w:rsidRDefault="00EB0A74" w:rsidP="001647EC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 xml:space="preserve">Los resultados se comunican a través de </w:t>
            </w:r>
            <w:r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</w:rPr>
              <w:t>correo electrónico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 xml:space="preserve">, adjuntando el enlace al documento que contiene los resultados y el registro de los defectos, en caso de que existan. </w:t>
            </w:r>
          </w:p>
          <w:p w14:paraId="372C1D33" w14:textId="77777777" w:rsidR="00036D4B" w:rsidRPr="001F3171" w:rsidRDefault="00036D4B" w:rsidP="001647EC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</w:pPr>
          </w:p>
          <w:p w14:paraId="2341ACC4" w14:textId="0378F500" w:rsidR="001647EC" w:rsidRPr="001F3171" w:rsidRDefault="001647EC" w:rsidP="001647EC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¿Se encontraron defectos?</w:t>
            </w:r>
          </w:p>
          <w:p w14:paraId="1C041ADA" w14:textId="71D81E8A" w:rsidR="001647EC" w:rsidRPr="001F3171" w:rsidRDefault="001647EC" w:rsidP="001647EC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Sí, continuar a la actividad 7. No, avanzar a la actividad 8.</w:t>
            </w:r>
          </w:p>
        </w:tc>
        <w:tc>
          <w:tcPr>
            <w:tcW w:w="1313" w:type="dxa"/>
            <w:vAlign w:val="center"/>
          </w:tcPr>
          <w:p w14:paraId="23050B26" w14:textId="1197C5AD" w:rsidR="004368AD" w:rsidRPr="001F3171" w:rsidRDefault="00C83076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Gestión de pruebas</w:t>
            </w:r>
          </w:p>
          <w:p w14:paraId="6486D9F6" w14:textId="6F0EEA50" w:rsidR="00E41E52" w:rsidRPr="001F3171" w:rsidRDefault="00A178A7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hoja-Pruebas internas</w:t>
            </w:r>
          </w:p>
        </w:tc>
        <w:tc>
          <w:tcPr>
            <w:tcW w:w="1326" w:type="dxa"/>
            <w:vAlign w:val="center"/>
          </w:tcPr>
          <w:p w14:paraId="2464981F" w14:textId="773A3608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  <w:tr w:rsidR="008C54EA" w:rsidRPr="001C7A50" w14:paraId="4A9C276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70FAFE6A" w14:textId="77777777" w:rsidR="00CD3636" w:rsidRPr="00B20768" w:rsidRDefault="00CD3636" w:rsidP="000D7D2F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67FF0EDC" w14:textId="69FEA4E2" w:rsidR="00CD3636" w:rsidRPr="003920EE" w:rsidRDefault="00CD3636" w:rsidP="00100853">
            <w:pPr>
              <w:pStyle w:val="Sinespaciado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Corregir defectos e informar corrección </w:t>
            </w:r>
          </w:p>
        </w:tc>
        <w:tc>
          <w:tcPr>
            <w:tcW w:w="5245" w:type="dxa"/>
            <w:vAlign w:val="center"/>
          </w:tcPr>
          <w:p w14:paraId="1FD481D8" w14:textId="7F93C294" w:rsidR="00CD3636" w:rsidRPr="001F3171" w:rsidRDefault="00EA374B" w:rsidP="00100853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Corregir los defectos encontrados de acuerdo con el registro en el control de defectos. Una vez resueltos, se informa al líder técnico para que realice las pruebas nuevamente y registre en gestión de pruebas la cantidad de horas invertidas en resolver el defecto.</w:t>
            </w:r>
          </w:p>
          <w:p w14:paraId="6B96366A" w14:textId="77777777" w:rsidR="009C4577" w:rsidRPr="001F3171" w:rsidRDefault="009C4577" w:rsidP="00100853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</w:p>
          <w:p w14:paraId="3EE9EC8F" w14:textId="28F2E0BF" w:rsidR="00BE5F32" w:rsidRPr="001F3171" w:rsidRDefault="00BE5F32" w:rsidP="00100853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>Regresar a la actividad 6. Estas actividades se repetirán hasta que todos los defectos hayan sido resueltos.</w:t>
            </w:r>
          </w:p>
        </w:tc>
        <w:tc>
          <w:tcPr>
            <w:tcW w:w="1313" w:type="dxa"/>
            <w:vAlign w:val="center"/>
          </w:tcPr>
          <w:p w14:paraId="2F24ED3C" w14:textId="6640D7E8" w:rsidR="00CD3636" w:rsidRPr="001F3171" w:rsidRDefault="008C54EA" w:rsidP="00100853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Gestión de pruebas con resultados hoja de pruebas internas de los componentes integrados</w:t>
            </w:r>
          </w:p>
        </w:tc>
        <w:tc>
          <w:tcPr>
            <w:tcW w:w="1326" w:type="dxa"/>
            <w:vAlign w:val="center"/>
          </w:tcPr>
          <w:p w14:paraId="36ADF4FC" w14:textId="2F7D3E7C" w:rsidR="00CD3636" w:rsidRPr="001F3171" w:rsidRDefault="00C70BAC" w:rsidP="00100853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Desarrollador</w:t>
            </w:r>
          </w:p>
        </w:tc>
      </w:tr>
      <w:tr w:rsidR="008C54EA" w:rsidRPr="001C7A50" w14:paraId="40A465BC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7DA9B03" w14:textId="77777777" w:rsidR="004368AD" w:rsidRPr="00B20768" w:rsidRDefault="004368AD" w:rsidP="004368AD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2879945D" w14:textId="1341A0C6" w:rsidR="004368AD" w:rsidRDefault="004368AD" w:rsidP="004368AD">
            <w:pPr>
              <w:pStyle w:val="Sinespaciado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Generar versión</w:t>
            </w:r>
          </w:p>
        </w:tc>
        <w:tc>
          <w:tcPr>
            <w:tcW w:w="5245" w:type="dxa"/>
            <w:vAlign w:val="center"/>
          </w:tcPr>
          <w:p w14:paraId="36DD01F7" w14:textId="708C6494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Se genera la versión del sistema de acuerdo con lo establecido en el plan de gestión de la configuración, lo que indica que está listo para pasar al área de pruebas.</w:t>
            </w:r>
          </w:p>
          <w:p w14:paraId="5B3D7831" w14:textId="4C35773D" w:rsidR="002D0303" w:rsidRPr="001F3171" w:rsidRDefault="002D0303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Fin del procedimiento.</w:t>
            </w:r>
          </w:p>
        </w:tc>
        <w:tc>
          <w:tcPr>
            <w:tcW w:w="1313" w:type="dxa"/>
            <w:vAlign w:val="center"/>
          </w:tcPr>
          <w:p w14:paraId="6038E9C8" w14:textId="0D8D5B86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Software versionado </w:t>
            </w:r>
          </w:p>
        </w:tc>
        <w:tc>
          <w:tcPr>
            <w:tcW w:w="1326" w:type="dxa"/>
            <w:vAlign w:val="center"/>
          </w:tcPr>
          <w:p w14:paraId="026D92C6" w14:textId="44CFDA00" w:rsidR="004368AD" w:rsidRPr="001F3171" w:rsidRDefault="004368AD" w:rsidP="004368AD">
            <w:pPr>
              <w:pStyle w:val="Sinespaciado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</w:tbl>
    <w:p w14:paraId="707FDA21" w14:textId="77777777" w:rsidR="00E73979" w:rsidRDefault="00E73979" w:rsidP="007D3AB4"/>
    <w:p w14:paraId="03D24787" w14:textId="3AFB01BD" w:rsidR="00A77A46" w:rsidRPr="009873AA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/>
        </w:rPr>
      </w:pPr>
      <w:r>
        <w:rPr>
          <w:rFonts w:asciiTheme="minorHAnsi" w:hAnsiTheme="minorHAnsi"/>
        </w:rPr>
        <w:t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lastRenderedPageBreak/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1C6BBBAB" w:rsidR="008A0EB6" w:rsidRPr="0034133D" w:rsidRDefault="00AD2F93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No aplica para este documento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4300B50B" w:rsidR="008A0EB6" w:rsidRPr="0034133D" w:rsidRDefault="00AD2F93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  <w:r>
              <w:rPr>
                <w:rFonts w:asciiTheme="minorHAnsi" w:eastAsiaTheme="majorEastAsia" w:hAnsiTheme="minorHAnsi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429F81BC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</w:tbl>
    <w:p w14:paraId="12AA55DD" w14:textId="77777777" w:rsidR="001E6931" w:rsidRPr="007961E6" w:rsidRDefault="001E6931" w:rsidP="001E1846"/>
    <w:p w14:paraId="685AAC0D" w14:textId="6F5BCD66" w:rsidR="00AE3EF1" w:rsidRPr="001E6931" w:rsidRDefault="0092740A" w:rsidP="001E6931">
      <w:r>
        <w:br w:type="page"/>
      </w:r>
      <w:r>
        <w:lastRenderedPageBreak/>
        <w:t xml:space="preserve"> </w:t>
      </w:r>
    </w:p>
    <w:p w14:paraId="3A79BEE9" w14:textId="30A1BD30" w:rsidR="00AE3EF1" w:rsidRPr="009873AA" w:rsidRDefault="00AE3EF1" w:rsidP="00AE3EF1">
      <w:pPr>
        <w:pStyle w:val="Ttulo1"/>
        <w:ind w:left="-709"/>
        <w:rPr>
          <w:sz w:val="24"/>
          <w:szCs w:val="24"/>
        </w:rPr>
      </w:pPr>
      <w:r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6AD248AF" w14:textId="6C70AFE1" w:rsidR="00AE3EF1" w:rsidRPr="0021561C" w:rsidRDefault="0021561C" w:rsidP="0021561C">
      <w:pPr>
        <w:jc w:val="left"/>
        <w:rPr>
          <w:rFonts w:asciiTheme="minorHAnsi" w:hAnsiTheme="minorHAnsi"/>
          <w:b/>
          <w:i/>
          <w:sz w:val="18"/>
          <w:szCs w:val="22"/>
        </w:rPr>
      </w:pPr>
      <w:r>
        <w:rPr>
          <w:rFonts w:asciiTheme="minorHAnsi" w:hAnsiTheme="minorHAnsi"/>
          <w:b/>
          <w:bCs/>
          <w:i/>
          <w:iCs/>
          <w:sz w:val="18"/>
          <w:szCs w:val="22"/>
        </w:rPr>
        <w:t xml:space="preserve">Nota: </w:t>
      </w:r>
      <w:r>
        <w:rPr>
          <w:rFonts w:asciiTheme="minorHAnsi" w:hAnsiTheme="minorHAnsi"/>
          <w:b/>
          <w:i/>
          <w:sz w:val="18"/>
          <w:szCs w:val="22"/>
        </w:rPr>
        <w:t>Si se tiene un sistema de gestión de versiones eliminar este apartado</w:t>
      </w:r>
      <w:r>
        <w:rPr>
          <w:rFonts w:asciiTheme="minorHAnsi" w:hAnsiTheme="minorHAnsi"/>
          <w:b/>
          <w:bCs/>
          <w:i/>
          <w:iCs/>
          <w:sz w:val="18"/>
          <w:szCs w:val="22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1D6F5FA1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23D3BCB8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procedimiento</w:t>
            </w:r>
          </w:p>
        </w:tc>
        <w:tc>
          <w:tcPr>
            <w:tcW w:w="2127" w:type="dxa"/>
            <w:vAlign w:val="center"/>
          </w:tcPr>
          <w:p w14:paraId="0DC6B0AD" w14:textId="052AB7FC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4050EF37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65BFD2A4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0B00C5A8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37AB7CF9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Se agregan FT-Estándar de codificación, FT-Estrategia de integración y FT-Check list de integración a la lista de herramientas; se corrige un guion suelto en la actividad 6.</w:t>
            </w:r>
          </w:p>
        </w:tc>
        <w:tc>
          <w:tcPr>
            <w:tcW w:w="2127" w:type="dxa"/>
            <w:vAlign w:val="center"/>
          </w:tcPr>
          <w:p w14:paraId="48E6261C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501FD399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Número de la versión v.v</w:t>
            </w:r>
          </w:p>
        </w:tc>
        <w:tc>
          <w:tcPr>
            <w:tcW w:w="4252" w:type="dxa"/>
            <w:vAlign w:val="center"/>
          </w:tcPr>
          <w:p w14:paraId="34D5C345" w14:textId="1AD7172B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A2E5D" w14:textId="77777777" w:rsidR="00076F29" w:rsidRDefault="00076F29" w:rsidP="00454F1B">
      <w:r>
        <w:separator/>
      </w:r>
    </w:p>
  </w:endnote>
  <w:endnote w:type="continuationSeparator" w:id="0">
    <w:p w14:paraId="196CA950" w14:textId="77777777" w:rsidR="00076F29" w:rsidRDefault="00076F29" w:rsidP="00454F1B">
      <w:r>
        <w:continuationSeparator/>
      </w:r>
    </w:p>
  </w:endnote>
  <w:endnote w:type="continuationNotice" w:id="1">
    <w:p w14:paraId="635D8028" w14:textId="77777777" w:rsidR="00076F29" w:rsidRDefault="00076F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21675" w14:textId="77777777" w:rsidR="00076F29" w:rsidRDefault="00076F29" w:rsidP="00454F1B">
      <w:r>
        <w:separator/>
      </w:r>
    </w:p>
  </w:footnote>
  <w:footnote w:type="continuationSeparator" w:id="0">
    <w:p w14:paraId="7D7ADB6E" w14:textId="77777777" w:rsidR="00076F29" w:rsidRDefault="00076F29" w:rsidP="00454F1B">
      <w:r>
        <w:continuationSeparator/>
      </w:r>
    </w:p>
  </w:footnote>
  <w:footnote w:type="continuationNotice" w:id="1">
    <w:p w14:paraId="725EFE0D" w14:textId="77777777" w:rsidR="00076F29" w:rsidRDefault="00076F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5F54" w14:textId="70FC8A34" w:rsidR="00454F1B" w:rsidRDefault="00AD2F93" w:rsidP="00454F1B">
    <w:pPr>
      <w:pStyle w:val="Encabezado"/>
      <w:jc w:val="left"/>
    </w:pPr>
    <w:r>
      <w:rPr>
        <w:noProof/>
      </w:rPr>
      <w:drawing>
        <wp:inline distT="0" distB="0" distL="0" distR="0" wp14:anchorId="234EEF7E" wp14:editId="7B8FC360">
          <wp:extent cx="1429200" cy="442800"/>
          <wp:effectExtent l="0" t="0" r="0" b="0"/>
          <wp:docPr id="119952939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9529393" name="Imagen 11995293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B4D61DC4"/>
    <w:lvl w:ilvl="0" w:tplc="4FA6E9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0C2E9BA4"/>
    <w:lvl w:ilvl="0" w:tplc="8144A70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894662"/>
    <w:multiLevelType w:val="hybridMultilevel"/>
    <w:tmpl w:val="A3046E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4"/>
  </w:num>
  <w:num w:numId="9" w16cid:durableId="1543978868">
    <w:abstractNumId w:val="0"/>
  </w:num>
  <w:num w:numId="10" w16cid:durableId="1530409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1636"/>
    <w:rsid w:val="00005D33"/>
    <w:rsid w:val="00006707"/>
    <w:rsid w:val="00006DA2"/>
    <w:rsid w:val="0001272A"/>
    <w:rsid w:val="000133D5"/>
    <w:rsid w:val="00013AF9"/>
    <w:rsid w:val="00015629"/>
    <w:rsid w:val="000161F7"/>
    <w:rsid w:val="00021F01"/>
    <w:rsid w:val="00024904"/>
    <w:rsid w:val="00030E70"/>
    <w:rsid w:val="0003250A"/>
    <w:rsid w:val="00033583"/>
    <w:rsid w:val="00033EF4"/>
    <w:rsid w:val="00035105"/>
    <w:rsid w:val="00035983"/>
    <w:rsid w:val="00036D4B"/>
    <w:rsid w:val="000373BA"/>
    <w:rsid w:val="00042E59"/>
    <w:rsid w:val="00046077"/>
    <w:rsid w:val="00047ACB"/>
    <w:rsid w:val="00047CD6"/>
    <w:rsid w:val="0005186C"/>
    <w:rsid w:val="00054F50"/>
    <w:rsid w:val="0007128B"/>
    <w:rsid w:val="00072107"/>
    <w:rsid w:val="00076A77"/>
    <w:rsid w:val="00076F29"/>
    <w:rsid w:val="00082746"/>
    <w:rsid w:val="00084E82"/>
    <w:rsid w:val="00085084"/>
    <w:rsid w:val="00094744"/>
    <w:rsid w:val="00096AB8"/>
    <w:rsid w:val="00096F2F"/>
    <w:rsid w:val="000A0E13"/>
    <w:rsid w:val="000A17AA"/>
    <w:rsid w:val="000B1F8A"/>
    <w:rsid w:val="000B440D"/>
    <w:rsid w:val="000C53FB"/>
    <w:rsid w:val="000C7E78"/>
    <w:rsid w:val="000D2256"/>
    <w:rsid w:val="000D2891"/>
    <w:rsid w:val="000D350D"/>
    <w:rsid w:val="000D7934"/>
    <w:rsid w:val="000D7D2F"/>
    <w:rsid w:val="000E02C3"/>
    <w:rsid w:val="000E1731"/>
    <w:rsid w:val="000E4613"/>
    <w:rsid w:val="000E6B39"/>
    <w:rsid w:val="000F0315"/>
    <w:rsid w:val="000F27D2"/>
    <w:rsid w:val="000F29D1"/>
    <w:rsid w:val="000F5383"/>
    <w:rsid w:val="00100853"/>
    <w:rsid w:val="00100B2D"/>
    <w:rsid w:val="0010223B"/>
    <w:rsid w:val="0010326C"/>
    <w:rsid w:val="001049A2"/>
    <w:rsid w:val="00105B16"/>
    <w:rsid w:val="00110646"/>
    <w:rsid w:val="00111D29"/>
    <w:rsid w:val="001142BB"/>
    <w:rsid w:val="001171C9"/>
    <w:rsid w:val="001236D3"/>
    <w:rsid w:val="001251BA"/>
    <w:rsid w:val="00126018"/>
    <w:rsid w:val="0013253F"/>
    <w:rsid w:val="001348DA"/>
    <w:rsid w:val="00134B40"/>
    <w:rsid w:val="00137417"/>
    <w:rsid w:val="00140108"/>
    <w:rsid w:val="001404A8"/>
    <w:rsid w:val="00143829"/>
    <w:rsid w:val="00153089"/>
    <w:rsid w:val="00155F36"/>
    <w:rsid w:val="00156B14"/>
    <w:rsid w:val="00160885"/>
    <w:rsid w:val="00160C6E"/>
    <w:rsid w:val="001647EC"/>
    <w:rsid w:val="001652C9"/>
    <w:rsid w:val="00165A38"/>
    <w:rsid w:val="00167DDE"/>
    <w:rsid w:val="00170783"/>
    <w:rsid w:val="001751BA"/>
    <w:rsid w:val="00176BA3"/>
    <w:rsid w:val="001775A7"/>
    <w:rsid w:val="00177976"/>
    <w:rsid w:val="00182DC7"/>
    <w:rsid w:val="0018335D"/>
    <w:rsid w:val="0019048F"/>
    <w:rsid w:val="00190670"/>
    <w:rsid w:val="001907FD"/>
    <w:rsid w:val="00190938"/>
    <w:rsid w:val="00190DB5"/>
    <w:rsid w:val="00193645"/>
    <w:rsid w:val="00194418"/>
    <w:rsid w:val="00195805"/>
    <w:rsid w:val="0019771F"/>
    <w:rsid w:val="001A04F8"/>
    <w:rsid w:val="001A730E"/>
    <w:rsid w:val="001A78DB"/>
    <w:rsid w:val="001A78E1"/>
    <w:rsid w:val="001A794C"/>
    <w:rsid w:val="001B002B"/>
    <w:rsid w:val="001B4184"/>
    <w:rsid w:val="001B5333"/>
    <w:rsid w:val="001B7046"/>
    <w:rsid w:val="001C16B6"/>
    <w:rsid w:val="001C1A2C"/>
    <w:rsid w:val="001C7A50"/>
    <w:rsid w:val="001D3619"/>
    <w:rsid w:val="001E104B"/>
    <w:rsid w:val="001E1846"/>
    <w:rsid w:val="001E425E"/>
    <w:rsid w:val="001E4AC0"/>
    <w:rsid w:val="001E6931"/>
    <w:rsid w:val="001E6E2F"/>
    <w:rsid w:val="001F0AE4"/>
    <w:rsid w:val="001F304B"/>
    <w:rsid w:val="001F3171"/>
    <w:rsid w:val="001F5C8A"/>
    <w:rsid w:val="002005C8"/>
    <w:rsid w:val="00205F4B"/>
    <w:rsid w:val="002078D7"/>
    <w:rsid w:val="002105CD"/>
    <w:rsid w:val="002112A5"/>
    <w:rsid w:val="00215315"/>
    <w:rsid w:val="0021561C"/>
    <w:rsid w:val="0021586C"/>
    <w:rsid w:val="002220DC"/>
    <w:rsid w:val="00222E96"/>
    <w:rsid w:val="00224CBA"/>
    <w:rsid w:val="002256DE"/>
    <w:rsid w:val="0022736D"/>
    <w:rsid w:val="002273E3"/>
    <w:rsid w:val="00227D2C"/>
    <w:rsid w:val="00230EF8"/>
    <w:rsid w:val="002329FA"/>
    <w:rsid w:val="00232C21"/>
    <w:rsid w:val="00236EFA"/>
    <w:rsid w:val="0023750A"/>
    <w:rsid w:val="00237C28"/>
    <w:rsid w:val="002431E7"/>
    <w:rsid w:val="002437E3"/>
    <w:rsid w:val="00244213"/>
    <w:rsid w:val="00244B05"/>
    <w:rsid w:val="0024512D"/>
    <w:rsid w:val="00245CEE"/>
    <w:rsid w:val="00247137"/>
    <w:rsid w:val="00250444"/>
    <w:rsid w:val="00252071"/>
    <w:rsid w:val="00252498"/>
    <w:rsid w:val="0025293D"/>
    <w:rsid w:val="002540D1"/>
    <w:rsid w:val="002561A6"/>
    <w:rsid w:val="00256B8E"/>
    <w:rsid w:val="00261136"/>
    <w:rsid w:val="002740C0"/>
    <w:rsid w:val="00275677"/>
    <w:rsid w:val="00280D15"/>
    <w:rsid w:val="002839E2"/>
    <w:rsid w:val="002846E7"/>
    <w:rsid w:val="00285CE3"/>
    <w:rsid w:val="00285F12"/>
    <w:rsid w:val="00287C79"/>
    <w:rsid w:val="002A5C9C"/>
    <w:rsid w:val="002A5D9B"/>
    <w:rsid w:val="002A78C8"/>
    <w:rsid w:val="002B369C"/>
    <w:rsid w:val="002B476F"/>
    <w:rsid w:val="002C100A"/>
    <w:rsid w:val="002C2264"/>
    <w:rsid w:val="002C52E7"/>
    <w:rsid w:val="002C54FE"/>
    <w:rsid w:val="002C5861"/>
    <w:rsid w:val="002D0303"/>
    <w:rsid w:val="002D2410"/>
    <w:rsid w:val="002D3498"/>
    <w:rsid w:val="002D7247"/>
    <w:rsid w:val="002E0B3C"/>
    <w:rsid w:val="002E4E60"/>
    <w:rsid w:val="002E63EB"/>
    <w:rsid w:val="002E679B"/>
    <w:rsid w:val="002F1A86"/>
    <w:rsid w:val="00301B68"/>
    <w:rsid w:val="003021D6"/>
    <w:rsid w:val="00303C6C"/>
    <w:rsid w:val="00303DE0"/>
    <w:rsid w:val="00314915"/>
    <w:rsid w:val="00317A10"/>
    <w:rsid w:val="00317DF8"/>
    <w:rsid w:val="00321587"/>
    <w:rsid w:val="003244CA"/>
    <w:rsid w:val="00327DE3"/>
    <w:rsid w:val="00330185"/>
    <w:rsid w:val="00331805"/>
    <w:rsid w:val="00331993"/>
    <w:rsid w:val="00331A64"/>
    <w:rsid w:val="00336658"/>
    <w:rsid w:val="0034133D"/>
    <w:rsid w:val="0034274C"/>
    <w:rsid w:val="00343228"/>
    <w:rsid w:val="00345579"/>
    <w:rsid w:val="003465BB"/>
    <w:rsid w:val="003468CE"/>
    <w:rsid w:val="00346CBA"/>
    <w:rsid w:val="00352FBF"/>
    <w:rsid w:val="003535F3"/>
    <w:rsid w:val="00353634"/>
    <w:rsid w:val="003539BE"/>
    <w:rsid w:val="003542D8"/>
    <w:rsid w:val="003558B9"/>
    <w:rsid w:val="003628C6"/>
    <w:rsid w:val="00366824"/>
    <w:rsid w:val="00370B19"/>
    <w:rsid w:val="0037183C"/>
    <w:rsid w:val="00372536"/>
    <w:rsid w:val="003847E7"/>
    <w:rsid w:val="003875E2"/>
    <w:rsid w:val="00387B4B"/>
    <w:rsid w:val="003902AF"/>
    <w:rsid w:val="003920EE"/>
    <w:rsid w:val="00392863"/>
    <w:rsid w:val="00392C6D"/>
    <w:rsid w:val="00394ABB"/>
    <w:rsid w:val="00395EF6"/>
    <w:rsid w:val="003A13D0"/>
    <w:rsid w:val="003A38AB"/>
    <w:rsid w:val="003B1031"/>
    <w:rsid w:val="003B19F0"/>
    <w:rsid w:val="003B26B5"/>
    <w:rsid w:val="003B394C"/>
    <w:rsid w:val="003C15DB"/>
    <w:rsid w:val="003C19F7"/>
    <w:rsid w:val="003C2178"/>
    <w:rsid w:val="003C22C4"/>
    <w:rsid w:val="003C2A62"/>
    <w:rsid w:val="003C58F9"/>
    <w:rsid w:val="003C5C2A"/>
    <w:rsid w:val="003D0C5C"/>
    <w:rsid w:val="003D1A3E"/>
    <w:rsid w:val="003D2254"/>
    <w:rsid w:val="003D2CA1"/>
    <w:rsid w:val="003F0628"/>
    <w:rsid w:val="003F41CC"/>
    <w:rsid w:val="003F5BC8"/>
    <w:rsid w:val="003F6333"/>
    <w:rsid w:val="00402D4D"/>
    <w:rsid w:val="00402D7C"/>
    <w:rsid w:val="00404C6D"/>
    <w:rsid w:val="0042084F"/>
    <w:rsid w:val="00423FC2"/>
    <w:rsid w:val="004263F9"/>
    <w:rsid w:val="004300C8"/>
    <w:rsid w:val="00430F6F"/>
    <w:rsid w:val="0043119E"/>
    <w:rsid w:val="004368AD"/>
    <w:rsid w:val="004370C7"/>
    <w:rsid w:val="00440BE2"/>
    <w:rsid w:val="00454BB5"/>
    <w:rsid w:val="00454F1B"/>
    <w:rsid w:val="00455070"/>
    <w:rsid w:val="00456CB3"/>
    <w:rsid w:val="00463FFB"/>
    <w:rsid w:val="00465F97"/>
    <w:rsid w:val="0046674A"/>
    <w:rsid w:val="00467555"/>
    <w:rsid w:val="00470BBE"/>
    <w:rsid w:val="004719EC"/>
    <w:rsid w:val="00475D34"/>
    <w:rsid w:val="00477884"/>
    <w:rsid w:val="00481A8B"/>
    <w:rsid w:val="0048396C"/>
    <w:rsid w:val="004916D7"/>
    <w:rsid w:val="00491A18"/>
    <w:rsid w:val="004A1A37"/>
    <w:rsid w:val="004A677D"/>
    <w:rsid w:val="004B106F"/>
    <w:rsid w:val="004B282A"/>
    <w:rsid w:val="004B3B95"/>
    <w:rsid w:val="004B55BE"/>
    <w:rsid w:val="004B6943"/>
    <w:rsid w:val="004C0964"/>
    <w:rsid w:val="004C555D"/>
    <w:rsid w:val="004C584B"/>
    <w:rsid w:val="004C7EE7"/>
    <w:rsid w:val="004D543C"/>
    <w:rsid w:val="004E2897"/>
    <w:rsid w:val="004F563F"/>
    <w:rsid w:val="004F6CC6"/>
    <w:rsid w:val="00500D48"/>
    <w:rsid w:val="00501779"/>
    <w:rsid w:val="005040EF"/>
    <w:rsid w:val="00505A3E"/>
    <w:rsid w:val="00511F97"/>
    <w:rsid w:val="00512F8B"/>
    <w:rsid w:val="00513CA3"/>
    <w:rsid w:val="0051462F"/>
    <w:rsid w:val="00516934"/>
    <w:rsid w:val="00523EC1"/>
    <w:rsid w:val="005304B0"/>
    <w:rsid w:val="0053159D"/>
    <w:rsid w:val="0053364B"/>
    <w:rsid w:val="00533AAB"/>
    <w:rsid w:val="005404FC"/>
    <w:rsid w:val="0054576E"/>
    <w:rsid w:val="00545CB5"/>
    <w:rsid w:val="00550230"/>
    <w:rsid w:val="00554EE4"/>
    <w:rsid w:val="00556A12"/>
    <w:rsid w:val="00562B86"/>
    <w:rsid w:val="00566FDF"/>
    <w:rsid w:val="00574CBF"/>
    <w:rsid w:val="005754C0"/>
    <w:rsid w:val="00575E62"/>
    <w:rsid w:val="00582353"/>
    <w:rsid w:val="005829D2"/>
    <w:rsid w:val="005950A7"/>
    <w:rsid w:val="005A32EF"/>
    <w:rsid w:val="005A38FC"/>
    <w:rsid w:val="005A56B8"/>
    <w:rsid w:val="005A570A"/>
    <w:rsid w:val="005B201E"/>
    <w:rsid w:val="005C1FB7"/>
    <w:rsid w:val="005C6F70"/>
    <w:rsid w:val="005C7009"/>
    <w:rsid w:val="005C7684"/>
    <w:rsid w:val="005C76DA"/>
    <w:rsid w:val="005D0263"/>
    <w:rsid w:val="005D3782"/>
    <w:rsid w:val="005D5C0A"/>
    <w:rsid w:val="005D7113"/>
    <w:rsid w:val="005E0AAE"/>
    <w:rsid w:val="005E16B3"/>
    <w:rsid w:val="005E3865"/>
    <w:rsid w:val="005E5194"/>
    <w:rsid w:val="005E6D6D"/>
    <w:rsid w:val="005E71C5"/>
    <w:rsid w:val="005F238F"/>
    <w:rsid w:val="005F3003"/>
    <w:rsid w:val="005F5AC8"/>
    <w:rsid w:val="005F70CB"/>
    <w:rsid w:val="005F7F29"/>
    <w:rsid w:val="00600C79"/>
    <w:rsid w:val="0060494D"/>
    <w:rsid w:val="00604C3A"/>
    <w:rsid w:val="006070D3"/>
    <w:rsid w:val="006250C6"/>
    <w:rsid w:val="00626FBC"/>
    <w:rsid w:val="00630828"/>
    <w:rsid w:val="00631591"/>
    <w:rsid w:val="006421C1"/>
    <w:rsid w:val="006427BC"/>
    <w:rsid w:val="0064395E"/>
    <w:rsid w:val="00645E7A"/>
    <w:rsid w:val="00664E2D"/>
    <w:rsid w:val="00667059"/>
    <w:rsid w:val="00671EC0"/>
    <w:rsid w:val="00675FFA"/>
    <w:rsid w:val="00677034"/>
    <w:rsid w:val="00683683"/>
    <w:rsid w:val="00684CDB"/>
    <w:rsid w:val="00685D7C"/>
    <w:rsid w:val="006951F3"/>
    <w:rsid w:val="00696799"/>
    <w:rsid w:val="00696CB4"/>
    <w:rsid w:val="006A0617"/>
    <w:rsid w:val="006A0B8B"/>
    <w:rsid w:val="006A2950"/>
    <w:rsid w:val="006A35ED"/>
    <w:rsid w:val="006B0474"/>
    <w:rsid w:val="006B0647"/>
    <w:rsid w:val="006B09D5"/>
    <w:rsid w:val="006C22AC"/>
    <w:rsid w:val="006C39E0"/>
    <w:rsid w:val="006C61E4"/>
    <w:rsid w:val="006C74D9"/>
    <w:rsid w:val="006D1D04"/>
    <w:rsid w:val="006D36D3"/>
    <w:rsid w:val="006D6A95"/>
    <w:rsid w:val="006E470C"/>
    <w:rsid w:val="006E5F0E"/>
    <w:rsid w:val="006E76AA"/>
    <w:rsid w:val="006F07EF"/>
    <w:rsid w:val="006F301E"/>
    <w:rsid w:val="006F5547"/>
    <w:rsid w:val="006F5B47"/>
    <w:rsid w:val="006F704E"/>
    <w:rsid w:val="006F7073"/>
    <w:rsid w:val="006F7B62"/>
    <w:rsid w:val="00701FC6"/>
    <w:rsid w:val="00705EC9"/>
    <w:rsid w:val="007060E5"/>
    <w:rsid w:val="00707426"/>
    <w:rsid w:val="00711934"/>
    <w:rsid w:val="007150F3"/>
    <w:rsid w:val="00717A94"/>
    <w:rsid w:val="007223A9"/>
    <w:rsid w:val="007224A2"/>
    <w:rsid w:val="00722528"/>
    <w:rsid w:val="00734B6C"/>
    <w:rsid w:val="00735F3A"/>
    <w:rsid w:val="0074110B"/>
    <w:rsid w:val="00744179"/>
    <w:rsid w:val="007451BF"/>
    <w:rsid w:val="00746C3C"/>
    <w:rsid w:val="0074700A"/>
    <w:rsid w:val="00747218"/>
    <w:rsid w:val="0075473F"/>
    <w:rsid w:val="00763CD7"/>
    <w:rsid w:val="0076603E"/>
    <w:rsid w:val="00767239"/>
    <w:rsid w:val="00767AB6"/>
    <w:rsid w:val="00770991"/>
    <w:rsid w:val="00770BA3"/>
    <w:rsid w:val="00771D47"/>
    <w:rsid w:val="00777316"/>
    <w:rsid w:val="00780143"/>
    <w:rsid w:val="00781217"/>
    <w:rsid w:val="0078487C"/>
    <w:rsid w:val="00795783"/>
    <w:rsid w:val="007961E6"/>
    <w:rsid w:val="0079771D"/>
    <w:rsid w:val="00797E62"/>
    <w:rsid w:val="007A279A"/>
    <w:rsid w:val="007A2A40"/>
    <w:rsid w:val="007A52B9"/>
    <w:rsid w:val="007A6B20"/>
    <w:rsid w:val="007B5E9A"/>
    <w:rsid w:val="007D3AB4"/>
    <w:rsid w:val="007D7076"/>
    <w:rsid w:val="007E5252"/>
    <w:rsid w:val="007F0FBD"/>
    <w:rsid w:val="007F2230"/>
    <w:rsid w:val="008017D6"/>
    <w:rsid w:val="00804E51"/>
    <w:rsid w:val="00806E39"/>
    <w:rsid w:val="00812F41"/>
    <w:rsid w:val="00813201"/>
    <w:rsid w:val="00820EBC"/>
    <w:rsid w:val="0082330A"/>
    <w:rsid w:val="008259C6"/>
    <w:rsid w:val="00827410"/>
    <w:rsid w:val="00827BA5"/>
    <w:rsid w:val="008337E2"/>
    <w:rsid w:val="00835525"/>
    <w:rsid w:val="0084314F"/>
    <w:rsid w:val="0084372B"/>
    <w:rsid w:val="008456A8"/>
    <w:rsid w:val="0085764D"/>
    <w:rsid w:val="00870F15"/>
    <w:rsid w:val="00876D93"/>
    <w:rsid w:val="00882A76"/>
    <w:rsid w:val="00883079"/>
    <w:rsid w:val="00883405"/>
    <w:rsid w:val="0088440C"/>
    <w:rsid w:val="0089719F"/>
    <w:rsid w:val="008A0EB6"/>
    <w:rsid w:val="008A3794"/>
    <w:rsid w:val="008A4311"/>
    <w:rsid w:val="008A4B80"/>
    <w:rsid w:val="008A5608"/>
    <w:rsid w:val="008A6466"/>
    <w:rsid w:val="008B0675"/>
    <w:rsid w:val="008B0F56"/>
    <w:rsid w:val="008B3359"/>
    <w:rsid w:val="008B5388"/>
    <w:rsid w:val="008B5C11"/>
    <w:rsid w:val="008C1C66"/>
    <w:rsid w:val="008C54EA"/>
    <w:rsid w:val="008E42C0"/>
    <w:rsid w:val="008E545C"/>
    <w:rsid w:val="008F0573"/>
    <w:rsid w:val="008F3846"/>
    <w:rsid w:val="008F4448"/>
    <w:rsid w:val="008F5C69"/>
    <w:rsid w:val="008F6B6B"/>
    <w:rsid w:val="009020FC"/>
    <w:rsid w:val="009024D1"/>
    <w:rsid w:val="00904DA0"/>
    <w:rsid w:val="0091723C"/>
    <w:rsid w:val="00921D8C"/>
    <w:rsid w:val="0092740A"/>
    <w:rsid w:val="00927DCC"/>
    <w:rsid w:val="00932794"/>
    <w:rsid w:val="009349E9"/>
    <w:rsid w:val="009373C5"/>
    <w:rsid w:val="009403E6"/>
    <w:rsid w:val="00941FB1"/>
    <w:rsid w:val="00942747"/>
    <w:rsid w:val="00955C40"/>
    <w:rsid w:val="0095620F"/>
    <w:rsid w:val="00956C90"/>
    <w:rsid w:val="009765D1"/>
    <w:rsid w:val="00982E39"/>
    <w:rsid w:val="00986502"/>
    <w:rsid w:val="009873AA"/>
    <w:rsid w:val="00995EBA"/>
    <w:rsid w:val="0099624E"/>
    <w:rsid w:val="00996535"/>
    <w:rsid w:val="009A0BEE"/>
    <w:rsid w:val="009A38F0"/>
    <w:rsid w:val="009A575B"/>
    <w:rsid w:val="009B3543"/>
    <w:rsid w:val="009B553B"/>
    <w:rsid w:val="009C146D"/>
    <w:rsid w:val="009C4577"/>
    <w:rsid w:val="009D0026"/>
    <w:rsid w:val="009D2DC9"/>
    <w:rsid w:val="009F0452"/>
    <w:rsid w:val="009F07C6"/>
    <w:rsid w:val="009F0CF7"/>
    <w:rsid w:val="009F5E69"/>
    <w:rsid w:val="00A017A5"/>
    <w:rsid w:val="00A03866"/>
    <w:rsid w:val="00A06AFD"/>
    <w:rsid w:val="00A138B2"/>
    <w:rsid w:val="00A13E72"/>
    <w:rsid w:val="00A15BC0"/>
    <w:rsid w:val="00A16B0A"/>
    <w:rsid w:val="00A17725"/>
    <w:rsid w:val="00A178A7"/>
    <w:rsid w:val="00A20F67"/>
    <w:rsid w:val="00A32BF7"/>
    <w:rsid w:val="00A34F6E"/>
    <w:rsid w:val="00A35C0A"/>
    <w:rsid w:val="00A408B6"/>
    <w:rsid w:val="00A43445"/>
    <w:rsid w:val="00A45CCB"/>
    <w:rsid w:val="00A464C5"/>
    <w:rsid w:val="00A46B81"/>
    <w:rsid w:val="00A510B9"/>
    <w:rsid w:val="00A54843"/>
    <w:rsid w:val="00A6578C"/>
    <w:rsid w:val="00A7252A"/>
    <w:rsid w:val="00A74126"/>
    <w:rsid w:val="00A75C33"/>
    <w:rsid w:val="00A77A46"/>
    <w:rsid w:val="00A81161"/>
    <w:rsid w:val="00A82E1A"/>
    <w:rsid w:val="00A91F62"/>
    <w:rsid w:val="00A94551"/>
    <w:rsid w:val="00A965A1"/>
    <w:rsid w:val="00AA3BDC"/>
    <w:rsid w:val="00AA41FC"/>
    <w:rsid w:val="00AB1853"/>
    <w:rsid w:val="00AB1C7B"/>
    <w:rsid w:val="00AB2F90"/>
    <w:rsid w:val="00AB4D89"/>
    <w:rsid w:val="00AB75DB"/>
    <w:rsid w:val="00AC0ED3"/>
    <w:rsid w:val="00AC2430"/>
    <w:rsid w:val="00AC31F6"/>
    <w:rsid w:val="00AC4B1B"/>
    <w:rsid w:val="00AC649F"/>
    <w:rsid w:val="00AD02B7"/>
    <w:rsid w:val="00AD2F93"/>
    <w:rsid w:val="00AD4A53"/>
    <w:rsid w:val="00AE1793"/>
    <w:rsid w:val="00AE3EF1"/>
    <w:rsid w:val="00AE5C76"/>
    <w:rsid w:val="00AE6CE1"/>
    <w:rsid w:val="00AF15E8"/>
    <w:rsid w:val="00AF2BA2"/>
    <w:rsid w:val="00AF7BD9"/>
    <w:rsid w:val="00B01E18"/>
    <w:rsid w:val="00B0453C"/>
    <w:rsid w:val="00B048A7"/>
    <w:rsid w:val="00B10DFB"/>
    <w:rsid w:val="00B20768"/>
    <w:rsid w:val="00B2329E"/>
    <w:rsid w:val="00B27D44"/>
    <w:rsid w:val="00B3112E"/>
    <w:rsid w:val="00B41899"/>
    <w:rsid w:val="00B419F0"/>
    <w:rsid w:val="00B436AE"/>
    <w:rsid w:val="00B44B45"/>
    <w:rsid w:val="00B47954"/>
    <w:rsid w:val="00B5280A"/>
    <w:rsid w:val="00B53425"/>
    <w:rsid w:val="00B60C6A"/>
    <w:rsid w:val="00B610E4"/>
    <w:rsid w:val="00B63DBF"/>
    <w:rsid w:val="00B66629"/>
    <w:rsid w:val="00B6698D"/>
    <w:rsid w:val="00B679B2"/>
    <w:rsid w:val="00B721D6"/>
    <w:rsid w:val="00B73447"/>
    <w:rsid w:val="00B813CF"/>
    <w:rsid w:val="00B946CA"/>
    <w:rsid w:val="00B952EB"/>
    <w:rsid w:val="00BA19DA"/>
    <w:rsid w:val="00BA46E9"/>
    <w:rsid w:val="00BA5661"/>
    <w:rsid w:val="00BB41AC"/>
    <w:rsid w:val="00BB5321"/>
    <w:rsid w:val="00BB6A82"/>
    <w:rsid w:val="00BC3BD5"/>
    <w:rsid w:val="00BC556B"/>
    <w:rsid w:val="00BC61D9"/>
    <w:rsid w:val="00BC705D"/>
    <w:rsid w:val="00BD1D70"/>
    <w:rsid w:val="00BD2315"/>
    <w:rsid w:val="00BD5C86"/>
    <w:rsid w:val="00BE0E1D"/>
    <w:rsid w:val="00BE2DC6"/>
    <w:rsid w:val="00BE41DE"/>
    <w:rsid w:val="00BE5857"/>
    <w:rsid w:val="00BE5F32"/>
    <w:rsid w:val="00BE719F"/>
    <w:rsid w:val="00BF21B8"/>
    <w:rsid w:val="00BF4892"/>
    <w:rsid w:val="00BF4B0F"/>
    <w:rsid w:val="00BF7DBB"/>
    <w:rsid w:val="00C0405D"/>
    <w:rsid w:val="00C04896"/>
    <w:rsid w:val="00C11074"/>
    <w:rsid w:val="00C13C5F"/>
    <w:rsid w:val="00C154A1"/>
    <w:rsid w:val="00C20788"/>
    <w:rsid w:val="00C235CD"/>
    <w:rsid w:val="00C246D1"/>
    <w:rsid w:val="00C250F2"/>
    <w:rsid w:val="00C257F8"/>
    <w:rsid w:val="00C30CEA"/>
    <w:rsid w:val="00C3119F"/>
    <w:rsid w:val="00C379A7"/>
    <w:rsid w:val="00C41B04"/>
    <w:rsid w:val="00C41C13"/>
    <w:rsid w:val="00C425EA"/>
    <w:rsid w:val="00C452F0"/>
    <w:rsid w:val="00C50C22"/>
    <w:rsid w:val="00C54CDD"/>
    <w:rsid w:val="00C6002F"/>
    <w:rsid w:val="00C61C60"/>
    <w:rsid w:val="00C62B0C"/>
    <w:rsid w:val="00C64C83"/>
    <w:rsid w:val="00C70BAC"/>
    <w:rsid w:val="00C71BF7"/>
    <w:rsid w:val="00C739D1"/>
    <w:rsid w:val="00C83076"/>
    <w:rsid w:val="00C85141"/>
    <w:rsid w:val="00C86F12"/>
    <w:rsid w:val="00C95533"/>
    <w:rsid w:val="00CA07C3"/>
    <w:rsid w:val="00CA1040"/>
    <w:rsid w:val="00CA33B7"/>
    <w:rsid w:val="00CA599E"/>
    <w:rsid w:val="00CA5CCA"/>
    <w:rsid w:val="00CB0D3C"/>
    <w:rsid w:val="00CB2D6E"/>
    <w:rsid w:val="00CB6245"/>
    <w:rsid w:val="00CB75AD"/>
    <w:rsid w:val="00CC0B60"/>
    <w:rsid w:val="00CC1486"/>
    <w:rsid w:val="00CC4CDD"/>
    <w:rsid w:val="00CD130D"/>
    <w:rsid w:val="00CD196E"/>
    <w:rsid w:val="00CD3636"/>
    <w:rsid w:val="00CD418E"/>
    <w:rsid w:val="00CE104F"/>
    <w:rsid w:val="00CE7BF4"/>
    <w:rsid w:val="00D028A9"/>
    <w:rsid w:val="00D059CB"/>
    <w:rsid w:val="00D12255"/>
    <w:rsid w:val="00D12426"/>
    <w:rsid w:val="00D13F67"/>
    <w:rsid w:val="00D15DB6"/>
    <w:rsid w:val="00D15E2D"/>
    <w:rsid w:val="00D25C8F"/>
    <w:rsid w:val="00D26106"/>
    <w:rsid w:val="00D26613"/>
    <w:rsid w:val="00D306AD"/>
    <w:rsid w:val="00D377B6"/>
    <w:rsid w:val="00D4102D"/>
    <w:rsid w:val="00D420E5"/>
    <w:rsid w:val="00D53413"/>
    <w:rsid w:val="00D53EF3"/>
    <w:rsid w:val="00D5757F"/>
    <w:rsid w:val="00D6107A"/>
    <w:rsid w:val="00D62816"/>
    <w:rsid w:val="00D63112"/>
    <w:rsid w:val="00D81638"/>
    <w:rsid w:val="00D824F1"/>
    <w:rsid w:val="00D83DD9"/>
    <w:rsid w:val="00D84DF6"/>
    <w:rsid w:val="00D86F6C"/>
    <w:rsid w:val="00D91261"/>
    <w:rsid w:val="00D934F8"/>
    <w:rsid w:val="00D95009"/>
    <w:rsid w:val="00DA0121"/>
    <w:rsid w:val="00DA045B"/>
    <w:rsid w:val="00DB257D"/>
    <w:rsid w:val="00DB52BD"/>
    <w:rsid w:val="00DB6539"/>
    <w:rsid w:val="00DB7CC5"/>
    <w:rsid w:val="00DC01A9"/>
    <w:rsid w:val="00DC10B2"/>
    <w:rsid w:val="00DC3082"/>
    <w:rsid w:val="00DC324E"/>
    <w:rsid w:val="00DC4961"/>
    <w:rsid w:val="00DC59CD"/>
    <w:rsid w:val="00DD2BA7"/>
    <w:rsid w:val="00DD2F2E"/>
    <w:rsid w:val="00DD385D"/>
    <w:rsid w:val="00DD5642"/>
    <w:rsid w:val="00DD5AC2"/>
    <w:rsid w:val="00DD6B29"/>
    <w:rsid w:val="00DE09A8"/>
    <w:rsid w:val="00DE2527"/>
    <w:rsid w:val="00DE5510"/>
    <w:rsid w:val="00DF07FA"/>
    <w:rsid w:val="00DF0DD4"/>
    <w:rsid w:val="00DF1042"/>
    <w:rsid w:val="00DF108D"/>
    <w:rsid w:val="00DF7794"/>
    <w:rsid w:val="00E00929"/>
    <w:rsid w:val="00E01177"/>
    <w:rsid w:val="00E014F8"/>
    <w:rsid w:val="00E1314E"/>
    <w:rsid w:val="00E14349"/>
    <w:rsid w:val="00E144ED"/>
    <w:rsid w:val="00E15133"/>
    <w:rsid w:val="00E251C7"/>
    <w:rsid w:val="00E3253C"/>
    <w:rsid w:val="00E32C80"/>
    <w:rsid w:val="00E35592"/>
    <w:rsid w:val="00E37EF8"/>
    <w:rsid w:val="00E41A62"/>
    <w:rsid w:val="00E41E52"/>
    <w:rsid w:val="00E45733"/>
    <w:rsid w:val="00E520D1"/>
    <w:rsid w:val="00E52422"/>
    <w:rsid w:val="00E52F41"/>
    <w:rsid w:val="00E55145"/>
    <w:rsid w:val="00E5565F"/>
    <w:rsid w:val="00E57A40"/>
    <w:rsid w:val="00E6007C"/>
    <w:rsid w:val="00E67900"/>
    <w:rsid w:val="00E67A29"/>
    <w:rsid w:val="00E7015B"/>
    <w:rsid w:val="00E7239A"/>
    <w:rsid w:val="00E73979"/>
    <w:rsid w:val="00E74F98"/>
    <w:rsid w:val="00E81F87"/>
    <w:rsid w:val="00E86BD8"/>
    <w:rsid w:val="00E87478"/>
    <w:rsid w:val="00E87AC5"/>
    <w:rsid w:val="00E97BAC"/>
    <w:rsid w:val="00E97DDE"/>
    <w:rsid w:val="00E97E7E"/>
    <w:rsid w:val="00EA0346"/>
    <w:rsid w:val="00EA1181"/>
    <w:rsid w:val="00EA374B"/>
    <w:rsid w:val="00EA504A"/>
    <w:rsid w:val="00EB00BE"/>
    <w:rsid w:val="00EB0A74"/>
    <w:rsid w:val="00EB16FB"/>
    <w:rsid w:val="00EB2170"/>
    <w:rsid w:val="00EB6748"/>
    <w:rsid w:val="00EB71E7"/>
    <w:rsid w:val="00EC1697"/>
    <w:rsid w:val="00EC511F"/>
    <w:rsid w:val="00ED1D58"/>
    <w:rsid w:val="00ED2531"/>
    <w:rsid w:val="00ED314B"/>
    <w:rsid w:val="00ED7910"/>
    <w:rsid w:val="00EE10F8"/>
    <w:rsid w:val="00EE66ED"/>
    <w:rsid w:val="00EE71BE"/>
    <w:rsid w:val="00EE74C9"/>
    <w:rsid w:val="00EF42C3"/>
    <w:rsid w:val="00EF6091"/>
    <w:rsid w:val="00EF61FD"/>
    <w:rsid w:val="00F04592"/>
    <w:rsid w:val="00F10DA0"/>
    <w:rsid w:val="00F12113"/>
    <w:rsid w:val="00F13521"/>
    <w:rsid w:val="00F1416A"/>
    <w:rsid w:val="00F17353"/>
    <w:rsid w:val="00F26E47"/>
    <w:rsid w:val="00F27DD3"/>
    <w:rsid w:val="00F27F15"/>
    <w:rsid w:val="00F30271"/>
    <w:rsid w:val="00F30675"/>
    <w:rsid w:val="00F33287"/>
    <w:rsid w:val="00F33AFA"/>
    <w:rsid w:val="00F354C0"/>
    <w:rsid w:val="00F41A52"/>
    <w:rsid w:val="00F42AF7"/>
    <w:rsid w:val="00F543C4"/>
    <w:rsid w:val="00F55EB2"/>
    <w:rsid w:val="00F60294"/>
    <w:rsid w:val="00F635A3"/>
    <w:rsid w:val="00F656E8"/>
    <w:rsid w:val="00F71620"/>
    <w:rsid w:val="00F72148"/>
    <w:rsid w:val="00F7720A"/>
    <w:rsid w:val="00F775DE"/>
    <w:rsid w:val="00F814EC"/>
    <w:rsid w:val="00F81879"/>
    <w:rsid w:val="00F8297F"/>
    <w:rsid w:val="00F82AB2"/>
    <w:rsid w:val="00F86372"/>
    <w:rsid w:val="00F86E4D"/>
    <w:rsid w:val="00F87A99"/>
    <w:rsid w:val="00F90E95"/>
    <w:rsid w:val="00F92085"/>
    <w:rsid w:val="00F93F4D"/>
    <w:rsid w:val="00F94034"/>
    <w:rsid w:val="00F97989"/>
    <w:rsid w:val="00FA1866"/>
    <w:rsid w:val="00FA1908"/>
    <w:rsid w:val="00FA6DEA"/>
    <w:rsid w:val="00FA76DB"/>
    <w:rsid w:val="00FA79C6"/>
    <w:rsid w:val="00FB531E"/>
    <w:rsid w:val="00FB6CFF"/>
    <w:rsid w:val="00FC036E"/>
    <w:rsid w:val="00FC0A03"/>
    <w:rsid w:val="00FC360A"/>
    <w:rsid w:val="00FC450D"/>
    <w:rsid w:val="00FC4F42"/>
    <w:rsid w:val="00FC6C4A"/>
    <w:rsid w:val="00FD08E2"/>
    <w:rsid w:val="00FD0D12"/>
    <w:rsid w:val="00FD33BF"/>
    <w:rsid w:val="00FD5F39"/>
    <w:rsid w:val="00FE1865"/>
    <w:rsid w:val="00FE44ED"/>
    <w:rsid w:val="00FE5D06"/>
    <w:rsid w:val="00FF0FF7"/>
    <w:rsid w:val="00FF3D93"/>
    <w:rsid w:val="00FF4037"/>
    <w:rsid w:val="02FDEBE0"/>
    <w:rsid w:val="0907671E"/>
    <w:rsid w:val="0B44A2E6"/>
    <w:rsid w:val="0B6B4379"/>
    <w:rsid w:val="0BA73025"/>
    <w:rsid w:val="0BCA1F92"/>
    <w:rsid w:val="0E6978FD"/>
    <w:rsid w:val="10FCAAA5"/>
    <w:rsid w:val="114C5349"/>
    <w:rsid w:val="15D01BC8"/>
    <w:rsid w:val="1704EAC6"/>
    <w:rsid w:val="171F9BB6"/>
    <w:rsid w:val="182A7ACA"/>
    <w:rsid w:val="1A620587"/>
    <w:rsid w:val="1B6A6722"/>
    <w:rsid w:val="1CEEDDF3"/>
    <w:rsid w:val="26EC8F9A"/>
    <w:rsid w:val="27A9DC54"/>
    <w:rsid w:val="28DBE955"/>
    <w:rsid w:val="2D301BAC"/>
    <w:rsid w:val="2DD4DD42"/>
    <w:rsid w:val="2EC09407"/>
    <w:rsid w:val="2FE635A4"/>
    <w:rsid w:val="305975F4"/>
    <w:rsid w:val="31D231BE"/>
    <w:rsid w:val="34D529D9"/>
    <w:rsid w:val="3695768E"/>
    <w:rsid w:val="37C49FD0"/>
    <w:rsid w:val="3BE6F700"/>
    <w:rsid w:val="3D80D3FA"/>
    <w:rsid w:val="3E2A1E2B"/>
    <w:rsid w:val="3FDB5BBB"/>
    <w:rsid w:val="4085CDBE"/>
    <w:rsid w:val="48FE84F6"/>
    <w:rsid w:val="4902065E"/>
    <w:rsid w:val="4C42D4AC"/>
    <w:rsid w:val="4D22C962"/>
    <w:rsid w:val="4D33DB1A"/>
    <w:rsid w:val="4DF57672"/>
    <w:rsid w:val="51C8DDAF"/>
    <w:rsid w:val="51DD1228"/>
    <w:rsid w:val="546C2E27"/>
    <w:rsid w:val="5DD3821F"/>
    <w:rsid w:val="6471A044"/>
    <w:rsid w:val="6636270F"/>
    <w:rsid w:val="6BD16E61"/>
    <w:rsid w:val="73ED067C"/>
    <w:rsid w:val="7788BED0"/>
    <w:rsid w:val="77A6ED04"/>
    <w:rsid w:val="78354E40"/>
    <w:rsid w:val="78DE6952"/>
    <w:rsid w:val="7FE8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0790C08-7AFC-48BB-A566-F1997A8F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hAnsi="Arial"/>
      <w:b/>
      <w:sz w:val="4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Fuentedeprrafopredeter"/>
    <w:rsid w:val="00100853"/>
  </w:style>
  <w:style w:type="character" w:customStyle="1" w:styleId="eop">
    <w:name w:val="eop"/>
    <w:basedOn w:val="Fuentedeprrafopredeter"/>
    <w:rsid w:val="00100853"/>
  </w:style>
  <w:style w:type="paragraph" w:customStyle="1" w:styleId="paragraph">
    <w:name w:val="paragraph"/>
    <w:basedOn w:val="Normal"/>
    <w:rsid w:val="00100853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2611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9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756C07-2F15-49CF-91DC-8E744008B9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820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363</cp:revision>
  <dcterms:created xsi:type="dcterms:W3CDTF">2023-09-18T17:35:00Z</dcterms:created>
  <dcterms:modified xsi:type="dcterms:W3CDTF">2026-10-01T00:02:00Z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