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5E78" w14:textId="77777777" w:rsidR="00E7015B" w:rsidRPr="001E4AC0" w:rsidRDefault="00BE0048" w:rsidP="00CC4CDD">
      <w:pPr>
        <w:pStyle w:val="Ttulo1"/>
        <w:ind w:firstLine="708"/>
        <w:rPr>
          <w:sz w:val="44"/>
          <w:szCs w:val="44"/>
        </w:rPr>
      </w:pPr>
      <w:r>
        <w:t>Estimación</w:t>
      </w:r>
    </w:p>
    <w:p w14:paraId="77F31AC0" w14:textId="77777777" w:rsidR="00006DA2" w:rsidRPr="00DE07B4" w:rsidRDefault="001E4AC0" w:rsidP="00F87A99">
      <w:r>
        <w:t>Objetivo: Establecer las estimaciones de tamaño del software, el esfuerzo, tiempo, costo y recursos necesarios para llevar a cabo un proyecto de desarrollo de software.</w:t>
      </w:r>
    </w:p>
    <w:p w14:paraId="44562CF0" w14:textId="77777777" w:rsidR="001F304B" w:rsidRDefault="001F304B" w:rsidP="00F87A99"/>
    <w:p w14:paraId="3906D053" w14:textId="77777777" w:rsidR="00E5565F" w:rsidRPr="00E32F88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5572D186" w14:textId="77777777" w:rsidR="006E5A34" w:rsidRDefault="007D19DE" w:rsidP="008D58FD">
      <w:pPr>
        <w:jc w:val="center"/>
        <w:rPr>
          <w:b/>
          <w:bCs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35AAB169" wp14:editId="316D530B">
            <wp:extent cx="4709913" cy="667724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1" t="6161" r="6474" b="5890"/>
                    <a:stretch/>
                  </pic:blipFill>
                  <pic:spPr bwMode="auto">
                    <a:xfrm>
                      <a:off x="0" y="0"/>
                      <a:ext cx="4710202" cy="66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CE58F" w14:textId="77777777" w:rsidR="00E32F88" w:rsidRPr="00264097" w:rsidRDefault="00E32F88" w:rsidP="00E21EF4">
      <w:pPr>
        <w:jc w:val="left"/>
        <w:rPr>
          <w:b/>
          <w:bCs/>
          <w:i/>
          <w:iCs/>
          <w:sz w:val="18"/>
          <w:szCs w:val="18"/>
        </w:rPr>
      </w:pPr>
    </w:p>
    <w:p w14:paraId="255F7DA9" w14:textId="77777777" w:rsidR="008A16E2" w:rsidRDefault="008A16E2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4"/>
        </w:rPr>
      </w:pPr>
      <w:r>
        <w:rPr>
          <w:sz w:val="24"/>
        </w:rPr>
        <w:br w:type="page"/>
      </w:r>
    </w:p>
    <w:p w14:paraId="5B6486A6" w14:textId="77777777" w:rsidR="00A7252A" w:rsidRPr="00E32F88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3A8E685F" w14:textId="77777777" w:rsidR="00245CEE" w:rsidRPr="001C7A50" w:rsidRDefault="00245CEE">
      <w:pPr>
        <w:rPr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7798"/>
      </w:tblGrid>
      <w:tr w:rsidR="002431E7" w:rsidRPr="001C7A50" w14:paraId="58B61CEE" w14:textId="77777777" w:rsidTr="00E32F88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46C4BB" w14:textId="77777777" w:rsidR="002431E7" w:rsidRPr="00B20768" w:rsidRDefault="002431E7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Dueño de procedimiento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E099" w14:textId="77777777" w:rsidR="002431E7" w:rsidRPr="007E2B61" w:rsidRDefault="008A3FA0" w:rsidP="007E2B61">
            <w:pPr>
              <w:jc w:val="left"/>
            </w:pPr>
            <w:r>
              <w:t>Gerente de proyectos</w:t>
            </w:r>
          </w:p>
        </w:tc>
      </w:tr>
      <w:tr w:rsidR="007A6B20" w:rsidRPr="001C7A50" w14:paraId="626D2D16" w14:textId="77777777" w:rsidTr="00E32F88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80BE03" w14:textId="77777777" w:rsidR="00B60C6A" w:rsidRPr="00B20768" w:rsidRDefault="00245CEE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Políticas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53FB" w14:textId="77777777" w:rsidR="006B09D5" w:rsidRPr="00CC2043" w:rsidRDefault="00194864" w:rsidP="007E2B61">
            <w:pPr>
              <w:pStyle w:val="Prrafodelista"/>
              <w:numPr>
                <w:ilvl w:val="0"/>
                <w:numId w:val="10"/>
              </w:numPr>
              <w:jc w:val="left"/>
            </w:pPr>
            <w:r>
              <w:t xml:space="preserve">Para realizar la estimación del tamaño del software, se deberán utilizar las técnicas establecidas en la organización. </w:t>
            </w:r>
          </w:p>
          <w:p w14:paraId="20D08453" w14:textId="77777777" w:rsidR="00570284" w:rsidRPr="00CC2043" w:rsidRDefault="00633784" w:rsidP="00570284">
            <w:pPr>
              <w:pStyle w:val="Prrafodelista"/>
              <w:numPr>
                <w:ilvl w:val="0"/>
                <w:numId w:val="10"/>
              </w:numPr>
              <w:jc w:val="left"/>
            </w:pPr>
            <w:r>
              <w:t>Se deberá de hacer uso de datos históricos de proyectos pasados que se encuentren cerrados para realizar las estimaciones.</w:t>
            </w:r>
          </w:p>
          <w:p w14:paraId="7A712A35" w14:textId="77777777" w:rsidR="006B09D5" w:rsidRPr="00570284" w:rsidRDefault="00734192" w:rsidP="00570284">
            <w:pPr>
              <w:pStyle w:val="Prrafodelista"/>
              <w:numPr>
                <w:ilvl w:val="0"/>
                <w:numId w:val="10"/>
              </w:numPr>
              <w:jc w:val="left"/>
            </w:pPr>
            <w:r>
              <w:t>Las estimaciones se deberán de realizar al inicio del proyecto y al ingresar una solicitud de cambio.</w:t>
            </w:r>
          </w:p>
        </w:tc>
      </w:tr>
      <w:tr w:rsidR="007A6B20" w:rsidRPr="001C7A50" w14:paraId="5F808242" w14:textId="77777777" w:rsidTr="00E32F88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678C52" w14:textId="77777777" w:rsidR="00245CEE" w:rsidRPr="00B20768" w:rsidRDefault="00245CEE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Entradas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EEBC6" w14:textId="77777777" w:rsidR="00F27DD3" w:rsidRPr="007E2B61" w:rsidRDefault="00F51FFA" w:rsidP="007E2B61">
            <w:pPr>
              <w:jc w:val="left"/>
            </w:pPr>
            <w:r>
              <w:t>Enunciado de trabajo</w:t>
            </w:r>
          </w:p>
          <w:p w14:paraId="3C27D76F" w14:textId="77777777" w:rsidR="00F27DD3" w:rsidRPr="007E2B61" w:rsidRDefault="006A72B5" w:rsidP="007E2B61">
            <w:pPr>
              <w:jc w:val="left"/>
            </w:pPr>
            <w:r>
              <w:t>Solicitud de cambio</w:t>
            </w:r>
          </w:p>
        </w:tc>
      </w:tr>
      <w:tr w:rsidR="002112A5" w:rsidRPr="001C7A50" w14:paraId="213B96DA" w14:textId="77777777" w:rsidTr="00E32F88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11FC03" w14:textId="77777777" w:rsidR="002112A5" w:rsidRPr="00B20768" w:rsidRDefault="001B4184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entrada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DD75B" w14:textId="77777777" w:rsidR="002112A5" w:rsidRPr="007E2B61" w:rsidRDefault="006A72B5" w:rsidP="007E2B61">
            <w:pPr>
              <w:jc w:val="left"/>
            </w:pPr>
            <w:r>
              <w:t>Los documentos tienen que estar aprobado por el cliente</w:t>
            </w:r>
          </w:p>
        </w:tc>
      </w:tr>
      <w:tr w:rsidR="00491A18" w:rsidRPr="001C7A50" w14:paraId="57688041" w14:textId="77777777" w:rsidTr="00E32F88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16E60A" w14:textId="77777777" w:rsidR="00491A18" w:rsidRPr="00B20768" w:rsidRDefault="00491A18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Salidas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D3FE" w14:textId="77777777" w:rsidR="00D059CB" w:rsidRPr="007E2B61" w:rsidRDefault="006A72B5" w:rsidP="007E2B61">
            <w:pPr>
              <w:jc w:val="left"/>
            </w:pPr>
            <w:r>
              <w:t>Estimación de tamaño, esfuerzo y tiempo</w:t>
            </w:r>
          </w:p>
        </w:tc>
      </w:tr>
      <w:tr w:rsidR="002112A5" w:rsidRPr="001C7A50" w14:paraId="4D6B3B8B" w14:textId="77777777" w:rsidTr="00E32F88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0D144E" w14:textId="77777777" w:rsidR="002112A5" w:rsidRPr="00B20768" w:rsidRDefault="001B4184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salida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0D43F" w14:textId="77777777" w:rsidR="002112A5" w:rsidRPr="007E2B61" w:rsidRDefault="00512813" w:rsidP="007E2B61">
            <w:pPr>
              <w:jc w:val="left"/>
            </w:pPr>
            <w:r>
              <w:t>Las estimaciones tienen que registrarse en la herramienta de estimaciones definida</w:t>
            </w:r>
          </w:p>
        </w:tc>
      </w:tr>
      <w:tr w:rsidR="00491A18" w:rsidRPr="001C7A50" w14:paraId="7DC4E152" w14:textId="77777777" w:rsidTr="00E32F88">
        <w:trPr>
          <w:trHeight w:val="334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8285A" w14:textId="77777777" w:rsidR="00491A18" w:rsidRPr="00B20768" w:rsidRDefault="00491A18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Herramientas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0CAE7" w14:textId="75056217" w:rsidR="00491A18" w:rsidRPr="007E2B61" w:rsidRDefault="00575E32" w:rsidP="00FA2D4A">
            <w:pPr>
              <w:ind w:left="708" w:hanging="708"/>
              <w:jc w:val="left"/>
            </w:pPr>
            <w:r>
              <w:t>RG</w:t>
            </w:r>
            <w:r w:rsidR="00BE0048">
              <w:t>-Estimación con puntos de casos de uso</w:t>
            </w:r>
          </w:p>
        </w:tc>
      </w:tr>
      <w:tr w:rsidR="00160C6E" w:rsidRPr="001C7A50" w14:paraId="752990BD" w14:textId="77777777" w:rsidTr="00E32F88">
        <w:trPr>
          <w:trHeight w:val="820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050C17" w14:textId="77777777" w:rsidR="00160C6E" w:rsidRPr="00C50C22" w:rsidRDefault="006E76AA" w:rsidP="7788BED0">
            <w:pPr>
              <w:jc w:val="left"/>
              <w:rPr>
                <w:rFonts w:cstheme="minorBidi"/>
                <w:b/>
                <w:sz w:val="22"/>
                <w:szCs w:val="22"/>
              </w:rPr>
            </w:pPr>
            <w:r>
              <w:rPr>
                <w:rFonts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D873A" w14:textId="77777777" w:rsidR="00EF61FD" w:rsidRPr="007E2B61" w:rsidRDefault="006B0BE3" w:rsidP="007E2B61">
            <w:pPr>
              <w:jc w:val="left"/>
            </w:pPr>
            <w:r>
              <w:t>Desviación de tiempo</w:t>
            </w:r>
          </w:p>
        </w:tc>
      </w:tr>
    </w:tbl>
    <w:p w14:paraId="56A2863D" w14:textId="77777777" w:rsidR="00245CEE" w:rsidRPr="001C7A50" w:rsidRDefault="00245CEE"/>
    <w:p w14:paraId="3404BB6F" w14:textId="77777777" w:rsidR="00AC2430" w:rsidRDefault="00245CEE" w:rsidP="00E5565F">
      <w:pPr>
        <w:pStyle w:val="Ttulo1"/>
        <w:rPr>
          <w:sz w:val="28"/>
          <w:szCs w:val="28"/>
        </w:rPr>
      </w:pPr>
      <w:r>
        <w:rPr>
          <w:sz w:val="24"/>
          <w:szCs w:val="24"/>
        </w:rPr>
        <w:t>Actividades</w:t>
      </w:r>
    </w:p>
    <w:p w14:paraId="34977308" w14:textId="77777777" w:rsidR="00470BBE" w:rsidRPr="00470BBE" w:rsidRDefault="00470BBE" w:rsidP="00470BBE"/>
    <w:tbl>
      <w:tblPr>
        <w:tblStyle w:val="Tablaconcuadrcula"/>
        <w:tblW w:w="9650" w:type="dxa"/>
        <w:tblInd w:w="-724" w:type="dxa"/>
        <w:tblLook w:val="04A0" w:firstRow="1" w:lastRow="0" w:firstColumn="1" w:lastColumn="0" w:noHBand="0" w:noVBand="1"/>
      </w:tblPr>
      <w:tblGrid>
        <w:gridCol w:w="648"/>
        <w:gridCol w:w="1914"/>
        <w:gridCol w:w="3686"/>
        <w:gridCol w:w="2126"/>
        <w:gridCol w:w="1276"/>
      </w:tblGrid>
      <w:tr w:rsidR="00455070" w:rsidRPr="001C7A50" w14:paraId="00282B0F" w14:textId="77777777" w:rsidTr="0003138F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24CE5A" w14:textId="77777777" w:rsidR="00455070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  <w:p w14:paraId="6C0D215E" w14:textId="77777777" w:rsidR="00327DE3" w:rsidRPr="00327DE3" w:rsidRDefault="00327DE3" w:rsidP="00327DE3"/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C608B6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4907CF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BD53EE" w14:textId="77777777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49D974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455070" w:rsidRPr="001C7A50" w14:paraId="5D60FD70" w14:textId="77777777" w:rsidTr="0003138F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0891DA" w14:textId="77777777" w:rsidR="00455070" w:rsidRPr="00B20768" w:rsidRDefault="00455070" w:rsidP="007073C9">
            <w:pPr>
              <w:pStyle w:val="Sinespaciado"/>
              <w:numPr>
                <w:ilvl w:val="0"/>
                <w:numId w:val="5"/>
              </w:numPr>
              <w:ind w:hanging="323"/>
              <w:rPr>
                <w:b/>
                <w:bCs/>
                <w:szCs w:val="20"/>
              </w:rPr>
            </w:pPr>
          </w:p>
        </w:tc>
        <w:tc>
          <w:tcPr>
            <w:tcW w:w="1914" w:type="dxa"/>
            <w:tcBorders>
              <w:top w:val="single" w:sz="4" w:space="0" w:color="auto"/>
            </w:tcBorders>
            <w:vAlign w:val="center"/>
          </w:tcPr>
          <w:p w14:paraId="03D022E7" w14:textId="77777777" w:rsidR="00455070" w:rsidRPr="00E32F88" w:rsidRDefault="00D34799" w:rsidP="00160EB9">
            <w:pPr>
              <w:jc w:val="left"/>
            </w:pPr>
            <w:r>
              <w:t>Revisar alcance y requisitos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62D7BD73" w14:textId="77777777" w:rsidR="00455070" w:rsidRPr="00E32F88" w:rsidRDefault="00D34799" w:rsidP="00160EB9">
            <w:pPr>
              <w:jc w:val="left"/>
            </w:pPr>
            <w:r>
              <w:t>Se verificará que el alcance del proyecto y los requisitos enumerados en la declaración de trabajo sean claros. En caso de dudas, se buscará la resolución a través de la comunicación con el cliente.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098BD433" w14:textId="77777777" w:rsidR="00455070" w:rsidRPr="00E32F88" w:rsidRDefault="007073C9" w:rsidP="00160EB9">
            <w:pPr>
              <w:jc w:val="left"/>
            </w:pPr>
            <w:r>
              <w:t>Alcance y requisitos revisados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4585FD3" w14:textId="77777777" w:rsidR="00455070" w:rsidRPr="00E32F88" w:rsidRDefault="007073C9" w:rsidP="00160EB9">
            <w:pPr>
              <w:jc w:val="left"/>
            </w:pPr>
            <w:r>
              <w:t>Líder de proyecto</w:t>
            </w:r>
          </w:p>
        </w:tc>
      </w:tr>
      <w:tr w:rsidR="005F3A10" w:rsidRPr="001C7A50" w14:paraId="2E424A80" w14:textId="77777777" w:rsidTr="0003138F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CE79F15" w14:textId="77777777" w:rsidR="005F3A10" w:rsidRPr="00B20768" w:rsidRDefault="005F3A10" w:rsidP="007073C9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0CCEC9F7" w14:textId="77777777" w:rsidR="005F3A10" w:rsidRPr="00E32F88" w:rsidRDefault="00DC31C4" w:rsidP="00160EB9">
            <w:pPr>
              <w:jc w:val="left"/>
            </w:pPr>
            <w:r>
              <w:t>Consultar datos históricos</w:t>
            </w:r>
          </w:p>
        </w:tc>
        <w:tc>
          <w:tcPr>
            <w:tcW w:w="3686" w:type="dxa"/>
            <w:vAlign w:val="center"/>
          </w:tcPr>
          <w:p w14:paraId="7426BA68" w14:textId="77777777" w:rsidR="00B62875" w:rsidRPr="00E32F88" w:rsidRDefault="00B62875" w:rsidP="789711E7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>Se utilizarán como referencia para elaborar las estimaciones y las mediciones documentadas de proyectos similares cerrados. Está información se consulta en la sección de métricas del repositorio del SGCP.</w:t>
            </w:r>
          </w:p>
          <w:p w14:paraId="0CCA1208" w14:textId="77777777" w:rsidR="004403A7" w:rsidRPr="00E32F88" w:rsidRDefault="004403A7" w:rsidP="00160EB9">
            <w:pPr>
              <w:jc w:val="left"/>
            </w:pPr>
          </w:p>
          <w:p w14:paraId="3F228643" w14:textId="77777777" w:rsidR="003F73AA" w:rsidRPr="00E32F88" w:rsidRDefault="00FD388B" w:rsidP="00160EB9">
            <w:pPr>
              <w:jc w:val="left"/>
            </w:pPr>
            <w:r>
              <w:t>Para evaluar los proyectos similares, se analizarán los siguientes en busca de similitudes y diferencias:</w:t>
            </w:r>
          </w:p>
          <w:p w14:paraId="2A858B83" w14:textId="77777777" w:rsidR="00DD1541" w:rsidRPr="00E32F88" w:rsidRDefault="007A1024" w:rsidP="003F73AA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Dominio de aplicación</w:t>
            </w:r>
          </w:p>
          <w:p w14:paraId="6045EBE4" w14:textId="77777777" w:rsidR="00DD1541" w:rsidRPr="00E32F88" w:rsidRDefault="00DD1541" w:rsidP="003F73AA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Dominio de la tecnología</w:t>
            </w:r>
          </w:p>
          <w:p w14:paraId="757778B8" w14:textId="77777777" w:rsidR="00DD1541" w:rsidRPr="00E32F88" w:rsidRDefault="00DD1541" w:rsidP="003F73AA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Complejidad del proyecto</w:t>
            </w:r>
          </w:p>
          <w:p w14:paraId="035F2475" w14:textId="77777777" w:rsidR="00B62875" w:rsidRPr="00E32F88" w:rsidRDefault="00DD1541" w:rsidP="00DD1541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Cantidad y nivel de conocimiento de las personas.</w:t>
            </w:r>
          </w:p>
          <w:p w14:paraId="7406487C" w14:textId="77777777" w:rsidR="00DD1541" w:rsidRPr="00E32F88" w:rsidRDefault="00DD1541" w:rsidP="00DD1541">
            <w:pPr>
              <w:jc w:val="left"/>
            </w:pPr>
            <w:r>
              <w:t>En la herramienta de estimaciones en la hoja nombrada “Históricos” se registrarán los proyectos consultados y los aspectos que se van a considerar para realizar la estimación.</w:t>
            </w:r>
          </w:p>
          <w:p w14:paraId="3017AECA" w14:textId="77777777" w:rsidR="00480EE7" w:rsidRPr="00E32F88" w:rsidRDefault="00A058D1" w:rsidP="00DD1541">
            <w:pPr>
              <w:jc w:val="left"/>
            </w:pPr>
            <w:r>
              <w:lastRenderedPageBreak/>
              <w:t>En caso de no contar con datos históricos, se debe registrar explícitamente que no existen registros históricos disponibles.</w:t>
            </w:r>
          </w:p>
        </w:tc>
        <w:tc>
          <w:tcPr>
            <w:tcW w:w="2126" w:type="dxa"/>
            <w:vAlign w:val="center"/>
          </w:tcPr>
          <w:p w14:paraId="17994B09" w14:textId="77777777" w:rsidR="005F3A10" w:rsidRPr="00E32F88" w:rsidRDefault="005F3A10" w:rsidP="00160EB9">
            <w:pPr>
              <w:jc w:val="left"/>
            </w:pPr>
            <w:r>
              <w:lastRenderedPageBreak/>
              <w:t>Registro de la información histórica consultada</w:t>
            </w:r>
          </w:p>
        </w:tc>
        <w:tc>
          <w:tcPr>
            <w:tcW w:w="1276" w:type="dxa"/>
            <w:vAlign w:val="center"/>
          </w:tcPr>
          <w:p w14:paraId="6EE04EF7" w14:textId="77777777" w:rsidR="005F3A10" w:rsidRPr="00E32F88" w:rsidRDefault="00B1711E" w:rsidP="00160EB9">
            <w:pPr>
              <w:jc w:val="left"/>
            </w:pPr>
            <w:r>
              <w:t>Líder de proyecto</w:t>
            </w:r>
          </w:p>
        </w:tc>
      </w:tr>
      <w:tr w:rsidR="00455070" w:rsidRPr="001C7A50" w14:paraId="043EA3AD" w14:textId="77777777" w:rsidTr="0003138F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030D236" w14:textId="77777777" w:rsidR="00455070" w:rsidRPr="00B20768" w:rsidRDefault="00455070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2BFD46EC" w14:textId="77777777" w:rsidR="00455070" w:rsidRPr="00E32F88" w:rsidRDefault="00E95726" w:rsidP="00E95726">
            <w:pPr>
              <w:jc w:val="left"/>
            </w:pPr>
            <w:r>
              <w:t>Calcular el tamaño</w:t>
            </w:r>
          </w:p>
        </w:tc>
        <w:tc>
          <w:tcPr>
            <w:tcW w:w="3686" w:type="dxa"/>
            <w:vAlign w:val="center"/>
          </w:tcPr>
          <w:p w14:paraId="2E969564" w14:textId="77777777" w:rsidR="00455070" w:rsidRPr="00E32F88" w:rsidRDefault="003547CB" w:rsidP="003547CB">
            <w:pPr>
              <w:jc w:val="left"/>
            </w:pPr>
            <w:r>
              <w:t>El líder técnico, en conjunto con el equipo de desarrollo, realiza el cálculo del tamaño del software usando una de las técnicas establecidas en la organización.</w:t>
            </w:r>
          </w:p>
        </w:tc>
        <w:tc>
          <w:tcPr>
            <w:tcW w:w="2126" w:type="dxa"/>
            <w:vAlign w:val="center"/>
          </w:tcPr>
          <w:p w14:paraId="61EDE602" w14:textId="77777777" w:rsidR="00455070" w:rsidRPr="00E32F88" w:rsidRDefault="00E95726" w:rsidP="00E95726">
            <w:pPr>
              <w:jc w:val="left"/>
            </w:pPr>
            <w:r>
              <w:t>Tamaño del software en la herramienta de estimaciones</w:t>
            </w:r>
          </w:p>
        </w:tc>
        <w:tc>
          <w:tcPr>
            <w:tcW w:w="1276" w:type="dxa"/>
            <w:vAlign w:val="center"/>
          </w:tcPr>
          <w:p w14:paraId="7E9DBBE8" w14:textId="77777777" w:rsidR="00455070" w:rsidRPr="00E32F88" w:rsidRDefault="00E95726" w:rsidP="00E95726">
            <w:pPr>
              <w:jc w:val="left"/>
            </w:pPr>
            <w:r>
              <w:t>Líder técnico</w:t>
            </w:r>
          </w:p>
        </w:tc>
      </w:tr>
      <w:tr w:rsidR="00E95726" w:rsidRPr="001C7A50" w14:paraId="2BB74EEA" w14:textId="77777777" w:rsidTr="0003138F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7219E901" w14:textId="77777777" w:rsidR="00E95726" w:rsidRPr="00B20768" w:rsidRDefault="00E95726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670CBE4D" w14:textId="77777777" w:rsidR="00E95726" w:rsidRPr="00E32F88" w:rsidRDefault="00E95726" w:rsidP="00E95726">
            <w:pPr>
              <w:jc w:val="left"/>
            </w:pPr>
            <w:r>
              <w:t>Estimar el esfuerzo</w:t>
            </w:r>
          </w:p>
        </w:tc>
        <w:tc>
          <w:tcPr>
            <w:tcW w:w="3686" w:type="dxa"/>
            <w:vAlign w:val="center"/>
          </w:tcPr>
          <w:p w14:paraId="6EED8263" w14:textId="77777777" w:rsidR="00A87876" w:rsidRPr="00E32F88" w:rsidRDefault="00F46ED8" w:rsidP="00E95726">
            <w:pPr>
              <w:jc w:val="left"/>
            </w:pPr>
            <w:r>
              <w:t>Con base en las estimaciones de tamaño se realiza la estimación del esfuerzo requerido para llevar a cabo las actividades de ingeniería.</w:t>
            </w:r>
          </w:p>
        </w:tc>
        <w:tc>
          <w:tcPr>
            <w:tcW w:w="2126" w:type="dxa"/>
            <w:vAlign w:val="center"/>
          </w:tcPr>
          <w:p w14:paraId="28AFF7D1" w14:textId="77777777" w:rsidR="00E95726" w:rsidRPr="00E32F88" w:rsidRDefault="00E95726" w:rsidP="00E95726">
            <w:pPr>
              <w:jc w:val="left"/>
            </w:pPr>
            <w:r>
              <w:t>Esfuerzo establecido en la herramienta de estimaciones</w:t>
            </w:r>
          </w:p>
        </w:tc>
        <w:tc>
          <w:tcPr>
            <w:tcW w:w="1276" w:type="dxa"/>
            <w:vAlign w:val="center"/>
          </w:tcPr>
          <w:p w14:paraId="01C2DD7A" w14:textId="77777777" w:rsidR="00E95726" w:rsidRPr="00E32F88" w:rsidRDefault="00E95726" w:rsidP="00E95726">
            <w:pPr>
              <w:jc w:val="left"/>
            </w:pPr>
            <w:r>
              <w:t>Líder de proyecto</w:t>
            </w:r>
          </w:p>
        </w:tc>
      </w:tr>
      <w:tr w:rsidR="00455070" w:rsidRPr="001C7A50" w14:paraId="2D667596" w14:textId="77777777" w:rsidTr="0003138F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25B2653" w14:textId="77777777" w:rsidR="00455070" w:rsidRPr="00B20768" w:rsidRDefault="00455070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6DDA1B49" w14:textId="77777777" w:rsidR="00455070" w:rsidRPr="00E32F88" w:rsidRDefault="00E95726" w:rsidP="00E95726">
            <w:pPr>
              <w:jc w:val="left"/>
            </w:pPr>
            <w:r>
              <w:t>Estimar el tiempo (plazo)</w:t>
            </w:r>
          </w:p>
        </w:tc>
        <w:tc>
          <w:tcPr>
            <w:tcW w:w="3686" w:type="dxa"/>
            <w:vAlign w:val="center"/>
          </w:tcPr>
          <w:p w14:paraId="6355B741" w14:textId="77777777" w:rsidR="003C1830" w:rsidRPr="00E32F88" w:rsidRDefault="00633784" w:rsidP="00E95726">
            <w:pPr>
              <w:jc w:val="left"/>
            </w:pPr>
            <w:r>
              <w:t xml:space="preserve">Se estima la duración del proyecto teniendo en cuenta las horas hombre efectivas de trabajo y los días laborables de la semana. </w:t>
            </w:r>
          </w:p>
          <w:p w14:paraId="6A641CA4" w14:textId="77777777" w:rsidR="00473D69" w:rsidRPr="00E32F88" w:rsidRDefault="00473D69" w:rsidP="00E95726">
            <w:pPr>
              <w:jc w:val="left"/>
            </w:pPr>
          </w:p>
          <w:p w14:paraId="1DABAC3A" w14:textId="77777777" w:rsidR="00455070" w:rsidRPr="00E32F88" w:rsidRDefault="00F250D6" w:rsidP="00E95726">
            <w:pPr>
              <w:jc w:val="left"/>
            </w:pPr>
            <w:r>
              <w:t>Considerar la asignación de recursos y si es que hay actividades que se traslapen.</w:t>
            </w:r>
          </w:p>
        </w:tc>
        <w:tc>
          <w:tcPr>
            <w:tcW w:w="2126" w:type="dxa"/>
            <w:vAlign w:val="center"/>
          </w:tcPr>
          <w:p w14:paraId="5DFAEF15" w14:textId="77777777" w:rsidR="00455070" w:rsidRPr="00E32F88" w:rsidRDefault="00E95726" w:rsidP="00E95726">
            <w:pPr>
              <w:jc w:val="left"/>
            </w:pPr>
            <w:r>
              <w:t>Tiempo establecido en la herramienta de estimaciones</w:t>
            </w:r>
          </w:p>
        </w:tc>
        <w:tc>
          <w:tcPr>
            <w:tcW w:w="1276" w:type="dxa"/>
            <w:vAlign w:val="center"/>
          </w:tcPr>
          <w:p w14:paraId="7EB2D370" w14:textId="77777777" w:rsidR="00455070" w:rsidRPr="00E32F88" w:rsidRDefault="00E95726" w:rsidP="00E95726">
            <w:pPr>
              <w:jc w:val="left"/>
            </w:pPr>
            <w:r>
              <w:t>Líder de proyecto</w:t>
            </w:r>
          </w:p>
        </w:tc>
      </w:tr>
      <w:tr w:rsidR="00455070" w:rsidRPr="001C7A50" w14:paraId="79C08427" w14:textId="77777777" w:rsidTr="0003138F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EB9C5BF" w14:textId="77777777" w:rsidR="00455070" w:rsidRPr="00B20768" w:rsidRDefault="00455070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47E40A73" w14:textId="77777777" w:rsidR="00455070" w:rsidRPr="00E32F88" w:rsidRDefault="00E95726" w:rsidP="00E95726">
            <w:pPr>
              <w:jc w:val="left"/>
            </w:pPr>
            <w:r>
              <w:t>Establecer el costo</w:t>
            </w:r>
          </w:p>
        </w:tc>
        <w:tc>
          <w:tcPr>
            <w:tcW w:w="3686" w:type="dxa"/>
            <w:vAlign w:val="center"/>
          </w:tcPr>
          <w:p w14:paraId="1271C45B" w14:textId="77777777" w:rsidR="00455070" w:rsidRPr="00E32F88" w:rsidRDefault="00D24AD7" w:rsidP="00E95726">
            <w:pPr>
              <w:jc w:val="left"/>
            </w:pPr>
            <w:r>
              <w:t>El cálculo del costo incluirá la evaluación de los recursos humanos y materiales necesarios para llevar a cabo el proyecto.</w:t>
            </w:r>
          </w:p>
        </w:tc>
        <w:tc>
          <w:tcPr>
            <w:tcW w:w="2126" w:type="dxa"/>
            <w:vAlign w:val="center"/>
          </w:tcPr>
          <w:p w14:paraId="3186A416" w14:textId="77777777" w:rsidR="00455070" w:rsidRPr="00E32F88" w:rsidRDefault="00E95726" w:rsidP="00E95726">
            <w:pPr>
              <w:jc w:val="left"/>
            </w:pPr>
            <w:r>
              <w:t>Costo del proyecto en la herramienta de estimaciones</w:t>
            </w:r>
          </w:p>
        </w:tc>
        <w:tc>
          <w:tcPr>
            <w:tcW w:w="1276" w:type="dxa"/>
            <w:vAlign w:val="center"/>
          </w:tcPr>
          <w:p w14:paraId="1551AF58" w14:textId="77777777" w:rsidR="00455070" w:rsidRPr="00E32F88" w:rsidRDefault="00E95726" w:rsidP="00E95726">
            <w:pPr>
              <w:jc w:val="left"/>
            </w:pPr>
            <w:r>
              <w:t>Líder de proyecto</w:t>
            </w:r>
          </w:p>
        </w:tc>
      </w:tr>
      <w:tr w:rsidR="00455070" w:rsidRPr="001C7A50" w14:paraId="26E1F298" w14:textId="77777777" w:rsidTr="0003138F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99ACD6B" w14:textId="77777777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914" w:type="dxa"/>
            <w:vAlign w:val="center"/>
          </w:tcPr>
          <w:p w14:paraId="72C76872" w14:textId="77777777" w:rsidR="00455070" w:rsidRPr="00E32F88" w:rsidRDefault="00E95726" w:rsidP="00E95726">
            <w:r>
              <w:t>Identificar riesgos</w:t>
            </w:r>
          </w:p>
        </w:tc>
        <w:tc>
          <w:tcPr>
            <w:tcW w:w="3686" w:type="dxa"/>
            <w:vAlign w:val="center"/>
          </w:tcPr>
          <w:p w14:paraId="66FED0CD" w14:textId="77777777" w:rsidR="00F75860" w:rsidRPr="00E32F88" w:rsidRDefault="00F75860" w:rsidP="00E95726">
            <w:r>
              <w:t>En esta etapa, se identifican posibles riesgos. En caso de identificarse riesgos, se registran para dar seguimiento.</w:t>
            </w:r>
          </w:p>
          <w:p w14:paraId="589D3E2F" w14:textId="77777777" w:rsidR="00455070" w:rsidRPr="00E32F88" w:rsidRDefault="00D92DA2" w:rsidP="00E95726">
            <w:r>
              <w:t>Fin del procedimiento.</w:t>
            </w:r>
          </w:p>
        </w:tc>
        <w:tc>
          <w:tcPr>
            <w:tcW w:w="2126" w:type="dxa"/>
            <w:vAlign w:val="center"/>
          </w:tcPr>
          <w:p w14:paraId="236778A1" w14:textId="77777777" w:rsidR="00455070" w:rsidRPr="00E32F88" w:rsidRDefault="00E95726" w:rsidP="00E95726">
            <w:r>
              <w:t>Riesgos registrados en la matriz de riesgos y oportunidades</w:t>
            </w:r>
          </w:p>
        </w:tc>
        <w:tc>
          <w:tcPr>
            <w:tcW w:w="1276" w:type="dxa"/>
            <w:vAlign w:val="center"/>
          </w:tcPr>
          <w:p w14:paraId="538B6D03" w14:textId="77777777" w:rsidR="00455070" w:rsidRPr="00E32F88" w:rsidRDefault="00E95726" w:rsidP="00512813">
            <w:pPr>
              <w:jc w:val="left"/>
            </w:pPr>
            <w:r>
              <w:t>Líder de proyecto</w:t>
            </w:r>
          </w:p>
        </w:tc>
      </w:tr>
    </w:tbl>
    <w:p w14:paraId="45247747" w14:textId="77777777" w:rsidR="00AD02B7" w:rsidRPr="001C7A50" w:rsidRDefault="00AD02B7" w:rsidP="00AD02B7"/>
    <w:p w14:paraId="2300B244" w14:textId="77777777" w:rsidR="0084314F" w:rsidRDefault="0084314F" w:rsidP="007D3AB4"/>
    <w:p w14:paraId="6CC39B84" w14:textId="77777777" w:rsidR="00D044D3" w:rsidRDefault="00000000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Aplicación de la estimación: Portabilidad de Derechos Pensionarios ISSSTE-IMSS (habilitación de la </w:t>
      </w:r>
      <w:proofErr w:type="spellStart"/>
      <w:r>
        <w:rPr>
          <w:sz w:val="24"/>
          <w:szCs w:val="24"/>
        </w:rPr>
        <w:t>re-portabilidad</w:t>
      </w:r>
      <w:proofErr w:type="spellEnd"/>
      <w:r>
        <w:rPr>
          <w:sz w:val="24"/>
          <w:szCs w:val="24"/>
        </w:rPr>
        <w:t>)</w:t>
      </w:r>
    </w:p>
    <w:p w14:paraId="2731F55D" w14:textId="77777777" w:rsidR="00D044D3" w:rsidRDefault="00000000">
      <w:r>
        <w:t xml:space="preserve">Registro de la estimación realizada siguiendo los pasos del procedimiento anterior, con base en la herramienta FT-Estimación con puntos de casos de uso (RG-Estimación con puntos de casos de uso.xlsx), para el proyecto de habilitación de la </w:t>
      </w:r>
      <w:proofErr w:type="spellStart"/>
      <w:r>
        <w:t>re-portabilidad</w:t>
      </w:r>
      <w:proofErr w:type="spellEnd"/>
      <w:r>
        <w:t xml:space="preserve"> sobre el sistema de Portabilidad de Derechos Pensionarios entre ISSSTE e IMSS.</w:t>
      </w:r>
    </w:p>
    <w:p w14:paraId="429EC587" w14:textId="77777777" w:rsidR="00D044D3" w:rsidRDefault="00D044D3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2500"/>
        <w:gridCol w:w="7140"/>
      </w:tblGrid>
      <w:tr w:rsidR="00D044D3" w14:paraId="532EE2F0" w14:textId="77777777" w:rsidTr="0003138F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0CB697" w14:textId="77777777" w:rsidR="00D044D3" w:rsidRDefault="0000000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 del procedimiento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C5A3EF" w14:textId="77777777" w:rsidR="00D044D3" w:rsidRDefault="0000000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Resultado obtenido para el proyecto</w:t>
            </w:r>
          </w:p>
        </w:tc>
      </w:tr>
      <w:tr w:rsidR="00D044D3" w14:paraId="51543DC2" w14:textId="77777777" w:rsidTr="0003138F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C4E63B" w14:textId="77777777" w:rsidR="00D044D3" w:rsidRDefault="00000000">
            <w:pPr>
              <w:pStyle w:val="Sinespaciado"/>
              <w:rPr>
                <w:b/>
              </w:rPr>
            </w:pPr>
            <w:r>
              <w:rPr>
                <w:b/>
              </w:rPr>
              <w:t>1. Revisar alcance y requisitos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457E" w14:textId="77777777" w:rsidR="00D044D3" w:rsidRDefault="00000000">
            <w:pPr>
              <w:pStyle w:val="Sinespaciado"/>
              <w:spacing w:after="40"/>
            </w:pPr>
            <w:r>
              <w:t>Cliente: ISSSTE. Proyecto de referencia para la estimación: "Portabilidad" (versión 1.0, ya cerrado).</w:t>
            </w:r>
          </w:p>
          <w:p w14:paraId="4593C75E" w14:textId="77777777" w:rsidR="00D044D3" w:rsidRDefault="00000000">
            <w:pPr>
              <w:pStyle w:val="Sinespaciado"/>
              <w:spacing w:after="40"/>
            </w:pPr>
            <w:r>
              <w:t xml:space="preserve">Alcance de esta estimación: habilitación de la </w:t>
            </w:r>
            <w:proofErr w:type="spellStart"/>
            <w:r>
              <w:t>re-portabilidad</w:t>
            </w:r>
            <w:proofErr w:type="spellEnd"/>
            <w:r>
              <w:t xml:space="preserve"> en el proceso entrante (ISSSTE-WS1-ConsultaBasica, ISSSTE-WS3-ConsultaRobusta, ISSSTE-WS6-AvisoEstatusTransferencia), conforme a la especificación de requerimientos (FJL-F02, RF-08) y al diseño (FJL-F07, sección 6).</w:t>
            </w:r>
          </w:p>
        </w:tc>
      </w:tr>
      <w:tr w:rsidR="00D044D3" w14:paraId="2F76A20C" w14:textId="77777777" w:rsidTr="0003138F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D228CC" w14:textId="77777777" w:rsidR="00D044D3" w:rsidRDefault="00000000">
            <w:pPr>
              <w:pStyle w:val="Sinespaciado"/>
              <w:rPr>
                <w:b/>
              </w:rPr>
            </w:pPr>
            <w:r>
              <w:rPr>
                <w:b/>
              </w:rPr>
              <w:t>2. Consultar datos históricos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F479" w14:textId="77777777" w:rsidR="00D044D3" w:rsidRDefault="00000000">
            <w:pPr>
              <w:pStyle w:val="Sinespaciado"/>
              <w:spacing w:after="40"/>
            </w:pPr>
            <w:r>
              <w:t>Se utilizó como referencia histórica el proyecto "Portabilidad" (entrega v1.0 del mismo sistema), registrado en la hoja "Históricos" de la herramienta FT-Estimación con puntos de casos de uso.</w:t>
            </w:r>
          </w:p>
        </w:tc>
      </w:tr>
      <w:tr w:rsidR="00D044D3" w14:paraId="43AE9490" w14:textId="77777777" w:rsidTr="0003138F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3362E6" w14:textId="77777777" w:rsidR="00D044D3" w:rsidRDefault="00000000">
            <w:pPr>
              <w:pStyle w:val="Sinespaciado"/>
              <w:rPr>
                <w:b/>
              </w:rPr>
            </w:pPr>
            <w:r>
              <w:rPr>
                <w:b/>
              </w:rPr>
              <w:t>3. Calcular el tamaño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08C4" w14:textId="77777777" w:rsidR="00D044D3" w:rsidRDefault="00000000">
            <w:pPr>
              <w:pStyle w:val="Sinespaciado"/>
              <w:spacing w:after="40"/>
            </w:pPr>
            <w:r>
              <w:t>Técnica utilizada: Puntos de Casos de Uso (Use Case Points).</w:t>
            </w:r>
          </w:p>
          <w:p w14:paraId="186B20BF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Factor de complejidad técnica (TCF): 1.47</w:t>
            </w:r>
          </w:p>
          <w:p w14:paraId="60D3F52F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Factor ambiental (EF): 0.29</w:t>
            </w:r>
          </w:p>
          <w:p w14:paraId="3E71F5F3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Puntos de caso de uso sin ajustar (UUCP): 50 (3 casos simples, 2 promedio, 1 complejo)</w:t>
            </w:r>
          </w:p>
          <w:p w14:paraId="34F53801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Ponderación de actores (AW): 43 (8 actores, entre ellos los servicios WS1-WS7 de IMSS/ProceSAR/ISSSTE)</w:t>
            </w:r>
          </w:p>
          <w:p w14:paraId="3E725834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Puntos de caso de uso ajustados (UCP): 39.65</w:t>
            </w:r>
          </w:p>
        </w:tc>
      </w:tr>
      <w:tr w:rsidR="00D044D3" w14:paraId="0E22D42B" w14:textId="77777777" w:rsidTr="0003138F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8631B4" w14:textId="77777777" w:rsidR="00D044D3" w:rsidRDefault="00000000">
            <w:pPr>
              <w:pStyle w:val="Sinespaciado"/>
              <w:rPr>
                <w:b/>
              </w:rPr>
            </w:pPr>
            <w:r>
              <w:rPr>
                <w:b/>
              </w:rPr>
              <w:t>4. Estimar el esfuerzo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949F" w14:textId="77777777" w:rsidR="00D044D3" w:rsidRDefault="00000000">
            <w:pPr>
              <w:pStyle w:val="Sinespaciado"/>
              <w:spacing w:after="40"/>
            </w:pPr>
            <w:r>
              <w:t>Relación utilizada: 24 horas de esfuerzo por punto de caso de uso.</w:t>
            </w:r>
          </w:p>
          <w:p w14:paraId="1DAB3D27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Horas de esfuerzo (construcción): 951.50 h</w:t>
            </w:r>
          </w:p>
          <w:p w14:paraId="4D55CD25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lastRenderedPageBreak/>
              <w:t>Análisis: 95.15 h (11.89 días-hombre)</w:t>
            </w:r>
          </w:p>
          <w:p w14:paraId="6FABE552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Diseño: 190.30 h (23.79 días-hombre)</w:t>
            </w:r>
          </w:p>
          <w:p w14:paraId="308975AC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Construcción: 951.50 h (118.94 días-hombre)</w:t>
            </w:r>
          </w:p>
          <w:p w14:paraId="24741D21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Pruebas: 95.15 h (11.89 días-hombre)</w:t>
            </w:r>
          </w:p>
          <w:p w14:paraId="158E4612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Total: 1,332.10 horas (166.51 días-hombre)</w:t>
            </w:r>
          </w:p>
        </w:tc>
      </w:tr>
      <w:tr w:rsidR="00D044D3" w14:paraId="36D1B286" w14:textId="77777777" w:rsidTr="0003138F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322EDD" w14:textId="77777777" w:rsidR="00D044D3" w:rsidRDefault="00000000">
            <w:pPr>
              <w:pStyle w:val="Sinespaciado"/>
              <w:rPr>
                <w:b/>
              </w:rPr>
            </w:pPr>
            <w:r>
              <w:rPr>
                <w:b/>
              </w:rPr>
              <w:lastRenderedPageBreak/>
              <w:t>5. Estimar el tiempo (plazo)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CBCC" w14:textId="77777777" w:rsidR="00D044D3" w:rsidRDefault="00000000">
            <w:pPr>
              <w:pStyle w:val="Sinespaciado"/>
              <w:spacing w:after="40"/>
            </w:pPr>
            <w:r>
              <w:t>Días-persona-mes (DPM): 21.5. Horas efectivas de trabajo: 8 h/día.</w:t>
            </w:r>
          </w:p>
          <w:p w14:paraId="48632015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Días totales estimados: 167 días</w:t>
            </w:r>
          </w:p>
          <w:p w14:paraId="1DD2B0B4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Plazo estimado: 8 meses</w:t>
            </w:r>
          </w:p>
        </w:tc>
      </w:tr>
      <w:tr w:rsidR="00D044D3" w14:paraId="1DC91075" w14:textId="77777777" w:rsidTr="0003138F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BA7CF2" w14:textId="77777777" w:rsidR="00D044D3" w:rsidRDefault="00000000">
            <w:pPr>
              <w:pStyle w:val="Sinespaciado"/>
              <w:rPr>
                <w:b/>
              </w:rPr>
            </w:pPr>
            <w:r>
              <w:rPr>
                <w:b/>
              </w:rPr>
              <w:t>6. Establecer el costo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2794" w14:textId="77777777" w:rsidR="00D044D3" w:rsidRDefault="00000000">
            <w:pPr>
              <w:pStyle w:val="Sinespaciado"/>
              <w:spacing w:after="40"/>
            </w:pPr>
            <w:r>
              <w:t>Único rol con costo asignado en la herramienta: Desarrollador, $40,000 MXN/mes.</w:t>
            </w:r>
          </w:p>
          <w:p w14:paraId="16F3468A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Presupuesto total: $320,000 MXN (8 meses × $40,000)</w:t>
            </w:r>
          </w:p>
          <w:p w14:paraId="0DE5D3A8" w14:textId="77777777" w:rsidR="00D044D3" w:rsidRDefault="00000000"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Otros conceptos (horas extra, licencias, formación, consumibles): $0</w:t>
            </w:r>
          </w:p>
          <w:p w14:paraId="44F59E5C" w14:textId="77777777" w:rsidR="00D044D3" w:rsidRDefault="00000000">
            <w:pPr>
              <w:pStyle w:val="Sinespaciado"/>
              <w:spacing w:after="40"/>
            </w:pPr>
            <w:r>
              <w:t>Nota registrada en la herramienta: todos los costos ya fueron provistos con respaldo contractual tanto con el cliente como con la dirección de Four Js; el único egreso que se vislumbra es el sueldo del personal asignado al proyecto.</w:t>
            </w:r>
          </w:p>
        </w:tc>
      </w:tr>
      <w:tr w:rsidR="00D044D3" w14:paraId="7D2DD55F" w14:textId="77777777" w:rsidTr="0003138F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891499" w14:textId="77777777" w:rsidR="00D044D3" w:rsidRDefault="00000000">
            <w:pPr>
              <w:pStyle w:val="Sinespaciado"/>
              <w:rPr>
                <w:b/>
              </w:rPr>
            </w:pPr>
            <w:r>
              <w:rPr>
                <w:b/>
              </w:rPr>
              <w:t>7. Identificar riesgos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FEFC" w14:textId="77777777" w:rsidR="00D044D3" w:rsidRDefault="00000000">
            <w:pPr>
              <w:pStyle w:val="Sinespaciado"/>
              <w:spacing w:after="40"/>
            </w:pPr>
            <w:r>
              <w:t>La herramienta de estimación no registra riesgos adicionales para este proyecto en la matriz de riesgos y oportunidades.</w:t>
            </w:r>
          </w:p>
        </w:tc>
      </w:tr>
    </w:tbl>
    <w:p w14:paraId="625F96D2" w14:textId="77777777" w:rsidR="00A77A46" w:rsidRPr="009B029C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0829D321" w14:textId="77777777" w:rsidR="005C7684" w:rsidRPr="009D0026" w:rsidRDefault="0046674A" w:rsidP="005C7684">
      <w:r>
        <w:t>Sirven para adaptar una actividad o plantilla al procedimiento estándar por solicitud del cliente, y solo para ese caso, dando así flexibilidad al procedimiento.</w:t>
      </w:r>
    </w:p>
    <w:p w14:paraId="47954E7D" w14:textId="77777777" w:rsidR="00AC2430" w:rsidRPr="001C7A50" w:rsidRDefault="00AC2430" w:rsidP="00A7252A"/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485253D0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F0DF69" w14:textId="77777777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B79C5B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F62766" w14:textId="77777777" w:rsidR="00AC2430" w:rsidRPr="001C7A50" w:rsidRDefault="00812F41" w:rsidP="00AC2430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Guía de adaptación</w:t>
            </w:r>
          </w:p>
        </w:tc>
      </w:tr>
      <w:tr w:rsidR="008A0EB6" w:rsidRPr="001C7A50" w14:paraId="7B9F7FCE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31A6" w14:textId="77777777" w:rsidR="008A0EB6" w:rsidRPr="00CD57B8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CD57B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740B" w14:textId="77777777" w:rsidR="008A0EB6" w:rsidRPr="00CD57B8" w:rsidRDefault="00D92DA2" w:rsidP="008A0EB6">
            <w:pPr>
              <w:pStyle w:val="Ttulo3"/>
              <w:rPr>
                <w:rFonts w:asciiTheme="minorHAnsi" w:hAnsiTheme="minorHAnsi" w:cstheme="minorHAnsi"/>
                <w:i/>
                <w:color w:val="auto"/>
                <w:sz w:val="20"/>
                <w:szCs w:val="20"/>
              </w:rPr>
            </w:pPr>
            <w:r w:rsidRPr="00CD57B8">
              <w:rPr>
                <w:rFonts w:asciiTheme="minorHAnsi" w:hAnsiTheme="minorHAnsi" w:cstheme="minorHAnsi"/>
                <w:i/>
                <w:iCs/>
                <w:color w:val="auto"/>
                <w:sz w:val="20"/>
                <w:szCs w:val="20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6918" w14:textId="77777777" w:rsidR="008A0EB6" w:rsidRPr="00CD57B8" w:rsidRDefault="00D92DA2" w:rsidP="008A0EB6">
            <w:pPr>
              <w:spacing w:before="80" w:after="80"/>
              <w:rPr>
                <w:rFonts w:eastAsiaTheme="majorEastAsia"/>
                <w:i/>
                <w:color w:val="auto"/>
                <w:szCs w:val="20"/>
              </w:rPr>
            </w:pPr>
            <w:r w:rsidRPr="00CD57B8">
              <w:rPr>
                <w:rFonts w:eastAsiaTheme="majorEastAsia"/>
                <w:i/>
                <w:iCs/>
                <w:color w:val="auto"/>
                <w:szCs w:val="20"/>
              </w:rPr>
              <w:t>No aplica</w:t>
            </w:r>
          </w:p>
        </w:tc>
      </w:tr>
      <w:tr w:rsidR="008A0EB6" w:rsidRPr="001C7A50" w14:paraId="62C3331B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6EF1E" w14:textId="16E080E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24FF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0EF9" w14:textId="77777777" w:rsidR="008A0EB6" w:rsidRPr="0034133D" w:rsidRDefault="008A0EB6" w:rsidP="008A0EB6">
            <w:pPr>
              <w:spacing w:before="80" w:after="80"/>
              <w:rPr>
                <w:rFonts w:eastAsiaTheme="majorEastAsia"/>
                <w:szCs w:val="20"/>
              </w:rPr>
            </w:pPr>
          </w:p>
        </w:tc>
      </w:tr>
    </w:tbl>
    <w:p w14:paraId="758C8C0A" w14:textId="77777777" w:rsidR="000161F7" w:rsidRDefault="000161F7" w:rsidP="000161F7">
      <w:pPr>
        <w:spacing w:after="160" w:line="259" w:lineRule="auto"/>
        <w:jc w:val="left"/>
      </w:pPr>
    </w:p>
    <w:p w14:paraId="2BE557CA" w14:textId="77777777" w:rsidR="000161F7" w:rsidRDefault="000161F7" w:rsidP="000161F7">
      <w:pPr>
        <w:spacing w:after="160" w:line="259" w:lineRule="auto"/>
        <w:jc w:val="left"/>
      </w:pPr>
    </w:p>
    <w:p w14:paraId="1865B97A" w14:textId="77777777" w:rsidR="00AF2DBC" w:rsidRDefault="00AF2DBC" w:rsidP="000161F7">
      <w:pPr>
        <w:spacing w:after="160" w:line="259" w:lineRule="auto"/>
        <w:jc w:val="left"/>
      </w:pPr>
    </w:p>
    <w:p w14:paraId="11892FAD" w14:textId="77777777" w:rsidR="00AF2DBC" w:rsidRDefault="00AF2DBC" w:rsidP="000161F7">
      <w:pPr>
        <w:spacing w:after="160" w:line="259" w:lineRule="auto"/>
        <w:jc w:val="left"/>
      </w:pPr>
    </w:p>
    <w:p w14:paraId="56F6B5B8" w14:textId="77777777" w:rsidR="00AF2DBC" w:rsidRDefault="00AF2DBC" w:rsidP="000161F7">
      <w:pPr>
        <w:spacing w:after="160" w:line="259" w:lineRule="auto"/>
        <w:jc w:val="left"/>
      </w:pPr>
    </w:p>
    <w:p w14:paraId="51A644AF" w14:textId="77777777" w:rsidR="00AF2DBC" w:rsidRDefault="00AF2DBC" w:rsidP="000161F7">
      <w:pPr>
        <w:spacing w:after="160" w:line="259" w:lineRule="auto"/>
        <w:jc w:val="left"/>
      </w:pPr>
    </w:p>
    <w:p w14:paraId="72A5DC8A" w14:textId="77777777" w:rsidR="00AF2DBC" w:rsidRDefault="00AF2DBC" w:rsidP="000161F7">
      <w:pPr>
        <w:spacing w:after="160" w:line="259" w:lineRule="auto"/>
        <w:jc w:val="left"/>
      </w:pPr>
    </w:p>
    <w:p w14:paraId="600A9AB5" w14:textId="77777777" w:rsidR="00AF2DBC" w:rsidRDefault="00AF2DBC" w:rsidP="000161F7">
      <w:pPr>
        <w:spacing w:after="160" w:line="259" w:lineRule="auto"/>
        <w:jc w:val="left"/>
      </w:pPr>
    </w:p>
    <w:p w14:paraId="11DE0645" w14:textId="77777777" w:rsidR="0092740A" w:rsidRPr="003F41CC" w:rsidRDefault="0092740A" w:rsidP="00AB1853"/>
    <w:p w14:paraId="0DA349DB" w14:textId="77777777" w:rsidR="001E6931" w:rsidRPr="007961E6" w:rsidRDefault="001E6931" w:rsidP="001E1846"/>
    <w:p w14:paraId="4C55004B" w14:textId="77777777" w:rsidR="00A14D83" w:rsidRDefault="00A14D83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73F91DC0" w14:textId="77777777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36F74D28" w14:textId="77777777" w:rsidR="00AE3EF1" w:rsidRDefault="00AE3EF1" w:rsidP="00AE3EF1">
      <w:pPr>
        <w:jc w:val="center"/>
      </w:pPr>
    </w:p>
    <w:p w14:paraId="4857BB7E" w14:textId="77777777" w:rsidR="00AE3EF1" w:rsidRDefault="00AE3EF1" w:rsidP="00AE3EF1">
      <w:pPr>
        <w:jc w:val="center"/>
        <w:rPr>
          <w:sz w:val="28"/>
        </w:rPr>
      </w:pPr>
      <w:r>
        <w:rPr>
          <w:sz w:val="28"/>
        </w:rPr>
        <w:t>Historial de versiones</w:t>
      </w:r>
    </w:p>
    <w:p w14:paraId="68C0A0F2" w14:textId="77777777" w:rsidR="00AE3EF1" w:rsidRDefault="00AE3EF1" w:rsidP="00AE3EF1">
      <w:pPr>
        <w:jc w:val="center"/>
        <w:rPr>
          <w:sz w:val="28"/>
        </w:rPr>
      </w:pPr>
    </w:p>
    <w:p w14:paraId="40EB4B64" w14:textId="77777777" w:rsidR="00AE3EF1" w:rsidRPr="00C739D1" w:rsidRDefault="00AE3EF1" w:rsidP="00430F6F">
      <w:pPr>
        <w:jc w:val="center"/>
      </w:pPr>
      <w:r>
        <w:t>Si se tiene un sistema de gestión de versiones eliminar este apartado.</w:t>
      </w:r>
    </w:p>
    <w:p w14:paraId="1DB80F40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06FE7C35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392DCE8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2D583D46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2D337D6C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2B5F6DA7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6D31BCE0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6BEFBD3E" w14:textId="77777777" w:rsidR="00AE3EF1" w:rsidRPr="00D91261" w:rsidRDefault="00A14D83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  <w:vAlign w:val="center"/>
          </w:tcPr>
          <w:p w14:paraId="673BD202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CF47283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del procedimiento.</w:t>
            </w:r>
          </w:p>
        </w:tc>
        <w:tc>
          <w:tcPr>
            <w:tcW w:w="2127" w:type="dxa"/>
            <w:vAlign w:val="center"/>
          </w:tcPr>
          <w:p w14:paraId="48D9F8FC" w14:textId="77777777" w:rsidR="00AE3EF1" w:rsidRPr="00D91261" w:rsidRDefault="00A14D83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510D6F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7AD9ED18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1569ADA7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1237A3E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7B98A72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63248E2" w14:textId="77777777" w:rsidTr="00AE3EF1">
        <w:trPr>
          <w:cantSplit/>
        </w:trPr>
        <w:tc>
          <w:tcPr>
            <w:tcW w:w="1560" w:type="dxa"/>
            <w:vAlign w:val="center"/>
          </w:tcPr>
          <w:p w14:paraId="027D30D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17C6A5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AC54F3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3E7C00AA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9365607" w14:textId="77777777" w:rsidTr="00AE3EF1">
        <w:trPr>
          <w:cantSplit/>
        </w:trPr>
        <w:tc>
          <w:tcPr>
            <w:tcW w:w="1560" w:type="dxa"/>
            <w:vAlign w:val="center"/>
          </w:tcPr>
          <w:p w14:paraId="4222D8B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DE1FEA3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71F29897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2D4CFD8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748F2C19" w14:textId="77777777" w:rsidR="00AE3EF1" w:rsidRPr="00A7252A" w:rsidRDefault="00AE3EF1" w:rsidP="00AE3EF1"/>
    <w:p w14:paraId="339BBEF5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27A9B" w14:textId="77777777" w:rsidR="0067500B" w:rsidRDefault="0067500B" w:rsidP="00454F1B">
      <w:r>
        <w:separator/>
      </w:r>
    </w:p>
  </w:endnote>
  <w:endnote w:type="continuationSeparator" w:id="0">
    <w:p w14:paraId="201AF1CF" w14:textId="77777777" w:rsidR="0067500B" w:rsidRDefault="0067500B" w:rsidP="00454F1B">
      <w:r>
        <w:continuationSeparator/>
      </w:r>
    </w:p>
  </w:endnote>
  <w:endnote w:type="continuationNotice" w:id="1">
    <w:p w14:paraId="644697A6" w14:textId="77777777" w:rsidR="0067500B" w:rsidRDefault="006750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05686" w14:textId="77777777" w:rsidR="0067500B" w:rsidRDefault="0067500B" w:rsidP="00454F1B">
      <w:r>
        <w:separator/>
      </w:r>
    </w:p>
  </w:footnote>
  <w:footnote w:type="continuationSeparator" w:id="0">
    <w:p w14:paraId="119161F1" w14:textId="77777777" w:rsidR="0067500B" w:rsidRDefault="0067500B" w:rsidP="00454F1B">
      <w:r>
        <w:continuationSeparator/>
      </w:r>
    </w:p>
  </w:footnote>
  <w:footnote w:type="continuationNotice" w:id="1">
    <w:p w14:paraId="3C46B50C" w14:textId="77777777" w:rsidR="0067500B" w:rsidRDefault="006750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9828" w14:textId="77777777" w:rsidR="00454F1B" w:rsidRDefault="008A16E2" w:rsidP="00454F1B">
    <w:pPr>
      <w:pStyle w:val="Encabezado"/>
      <w:jc w:val="left"/>
    </w:pPr>
    <w:r>
      <w:rPr>
        <w:noProof/>
      </w:rPr>
      <w:drawing>
        <wp:inline distT="0" distB="0" distL="0" distR="0" wp14:anchorId="173C22C9" wp14:editId="2716019A">
          <wp:extent cx="1429200" cy="442800"/>
          <wp:effectExtent l="0" t="0" r="0" b="0"/>
          <wp:docPr id="201600196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001961" name="Imagen 20160019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E77F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D99C27C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34634B"/>
    <w:multiLevelType w:val="hybridMultilevel"/>
    <w:tmpl w:val="20A003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F024DE"/>
    <w:multiLevelType w:val="multilevel"/>
    <w:tmpl w:val="239E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4B52B7"/>
    <w:multiLevelType w:val="hybridMultilevel"/>
    <w:tmpl w:val="09FEB8D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023146"/>
    <w:multiLevelType w:val="hybridMultilevel"/>
    <w:tmpl w:val="04F8139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6"/>
  </w:num>
  <w:num w:numId="2" w16cid:durableId="1045445604">
    <w:abstractNumId w:val="7"/>
  </w:num>
  <w:num w:numId="3" w16cid:durableId="1740858442">
    <w:abstractNumId w:val="12"/>
  </w:num>
  <w:num w:numId="4" w16cid:durableId="778572885">
    <w:abstractNumId w:val="4"/>
  </w:num>
  <w:num w:numId="5" w16cid:durableId="1367102639">
    <w:abstractNumId w:val="11"/>
  </w:num>
  <w:num w:numId="6" w16cid:durableId="1076971164">
    <w:abstractNumId w:val="2"/>
  </w:num>
  <w:num w:numId="7" w16cid:durableId="1220745189">
    <w:abstractNumId w:val="10"/>
  </w:num>
  <w:num w:numId="8" w16cid:durableId="2100522519">
    <w:abstractNumId w:val="5"/>
  </w:num>
  <w:num w:numId="9" w16cid:durableId="1543978868">
    <w:abstractNumId w:val="0"/>
  </w:num>
  <w:num w:numId="10" w16cid:durableId="42408271">
    <w:abstractNumId w:val="8"/>
  </w:num>
  <w:num w:numId="11" w16cid:durableId="621764282">
    <w:abstractNumId w:val="1"/>
  </w:num>
  <w:num w:numId="12" w16cid:durableId="1087847419">
    <w:abstractNumId w:val="9"/>
  </w:num>
  <w:num w:numId="13" w16cid:durableId="937562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3AF9"/>
    <w:rsid w:val="00015629"/>
    <w:rsid w:val="000161F7"/>
    <w:rsid w:val="000219CF"/>
    <w:rsid w:val="00021F01"/>
    <w:rsid w:val="0003138F"/>
    <w:rsid w:val="00033583"/>
    <w:rsid w:val="00035983"/>
    <w:rsid w:val="000373BA"/>
    <w:rsid w:val="00047CD6"/>
    <w:rsid w:val="0005186C"/>
    <w:rsid w:val="00076A77"/>
    <w:rsid w:val="00082746"/>
    <w:rsid w:val="00084E82"/>
    <w:rsid w:val="00085084"/>
    <w:rsid w:val="00094744"/>
    <w:rsid w:val="000A17AA"/>
    <w:rsid w:val="000B440D"/>
    <w:rsid w:val="000C2E97"/>
    <w:rsid w:val="000C53FB"/>
    <w:rsid w:val="000D2891"/>
    <w:rsid w:val="000E014B"/>
    <w:rsid w:val="000F0315"/>
    <w:rsid w:val="000F29D1"/>
    <w:rsid w:val="000F5383"/>
    <w:rsid w:val="00100B2D"/>
    <w:rsid w:val="0010223B"/>
    <w:rsid w:val="0010326C"/>
    <w:rsid w:val="001039F3"/>
    <w:rsid w:val="001049A2"/>
    <w:rsid w:val="00105B16"/>
    <w:rsid w:val="00111D29"/>
    <w:rsid w:val="001142BB"/>
    <w:rsid w:val="001236D3"/>
    <w:rsid w:val="001251BA"/>
    <w:rsid w:val="00125751"/>
    <w:rsid w:val="0013253F"/>
    <w:rsid w:val="001348DA"/>
    <w:rsid w:val="00134B40"/>
    <w:rsid w:val="00137417"/>
    <w:rsid w:val="001404A8"/>
    <w:rsid w:val="00143829"/>
    <w:rsid w:val="00155F36"/>
    <w:rsid w:val="00160885"/>
    <w:rsid w:val="00160C6E"/>
    <w:rsid w:val="00160EB9"/>
    <w:rsid w:val="001652C9"/>
    <w:rsid w:val="00167DDE"/>
    <w:rsid w:val="00176BA3"/>
    <w:rsid w:val="00177976"/>
    <w:rsid w:val="0018335D"/>
    <w:rsid w:val="00190670"/>
    <w:rsid w:val="00190938"/>
    <w:rsid w:val="001920BB"/>
    <w:rsid w:val="00193645"/>
    <w:rsid w:val="00194864"/>
    <w:rsid w:val="00195805"/>
    <w:rsid w:val="0019771F"/>
    <w:rsid w:val="001A730E"/>
    <w:rsid w:val="001B2E99"/>
    <w:rsid w:val="001B4184"/>
    <w:rsid w:val="001B5614"/>
    <w:rsid w:val="001C16B6"/>
    <w:rsid w:val="001C7A50"/>
    <w:rsid w:val="001E1846"/>
    <w:rsid w:val="001E2B02"/>
    <w:rsid w:val="001E4AC0"/>
    <w:rsid w:val="001E6931"/>
    <w:rsid w:val="001F304B"/>
    <w:rsid w:val="00205F4B"/>
    <w:rsid w:val="002078D7"/>
    <w:rsid w:val="002105CD"/>
    <w:rsid w:val="002112A5"/>
    <w:rsid w:val="0022126F"/>
    <w:rsid w:val="00225642"/>
    <w:rsid w:val="002256DE"/>
    <w:rsid w:val="0022736D"/>
    <w:rsid w:val="002329FA"/>
    <w:rsid w:val="00236EFA"/>
    <w:rsid w:val="0023750A"/>
    <w:rsid w:val="00237C28"/>
    <w:rsid w:val="00242670"/>
    <w:rsid w:val="002431E7"/>
    <w:rsid w:val="002437E3"/>
    <w:rsid w:val="002438DE"/>
    <w:rsid w:val="00244213"/>
    <w:rsid w:val="0024512D"/>
    <w:rsid w:val="00245CEE"/>
    <w:rsid w:val="00247137"/>
    <w:rsid w:val="00252071"/>
    <w:rsid w:val="0025293D"/>
    <w:rsid w:val="00271997"/>
    <w:rsid w:val="002740C0"/>
    <w:rsid w:val="002777B7"/>
    <w:rsid w:val="002839E2"/>
    <w:rsid w:val="002846E7"/>
    <w:rsid w:val="00285F12"/>
    <w:rsid w:val="00287C79"/>
    <w:rsid w:val="002948AB"/>
    <w:rsid w:val="002B476F"/>
    <w:rsid w:val="002C13A9"/>
    <w:rsid w:val="002C51C1"/>
    <w:rsid w:val="002C5861"/>
    <w:rsid w:val="002D2410"/>
    <w:rsid w:val="002D3498"/>
    <w:rsid w:val="002D7247"/>
    <w:rsid w:val="002E3606"/>
    <w:rsid w:val="002E4E60"/>
    <w:rsid w:val="002E63EB"/>
    <w:rsid w:val="002F1A86"/>
    <w:rsid w:val="002F61E4"/>
    <w:rsid w:val="00301B68"/>
    <w:rsid w:val="00317A10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547CB"/>
    <w:rsid w:val="003628C6"/>
    <w:rsid w:val="00366824"/>
    <w:rsid w:val="00370B19"/>
    <w:rsid w:val="00372536"/>
    <w:rsid w:val="003875E2"/>
    <w:rsid w:val="00392C6D"/>
    <w:rsid w:val="00394ABB"/>
    <w:rsid w:val="00395EF6"/>
    <w:rsid w:val="003B26B5"/>
    <w:rsid w:val="003B394C"/>
    <w:rsid w:val="003C1830"/>
    <w:rsid w:val="003C19F7"/>
    <w:rsid w:val="003C2178"/>
    <w:rsid w:val="003C2A62"/>
    <w:rsid w:val="003D2CA1"/>
    <w:rsid w:val="003E0321"/>
    <w:rsid w:val="003E47CD"/>
    <w:rsid w:val="003F0628"/>
    <w:rsid w:val="003F41CC"/>
    <w:rsid w:val="003F73AA"/>
    <w:rsid w:val="004012FA"/>
    <w:rsid w:val="00402A29"/>
    <w:rsid w:val="00402D4D"/>
    <w:rsid w:val="00404C6D"/>
    <w:rsid w:val="00406EFC"/>
    <w:rsid w:val="00412684"/>
    <w:rsid w:val="0041797B"/>
    <w:rsid w:val="0042084F"/>
    <w:rsid w:val="00423FC2"/>
    <w:rsid w:val="004263F9"/>
    <w:rsid w:val="00430F6F"/>
    <w:rsid w:val="004329CF"/>
    <w:rsid w:val="004370C7"/>
    <w:rsid w:val="004403A7"/>
    <w:rsid w:val="004527C5"/>
    <w:rsid w:val="00454BB5"/>
    <w:rsid w:val="00454F1B"/>
    <w:rsid w:val="00455070"/>
    <w:rsid w:val="0046483D"/>
    <w:rsid w:val="00466486"/>
    <w:rsid w:val="0046674A"/>
    <w:rsid w:val="00470BBE"/>
    <w:rsid w:val="00473D69"/>
    <w:rsid w:val="00477884"/>
    <w:rsid w:val="00480EE7"/>
    <w:rsid w:val="0048396C"/>
    <w:rsid w:val="00491A18"/>
    <w:rsid w:val="004A2C75"/>
    <w:rsid w:val="004B106F"/>
    <w:rsid w:val="004B282A"/>
    <w:rsid w:val="004C555D"/>
    <w:rsid w:val="004C584B"/>
    <w:rsid w:val="004D543C"/>
    <w:rsid w:val="004D57A2"/>
    <w:rsid w:val="004E5003"/>
    <w:rsid w:val="004F563F"/>
    <w:rsid w:val="00500D48"/>
    <w:rsid w:val="00505A3E"/>
    <w:rsid w:val="00512813"/>
    <w:rsid w:val="00512F8B"/>
    <w:rsid w:val="00513B1B"/>
    <w:rsid w:val="00513CA3"/>
    <w:rsid w:val="0051462F"/>
    <w:rsid w:val="00524895"/>
    <w:rsid w:val="00533AAB"/>
    <w:rsid w:val="005404FC"/>
    <w:rsid w:val="00545CB5"/>
    <w:rsid w:val="00550230"/>
    <w:rsid w:val="00554FC3"/>
    <w:rsid w:val="005569FF"/>
    <w:rsid w:val="00570284"/>
    <w:rsid w:val="00575737"/>
    <w:rsid w:val="00575E32"/>
    <w:rsid w:val="00575E62"/>
    <w:rsid w:val="00582353"/>
    <w:rsid w:val="005829D2"/>
    <w:rsid w:val="00582B25"/>
    <w:rsid w:val="00590711"/>
    <w:rsid w:val="00596E4E"/>
    <w:rsid w:val="005A32EF"/>
    <w:rsid w:val="005A56B8"/>
    <w:rsid w:val="005B201E"/>
    <w:rsid w:val="005C44E2"/>
    <w:rsid w:val="005C7009"/>
    <w:rsid w:val="005C7684"/>
    <w:rsid w:val="005C76DA"/>
    <w:rsid w:val="005D0A54"/>
    <w:rsid w:val="005D3782"/>
    <w:rsid w:val="005D5C0A"/>
    <w:rsid w:val="005D7113"/>
    <w:rsid w:val="005D7DEC"/>
    <w:rsid w:val="005E0A8A"/>
    <w:rsid w:val="005E0AAE"/>
    <w:rsid w:val="005E16B3"/>
    <w:rsid w:val="005E3865"/>
    <w:rsid w:val="005E5194"/>
    <w:rsid w:val="005E56C4"/>
    <w:rsid w:val="005E6D6D"/>
    <w:rsid w:val="005F3A10"/>
    <w:rsid w:val="005F5AC8"/>
    <w:rsid w:val="005F70CB"/>
    <w:rsid w:val="005F7F29"/>
    <w:rsid w:val="00600C79"/>
    <w:rsid w:val="006070D3"/>
    <w:rsid w:val="00630828"/>
    <w:rsid w:val="006312EB"/>
    <w:rsid w:val="00633784"/>
    <w:rsid w:val="006421C1"/>
    <w:rsid w:val="006427BC"/>
    <w:rsid w:val="0064395E"/>
    <w:rsid w:val="00645E7A"/>
    <w:rsid w:val="0065541C"/>
    <w:rsid w:val="0067500B"/>
    <w:rsid w:val="0068109D"/>
    <w:rsid w:val="006951F3"/>
    <w:rsid w:val="00696799"/>
    <w:rsid w:val="00696CB4"/>
    <w:rsid w:val="00696FC3"/>
    <w:rsid w:val="006A2950"/>
    <w:rsid w:val="006A4059"/>
    <w:rsid w:val="006A72B5"/>
    <w:rsid w:val="006B0679"/>
    <w:rsid w:val="006B09D5"/>
    <w:rsid w:val="006B0BE3"/>
    <w:rsid w:val="006C61E4"/>
    <w:rsid w:val="006D1D04"/>
    <w:rsid w:val="006D36D3"/>
    <w:rsid w:val="006D3BA1"/>
    <w:rsid w:val="006D6A95"/>
    <w:rsid w:val="006E470C"/>
    <w:rsid w:val="006E5A34"/>
    <w:rsid w:val="006E76AA"/>
    <w:rsid w:val="006F35CD"/>
    <w:rsid w:val="006F704E"/>
    <w:rsid w:val="006F7B62"/>
    <w:rsid w:val="00701FC6"/>
    <w:rsid w:val="00702056"/>
    <w:rsid w:val="00705EC9"/>
    <w:rsid w:val="007060E5"/>
    <w:rsid w:val="007073C9"/>
    <w:rsid w:val="00717A94"/>
    <w:rsid w:val="00722262"/>
    <w:rsid w:val="007223A9"/>
    <w:rsid w:val="007224A2"/>
    <w:rsid w:val="00722528"/>
    <w:rsid w:val="00734192"/>
    <w:rsid w:val="00734B6C"/>
    <w:rsid w:val="0074110B"/>
    <w:rsid w:val="00744179"/>
    <w:rsid w:val="007451BF"/>
    <w:rsid w:val="00746C3C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1024"/>
    <w:rsid w:val="007A279A"/>
    <w:rsid w:val="007A2A40"/>
    <w:rsid w:val="007A52B9"/>
    <w:rsid w:val="007A6B20"/>
    <w:rsid w:val="007B531B"/>
    <w:rsid w:val="007D19DE"/>
    <w:rsid w:val="007D3AB4"/>
    <w:rsid w:val="007E2B61"/>
    <w:rsid w:val="007E5252"/>
    <w:rsid w:val="00804E51"/>
    <w:rsid w:val="00807049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910EB"/>
    <w:rsid w:val="00891162"/>
    <w:rsid w:val="0089719F"/>
    <w:rsid w:val="008A0EB6"/>
    <w:rsid w:val="008A16E2"/>
    <w:rsid w:val="008A3794"/>
    <w:rsid w:val="008A3FA0"/>
    <w:rsid w:val="008A5608"/>
    <w:rsid w:val="008D0563"/>
    <w:rsid w:val="008D4645"/>
    <w:rsid w:val="008D58FD"/>
    <w:rsid w:val="008E42C0"/>
    <w:rsid w:val="008F6B6B"/>
    <w:rsid w:val="009024D1"/>
    <w:rsid w:val="0091723C"/>
    <w:rsid w:val="00921D8C"/>
    <w:rsid w:val="0092257F"/>
    <w:rsid w:val="0092740A"/>
    <w:rsid w:val="00932794"/>
    <w:rsid w:val="009349E9"/>
    <w:rsid w:val="009373C5"/>
    <w:rsid w:val="009403E6"/>
    <w:rsid w:val="009423DA"/>
    <w:rsid w:val="00942747"/>
    <w:rsid w:val="0094586F"/>
    <w:rsid w:val="00954217"/>
    <w:rsid w:val="00955C40"/>
    <w:rsid w:val="00956C90"/>
    <w:rsid w:val="009765D1"/>
    <w:rsid w:val="00995EBA"/>
    <w:rsid w:val="0099624E"/>
    <w:rsid w:val="00996535"/>
    <w:rsid w:val="009A02E9"/>
    <w:rsid w:val="009A0BEE"/>
    <w:rsid w:val="009A575B"/>
    <w:rsid w:val="009B029C"/>
    <w:rsid w:val="009B3543"/>
    <w:rsid w:val="009B553B"/>
    <w:rsid w:val="009D0026"/>
    <w:rsid w:val="009D2DC9"/>
    <w:rsid w:val="009F0452"/>
    <w:rsid w:val="009F0CF7"/>
    <w:rsid w:val="00A03866"/>
    <w:rsid w:val="00A058D1"/>
    <w:rsid w:val="00A06AFD"/>
    <w:rsid w:val="00A13486"/>
    <w:rsid w:val="00A14D83"/>
    <w:rsid w:val="00A15BC0"/>
    <w:rsid w:val="00A32BF7"/>
    <w:rsid w:val="00A33A37"/>
    <w:rsid w:val="00A34F6E"/>
    <w:rsid w:val="00A3697F"/>
    <w:rsid w:val="00A43445"/>
    <w:rsid w:val="00A45CCB"/>
    <w:rsid w:val="00A510B9"/>
    <w:rsid w:val="00A54843"/>
    <w:rsid w:val="00A6578C"/>
    <w:rsid w:val="00A7252A"/>
    <w:rsid w:val="00A734A8"/>
    <w:rsid w:val="00A74126"/>
    <w:rsid w:val="00A75C33"/>
    <w:rsid w:val="00A77A46"/>
    <w:rsid w:val="00A81161"/>
    <w:rsid w:val="00A87876"/>
    <w:rsid w:val="00A91F62"/>
    <w:rsid w:val="00A94551"/>
    <w:rsid w:val="00A965A1"/>
    <w:rsid w:val="00AA41FC"/>
    <w:rsid w:val="00AB0DA1"/>
    <w:rsid w:val="00AB1853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2DBC"/>
    <w:rsid w:val="00AF707E"/>
    <w:rsid w:val="00B0453C"/>
    <w:rsid w:val="00B048A7"/>
    <w:rsid w:val="00B1230F"/>
    <w:rsid w:val="00B1711E"/>
    <w:rsid w:val="00B20768"/>
    <w:rsid w:val="00B2329E"/>
    <w:rsid w:val="00B436AE"/>
    <w:rsid w:val="00B53425"/>
    <w:rsid w:val="00B60C6A"/>
    <w:rsid w:val="00B62875"/>
    <w:rsid w:val="00B63AD4"/>
    <w:rsid w:val="00B6698D"/>
    <w:rsid w:val="00B721D6"/>
    <w:rsid w:val="00B80762"/>
    <w:rsid w:val="00B813CF"/>
    <w:rsid w:val="00B9382D"/>
    <w:rsid w:val="00BA19DA"/>
    <w:rsid w:val="00BA46E9"/>
    <w:rsid w:val="00BB5321"/>
    <w:rsid w:val="00BB5885"/>
    <w:rsid w:val="00BC3BD5"/>
    <w:rsid w:val="00BC705D"/>
    <w:rsid w:val="00BD1D70"/>
    <w:rsid w:val="00BD2315"/>
    <w:rsid w:val="00BD5F60"/>
    <w:rsid w:val="00BE0048"/>
    <w:rsid w:val="00BE2DC6"/>
    <w:rsid w:val="00BE41DE"/>
    <w:rsid w:val="00BF21B8"/>
    <w:rsid w:val="00BF4B0F"/>
    <w:rsid w:val="00BF512F"/>
    <w:rsid w:val="00BF608C"/>
    <w:rsid w:val="00BF7630"/>
    <w:rsid w:val="00C07EBC"/>
    <w:rsid w:val="00C11074"/>
    <w:rsid w:val="00C13C5F"/>
    <w:rsid w:val="00C154A1"/>
    <w:rsid w:val="00C235CD"/>
    <w:rsid w:val="00C24EC9"/>
    <w:rsid w:val="00C275AB"/>
    <w:rsid w:val="00C3066F"/>
    <w:rsid w:val="00C30CEA"/>
    <w:rsid w:val="00C358B1"/>
    <w:rsid w:val="00C379A7"/>
    <w:rsid w:val="00C41B04"/>
    <w:rsid w:val="00C44C16"/>
    <w:rsid w:val="00C50C22"/>
    <w:rsid w:val="00C53D9F"/>
    <w:rsid w:val="00C555FB"/>
    <w:rsid w:val="00C61C60"/>
    <w:rsid w:val="00C62B0C"/>
    <w:rsid w:val="00C64C83"/>
    <w:rsid w:val="00C71BF7"/>
    <w:rsid w:val="00C72780"/>
    <w:rsid w:val="00C739D1"/>
    <w:rsid w:val="00C83CDF"/>
    <w:rsid w:val="00C85141"/>
    <w:rsid w:val="00C86F12"/>
    <w:rsid w:val="00C9547D"/>
    <w:rsid w:val="00C95533"/>
    <w:rsid w:val="00CA599E"/>
    <w:rsid w:val="00CA5CCA"/>
    <w:rsid w:val="00CB2D6E"/>
    <w:rsid w:val="00CB6245"/>
    <w:rsid w:val="00CC1486"/>
    <w:rsid w:val="00CC2043"/>
    <w:rsid w:val="00CC4CDD"/>
    <w:rsid w:val="00CD130D"/>
    <w:rsid w:val="00CD57B8"/>
    <w:rsid w:val="00CE104F"/>
    <w:rsid w:val="00CE28F3"/>
    <w:rsid w:val="00CE7BF4"/>
    <w:rsid w:val="00D044D3"/>
    <w:rsid w:val="00D059CB"/>
    <w:rsid w:val="00D12255"/>
    <w:rsid w:val="00D15DB6"/>
    <w:rsid w:val="00D20B5F"/>
    <w:rsid w:val="00D24AD7"/>
    <w:rsid w:val="00D26613"/>
    <w:rsid w:val="00D27DFA"/>
    <w:rsid w:val="00D34799"/>
    <w:rsid w:val="00D420E5"/>
    <w:rsid w:val="00D53EF3"/>
    <w:rsid w:val="00D5757F"/>
    <w:rsid w:val="00D6107A"/>
    <w:rsid w:val="00D63112"/>
    <w:rsid w:val="00D7383D"/>
    <w:rsid w:val="00D81638"/>
    <w:rsid w:val="00D83DD9"/>
    <w:rsid w:val="00D91261"/>
    <w:rsid w:val="00D92DA2"/>
    <w:rsid w:val="00D934F8"/>
    <w:rsid w:val="00DB6539"/>
    <w:rsid w:val="00DC31C4"/>
    <w:rsid w:val="00DC4961"/>
    <w:rsid w:val="00DD1541"/>
    <w:rsid w:val="00DD385D"/>
    <w:rsid w:val="00DD5AC2"/>
    <w:rsid w:val="00DE07B4"/>
    <w:rsid w:val="00DE2527"/>
    <w:rsid w:val="00DF108D"/>
    <w:rsid w:val="00DF4F2D"/>
    <w:rsid w:val="00DF7794"/>
    <w:rsid w:val="00E01177"/>
    <w:rsid w:val="00E11009"/>
    <w:rsid w:val="00E14349"/>
    <w:rsid w:val="00E144ED"/>
    <w:rsid w:val="00E15133"/>
    <w:rsid w:val="00E21EF4"/>
    <w:rsid w:val="00E251C7"/>
    <w:rsid w:val="00E321EB"/>
    <w:rsid w:val="00E32C80"/>
    <w:rsid w:val="00E32F88"/>
    <w:rsid w:val="00E35592"/>
    <w:rsid w:val="00E41A62"/>
    <w:rsid w:val="00E52422"/>
    <w:rsid w:val="00E5565F"/>
    <w:rsid w:val="00E6007C"/>
    <w:rsid w:val="00E67900"/>
    <w:rsid w:val="00E7015B"/>
    <w:rsid w:val="00E81F87"/>
    <w:rsid w:val="00E85BDE"/>
    <w:rsid w:val="00E86F6D"/>
    <w:rsid w:val="00E87AC5"/>
    <w:rsid w:val="00E95726"/>
    <w:rsid w:val="00E97DDE"/>
    <w:rsid w:val="00E97E7E"/>
    <w:rsid w:val="00EB2170"/>
    <w:rsid w:val="00EB714B"/>
    <w:rsid w:val="00EC0A43"/>
    <w:rsid w:val="00EC511F"/>
    <w:rsid w:val="00EC5EBF"/>
    <w:rsid w:val="00ED1C7C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40CE"/>
    <w:rsid w:val="00F250D6"/>
    <w:rsid w:val="00F27DD3"/>
    <w:rsid w:val="00F27F15"/>
    <w:rsid w:val="00F33287"/>
    <w:rsid w:val="00F354C0"/>
    <w:rsid w:val="00F42AF7"/>
    <w:rsid w:val="00F46ED8"/>
    <w:rsid w:val="00F51FFA"/>
    <w:rsid w:val="00F543C4"/>
    <w:rsid w:val="00F55EB2"/>
    <w:rsid w:val="00F60294"/>
    <w:rsid w:val="00F60B09"/>
    <w:rsid w:val="00F63C34"/>
    <w:rsid w:val="00F657E5"/>
    <w:rsid w:val="00F71620"/>
    <w:rsid w:val="00F72148"/>
    <w:rsid w:val="00F75860"/>
    <w:rsid w:val="00F76AA0"/>
    <w:rsid w:val="00F775DE"/>
    <w:rsid w:val="00F814EC"/>
    <w:rsid w:val="00F81879"/>
    <w:rsid w:val="00F8297F"/>
    <w:rsid w:val="00F87A99"/>
    <w:rsid w:val="00F91977"/>
    <w:rsid w:val="00F92085"/>
    <w:rsid w:val="00F93F4D"/>
    <w:rsid w:val="00F97989"/>
    <w:rsid w:val="00FA2D4A"/>
    <w:rsid w:val="00FA79C6"/>
    <w:rsid w:val="00FB531E"/>
    <w:rsid w:val="00FB6CFF"/>
    <w:rsid w:val="00FC0A03"/>
    <w:rsid w:val="00FC450D"/>
    <w:rsid w:val="00FD388B"/>
    <w:rsid w:val="00FE1865"/>
    <w:rsid w:val="00FE5D06"/>
    <w:rsid w:val="00FE5D5D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9711E7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C170A"/>
  <w15:chartTrackingRefBased/>
  <w15:docId w15:val="{BD88DD91-3BE2-4D2B-B0E8-08E95310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C07B8-76C5-4373-A2B8-4B0EF5A1A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1009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45</cp:revision>
  <dcterms:created xsi:type="dcterms:W3CDTF">2023-10-24T15:58:00Z</dcterms:created>
  <dcterms:modified xsi:type="dcterms:W3CDTF">2026-09-30T00:40:00Z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