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7D2FC06A" w14:textId="4B04BBD3" w:rsidR="004476BC" w:rsidRDefault="75614E7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842013" w:history="1">
            <w:r w:rsidR="004476BC" w:rsidRPr="002B006D">
              <w:rPr>
                <w:rStyle w:val="Hipervnculo"/>
                <w:rFonts w:eastAsia="Calibri" w:cstheme="majorHAnsi"/>
                <w:noProof/>
              </w:rPr>
              <w:t>1.</w:t>
            </w:r>
            <w:r w:rsidR="004476BC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4476BC" w:rsidRPr="002B006D">
              <w:rPr>
                <w:rStyle w:val="Hipervnculo"/>
                <w:rFonts w:cstheme="majorHAnsi"/>
                <w:noProof/>
              </w:rPr>
              <w:t>Propósito</w:t>
            </w:r>
            <w:r w:rsidR="004476BC">
              <w:rPr>
                <w:noProof/>
                <w:webHidden/>
              </w:rPr>
              <w:tab/>
            </w:r>
            <w:r w:rsidR="004476BC">
              <w:rPr>
                <w:noProof/>
                <w:webHidden/>
              </w:rPr>
              <w:fldChar w:fldCharType="begin"/>
            </w:r>
            <w:r w:rsidR="004476BC">
              <w:rPr>
                <w:noProof/>
                <w:webHidden/>
              </w:rPr>
              <w:instrText xml:space="preserve"> PAGEREF _Toc241842013 \h </w:instrText>
            </w:r>
            <w:r w:rsidR="004476BC">
              <w:rPr>
                <w:noProof/>
                <w:webHidden/>
              </w:rPr>
            </w:r>
            <w:r w:rsidR="004476BC">
              <w:rPr>
                <w:noProof/>
                <w:webHidden/>
              </w:rPr>
              <w:fldChar w:fldCharType="separate"/>
            </w:r>
            <w:r w:rsidR="004476BC">
              <w:rPr>
                <w:noProof/>
                <w:webHidden/>
              </w:rPr>
              <w:t>2</w:t>
            </w:r>
            <w:r w:rsidR="004476BC">
              <w:rPr>
                <w:noProof/>
                <w:webHidden/>
              </w:rPr>
              <w:fldChar w:fldCharType="end"/>
            </w:r>
          </w:hyperlink>
        </w:p>
        <w:p w14:paraId="2BF59274" w14:textId="7BF4746D" w:rsidR="004476BC" w:rsidRDefault="004476B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842014" w:history="1">
            <w:r w:rsidRPr="002B006D"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B006D"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02E02" w14:textId="29746EAB" w:rsidR="004476BC" w:rsidRDefault="004476B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842015" w:history="1">
            <w:r w:rsidRPr="002B006D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B006D">
              <w:rPr>
                <w:rStyle w:val="Hipervnculo"/>
                <w:noProof/>
              </w:rPr>
              <w:t>Datos generales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A93E" w14:textId="3E6F2852" w:rsidR="004476BC" w:rsidRDefault="004476B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842016" w:history="1">
            <w:r w:rsidRPr="002B006D"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2B006D">
              <w:rPr>
                <w:rStyle w:val="Hipervnculo"/>
                <w:rFonts w:cstheme="majorHAnsi"/>
                <w:noProof/>
              </w:rPr>
              <w:t>Casos de prueba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670EF" w14:textId="1B109F21" w:rsidR="004476BC" w:rsidRDefault="004476BC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842017" w:history="1">
            <w:r w:rsidRPr="002B006D">
              <w:rPr>
                <w:rStyle w:val="Hipervnculo"/>
                <w:rFonts w:cstheme="minorHAnsi"/>
                <w:noProof/>
                <w:lang w:val="es-ES"/>
              </w:rPr>
              <w:t>C</w:t>
            </w:r>
            <w:r w:rsidRPr="002B006D">
              <w:rPr>
                <w:rStyle w:val="Hipervnculo"/>
                <w:rFonts w:cstheme="minorHAnsi"/>
                <w:noProof/>
              </w:rPr>
              <w:t>aso de prueba-ID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709F" w14:textId="38D987D9" w:rsidR="004476BC" w:rsidRDefault="004476BC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842018" w:history="1">
            <w:r w:rsidRPr="002B006D">
              <w:rPr>
                <w:rStyle w:val="Hipervnculo"/>
                <w:rFonts w:cstheme="minorHAnsi"/>
                <w:noProof/>
                <w:lang w:val="es-ES"/>
              </w:rPr>
              <w:t>C</w:t>
            </w:r>
            <w:r w:rsidRPr="002B006D">
              <w:rPr>
                <w:rStyle w:val="Hipervnculo"/>
                <w:rFonts w:cstheme="minorHAnsi"/>
                <w:noProof/>
              </w:rPr>
              <w:t>aso de prueba-ID</w:t>
            </w:r>
            <w:r w:rsidRPr="002B006D">
              <w:rPr>
                <w:rStyle w:val="Hipervnculo"/>
                <w:rFonts w:cstheme="minorHAnsi"/>
                <w:noProof/>
                <w:lang w:val="es-E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3789" w14:textId="2870DB29" w:rsidR="004476BC" w:rsidRDefault="004476BC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842019" w:history="1">
            <w:r w:rsidRPr="002B006D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E595" w14:textId="57C77051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241842013"/>
      <w:r>
        <w:rPr>
          <w:rFonts w:cstheme="majorHAnsi"/>
        </w:rPr>
        <w:lastRenderedPageBreak/>
        <w:t>Propósito</w:t>
      </w:r>
      <w:bookmarkEnd w:id="0"/>
    </w:p>
    <w:p w14:paraId="4617588D" w14:textId="71BFD53F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El propósito de casos de prueba es tener un registro definido y claro de las pruebas que se realizan al producto de software para detectar errores específicos.</w:t>
      </w:r>
    </w:p>
    <w:p w14:paraId="03F8D923" w14:textId="720FB5F6" w:rsidR="004906D8" w:rsidRPr="004906D8" w:rsidRDefault="018BE618" w:rsidP="004906D8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241842014"/>
      <w:r>
        <w:rPr>
          <w:rFonts w:cstheme="majorHAnsi"/>
        </w:rPr>
        <w:t>Alcance</w:t>
      </w:r>
      <w:bookmarkEnd w:id="1"/>
      <w:r>
        <w:rPr>
          <w:rFonts w:cstheme="majorHAnsi"/>
        </w:rPr>
        <w:t xml:space="preserve"> </w:t>
      </w:r>
    </w:p>
    <w:p w14:paraId="4A3671A0" w14:textId="34DEF84F" w:rsidR="76EFC629" w:rsidRDefault="2FD60FA1" w:rsidP="00E2702D">
      <w:pPr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Este documento tiene un alcance </w:t>
      </w:r>
      <w:r>
        <w:rPr>
          <w:rFonts w:asciiTheme="minorHAnsi" w:hAnsiTheme="minorHAnsi" w:cstheme="minorHAnsi"/>
          <w:sz w:val="20"/>
          <w:szCs w:val="18"/>
        </w:rPr>
        <w:t>proyecto</w:t>
      </w:r>
    </w:p>
    <w:p w14:paraId="125AE2E7" w14:textId="47D07988" w:rsidR="004906D8" w:rsidRDefault="004906D8" w:rsidP="00BF6390">
      <w:pPr>
        <w:pStyle w:val="Ttulo1"/>
        <w:numPr>
          <w:ilvl w:val="0"/>
          <w:numId w:val="12"/>
        </w:numPr>
      </w:pPr>
      <w:bookmarkStart w:id="2" w:name="_Toc241842015"/>
      <w:r>
        <w:t>Datos generales del proyecto</w:t>
      </w:r>
      <w:bookmarkEnd w:id="2"/>
    </w:p>
    <w:p w14:paraId="1932CDD7" w14:textId="1401A7AA" w:rsidR="00552D21" w:rsidRPr="00227E28" w:rsidRDefault="00552D21" w:rsidP="00BF6390">
      <w:pPr>
        <w:rPr>
          <w:rFonts w:asciiTheme="minorHAnsi" w:hAnsiTheme="minorHAnsi" w:cstheme="minorHAnsi"/>
          <w:color w:val="7F7F7F" w:themeColor="text1" w:themeTint="80"/>
          <w:sz w:val="20"/>
          <w:szCs w:val="18"/>
        </w:rPr>
      </w:pPr>
      <w:r>
        <w:rPr>
          <w:rFonts w:asciiTheme="minorHAnsi" w:hAnsiTheme="minorHAnsi" w:cstheme="minorHAnsi"/>
          <w:b/>
          <w:bCs/>
          <w:sz w:val="20"/>
          <w:szCs w:val="18"/>
        </w:rPr>
        <w:t xml:space="preserve">Cliente: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ISSSTE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Portabilidad de Derechos Pensionarios entre ISSSTE e IMSS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Patrocinador: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Por confirmar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Conductor externo del 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Miriam Ivonne Nuñez Zavala</w:t>
      </w:r>
      <w:r>
        <w:rPr>
          <w:rFonts w:asciiTheme="minorHAnsi" w:hAnsiTheme="minorHAnsi" w:cstheme="minorHAnsi"/>
          <w:sz w:val="20"/>
          <w:szCs w:val="18"/>
        </w:rPr>
        <w:br/>
      </w:r>
      <w:r>
        <w:rPr>
          <w:rFonts w:asciiTheme="minorHAnsi" w:hAnsiTheme="minorHAnsi" w:cstheme="minorHAnsi"/>
          <w:b/>
          <w:bCs/>
          <w:sz w:val="20"/>
          <w:szCs w:val="18"/>
        </w:rPr>
        <w:t xml:space="preserve">Conductor interno del 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Carlos Quintero Nava</w:t>
      </w:r>
    </w:p>
    <w:p w14:paraId="26AB5556" w14:textId="18162851" w:rsidR="00E2702D" w:rsidRDefault="00F56752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3" w:name="_Toc241842016"/>
      <w:r>
        <w:rPr>
          <w:rFonts w:cstheme="majorHAnsi"/>
        </w:rPr>
        <w:t>Casos de prueba de uso</w:t>
      </w:r>
      <w:bookmarkEnd w:id="3"/>
    </w:p>
    <w:p w14:paraId="561A7EFE" w14:textId="531EF7FD" w:rsidR="00E11240" w:rsidRPr="00D21C27" w:rsidRDefault="00C573BC" w:rsidP="00C573BC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4" w:name="_Toc241842017"/>
      <w:r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>
        <w:rPr>
          <w:rFonts w:asciiTheme="minorHAnsi" w:hAnsiTheme="minorHAnsi" w:cstheme="minorHAnsi"/>
          <w:b w:val="0"/>
          <w:bCs w:val="0"/>
          <w:szCs w:val="24"/>
        </w:rPr>
        <w:t>aso de prueba-ID</w:t>
      </w:r>
      <w:bookmarkEnd w:id="4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868"/>
        <w:gridCol w:w="2399"/>
        <w:gridCol w:w="1854"/>
        <w:gridCol w:w="1124"/>
      </w:tblGrid>
      <w:tr w:rsidR="004906D8" w:rsidRPr="004906D8" w14:paraId="0395D7F2" w14:textId="77777777" w:rsidTr="00144731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51C4BD0F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4906D8" w:rsidRPr="004906D8" w14:paraId="3D6CB379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8A1D2E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4561" w14:textId="2D3B794D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Habilitación de la re-portabilidad (RF-08)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861A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96D4C1" w14:textId="09288228" w:rsidR="004906D8" w:rsidRPr="00D21C27" w:rsidRDefault="00024329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Consultar estatus de portabilidad con periodo marcado 410</w:t>
            </w:r>
          </w:p>
        </w:tc>
      </w:tr>
      <w:tr w:rsidR="004906D8" w:rsidRPr="004906D8" w14:paraId="7F63B3F6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2E0E1D" w14:textId="77777777" w:rsidR="004906D8" w:rsidRPr="00D21C27" w:rsidRDefault="004906D8" w:rsidP="00024329">
            <w:pPr>
              <w:spacing w:before="100" w:beforeAutospacing="1" w:after="100" w:afterAutospacing="1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2A41" w14:textId="42AD2D29" w:rsidR="004906D8" w:rsidRPr="004906D8" w:rsidRDefault="00496092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CP-01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C1D08A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69F833" w14:textId="4BD593E0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Probar que mWS1ConsultaBasicaISSSTE.4gl no bloquee la consulta cuando el periodo del derechohabiente tiene marca 410.</w:t>
            </w:r>
          </w:p>
        </w:tc>
      </w:tr>
      <w:tr w:rsidR="004906D8" w:rsidRPr="004906D8" w14:paraId="39F4BE47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D2B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D06592" w14:textId="4D913DC3" w:rsidR="004906D8" w:rsidRPr="00D21C27" w:rsidRDefault="00D21C27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1.0</w:t>
            </w:r>
          </w:p>
        </w:tc>
        <w:tc>
          <w:tcPr>
            <w:tcW w:w="2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D53B6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549C16" w14:textId="44EB8F91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024329" w:rsidRPr="004906D8" w14:paraId="4DA4F7D6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46BC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98A6" w14:textId="4CEFBE7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Derechohabiente con un trámite de portabilidad previamente concluido (periodo marcado con clave 410 en uso_pen).</w:t>
            </w:r>
          </w:p>
        </w:tc>
      </w:tr>
      <w:tr w:rsidR="00024329" w:rsidRPr="004906D8" w14:paraId="02B9ADBD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C4BD49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Valores de entrada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9E6C9E" w14:textId="61C6A2BF" w:rsidR="004906D8" w:rsidRPr="00D21C27" w:rsidRDefault="00BC20E7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CURP del derechohabiente con periodo marcado 410.</w:t>
            </w:r>
          </w:p>
        </w:tc>
      </w:tr>
      <w:tr w:rsidR="00024329" w:rsidRPr="004906D8" w14:paraId="190EE09A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AD1F3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2A26" w14:textId="5128EE9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El sistema devuelve el estatus de portabilidad habilitado, sin bloquear la consulta.</w:t>
            </w:r>
          </w:p>
        </w:tc>
      </w:tr>
      <w:tr w:rsidR="00144731" w:rsidRPr="004906D8" w14:paraId="222EB4D8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CB43E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87AC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Descripción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A6B4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esperado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422D81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obtenido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D875E0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</w:t>
            </w:r>
          </w:p>
        </w:tc>
      </w:tr>
      <w:tr w:rsidR="00144731" w:rsidRPr="004906D8" w14:paraId="6899B7E0" w14:textId="77777777" w:rsidTr="00144731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8B39" w14:textId="6DADDB92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F1DB" w14:textId="7F440444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Ingresar al portal SIPE-AV con usuario autorizado.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4AFA" w14:textId="0461BB3C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Acceso concedido.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52A8" w14:textId="47096F1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Acceso concedido.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577258135"/>
            <w:placeholder>
              <w:docPart w:val="DefaultPlaceholder_-1854013438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12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A00B7D8" w14:textId="6E19B0B0" w:rsidR="004906D8" w:rsidRPr="004906D8" w:rsidRDefault="00144731" w:rsidP="004906D8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024329" w:rsidRPr="004906D8" w14:paraId="3B1B24CA" w14:textId="77777777" w:rsidTr="00144731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007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E43C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90A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D8C7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1BE38" w14:textId="11C3C5BC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823155165"/>
                <w:placeholder>
                  <w:docPart w:val="1282F232B4A24BE9B3EB587E84D3DD29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0657601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F26F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789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Invocar el servicio mWS1ConsultaBasicaISSSTE.4gl con la CURP del derechohabiente.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038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del servicio recibida.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5627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recibida correctamente.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F16B7" w14:textId="4B9305E1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2108625233"/>
                <w:placeholder>
                  <w:docPart w:val="D76DBEC775BD48F7A65965D61DA2FA00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6787CD8E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F3F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330B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el estatus de portabilidad devuelto por el sistema.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DC6E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indicar el trámite concluido como impedimento.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318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El sistema indicó "trámite ya concluido" y bloqueó la consulta.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6336" w14:textId="35CCB89F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9667142"/>
                <w:placeholder>
                  <w:docPart w:val="AE6652E55E0743E0ADB49A0B9072BFA1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Falló</w:t>
                </w:r>
              </w:sdtContent>
            </w:sdt>
          </w:p>
        </w:tc>
      </w:tr>
      <w:tr w:rsidR="00024329" w:rsidRPr="004906D8" w14:paraId="1448E8E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5B09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016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Aplicar la corrección en mWS1ConsultaBasicaISSSTE.4gl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para excluir la marca 410 como impedimento.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29C44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Corrección aplicada.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8EC0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Corrección aplicada correctamente.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E68D8" w14:textId="679DFA21" w:rsidR="004906D8" w:rsidRPr="004906D8" w:rsidRDefault="00000000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251462019"/>
                <w:placeholder>
                  <w:docPart w:val="7BBDEA84AB6642ABB9A80FEA591B9C84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024329" w:rsidRPr="004906D8" w14:paraId="12F50FC6" w14:textId="77777777" w:rsidTr="00DA5FE0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CD0B8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1005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Repetir la consulta del paso 2 tras la corrección.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335E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bloqueo.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6DD1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bloqueo.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BB755" w14:textId="36027F23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1416005622"/>
                <w:placeholder>
                  <w:docPart w:val="B43C9120B4C94700A9556CCB74C3303F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78A3BF32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D4E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58D2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62EED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EE5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B0C8" w14:textId="163C15BE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422845018"/>
                <w:placeholder>
                  <w:docPart w:val="18559B0742B14987BF1FEF4FE1C2ABC6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</w:p>
        </w:tc>
      </w:tr>
      <w:tr w:rsidR="0035264B" w:rsidRPr="004906D8" w14:paraId="580D2F3C" w14:textId="77777777" w:rsidTr="00D21C27">
        <w:trPr>
          <w:trHeight w:val="38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FF2006" w14:textId="77777777" w:rsidR="0035264B" w:rsidRPr="00D21C27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1461297268"/>
              <w:placeholder>
                <w:docPart w:val="1CA76DCD97F243CB9F7A135A4389D3BD"/>
              </w:placeholder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7985A7A6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sdtContent>
          </w:sdt>
          <w:p w14:paraId="6CF397A3" w14:textId="46F68824" w:rsidR="0035264B" w:rsidRPr="004906D8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024329" w:rsidRPr="004906D8" w14:paraId="406F6A96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CDA0012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15BE7" w14:textId="7AD10CF7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024329" w:rsidRPr="004906D8" w14:paraId="0B72A127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8C2C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50E4F" w14:textId="45F1570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25/07/2026</w:t>
            </w:r>
          </w:p>
        </w:tc>
      </w:tr>
      <w:tr w:rsidR="00024329" w:rsidRPr="004906D8" w14:paraId="6884971D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9D0E5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BE9C8" w14:textId="10B0FE3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Se identificó y corrigió un defecto real en la validación de la marca 410 en mWS1ConsultaBasicaISSSTE.4gl (ver FT-RXP código para el registro del defecto).</w:t>
            </w:r>
          </w:p>
        </w:tc>
      </w:tr>
    </w:tbl>
    <w:p w14:paraId="54C323B8" w14:textId="32D41543" w:rsidR="00C573BC" w:rsidRDefault="00DA5FE0" w:rsidP="00D77FE0"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casos de pruebas requeridos.</w:t>
      </w: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br/>
        <w:t>Nota: en caso de tener errores se pueden agregar las imágenes del error</w:t>
      </w:r>
    </w:p>
    <w:p w14:paraId="49D2B78B" w14:textId="69EB8F9F" w:rsidR="00C573BC" w:rsidRPr="00D21C27" w:rsidRDefault="00C573BC" w:rsidP="00E941DE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5" w:name="_Toc241842018"/>
      <w:r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>
        <w:rPr>
          <w:rFonts w:asciiTheme="minorHAnsi" w:hAnsiTheme="minorHAnsi" w:cstheme="minorHAnsi"/>
          <w:b w:val="0"/>
          <w:bCs w:val="0"/>
          <w:szCs w:val="24"/>
        </w:rPr>
        <w:t>aso de prueba-ID</w:t>
      </w:r>
      <w:r>
        <w:rPr>
          <w:rFonts w:asciiTheme="minorHAnsi" w:hAnsiTheme="minorHAnsi" w:cstheme="minorHAnsi"/>
          <w:b w:val="0"/>
          <w:bCs w:val="0"/>
          <w:szCs w:val="24"/>
          <w:lang w:val="es-ES"/>
        </w:rPr>
        <w:t>2</w:t>
      </w:r>
      <w:bookmarkEnd w:id="5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3018"/>
        <w:gridCol w:w="2249"/>
        <w:gridCol w:w="1939"/>
        <w:gridCol w:w="1039"/>
      </w:tblGrid>
      <w:tr w:rsidR="00C573BC" w:rsidRPr="004906D8" w14:paraId="0882853A" w14:textId="77777777" w:rsidTr="003E780D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33D8355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C573BC" w:rsidRPr="004906D8" w14:paraId="4C2B0A82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3DADE8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5AB8" w14:textId="09966F76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Habilitación de la re-portabilidad (RF-08)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642F2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93332A7" w14:textId="4EC5AC7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Consultar detalle de periodos cotizados con marca 410</w:t>
            </w:r>
          </w:p>
        </w:tc>
      </w:tr>
      <w:tr w:rsidR="00C573BC" w:rsidRPr="004906D8" w14:paraId="2348275C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EEEE6" w14:textId="77777777" w:rsidR="00C573BC" w:rsidRPr="00D21C27" w:rsidRDefault="00C573BC" w:rsidP="00C45A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C6F2" w14:textId="6B3EAC33" w:rsidR="00C573BC" w:rsidRPr="004906D8" w:rsidRDefault="00496092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CP-02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600024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1F230D4" w14:textId="493B6C98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Probar que mWS3ConsultaRobustaISSSTE.4gl devuelva el detalle completo de periodos, incluyendo los marcados con 410, sin bloquear la consulta.</w:t>
            </w:r>
          </w:p>
        </w:tc>
      </w:tr>
      <w:tr w:rsidR="00C573BC" w:rsidRPr="004906D8" w14:paraId="2076E008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AAEF1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B62811" w14:textId="11C236E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1.0</w:t>
            </w:r>
          </w:p>
        </w:tc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2C103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75A63A" w14:textId="33C034D2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C573BC" w:rsidRPr="004906D8" w14:paraId="3F52436A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D480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2C6D" w14:textId="60401D3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Derechohabiente con periodos cotizados, alguno marcado con clave 410.</w:t>
            </w:r>
          </w:p>
        </w:tc>
      </w:tr>
      <w:tr w:rsidR="00C573BC" w:rsidRPr="004906D8" w14:paraId="716BD5AC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10FF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Valores de entrada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FEB4D3" w14:textId="4C323465" w:rsidR="00C573BC" w:rsidRPr="00D21C27" w:rsidRDefault="00BC20E7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CURP y número de seguridad social del derechohabiente.</w:t>
            </w:r>
          </w:p>
        </w:tc>
      </w:tr>
      <w:tr w:rsidR="00C573BC" w:rsidRPr="004906D8" w14:paraId="4947577B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10B37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0DD4" w14:textId="4C65A8D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Detalle de periodos cotizados, incluyendo los marcados con 410, sin bloqueo.</w:t>
            </w:r>
          </w:p>
        </w:tc>
      </w:tr>
      <w:tr w:rsidR="00C573BC" w:rsidRPr="004906D8" w14:paraId="0C8BCBF0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3DEE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A255F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Descripción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79DE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esperado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A7F0A5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obtenido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C7D039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Estado</w:t>
            </w:r>
          </w:p>
        </w:tc>
      </w:tr>
      <w:tr w:rsidR="00C573BC" w:rsidRPr="004906D8" w14:paraId="5E142171" w14:textId="77777777" w:rsidTr="003E780D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B76A0" w14:textId="2B909E4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C58F" w14:textId="46E1386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Descripción los pasos para ejecutar el caso de prueba.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D0A0" w14:textId="4ABF3DB1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que se espera de ejecutar.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3D27" w14:textId="31BF13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real.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1938948323"/>
            <w:placeholder>
              <w:docPart w:val="46A17F8DD5A840C49020DABE3841CD05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E8FCF65" w14:textId="22E77EF0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C573BC" w:rsidRPr="004906D8" w14:paraId="70D50F7C" w14:textId="77777777" w:rsidTr="003E780D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DE64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78336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Invocar mWS3ConsultaRobustaISSSTE.4gl con CURP y número de seguridad social.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18324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del servicio recibida.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AB5C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recibida correctamente.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-1750573555"/>
            <w:placeholder>
              <w:docPart w:val="AC8058BD384C40BE9EC4CD1180CDF0EE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44AB37F" w14:textId="3758379D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C573BC" w:rsidRPr="004906D8" w14:paraId="5E7BD253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00E18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86E9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que se listan todos los periodos, incluidos los marcados con 410.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96A7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Todos los periodos listados, incluidos los marcados.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3E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Todos los periodos listados correctamente.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AB9EE" w14:textId="0A970670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600114049"/>
                <w:placeholder>
                  <w:docPart w:val="6D93C68DC4AD4C15BF75E3784FE1B85B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7F1A1801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0A57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0AC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que la marca 410 no bloquea la solicitud.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A5D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La solicitud continúa sin bloqueo.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D8EF5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La solicitud continuó sin bloqueo.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217DC" w14:textId="4F251F02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755796034"/>
                <w:placeholder>
                  <w:docPart w:val="32912EB7A5314EBF8C76D9F8297B2A21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3E780D" w:rsidRPr="004906D8" w14:paraId="5F6DE9F3" w14:textId="77777777" w:rsidTr="00D21C27">
        <w:trPr>
          <w:trHeight w:val="38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AD77E" w14:textId="77777777" w:rsidR="003E780D" w:rsidRPr="00D21C27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569549368"/>
              <w:placeholder>
                <w:docPart w:val="1CBB4D0E9DA044C5AF60424380620CC5"/>
              </w:placeholder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482A5B44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sdtContent>
          </w:sdt>
          <w:p w14:paraId="036F49C6" w14:textId="15EDFE8F" w:rsidR="003E780D" w:rsidRPr="004906D8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C573BC" w:rsidRPr="004906D8" w14:paraId="238B20A3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16B4F1E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</w:p>
        </w:tc>
        <w:tc>
          <w:tcPr>
            <w:tcW w:w="8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04671" w14:textId="478C63FE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C573BC" w:rsidRPr="004906D8" w14:paraId="652A61D4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6FE0E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4205C" w14:textId="3D9F44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25/07/2026</w:t>
            </w:r>
          </w:p>
        </w:tc>
      </w:tr>
      <w:tr w:rsidR="00C573BC" w:rsidRPr="004906D8" w14:paraId="18AC2088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F7FE5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476BE" w14:textId="3054FF40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Prueba dependiente de CP-01; sin defectos encontrados.</w:t>
            </w:r>
          </w:p>
        </w:tc>
      </w:tr>
    </w:tbl>
    <w:p w14:paraId="0A263104" w14:textId="4443709A" w:rsidR="76EFC629" w:rsidRPr="00523C50" w:rsidRDefault="00E941DE" w:rsidP="00C573BC">
      <w:pPr>
        <w:spacing w:after="160" w:line="259" w:lineRule="auto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casos de pruebas requeridos.</w:t>
      </w: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br/>
        <w:t>Nota: en caso de tener errores se pueden agregar las imágenes del error</w:t>
      </w:r>
      <w:r>
        <w:rPr>
          <w:rFonts w:asciiTheme="minorHAnsi" w:hAnsiTheme="minorHAnsi" w:cstheme="minorHAnsi"/>
          <w:b/>
          <w:bCs/>
          <w:i/>
          <w:iCs/>
        </w:rPr>
        <w:br w:type="page"/>
      </w:r>
    </w:p>
    <w:p w14:paraId="6761FA52" w14:textId="3A993BE6" w:rsidR="00965D2C" w:rsidRPr="00103324" w:rsidRDefault="00103324" w:rsidP="00D77FE0">
      <w:pPr>
        <w:pStyle w:val="Ttulo1"/>
        <w:ind w:left="360"/>
        <w:rPr>
          <w:sz w:val="28"/>
          <w:szCs w:val="28"/>
        </w:rPr>
      </w:pPr>
      <w:bookmarkStart w:id="6" w:name="_Toc241842019"/>
      <w:r>
        <w:rPr>
          <w:sz w:val="28"/>
          <w:szCs w:val="28"/>
        </w:rPr>
        <w:lastRenderedPageBreak/>
        <w:t>Información del documento</w:t>
      </w:r>
      <w:bookmarkEnd w:id="6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5AD79DC1" w:rsidR="00103324" w:rsidRPr="00D77FE0" w:rsidRDefault="00D77FE0" w:rsidP="00103324">
      <w:pPr>
        <w:pStyle w:val="Prrafodelista"/>
        <w:ind w:left="360"/>
        <w:rPr>
          <w:rFonts w:asciiTheme="minorHAnsi" w:hAnsiTheme="minorHAnsi"/>
          <w:b/>
          <w:bCs/>
          <w:i/>
          <w:iCs/>
          <w:sz w:val="18"/>
          <w:szCs w:val="18"/>
        </w:rPr>
      </w:pPr>
      <w:r>
        <w:rPr>
          <w:rFonts w:asciiTheme="minorHAnsi" w:hAnsiTheme="minorHAnsi"/>
          <w:b/>
          <w:bCs/>
          <w:i/>
          <w:iCs/>
          <w:sz w:val="18"/>
          <w:szCs w:val="18"/>
        </w:rPr>
        <w:t>Nota: 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7E01BC" w14:paraId="42E40DB4" w14:textId="77777777" w:rsidTr="00D94821">
        <w:trPr>
          <w:cantSplit/>
        </w:trPr>
        <w:tc>
          <w:tcPr>
            <w:tcW w:w="1705" w:type="dxa"/>
          </w:tcPr>
          <w:p w14:paraId="2F8FD866" w14:textId="77777777" w:rsidR="00103324" w:rsidRPr="007E01BC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 w:rsidRPr="007E01BC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  <w:t>25/07/2026</w:t>
            </w:r>
          </w:p>
        </w:tc>
        <w:tc>
          <w:tcPr>
            <w:tcW w:w="1556" w:type="dxa"/>
          </w:tcPr>
          <w:p w14:paraId="3C6D9653" w14:textId="77777777" w:rsidR="00103324" w:rsidRPr="007E01BC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 w:rsidRPr="007E01BC">
              <w:rPr>
                <w:rFonts w:asciiTheme="minorHAnsi" w:hAnsiTheme="minorHAnsi" w:cstheme="minorHAnsi"/>
                <w:i/>
                <w:iCs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32CBCC0" w14:textId="51CB8C52" w:rsidR="00103324" w:rsidRPr="007E01BC" w:rsidRDefault="007E01BC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szCs w:val="24"/>
                <w:lang w:val="es-MX"/>
              </w:rPr>
              <w:t>Creación del documento.</w:t>
            </w:r>
          </w:p>
        </w:tc>
        <w:tc>
          <w:tcPr>
            <w:tcW w:w="2127" w:type="dxa"/>
          </w:tcPr>
          <w:p w14:paraId="76520057" w14:textId="77777777" w:rsidR="00103324" w:rsidRPr="007E01BC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 w:rsidRPr="007E01BC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  <w:t>Carlos Quintero N.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 w:rsidSect="00C573BC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3AAF8" w14:textId="77777777" w:rsidR="00183ED5" w:rsidRDefault="00183ED5" w:rsidP="007148B8">
      <w:pPr>
        <w:spacing w:after="0" w:line="240" w:lineRule="auto"/>
      </w:pPr>
      <w:r>
        <w:separator/>
      </w:r>
    </w:p>
  </w:endnote>
  <w:endnote w:type="continuationSeparator" w:id="0">
    <w:p w14:paraId="0D2DECDD" w14:textId="77777777" w:rsidR="00183ED5" w:rsidRDefault="00183ED5" w:rsidP="007148B8">
      <w:pPr>
        <w:spacing w:after="0" w:line="240" w:lineRule="auto"/>
      </w:pPr>
      <w:r>
        <w:continuationSeparator/>
      </w:r>
    </w:p>
  </w:endnote>
  <w:endnote w:type="continuationNotice" w:id="1">
    <w:p w14:paraId="1D5E5529" w14:textId="77777777" w:rsidR="00183ED5" w:rsidRDefault="00183E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79E7" w14:textId="77777777" w:rsidR="00183ED5" w:rsidRDefault="00183ED5" w:rsidP="007148B8">
      <w:pPr>
        <w:spacing w:after="0" w:line="240" w:lineRule="auto"/>
      </w:pPr>
      <w:r>
        <w:separator/>
      </w:r>
    </w:p>
  </w:footnote>
  <w:footnote w:type="continuationSeparator" w:id="0">
    <w:p w14:paraId="1D5136F8" w14:textId="77777777" w:rsidR="00183ED5" w:rsidRDefault="00183ED5" w:rsidP="007148B8">
      <w:pPr>
        <w:spacing w:after="0" w:line="240" w:lineRule="auto"/>
      </w:pPr>
      <w:r>
        <w:continuationSeparator/>
      </w:r>
    </w:p>
  </w:footnote>
  <w:footnote w:type="continuationNotice" w:id="1">
    <w:p w14:paraId="28C329CA" w14:textId="77777777" w:rsidR="00183ED5" w:rsidRDefault="00183E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3569" w14:textId="162FBADA" w:rsidR="007148B8" w:rsidRDefault="007E01BC">
    <w:pPr>
      <w:pStyle w:val="Encabezado"/>
    </w:pPr>
    <w:r>
      <w:rPr>
        <w:noProof/>
      </w:rPr>
      <w:drawing>
        <wp:inline distT="0" distB="0" distL="0" distR="0" wp14:anchorId="402001AE" wp14:editId="405BF7F5">
          <wp:extent cx="1429200" cy="442800"/>
          <wp:effectExtent l="0" t="0" r="0" b="0"/>
          <wp:docPr id="13614733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473336" name="Imagen 13614733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909B3"/>
    <w:multiLevelType w:val="hybridMultilevel"/>
    <w:tmpl w:val="727C9D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1"/>
  </w:num>
  <w:num w:numId="2" w16cid:durableId="435641029">
    <w:abstractNumId w:val="9"/>
  </w:num>
  <w:num w:numId="3" w16cid:durableId="1265459339">
    <w:abstractNumId w:val="1"/>
  </w:num>
  <w:num w:numId="4" w16cid:durableId="1817648723">
    <w:abstractNumId w:val="6"/>
  </w:num>
  <w:num w:numId="5" w16cid:durableId="1450976289">
    <w:abstractNumId w:val="7"/>
  </w:num>
  <w:num w:numId="6" w16cid:durableId="1144346444">
    <w:abstractNumId w:val="5"/>
  </w:num>
  <w:num w:numId="7" w16cid:durableId="676348886">
    <w:abstractNumId w:val="12"/>
  </w:num>
  <w:num w:numId="8" w16cid:durableId="197207953">
    <w:abstractNumId w:val="2"/>
  </w:num>
  <w:num w:numId="9" w16cid:durableId="1630553163">
    <w:abstractNumId w:val="3"/>
  </w:num>
  <w:num w:numId="10" w16cid:durableId="797187724">
    <w:abstractNumId w:val="0"/>
  </w:num>
  <w:num w:numId="11" w16cid:durableId="1736929850">
    <w:abstractNumId w:val="8"/>
  </w:num>
  <w:num w:numId="12" w16cid:durableId="601650351">
    <w:abstractNumId w:val="4"/>
  </w:num>
  <w:num w:numId="13" w16cid:durableId="202979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24329"/>
    <w:rsid w:val="00041432"/>
    <w:rsid w:val="0005758F"/>
    <w:rsid w:val="00060063"/>
    <w:rsid w:val="000628E2"/>
    <w:rsid w:val="000713A0"/>
    <w:rsid w:val="00077771"/>
    <w:rsid w:val="00084537"/>
    <w:rsid w:val="00090D23"/>
    <w:rsid w:val="00094901"/>
    <w:rsid w:val="00094956"/>
    <w:rsid w:val="00096E43"/>
    <w:rsid w:val="000A67BD"/>
    <w:rsid w:val="000B1E39"/>
    <w:rsid w:val="000C00F4"/>
    <w:rsid w:val="000D193E"/>
    <w:rsid w:val="000E0E29"/>
    <w:rsid w:val="000E4A6C"/>
    <w:rsid w:val="000F07C9"/>
    <w:rsid w:val="00103324"/>
    <w:rsid w:val="00103DB0"/>
    <w:rsid w:val="001166DB"/>
    <w:rsid w:val="00120A3C"/>
    <w:rsid w:val="00134CE4"/>
    <w:rsid w:val="00144731"/>
    <w:rsid w:val="00172259"/>
    <w:rsid w:val="001725E1"/>
    <w:rsid w:val="00172D07"/>
    <w:rsid w:val="00183ED5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0A55"/>
    <w:rsid w:val="001E2D78"/>
    <w:rsid w:val="001E3A8F"/>
    <w:rsid w:val="001F38A6"/>
    <w:rsid w:val="002034F3"/>
    <w:rsid w:val="002207DA"/>
    <w:rsid w:val="00222C4D"/>
    <w:rsid w:val="0022489F"/>
    <w:rsid w:val="0022647F"/>
    <w:rsid w:val="00227E28"/>
    <w:rsid w:val="00233043"/>
    <w:rsid w:val="00234FFB"/>
    <w:rsid w:val="00235C52"/>
    <w:rsid w:val="00240C28"/>
    <w:rsid w:val="002415C1"/>
    <w:rsid w:val="0025286C"/>
    <w:rsid w:val="002637D1"/>
    <w:rsid w:val="002672BA"/>
    <w:rsid w:val="0027386C"/>
    <w:rsid w:val="002846B8"/>
    <w:rsid w:val="002B6D80"/>
    <w:rsid w:val="002C693B"/>
    <w:rsid w:val="002D0DEA"/>
    <w:rsid w:val="002D4FC9"/>
    <w:rsid w:val="002D6805"/>
    <w:rsid w:val="002D76A7"/>
    <w:rsid w:val="002E69CA"/>
    <w:rsid w:val="002F33ED"/>
    <w:rsid w:val="002F694F"/>
    <w:rsid w:val="00315887"/>
    <w:rsid w:val="00336EF5"/>
    <w:rsid w:val="00337042"/>
    <w:rsid w:val="00345142"/>
    <w:rsid w:val="0035264B"/>
    <w:rsid w:val="003607EF"/>
    <w:rsid w:val="00360916"/>
    <w:rsid w:val="00360A74"/>
    <w:rsid w:val="003676E2"/>
    <w:rsid w:val="003727CD"/>
    <w:rsid w:val="0037387E"/>
    <w:rsid w:val="00380EAB"/>
    <w:rsid w:val="00387388"/>
    <w:rsid w:val="00391A18"/>
    <w:rsid w:val="003A0BB5"/>
    <w:rsid w:val="003A3BFF"/>
    <w:rsid w:val="003A584E"/>
    <w:rsid w:val="003B74B9"/>
    <w:rsid w:val="003D19E0"/>
    <w:rsid w:val="003D4B11"/>
    <w:rsid w:val="003E780D"/>
    <w:rsid w:val="003F5D9C"/>
    <w:rsid w:val="004240A6"/>
    <w:rsid w:val="00430DF9"/>
    <w:rsid w:val="004322C5"/>
    <w:rsid w:val="00436E69"/>
    <w:rsid w:val="00444A37"/>
    <w:rsid w:val="00444CAB"/>
    <w:rsid w:val="004476BC"/>
    <w:rsid w:val="00467246"/>
    <w:rsid w:val="00470D1D"/>
    <w:rsid w:val="00470E1A"/>
    <w:rsid w:val="00472401"/>
    <w:rsid w:val="004809EC"/>
    <w:rsid w:val="00480A66"/>
    <w:rsid w:val="00480AD4"/>
    <w:rsid w:val="0048372B"/>
    <w:rsid w:val="004906D8"/>
    <w:rsid w:val="00491D80"/>
    <w:rsid w:val="00496092"/>
    <w:rsid w:val="004B14A7"/>
    <w:rsid w:val="004B42B4"/>
    <w:rsid w:val="004B6A7E"/>
    <w:rsid w:val="004C07B3"/>
    <w:rsid w:val="004C1D48"/>
    <w:rsid w:val="004C407E"/>
    <w:rsid w:val="004D2B10"/>
    <w:rsid w:val="004D3F69"/>
    <w:rsid w:val="004E3C19"/>
    <w:rsid w:val="004F3AAD"/>
    <w:rsid w:val="004F5E02"/>
    <w:rsid w:val="00503708"/>
    <w:rsid w:val="00503C51"/>
    <w:rsid w:val="00505C8E"/>
    <w:rsid w:val="00511A7F"/>
    <w:rsid w:val="00523C50"/>
    <w:rsid w:val="00544718"/>
    <w:rsid w:val="00552D21"/>
    <w:rsid w:val="0055481B"/>
    <w:rsid w:val="00555DB4"/>
    <w:rsid w:val="0056403A"/>
    <w:rsid w:val="00572980"/>
    <w:rsid w:val="0058417C"/>
    <w:rsid w:val="00595609"/>
    <w:rsid w:val="005A29DD"/>
    <w:rsid w:val="005C7862"/>
    <w:rsid w:val="005D50C1"/>
    <w:rsid w:val="005E1B76"/>
    <w:rsid w:val="005F56BD"/>
    <w:rsid w:val="00617898"/>
    <w:rsid w:val="006206F0"/>
    <w:rsid w:val="00622A15"/>
    <w:rsid w:val="00623219"/>
    <w:rsid w:val="00623A53"/>
    <w:rsid w:val="00626629"/>
    <w:rsid w:val="00633171"/>
    <w:rsid w:val="00634325"/>
    <w:rsid w:val="00634410"/>
    <w:rsid w:val="0065098D"/>
    <w:rsid w:val="00652701"/>
    <w:rsid w:val="00653DEF"/>
    <w:rsid w:val="00657950"/>
    <w:rsid w:val="00681388"/>
    <w:rsid w:val="00687462"/>
    <w:rsid w:val="00697CDD"/>
    <w:rsid w:val="006A1493"/>
    <w:rsid w:val="006A19CF"/>
    <w:rsid w:val="006D2439"/>
    <w:rsid w:val="006D6D98"/>
    <w:rsid w:val="006F14A8"/>
    <w:rsid w:val="006F32B0"/>
    <w:rsid w:val="00705D5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4C46"/>
    <w:rsid w:val="00775D44"/>
    <w:rsid w:val="00775D71"/>
    <w:rsid w:val="007A3322"/>
    <w:rsid w:val="007A7922"/>
    <w:rsid w:val="007B07A7"/>
    <w:rsid w:val="007B4B22"/>
    <w:rsid w:val="007B7CE8"/>
    <w:rsid w:val="007D265F"/>
    <w:rsid w:val="007D7917"/>
    <w:rsid w:val="007E01BC"/>
    <w:rsid w:val="007E09D2"/>
    <w:rsid w:val="007E526B"/>
    <w:rsid w:val="008002B1"/>
    <w:rsid w:val="00804CA5"/>
    <w:rsid w:val="0081219A"/>
    <w:rsid w:val="0081635E"/>
    <w:rsid w:val="008241ED"/>
    <w:rsid w:val="008255B0"/>
    <w:rsid w:val="0083011D"/>
    <w:rsid w:val="00835210"/>
    <w:rsid w:val="00844873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12730"/>
    <w:rsid w:val="009204BC"/>
    <w:rsid w:val="00926543"/>
    <w:rsid w:val="00941614"/>
    <w:rsid w:val="00944DE7"/>
    <w:rsid w:val="009474AD"/>
    <w:rsid w:val="00947BDF"/>
    <w:rsid w:val="00960CE5"/>
    <w:rsid w:val="00965D2C"/>
    <w:rsid w:val="009900B5"/>
    <w:rsid w:val="009A2230"/>
    <w:rsid w:val="009C0842"/>
    <w:rsid w:val="009C74B1"/>
    <w:rsid w:val="009D6DEA"/>
    <w:rsid w:val="009E769B"/>
    <w:rsid w:val="009E7A57"/>
    <w:rsid w:val="00A07570"/>
    <w:rsid w:val="00A330B4"/>
    <w:rsid w:val="00A44B22"/>
    <w:rsid w:val="00A6021B"/>
    <w:rsid w:val="00A67821"/>
    <w:rsid w:val="00A86589"/>
    <w:rsid w:val="00A91FF0"/>
    <w:rsid w:val="00A92779"/>
    <w:rsid w:val="00A94A41"/>
    <w:rsid w:val="00AA056B"/>
    <w:rsid w:val="00AA3076"/>
    <w:rsid w:val="00AB753F"/>
    <w:rsid w:val="00AC0374"/>
    <w:rsid w:val="00AC6F65"/>
    <w:rsid w:val="00AD4A3F"/>
    <w:rsid w:val="00AD7064"/>
    <w:rsid w:val="00AE1793"/>
    <w:rsid w:val="00AE3C66"/>
    <w:rsid w:val="00AF2016"/>
    <w:rsid w:val="00AF4EAD"/>
    <w:rsid w:val="00B17835"/>
    <w:rsid w:val="00B27ABB"/>
    <w:rsid w:val="00B35AC0"/>
    <w:rsid w:val="00B363CC"/>
    <w:rsid w:val="00B365BD"/>
    <w:rsid w:val="00B36C8C"/>
    <w:rsid w:val="00B37E87"/>
    <w:rsid w:val="00B41EB9"/>
    <w:rsid w:val="00B53C68"/>
    <w:rsid w:val="00B549F4"/>
    <w:rsid w:val="00B666C6"/>
    <w:rsid w:val="00B96257"/>
    <w:rsid w:val="00BA2F6F"/>
    <w:rsid w:val="00BB1D50"/>
    <w:rsid w:val="00BB61EC"/>
    <w:rsid w:val="00BB6DDB"/>
    <w:rsid w:val="00BC13C4"/>
    <w:rsid w:val="00BC20E7"/>
    <w:rsid w:val="00BD6C78"/>
    <w:rsid w:val="00BE20B1"/>
    <w:rsid w:val="00BF5ACA"/>
    <w:rsid w:val="00BF6390"/>
    <w:rsid w:val="00C00D57"/>
    <w:rsid w:val="00C52039"/>
    <w:rsid w:val="00C557FB"/>
    <w:rsid w:val="00C573BC"/>
    <w:rsid w:val="00C632B2"/>
    <w:rsid w:val="00C76960"/>
    <w:rsid w:val="00CB1BE8"/>
    <w:rsid w:val="00CC4719"/>
    <w:rsid w:val="00CD7444"/>
    <w:rsid w:val="00D0705B"/>
    <w:rsid w:val="00D12AC8"/>
    <w:rsid w:val="00D166FE"/>
    <w:rsid w:val="00D207F9"/>
    <w:rsid w:val="00D21C27"/>
    <w:rsid w:val="00D34E35"/>
    <w:rsid w:val="00D46976"/>
    <w:rsid w:val="00D759DA"/>
    <w:rsid w:val="00D77FE0"/>
    <w:rsid w:val="00D84BF5"/>
    <w:rsid w:val="00D9138A"/>
    <w:rsid w:val="00D94821"/>
    <w:rsid w:val="00DA5FE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F7375"/>
    <w:rsid w:val="00E02567"/>
    <w:rsid w:val="00E11240"/>
    <w:rsid w:val="00E13F24"/>
    <w:rsid w:val="00E2702D"/>
    <w:rsid w:val="00E429C1"/>
    <w:rsid w:val="00E46E04"/>
    <w:rsid w:val="00E550C2"/>
    <w:rsid w:val="00E56B0E"/>
    <w:rsid w:val="00E633AF"/>
    <w:rsid w:val="00E64AE0"/>
    <w:rsid w:val="00E706B2"/>
    <w:rsid w:val="00E71EF3"/>
    <w:rsid w:val="00E83DFA"/>
    <w:rsid w:val="00E85D36"/>
    <w:rsid w:val="00E86DE1"/>
    <w:rsid w:val="00E87C7E"/>
    <w:rsid w:val="00E941DE"/>
    <w:rsid w:val="00EA1F95"/>
    <w:rsid w:val="00EB0B34"/>
    <w:rsid w:val="00EB6B3C"/>
    <w:rsid w:val="00EF03A6"/>
    <w:rsid w:val="00EF2948"/>
    <w:rsid w:val="00EF5271"/>
    <w:rsid w:val="00EF7385"/>
    <w:rsid w:val="00F0197A"/>
    <w:rsid w:val="00F21B5B"/>
    <w:rsid w:val="00F56752"/>
    <w:rsid w:val="00F60FF5"/>
    <w:rsid w:val="00F71AE2"/>
    <w:rsid w:val="00F87ACE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2941-6942-4AFB-A740-311522DA99EB}"/>
      </w:docPartPr>
      <w:docPartBody>
        <w:p w:rsidR="00BA633D" w:rsidRDefault="00E54E3F"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282F232B4A24BE9B3EB587E84D3D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D6DC0-B887-44BF-8467-505C27EC2563}"/>
      </w:docPartPr>
      <w:docPartBody>
        <w:p w:rsidR="00BA633D" w:rsidRDefault="00E54E3F" w:rsidP="00E54E3F">
          <w:pPr>
            <w:pStyle w:val="1282F232B4A24BE9B3EB587E84D3DD29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D76DBEC775BD48F7A65965D61DA2F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487C6-F88C-4F3D-A53D-DBDB4F5A9ABD}"/>
      </w:docPartPr>
      <w:docPartBody>
        <w:p w:rsidR="00BA633D" w:rsidRDefault="00E54E3F" w:rsidP="00E54E3F">
          <w:pPr>
            <w:pStyle w:val="D76DBEC775BD48F7A65965D61DA2FA00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E6652E55E0743E0ADB49A0B9072B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CC50-5CE4-45EB-AA44-CD090EA880B0}"/>
      </w:docPartPr>
      <w:docPartBody>
        <w:p w:rsidR="00BA633D" w:rsidRDefault="00E54E3F" w:rsidP="00E54E3F">
          <w:pPr>
            <w:pStyle w:val="AE6652E55E0743E0ADB49A0B9072BFA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7BBDEA84AB6642ABB9A80FEA591B9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999FE-496B-4C70-9D46-C9B49DA70B1B}"/>
      </w:docPartPr>
      <w:docPartBody>
        <w:p w:rsidR="00BA633D" w:rsidRDefault="00E54E3F" w:rsidP="00E54E3F">
          <w:pPr>
            <w:pStyle w:val="7BBDEA84AB6642ABB9A80FEA591B9C84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B43C9120B4C94700A9556CCB74C33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3017A-35F8-444D-A442-C168A2325369}"/>
      </w:docPartPr>
      <w:docPartBody>
        <w:p w:rsidR="00BA633D" w:rsidRDefault="00E54E3F" w:rsidP="00E54E3F">
          <w:pPr>
            <w:pStyle w:val="B43C9120B4C94700A9556CCB74C3303F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8559B0742B14987BF1FEF4FE1C2A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34D2-3CAB-4C9F-BC71-7126961E73FF}"/>
      </w:docPartPr>
      <w:docPartBody>
        <w:p w:rsidR="00BA633D" w:rsidRDefault="00E54E3F" w:rsidP="00E54E3F">
          <w:pPr>
            <w:pStyle w:val="18559B0742B14987BF1FEF4FE1C2ABC6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46A17F8DD5A840C49020DABE3841C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3200-97DA-49A8-BAB2-21552525FA90}"/>
      </w:docPartPr>
      <w:docPartBody>
        <w:p w:rsidR="00BA633D" w:rsidRDefault="00E54E3F" w:rsidP="00E54E3F">
          <w:pPr>
            <w:pStyle w:val="46A17F8DD5A840C49020DABE3841CD0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C8058BD384C40BE9EC4CD1180CDF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4BD79-C8E0-4883-8CB6-EA20BDB6D3D9}"/>
      </w:docPartPr>
      <w:docPartBody>
        <w:p w:rsidR="00BA633D" w:rsidRDefault="00E54E3F" w:rsidP="00E54E3F">
          <w:pPr>
            <w:pStyle w:val="AC8058BD384C40BE9EC4CD1180CDF0EE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6D93C68DC4AD4C15BF75E3784FE1B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9B0CC-9AFD-44C6-B33E-2FC0F077CA4A}"/>
      </w:docPartPr>
      <w:docPartBody>
        <w:p w:rsidR="00BA633D" w:rsidRDefault="00E54E3F" w:rsidP="00E54E3F">
          <w:pPr>
            <w:pStyle w:val="6D93C68DC4AD4C15BF75E3784FE1B85B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32912EB7A5314EBF8C76D9F8297B2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43583-B5ED-45D0-A504-5712FF1CD489}"/>
      </w:docPartPr>
      <w:docPartBody>
        <w:p w:rsidR="00BA633D" w:rsidRDefault="00E54E3F" w:rsidP="00E54E3F">
          <w:pPr>
            <w:pStyle w:val="32912EB7A5314EBF8C76D9F8297B2A2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BB4D0E9DA044C5AF60424380620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19AD3-6A4A-461C-8186-BC743413B464}"/>
      </w:docPartPr>
      <w:docPartBody>
        <w:p w:rsidR="00BA633D" w:rsidRDefault="00E54E3F" w:rsidP="00E54E3F">
          <w:pPr>
            <w:pStyle w:val="1CBB4D0E9DA044C5AF60424380620CC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A76DCD97F243CB9F7A135A4389D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1522E-2F06-4AB3-BC91-7B60CC59A866}"/>
      </w:docPartPr>
      <w:docPartBody>
        <w:p w:rsidR="00BA633D" w:rsidRDefault="00E54E3F" w:rsidP="00E54E3F">
          <w:pPr>
            <w:pStyle w:val="1CA76DCD97F243CB9F7A135A4389D3BD"/>
          </w:pPr>
          <w:r w:rsidRPr="007D39E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3F"/>
    <w:rsid w:val="00220855"/>
    <w:rsid w:val="006D6D98"/>
    <w:rsid w:val="00A2558E"/>
    <w:rsid w:val="00BA633D"/>
    <w:rsid w:val="00D17A01"/>
    <w:rsid w:val="00E5159F"/>
    <w:rsid w:val="00E54E3F"/>
    <w:rsid w:val="00F87ACE"/>
    <w:rsid w:val="00FD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E3F"/>
    <w:rPr>
      <w:color w:val="808080"/>
    </w:rPr>
  </w:style>
  <w:style w:type="paragraph" w:customStyle="1" w:styleId="1282F232B4A24BE9B3EB587E84D3DD29">
    <w:name w:val="1282F232B4A24BE9B3EB587E84D3DD29"/>
    <w:rsid w:val="00E54E3F"/>
  </w:style>
  <w:style w:type="paragraph" w:customStyle="1" w:styleId="D76DBEC775BD48F7A65965D61DA2FA00">
    <w:name w:val="D76DBEC775BD48F7A65965D61DA2FA00"/>
    <w:rsid w:val="00E54E3F"/>
  </w:style>
  <w:style w:type="paragraph" w:customStyle="1" w:styleId="AE6652E55E0743E0ADB49A0B9072BFA1">
    <w:name w:val="AE6652E55E0743E0ADB49A0B9072BFA1"/>
    <w:rsid w:val="00E54E3F"/>
  </w:style>
  <w:style w:type="paragraph" w:customStyle="1" w:styleId="7BBDEA84AB6642ABB9A80FEA591B9C84">
    <w:name w:val="7BBDEA84AB6642ABB9A80FEA591B9C84"/>
    <w:rsid w:val="00E54E3F"/>
  </w:style>
  <w:style w:type="paragraph" w:customStyle="1" w:styleId="B43C9120B4C94700A9556CCB74C3303F">
    <w:name w:val="B43C9120B4C94700A9556CCB74C3303F"/>
    <w:rsid w:val="00E54E3F"/>
  </w:style>
  <w:style w:type="paragraph" w:customStyle="1" w:styleId="18559B0742B14987BF1FEF4FE1C2ABC6">
    <w:name w:val="18559B0742B14987BF1FEF4FE1C2ABC6"/>
    <w:rsid w:val="00E54E3F"/>
  </w:style>
  <w:style w:type="paragraph" w:customStyle="1" w:styleId="46A17F8DD5A840C49020DABE3841CD05">
    <w:name w:val="46A17F8DD5A840C49020DABE3841CD05"/>
    <w:rsid w:val="00E54E3F"/>
  </w:style>
  <w:style w:type="paragraph" w:customStyle="1" w:styleId="AC8058BD384C40BE9EC4CD1180CDF0EE">
    <w:name w:val="AC8058BD384C40BE9EC4CD1180CDF0EE"/>
    <w:rsid w:val="00E54E3F"/>
  </w:style>
  <w:style w:type="paragraph" w:customStyle="1" w:styleId="6D93C68DC4AD4C15BF75E3784FE1B85B">
    <w:name w:val="6D93C68DC4AD4C15BF75E3784FE1B85B"/>
    <w:rsid w:val="00E54E3F"/>
  </w:style>
  <w:style w:type="paragraph" w:customStyle="1" w:styleId="32912EB7A5314EBF8C76D9F8297B2A21">
    <w:name w:val="32912EB7A5314EBF8C76D9F8297B2A21"/>
    <w:rsid w:val="00E54E3F"/>
  </w:style>
  <w:style w:type="paragraph" w:customStyle="1" w:styleId="E3E57C56B92240E2B0F74BF0F3394EB2">
    <w:name w:val="E3E57C56B92240E2B0F74BF0F3394EB2"/>
    <w:rsid w:val="00E54E3F"/>
  </w:style>
  <w:style w:type="paragraph" w:customStyle="1" w:styleId="C3CEE6BD0EF94555BC27667F7C6FD372">
    <w:name w:val="C3CEE6BD0EF94555BC27667F7C6FD372"/>
    <w:rsid w:val="00E54E3F"/>
  </w:style>
  <w:style w:type="paragraph" w:customStyle="1" w:styleId="C5D3D4B01B3E4EF6AB1691D80512C637">
    <w:name w:val="C5D3D4B01B3E4EF6AB1691D80512C637"/>
    <w:rsid w:val="00E54E3F"/>
  </w:style>
  <w:style w:type="paragraph" w:customStyle="1" w:styleId="1CBB4D0E9DA044C5AF60424380620CC5">
    <w:name w:val="1CBB4D0E9DA044C5AF60424380620CC5"/>
    <w:rsid w:val="00E54E3F"/>
  </w:style>
  <w:style w:type="paragraph" w:customStyle="1" w:styleId="1CA76DCD97F243CB9F7A135A4389D3BD">
    <w:name w:val="1CA76DCD97F243CB9F7A135A4389D3BD"/>
    <w:rsid w:val="00E54E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B9B6B0-E239-45BE-87D5-B166AED9D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4</Pages>
  <Words>774</Words>
  <Characters>4261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163</cp:revision>
  <cp:lastPrinted>2024-07-11T23:16:00Z</cp:lastPrinted>
  <dcterms:created xsi:type="dcterms:W3CDTF">2023-08-15T14:27:00Z</dcterms:created>
  <dcterms:modified xsi:type="dcterms:W3CDTF">2026-10-02T20:00:00Z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