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>
            <w:rPr>
              <w:rStyle w:val="nfasisintenso"/>
            </w:rPr>
            <w:t>Índice</w:t>
          </w:r>
        </w:p>
        <w:p w14:paraId="6FD73251" w14:textId="37D02E7B" w:rsidR="004F5FA5" w:rsidRDefault="75614E7F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483498" w:history="1">
            <w:r w:rsidR="004F5FA5" w:rsidRPr="00DA203E">
              <w:rPr>
                <w:rStyle w:val="Hipervnculo"/>
                <w:rFonts w:eastAsia="Calibri" w:cstheme="majorHAnsi"/>
                <w:noProof/>
              </w:rPr>
              <w:t>1.</w:t>
            </w:r>
            <w:r w:rsidR="004F5FA5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4F5FA5" w:rsidRPr="00DA203E">
              <w:rPr>
                <w:rStyle w:val="Hipervnculo"/>
                <w:rFonts w:cstheme="majorHAnsi"/>
                <w:noProof/>
              </w:rPr>
              <w:t>Propósito</w:t>
            </w:r>
            <w:r w:rsidR="004F5FA5">
              <w:rPr>
                <w:noProof/>
                <w:webHidden/>
              </w:rPr>
              <w:tab/>
            </w:r>
            <w:r w:rsidR="004F5FA5">
              <w:rPr>
                <w:noProof/>
                <w:webHidden/>
              </w:rPr>
              <w:fldChar w:fldCharType="begin"/>
            </w:r>
            <w:r w:rsidR="004F5FA5">
              <w:rPr>
                <w:noProof/>
                <w:webHidden/>
              </w:rPr>
              <w:instrText xml:space="preserve"> PAGEREF _Toc241483498 \h </w:instrText>
            </w:r>
            <w:r w:rsidR="004F5FA5">
              <w:rPr>
                <w:noProof/>
                <w:webHidden/>
              </w:rPr>
            </w:r>
            <w:r w:rsidR="004F5FA5">
              <w:rPr>
                <w:noProof/>
                <w:webHidden/>
              </w:rPr>
              <w:fldChar w:fldCharType="separate"/>
            </w:r>
            <w:r w:rsidR="004F5FA5">
              <w:rPr>
                <w:noProof/>
                <w:webHidden/>
              </w:rPr>
              <w:t>2</w:t>
            </w:r>
            <w:r w:rsidR="004F5FA5">
              <w:rPr>
                <w:noProof/>
                <w:webHidden/>
              </w:rPr>
              <w:fldChar w:fldCharType="end"/>
            </w:r>
          </w:hyperlink>
        </w:p>
        <w:p w14:paraId="2DB235CD" w14:textId="6D483280" w:rsidR="004F5FA5" w:rsidRDefault="004F5FA5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499" w:history="1">
            <w:r w:rsidRPr="00DA203E">
              <w:rPr>
                <w:rStyle w:val="Hipervnculo"/>
                <w:rFonts w:cstheme="majorHAnsi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A203E">
              <w:rPr>
                <w:rStyle w:val="Hipervnculo"/>
                <w:rFonts w:cstheme="majorHAnsi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6D45D" w14:textId="236B788E" w:rsidR="004F5FA5" w:rsidRDefault="004F5FA5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500" w:history="1">
            <w:r w:rsidRPr="00DA203E">
              <w:rPr>
                <w:rStyle w:val="Hipervnculo"/>
                <w:rFonts w:cstheme="majorHAnsi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A203E">
              <w:rPr>
                <w:rStyle w:val="Hipervnculo"/>
                <w:rFonts w:cstheme="majorHAnsi"/>
                <w:noProof/>
              </w:rPr>
              <w:t>Criterios para seleccionar productos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B3EC" w14:textId="3112B971" w:rsidR="004F5FA5" w:rsidRDefault="004F5FA5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501" w:history="1">
            <w:r w:rsidRPr="00DA203E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E595" w14:textId="647C5127" w:rsidR="75614E7F" w:rsidRDefault="75614E7F" w:rsidP="75614E7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571CE479" w14:textId="4677A3D0" w:rsidR="00AA3076" w:rsidRDefault="00AA3076" w:rsidP="75614E7F">
      <w:pPr>
        <w:rPr>
          <w:b/>
          <w:bCs/>
          <w:lang w:val="es-ES"/>
        </w:rPr>
      </w:pPr>
    </w:p>
    <w:p w14:paraId="639DA332" w14:textId="318A9A8B" w:rsidR="00AA3076" w:rsidRDefault="00AA3076" w:rsidP="009474AD"/>
    <w:p w14:paraId="2D57971F" w14:textId="144D44D3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5380B50F" w14:textId="77777777" w:rsidR="00D94821" w:rsidRDefault="00D94821" w:rsidP="009474AD"/>
    <w:p w14:paraId="3D9834D9" w14:textId="06CCC66B" w:rsidR="0E486630" w:rsidRPr="00430DF9" w:rsidRDefault="00D94821" w:rsidP="00430DF9">
      <w:pPr>
        <w:spacing w:after="160" w:line="259" w:lineRule="auto"/>
      </w:pPr>
      <w:r>
        <w:br w:type="page"/>
      </w:r>
    </w:p>
    <w:p w14:paraId="236ED2B9" w14:textId="40D3B2B1" w:rsidR="00947BDF" w:rsidRPr="004B42B4" w:rsidRDefault="018BE618" w:rsidP="007D265F">
      <w:pPr>
        <w:pStyle w:val="Ttulo1"/>
        <w:numPr>
          <w:ilvl w:val="0"/>
          <w:numId w:val="12"/>
        </w:numPr>
        <w:rPr>
          <w:rFonts w:eastAsia="Calibri" w:cstheme="majorHAnsi"/>
          <w:sz w:val="24"/>
          <w:szCs w:val="24"/>
        </w:rPr>
      </w:pPr>
      <w:bookmarkStart w:id="0" w:name="_Toc241483498"/>
      <w:r>
        <w:rPr>
          <w:rFonts w:cstheme="majorHAnsi"/>
        </w:rPr>
        <w:lastRenderedPageBreak/>
        <w:t>Propósito</w:t>
      </w:r>
      <w:bookmarkEnd w:id="0"/>
    </w:p>
    <w:p w14:paraId="4617588D" w14:textId="07670AD3" w:rsidR="76EFC629" w:rsidRPr="00AB753F" w:rsidRDefault="00747349" w:rsidP="76EFC629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El propósito es establecer los criterios para seleccionar los productos de trabajo que se someterán a revisión por pares.</w:t>
      </w:r>
    </w:p>
    <w:p w14:paraId="63233C69" w14:textId="77DDEC22" w:rsidR="00E2702D" w:rsidRPr="004B42B4" w:rsidRDefault="018BE618" w:rsidP="007D265F">
      <w:pPr>
        <w:pStyle w:val="Ttulo1"/>
        <w:numPr>
          <w:ilvl w:val="0"/>
          <w:numId w:val="12"/>
        </w:numPr>
        <w:rPr>
          <w:rFonts w:cstheme="majorHAnsi"/>
        </w:rPr>
      </w:pPr>
      <w:bookmarkStart w:id="1" w:name="_Toc241483499"/>
      <w:r>
        <w:rPr>
          <w:rFonts w:cstheme="majorHAnsi"/>
        </w:rPr>
        <w:t>Alcance</w:t>
      </w:r>
      <w:bookmarkEnd w:id="1"/>
      <w:r>
        <w:rPr>
          <w:rFonts w:cstheme="majorHAnsi"/>
        </w:rPr>
        <w:t xml:space="preserve"> </w:t>
      </w:r>
    </w:p>
    <w:p w14:paraId="4A3671A0" w14:textId="5AEC6257" w:rsidR="76EFC629" w:rsidRPr="00ED3E02" w:rsidRDefault="2FD60FA1" w:rsidP="00841648">
      <w:pPr>
        <w:spacing w:line="240" w:lineRule="auto"/>
        <w:rPr>
          <w:rFonts w:asciiTheme="minorHAnsi" w:eastAsiaTheme="minorEastAsia" w:hAnsiTheme="minorHAnsi" w:cstheme="minorHAnsi"/>
          <w:color w:val="7F7F7F" w:themeColor="text1" w:themeTint="80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Este documento tiene un alcance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eastAsiaTheme="minorEastAsia" w:hAnsiTheme="minorHAnsi" w:cstheme="minorHAnsi"/>
          <w:sz w:val="20"/>
          <w:szCs w:val="20"/>
        </w:rPr>
        <w:t>organizacional.</w:t>
      </w:r>
    </w:p>
    <w:p w14:paraId="10528F1A" w14:textId="18A7B253" w:rsidR="00841648" w:rsidRDefault="00706B38" w:rsidP="00841648">
      <w:pPr>
        <w:pStyle w:val="Ttulo1"/>
        <w:numPr>
          <w:ilvl w:val="0"/>
          <w:numId w:val="12"/>
        </w:numPr>
        <w:spacing w:before="0" w:line="240" w:lineRule="auto"/>
        <w:rPr>
          <w:rFonts w:cstheme="majorHAnsi"/>
        </w:rPr>
      </w:pPr>
      <w:bookmarkStart w:id="2" w:name="_Toc241483500"/>
      <w:r>
        <w:rPr>
          <w:rFonts w:cstheme="majorHAnsi"/>
        </w:rPr>
        <w:t>Criterios para seleccionar productos de trabajo</w:t>
      </w:r>
      <w:bookmarkEnd w:id="2"/>
      <w:r>
        <w:rPr>
          <w:rFonts w:cstheme="majorHAnsi"/>
        </w:rPr>
        <w:t xml:space="preserve"> </w:t>
      </w:r>
    </w:p>
    <w:p w14:paraId="46F80C69" w14:textId="77777777" w:rsidR="004D61AD" w:rsidRPr="004D61AD" w:rsidRDefault="004D61AD" w:rsidP="004D61AD">
      <w:pPr>
        <w:pStyle w:val="Prrafodelista"/>
        <w:spacing w:after="0"/>
        <w:ind w:left="360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FE7BF9D" w14:textId="1BCA9D0F" w:rsidR="0046450B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Complejidad del producto: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los productos que presentan una alta complejidad técnica o funcional se benefician particularmente de las revisiones, ya que diferentes perspectivas pueden detectar problemas o áreas de mejora que no son evidentes para el autor original.</w:t>
      </w:r>
    </w:p>
    <w:p w14:paraId="1E09C690" w14:textId="419CD8DC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Impacto en el sistema o proyecto: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aquellos productos que tienen un impacto significativo en el sistema o proyecto en general deben ser revisados para minimizar riesgos. Esto incluye componentes críticos, funciones principales o cambios en partes centrales del sistema.</w:t>
      </w:r>
    </w:p>
    <w:p w14:paraId="78135362" w14:textId="23DB28AA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Novedad o innovación: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el producto de trabajo introduce técnicas, tecnologías o prácticas nuevas para el equipo, puede ser útil someterlo a revisión para garantizar que se haya entendido y aplicado correctamente la nueva metodología o herramienta.</w:t>
      </w:r>
    </w:p>
    <w:p w14:paraId="1872C4F9" w14:textId="2BBDF9E2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Historial de errores: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ciertos tipos de productos de trabajo han tenido un historial de errores o problemas en el pasado, pueden ser buenos candidatos para revisiones regulares.</w:t>
      </w:r>
    </w:p>
    <w:p w14:paraId="05FB4D5E" w14:textId="4693B64A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Requisitos regulatorios o normativos: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algunos productos de trabajo pueden requerir revisiones debido a normativas, estándares de la industria o regulaciones externas que exigen ciertos controles de calidad.</w:t>
      </w:r>
    </w:p>
    <w:p w14:paraId="14D3B883" w14:textId="407110C9" w:rsidR="002C3D83" w:rsidRPr="00611AA0" w:rsidRDefault="0034147D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Retroalimentación de usuarios o stakeholders: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los usuarios o stakeholders han reportado problemas o inquietudes con ciertas partes del sistema, los productos de trabajo relacionados con esas áreas pueden ser sometidos a revisión.</w:t>
      </w:r>
    </w:p>
    <w:p w14:paraId="195A3742" w14:textId="2991DA36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Dependencias con otros componentes: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los productos que tienen múltiples interdependencias con otras partes del sistema pueden beneficiarse de revisiones para garantizar la cohesión y correcta integración entre componentes.</w:t>
      </w:r>
    </w:p>
    <w:p w14:paraId="3506A543" w14:textId="624A0421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Recomendación del equipo: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el equipo tiene un conocimiento profundo del proyecto y puede tener intuiciones sobre qué partes del sistema se beneficiarían más de una revisión. Es útil considerar sus recomendaciones.</w:t>
      </w:r>
    </w:p>
    <w:p w14:paraId="5AFEBD5A" w14:textId="577760FA" w:rsidR="002C3D83" w:rsidRPr="00611AA0" w:rsidRDefault="002C3D83" w:rsidP="00CD5824">
      <w:pPr>
        <w:pStyle w:val="Prrafodelista"/>
        <w:numPr>
          <w:ilvl w:val="0"/>
          <w:numId w:val="18"/>
        </w:num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Recurrencia de actualizaciones: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un producto de trabajo es modificado o actualizado con frecuencia, puede ser útil someterlo a revisiones periódicas para asegurar su calidad a lo largo del tiempo.</w:t>
      </w:r>
    </w:p>
    <w:p w14:paraId="79B30081" w14:textId="5A986A4F" w:rsidR="002C3D83" w:rsidRPr="00611AA0" w:rsidRDefault="002C3D83" w:rsidP="00CD5824">
      <w:pPr>
        <w:pStyle w:val="Prrafodelista"/>
        <w:numPr>
          <w:ilvl w:val="0"/>
          <w:numId w:val="18"/>
        </w:num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Productos de alto valor para el cliente: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aquellos productos que son esenciales para el valor y éxito del proyecto desde la perspectiva del cliente deben ser considerados para revisiones para asegurar su máxima calidad.</w:t>
      </w:r>
    </w:p>
    <w:p w14:paraId="63934B8B" w14:textId="77777777" w:rsidR="00841648" w:rsidRDefault="00841648" w:rsidP="00CD5824">
      <w:p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5EEDE6D9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459FB8BB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609655F3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EC2A730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3CE698C6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879D061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71B43E7D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278BF527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5B906897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37FDAC9E" w14:textId="77777777" w:rsidR="00841648" w:rsidRP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6761FA52" w14:textId="3A993BE6" w:rsidR="00965D2C" w:rsidRPr="00103324" w:rsidRDefault="00103324" w:rsidP="00CF7FFE">
      <w:pPr>
        <w:pStyle w:val="Ttulo1"/>
        <w:ind w:left="360"/>
        <w:rPr>
          <w:sz w:val="28"/>
          <w:szCs w:val="28"/>
        </w:rPr>
      </w:pPr>
      <w:bookmarkStart w:id="3" w:name="_Toc241483501"/>
      <w:r>
        <w:rPr>
          <w:sz w:val="28"/>
          <w:szCs w:val="28"/>
        </w:rPr>
        <w:lastRenderedPageBreak/>
        <w:t>Información del documento</w:t>
      </w:r>
      <w:bookmarkEnd w:id="3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49E41501" w:rsidR="00103324" w:rsidRPr="00103324" w:rsidRDefault="00103324" w:rsidP="00103324">
      <w:pPr>
        <w:pStyle w:val="Prrafodelista"/>
        <w:ind w:left="36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544718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1EFAA708" w:rsidR="00103324" w:rsidRPr="007F4F93" w:rsidRDefault="00CB53B7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01</w:t>
            </w:r>
            <w:r w:rsidR="00103324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/</w:t>
            </w: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01</w:t>
            </w:r>
            <w:r w:rsidR="00103324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/</w:t>
            </w: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2026</w:t>
            </w:r>
          </w:p>
        </w:tc>
        <w:tc>
          <w:tcPr>
            <w:tcW w:w="1556" w:type="dxa"/>
          </w:tcPr>
          <w:p w14:paraId="54AF16B3" w14:textId="5350547F" w:rsidR="00103324" w:rsidRPr="007F4F93" w:rsidRDefault="00CB53B7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5C06C3BE" w14:textId="68C99925" w:rsidR="00103324" w:rsidRPr="007F4F93" w:rsidRDefault="00CB53B7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Creación del documento</w:t>
            </w:r>
          </w:p>
        </w:tc>
        <w:tc>
          <w:tcPr>
            <w:tcW w:w="2127" w:type="dxa"/>
          </w:tcPr>
          <w:p w14:paraId="0A902D63" w14:textId="6D924982" w:rsidR="00103324" w:rsidRPr="007F4F93" w:rsidRDefault="00CB53B7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Carlos Quintero N.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A691" w14:textId="77777777" w:rsidR="00DB3313" w:rsidRDefault="00DB3313" w:rsidP="007148B8">
      <w:pPr>
        <w:spacing w:after="0" w:line="240" w:lineRule="auto"/>
      </w:pPr>
      <w:r>
        <w:separator/>
      </w:r>
    </w:p>
  </w:endnote>
  <w:endnote w:type="continuationSeparator" w:id="0">
    <w:p w14:paraId="4769DD2E" w14:textId="77777777" w:rsidR="00DB3313" w:rsidRDefault="00DB3313" w:rsidP="007148B8">
      <w:pPr>
        <w:spacing w:after="0" w:line="240" w:lineRule="auto"/>
      </w:pPr>
      <w:r>
        <w:continuationSeparator/>
      </w:r>
    </w:p>
  </w:endnote>
  <w:endnote w:type="continuationNotice" w:id="1">
    <w:p w14:paraId="7B6DAD8A" w14:textId="77777777" w:rsidR="00DB3313" w:rsidRDefault="00DB33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10002" w14:textId="77777777" w:rsidR="00DB3313" w:rsidRDefault="00DB3313" w:rsidP="007148B8">
      <w:pPr>
        <w:spacing w:after="0" w:line="240" w:lineRule="auto"/>
      </w:pPr>
      <w:r>
        <w:separator/>
      </w:r>
    </w:p>
  </w:footnote>
  <w:footnote w:type="continuationSeparator" w:id="0">
    <w:p w14:paraId="4326DCE1" w14:textId="77777777" w:rsidR="00DB3313" w:rsidRDefault="00DB3313" w:rsidP="007148B8">
      <w:pPr>
        <w:spacing w:after="0" w:line="240" w:lineRule="auto"/>
      </w:pPr>
      <w:r>
        <w:continuationSeparator/>
      </w:r>
    </w:p>
  </w:footnote>
  <w:footnote w:type="continuationNotice" w:id="1">
    <w:p w14:paraId="709CA9C1" w14:textId="77777777" w:rsidR="00DB3313" w:rsidRDefault="00DB33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3569" w14:textId="287DD037" w:rsidR="007148B8" w:rsidRDefault="00CB53B7">
    <w:pPr>
      <w:pStyle w:val="Encabezado"/>
    </w:pPr>
    <w:r>
      <w:rPr>
        <w:noProof/>
      </w:rPr>
      <w:drawing>
        <wp:inline distT="0" distB="0" distL="0" distR="0" wp14:anchorId="7DA99B9A" wp14:editId="437BF7C2">
          <wp:extent cx="1429200" cy="442800"/>
          <wp:effectExtent l="0" t="0" r="0" b="0"/>
          <wp:docPr id="115796067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960670" name="Imagen 11579606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2E2F"/>
    <w:multiLevelType w:val="hybridMultilevel"/>
    <w:tmpl w:val="03D2F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C29FC"/>
    <w:multiLevelType w:val="hybridMultilevel"/>
    <w:tmpl w:val="B78E38B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34913"/>
    <w:multiLevelType w:val="hybridMultilevel"/>
    <w:tmpl w:val="44D88B58"/>
    <w:lvl w:ilvl="0" w:tplc="08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BE4AD0"/>
    <w:multiLevelType w:val="hybridMultilevel"/>
    <w:tmpl w:val="32984DB6"/>
    <w:lvl w:ilvl="0" w:tplc="02885DB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98045B"/>
    <w:multiLevelType w:val="hybridMultilevel"/>
    <w:tmpl w:val="8626C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E58E8"/>
    <w:multiLevelType w:val="hybridMultilevel"/>
    <w:tmpl w:val="F48427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909B3"/>
    <w:multiLevelType w:val="hybridMultilevel"/>
    <w:tmpl w:val="F70C4A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12F79"/>
    <w:multiLevelType w:val="hybridMultilevel"/>
    <w:tmpl w:val="CC78A2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B5205"/>
    <w:multiLevelType w:val="multilevel"/>
    <w:tmpl w:val="8B9A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B14F2"/>
    <w:multiLevelType w:val="hybridMultilevel"/>
    <w:tmpl w:val="9C702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E7C3936"/>
    <w:multiLevelType w:val="hybridMultilevel"/>
    <w:tmpl w:val="4D94AC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785318">
    <w:abstractNumId w:val="15"/>
  </w:num>
  <w:num w:numId="2" w16cid:durableId="435641029">
    <w:abstractNumId w:val="12"/>
  </w:num>
  <w:num w:numId="3" w16cid:durableId="1265459339">
    <w:abstractNumId w:val="2"/>
  </w:num>
  <w:num w:numId="4" w16cid:durableId="1817648723">
    <w:abstractNumId w:val="9"/>
  </w:num>
  <w:num w:numId="5" w16cid:durableId="1450976289">
    <w:abstractNumId w:val="10"/>
  </w:num>
  <w:num w:numId="6" w16cid:durableId="1144346444">
    <w:abstractNumId w:val="8"/>
  </w:num>
  <w:num w:numId="7" w16cid:durableId="676348886">
    <w:abstractNumId w:val="16"/>
  </w:num>
  <w:num w:numId="8" w16cid:durableId="197207953">
    <w:abstractNumId w:val="5"/>
  </w:num>
  <w:num w:numId="9" w16cid:durableId="1630553163">
    <w:abstractNumId w:val="6"/>
  </w:num>
  <w:num w:numId="10" w16cid:durableId="797187724">
    <w:abstractNumId w:val="0"/>
  </w:num>
  <w:num w:numId="11" w16cid:durableId="1736929850">
    <w:abstractNumId w:val="11"/>
  </w:num>
  <w:num w:numId="12" w16cid:durableId="601650351">
    <w:abstractNumId w:val="7"/>
  </w:num>
  <w:num w:numId="13" w16cid:durableId="2029797152">
    <w:abstractNumId w:val="14"/>
  </w:num>
  <w:num w:numId="14" w16cid:durableId="1391222556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91738219">
    <w:abstractNumId w:val="4"/>
  </w:num>
  <w:num w:numId="16" w16cid:durableId="750614868">
    <w:abstractNumId w:val="17"/>
  </w:num>
  <w:num w:numId="17" w16cid:durableId="8724975">
    <w:abstractNumId w:val="1"/>
  </w:num>
  <w:num w:numId="18" w16cid:durableId="515310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032B"/>
    <w:rsid w:val="00041432"/>
    <w:rsid w:val="0005758F"/>
    <w:rsid w:val="00060063"/>
    <w:rsid w:val="000628E2"/>
    <w:rsid w:val="000713A0"/>
    <w:rsid w:val="00075298"/>
    <w:rsid w:val="00077771"/>
    <w:rsid w:val="00084537"/>
    <w:rsid w:val="00090D23"/>
    <w:rsid w:val="00091099"/>
    <w:rsid w:val="00094901"/>
    <w:rsid w:val="00094956"/>
    <w:rsid w:val="00096B02"/>
    <w:rsid w:val="000A67BD"/>
    <w:rsid w:val="000B1548"/>
    <w:rsid w:val="000B1E39"/>
    <w:rsid w:val="000C00F4"/>
    <w:rsid w:val="000D193E"/>
    <w:rsid w:val="000E0E29"/>
    <w:rsid w:val="000E4A6C"/>
    <w:rsid w:val="00103324"/>
    <w:rsid w:val="00103DB0"/>
    <w:rsid w:val="001166DB"/>
    <w:rsid w:val="00120A3C"/>
    <w:rsid w:val="00134CE4"/>
    <w:rsid w:val="001725E1"/>
    <w:rsid w:val="00172D07"/>
    <w:rsid w:val="001906C1"/>
    <w:rsid w:val="001950EB"/>
    <w:rsid w:val="00195699"/>
    <w:rsid w:val="001A4B78"/>
    <w:rsid w:val="001B038A"/>
    <w:rsid w:val="001B311D"/>
    <w:rsid w:val="001D0ECF"/>
    <w:rsid w:val="001D362E"/>
    <w:rsid w:val="001D3D40"/>
    <w:rsid w:val="001E2D78"/>
    <w:rsid w:val="001E3A8F"/>
    <w:rsid w:val="001F38A6"/>
    <w:rsid w:val="002034F3"/>
    <w:rsid w:val="002207DA"/>
    <w:rsid w:val="00222C4D"/>
    <w:rsid w:val="0022489F"/>
    <w:rsid w:val="0022647F"/>
    <w:rsid w:val="00233043"/>
    <w:rsid w:val="00234FFB"/>
    <w:rsid w:val="00235C52"/>
    <w:rsid w:val="00240C28"/>
    <w:rsid w:val="002415C1"/>
    <w:rsid w:val="0025286C"/>
    <w:rsid w:val="002637D1"/>
    <w:rsid w:val="002672BA"/>
    <w:rsid w:val="002846B8"/>
    <w:rsid w:val="002B6D80"/>
    <w:rsid w:val="002C3D83"/>
    <w:rsid w:val="002C693B"/>
    <w:rsid w:val="002D4FC9"/>
    <w:rsid w:val="002D6805"/>
    <w:rsid w:val="002D76A7"/>
    <w:rsid w:val="002E69CA"/>
    <w:rsid w:val="002F694F"/>
    <w:rsid w:val="00315887"/>
    <w:rsid w:val="00327C6E"/>
    <w:rsid w:val="0034147D"/>
    <w:rsid w:val="003443FF"/>
    <w:rsid w:val="00345142"/>
    <w:rsid w:val="003607EF"/>
    <w:rsid w:val="00360A74"/>
    <w:rsid w:val="003676E2"/>
    <w:rsid w:val="003727CD"/>
    <w:rsid w:val="0037387E"/>
    <w:rsid w:val="00380EAB"/>
    <w:rsid w:val="0038217A"/>
    <w:rsid w:val="00387388"/>
    <w:rsid w:val="00391A18"/>
    <w:rsid w:val="003A0BB5"/>
    <w:rsid w:val="003A3BFF"/>
    <w:rsid w:val="003A4050"/>
    <w:rsid w:val="003A584E"/>
    <w:rsid w:val="003B74B9"/>
    <w:rsid w:val="003D19E0"/>
    <w:rsid w:val="003D4B11"/>
    <w:rsid w:val="003E1D65"/>
    <w:rsid w:val="003F5D9C"/>
    <w:rsid w:val="004240A6"/>
    <w:rsid w:val="00430DF9"/>
    <w:rsid w:val="004322C5"/>
    <w:rsid w:val="00436E69"/>
    <w:rsid w:val="00444A37"/>
    <w:rsid w:val="00444CAB"/>
    <w:rsid w:val="0046450B"/>
    <w:rsid w:val="00467246"/>
    <w:rsid w:val="00470D1D"/>
    <w:rsid w:val="00470E1A"/>
    <w:rsid w:val="00472401"/>
    <w:rsid w:val="004809EC"/>
    <w:rsid w:val="00480A66"/>
    <w:rsid w:val="00480AD4"/>
    <w:rsid w:val="0048372B"/>
    <w:rsid w:val="00491D80"/>
    <w:rsid w:val="004B14A7"/>
    <w:rsid w:val="004B42B4"/>
    <w:rsid w:val="004B6A7E"/>
    <w:rsid w:val="004C07B3"/>
    <w:rsid w:val="004C1D48"/>
    <w:rsid w:val="004C4E48"/>
    <w:rsid w:val="004D2B10"/>
    <w:rsid w:val="004D3F69"/>
    <w:rsid w:val="004D61AD"/>
    <w:rsid w:val="004D61C6"/>
    <w:rsid w:val="004E3C19"/>
    <w:rsid w:val="004F3AAD"/>
    <w:rsid w:val="004F5E02"/>
    <w:rsid w:val="004F5FA5"/>
    <w:rsid w:val="00503708"/>
    <w:rsid w:val="00503C51"/>
    <w:rsid w:val="00505C8E"/>
    <w:rsid w:val="00544718"/>
    <w:rsid w:val="0055481B"/>
    <w:rsid w:val="00555DB4"/>
    <w:rsid w:val="0056403A"/>
    <w:rsid w:val="00572980"/>
    <w:rsid w:val="0058417C"/>
    <w:rsid w:val="00595609"/>
    <w:rsid w:val="005A29DD"/>
    <w:rsid w:val="005B2AB6"/>
    <w:rsid w:val="005C7862"/>
    <w:rsid w:val="005D50C1"/>
    <w:rsid w:val="005E1B76"/>
    <w:rsid w:val="00611AA0"/>
    <w:rsid w:val="00617898"/>
    <w:rsid w:val="00623219"/>
    <w:rsid w:val="00623A53"/>
    <w:rsid w:val="00626629"/>
    <w:rsid w:val="00633171"/>
    <w:rsid w:val="00634325"/>
    <w:rsid w:val="00634410"/>
    <w:rsid w:val="0065098D"/>
    <w:rsid w:val="00652701"/>
    <w:rsid w:val="00657950"/>
    <w:rsid w:val="00681388"/>
    <w:rsid w:val="00687462"/>
    <w:rsid w:val="00687884"/>
    <w:rsid w:val="006946B8"/>
    <w:rsid w:val="00697CDD"/>
    <w:rsid w:val="006A1493"/>
    <w:rsid w:val="006A19CF"/>
    <w:rsid w:val="006D2439"/>
    <w:rsid w:val="006F14A8"/>
    <w:rsid w:val="006F32B0"/>
    <w:rsid w:val="00705D58"/>
    <w:rsid w:val="00706B38"/>
    <w:rsid w:val="007148B8"/>
    <w:rsid w:val="00716A14"/>
    <w:rsid w:val="007228B0"/>
    <w:rsid w:val="00731E07"/>
    <w:rsid w:val="00732223"/>
    <w:rsid w:val="00732340"/>
    <w:rsid w:val="00733007"/>
    <w:rsid w:val="007376CF"/>
    <w:rsid w:val="00742DB9"/>
    <w:rsid w:val="00747349"/>
    <w:rsid w:val="00750DEC"/>
    <w:rsid w:val="00754C46"/>
    <w:rsid w:val="00775D44"/>
    <w:rsid w:val="00775D71"/>
    <w:rsid w:val="007908B0"/>
    <w:rsid w:val="007A7922"/>
    <w:rsid w:val="007B07A7"/>
    <w:rsid w:val="007B4B22"/>
    <w:rsid w:val="007B7CE8"/>
    <w:rsid w:val="007D265F"/>
    <w:rsid w:val="007D7917"/>
    <w:rsid w:val="007E09D2"/>
    <w:rsid w:val="007E526B"/>
    <w:rsid w:val="007F4F93"/>
    <w:rsid w:val="008002B1"/>
    <w:rsid w:val="00804CA5"/>
    <w:rsid w:val="0081219A"/>
    <w:rsid w:val="0081635E"/>
    <w:rsid w:val="008241ED"/>
    <w:rsid w:val="008255B0"/>
    <w:rsid w:val="0083011D"/>
    <w:rsid w:val="00835210"/>
    <w:rsid w:val="00841648"/>
    <w:rsid w:val="00854729"/>
    <w:rsid w:val="00857128"/>
    <w:rsid w:val="00863D4E"/>
    <w:rsid w:val="008922BD"/>
    <w:rsid w:val="008C143F"/>
    <w:rsid w:val="008D13A6"/>
    <w:rsid w:val="008D1576"/>
    <w:rsid w:val="0090333A"/>
    <w:rsid w:val="0091132C"/>
    <w:rsid w:val="009204BC"/>
    <w:rsid w:val="00926543"/>
    <w:rsid w:val="00941614"/>
    <w:rsid w:val="009474AD"/>
    <w:rsid w:val="00947BDF"/>
    <w:rsid w:val="00960CE5"/>
    <w:rsid w:val="00965D2C"/>
    <w:rsid w:val="009900B5"/>
    <w:rsid w:val="009C0842"/>
    <w:rsid w:val="009C4975"/>
    <w:rsid w:val="009D2BDB"/>
    <w:rsid w:val="009D6DEA"/>
    <w:rsid w:val="009E769B"/>
    <w:rsid w:val="009E7A57"/>
    <w:rsid w:val="00A44B22"/>
    <w:rsid w:val="00A6021B"/>
    <w:rsid w:val="00A67821"/>
    <w:rsid w:val="00A76F89"/>
    <w:rsid w:val="00A86589"/>
    <w:rsid w:val="00A91FF0"/>
    <w:rsid w:val="00A92779"/>
    <w:rsid w:val="00A94A41"/>
    <w:rsid w:val="00AA056B"/>
    <w:rsid w:val="00AA3076"/>
    <w:rsid w:val="00AB6791"/>
    <w:rsid w:val="00AB753F"/>
    <w:rsid w:val="00AC0374"/>
    <w:rsid w:val="00AD4A3F"/>
    <w:rsid w:val="00AD7064"/>
    <w:rsid w:val="00AE1793"/>
    <w:rsid w:val="00AE3C66"/>
    <w:rsid w:val="00AF2016"/>
    <w:rsid w:val="00AF4EAD"/>
    <w:rsid w:val="00B01916"/>
    <w:rsid w:val="00B17835"/>
    <w:rsid w:val="00B31A62"/>
    <w:rsid w:val="00B3364B"/>
    <w:rsid w:val="00B35AC0"/>
    <w:rsid w:val="00B363CC"/>
    <w:rsid w:val="00B365BD"/>
    <w:rsid w:val="00B36C8C"/>
    <w:rsid w:val="00B37E87"/>
    <w:rsid w:val="00B41EB9"/>
    <w:rsid w:val="00B53C68"/>
    <w:rsid w:val="00B549F4"/>
    <w:rsid w:val="00B96257"/>
    <w:rsid w:val="00BA2F6F"/>
    <w:rsid w:val="00BB1D50"/>
    <w:rsid w:val="00BB61EC"/>
    <w:rsid w:val="00BB6DDB"/>
    <w:rsid w:val="00BC13C4"/>
    <w:rsid w:val="00BD6C78"/>
    <w:rsid w:val="00BE20B1"/>
    <w:rsid w:val="00C00D57"/>
    <w:rsid w:val="00C47849"/>
    <w:rsid w:val="00C52039"/>
    <w:rsid w:val="00C557FB"/>
    <w:rsid w:val="00C632B2"/>
    <w:rsid w:val="00C76960"/>
    <w:rsid w:val="00C915FA"/>
    <w:rsid w:val="00CB1BE8"/>
    <w:rsid w:val="00CB53B7"/>
    <w:rsid w:val="00CC4719"/>
    <w:rsid w:val="00CD5824"/>
    <w:rsid w:val="00CF7FFE"/>
    <w:rsid w:val="00D0705B"/>
    <w:rsid w:val="00D12AC8"/>
    <w:rsid w:val="00D166FE"/>
    <w:rsid w:val="00D207F9"/>
    <w:rsid w:val="00D26265"/>
    <w:rsid w:val="00D34E35"/>
    <w:rsid w:val="00D46976"/>
    <w:rsid w:val="00D759DA"/>
    <w:rsid w:val="00D84BF5"/>
    <w:rsid w:val="00D9138A"/>
    <w:rsid w:val="00D94821"/>
    <w:rsid w:val="00DA2670"/>
    <w:rsid w:val="00DB0B80"/>
    <w:rsid w:val="00DB3313"/>
    <w:rsid w:val="00DB71F9"/>
    <w:rsid w:val="00DB7685"/>
    <w:rsid w:val="00DB7EB1"/>
    <w:rsid w:val="00DC1070"/>
    <w:rsid w:val="00DC2E5A"/>
    <w:rsid w:val="00DC46E8"/>
    <w:rsid w:val="00DC76E5"/>
    <w:rsid w:val="00DD5DB7"/>
    <w:rsid w:val="00DD7F48"/>
    <w:rsid w:val="00DE72A4"/>
    <w:rsid w:val="00DF7375"/>
    <w:rsid w:val="00E02567"/>
    <w:rsid w:val="00E13F24"/>
    <w:rsid w:val="00E2702D"/>
    <w:rsid w:val="00E429C1"/>
    <w:rsid w:val="00E4438B"/>
    <w:rsid w:val="00E46E04"/>
    <w:rsid w:val="00E550C2"/>
    <w:rsid w:val="00E56B0E"/>
    <w:rsid w:val="00E633AF"/>
    <w:rsid w:val="00E64AE0"/>
    <w:rsid w:val="00E706B2"/>
    <w:rsid w:val="00E71EF3"/>
    <w:rsid w:val="00E73424"/>
    <w:rsid w:val="00E83DFA"/>
    <w:rsid w:val="00E85D36"/>
    <w:rsid w:val="00E86DE1"/>
    <w:rsid w:val="00E87C7E"/>
    <w:rsid w:val="00EA1F95"/>
    <w:rsid w:val="00ED3E02"/>
    <w:rsid w:val="00EF03A6"/>
    <w:rsid w:val="00EF2948"/>
    <w:rsid w:val="00EF5271"/>
    <w:rsid w:val="00EF7385"/>
    <w:rsid w:val="00F0197A"/>
    <w:rsid w:val="00F21B5B"/>
    <w:rsid w:val="00F60FF5"/>
    <w:rsid w:val="00F71AE2"/>
    <w:rsid w:val="00F928E0"/>
    <w:rsid w:val="00F933E3"/>
    <w:rsid w:val="00F963B3"/>
    <w:rsid w:val="00FA4948"/>
    <w:rsid w:val="00FA4DCC"/>
    <w:rsid w:val="00FA79C6"/>
    <w:rsid w:val="00FB4123"/>
    <w:rsid w:val="00FC0305"/>
    <w:rsid w:val="00FC3886"/>
    <w:rsid w:val="00FC44EC"/>
    <w:rsid w:val="00FD15E7"/>
    <w:rsid w:val="00FD7641"/>
    <w:rsid w:val="00FE4683"/>
    <w:rsid w:val="00FF4391"/>
    <w:rsid w:val="00FF52C8"/>
    <w:rsid w:val="00FF73BE"/>
    <w:rsid w:val="018BE618"/>
    <w:rsid w:val="0711D28E"/>
    <w:rsid w:val="0713AFEA"/>
    <w:rsid w:val="0E486630"/>
    <w:rsid w:val="1222452B"/>
    <w:rsid w:val="158F189E"/>
    <w:rsid w:val="1C2386BE"/>
    <w:rsid w:val="2A1475C1"/>
    <w:rsid w:val="2CD55B5E"/>
    <w:rsid w:val="2D09CAF1"/>
    <w:rsid w:val="2F7553DF"/>
    <w:rsid w:val="2FD25458"/>
    <w:rsid w:val="2FD60FA1"/>
    <w:rsid w:val="302BB423"/>
    <w:rsid w:val="31C78484"/>
    <w:rsid w:val="3B0008C6"/>
    <w:rsid w:val="3DBE0B61"/>
    <w:rsid w:val="3E37A988"/>
    <w:rsid w:val="43605052"/>
    <w:rsid w:val="459BAAB8"/>
    <w:rsid w:val="4C1507F8"/>
    <w:rsid w:val="50839D08"/>
    <w:rsid w:val="50DF0394"/>
    <w:rsid w:val="5A003D79"/>
    <w:rsid w:val="5AACF38D"/>
    <w:rsid w:val="68989090"/>
    <w:rsid w:val="6A892BDF"/>
    <w:rsid w:val="6C7A31E7"/>
    <w:rsid w:val="6FB1D2A9"/>
    <w:rsid w:val="74A6FF2E"/>
    <w:rsid w:val="75614E7F"/>
    <w:rsid w:val="76EFC629"/>
    <w:rsid w:val="7D47930A"/>
    <w:rsid w:val="7FE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90F4A980-75C2-4DB5-A904-BB0058D4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81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481B"/>
    <w:rPr>
      <w:rFonts w:eastAsiaTheme="minorEastAsia" w:cstheme="minorBidi"/>
      <w:color w:val="5A5A5A" w:themeColor="text1" w:themeTint="A5"/>
      <w:spacing w:val="15"/>
      <w:lang w:val="es-MX"/>
    </w:rPr>
  </w:style>
  <w:style w:type="character" w:styleId="Mencionar">
    <w:name w:val="Mention"/>
    <w:basedOn w:val="Fuentedeprrafopredeter"/>
    <w:uiPriority w:val="99"/>
    <w:unhideWhenUsed/>
    <w:rsid w:val="005B2AB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3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6163B-DA6E-481C-9E85-845248C93C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Links>
    <vt:vector size="30" baseType="variant"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_Toc145323599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_Toc145323598</vt:lpwstr>
      </vt:variant>
      <vt:variant>
        <vt:i4>1703987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_Toc145323597</vt:lpwstr>
      </vt:variant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_Toc145323596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_Toc145323595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144</cp:revision>
  <cp:lastPrinted>2024-07-11T21:42:00Z</cp:lastPrinted>
  <dcterms:created xsi:type="dcterms:W3CDTF">2023-08-15T14:27:00Z</dcterms:created>
  <dcterms:modified xsi:type="dcterms:W3CDTF">2026-09-28T16:24:00Z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