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3123" w14:textId="42D0D8FA" w:rsidR="00390310" w:rsidRDefault="00390310" w:rsidP="00C67434"/>
    <w:tbl>
      <w:tblPr>
        <w:tblW w:w="8818" w:type="dxa"/>
        <w:tblCellMar>
          <w:left w:w="70" w:type="dxa"/>
          <w:right w:w="70" w:type="dxa"/>
        </w:tblCellMar>
        <w:tblLook w:val="04A0" w:firstRow="1" w:lastRow="0" w:firstColumn="1" w:lastColumn="0" w:noHBand="0" w:noVBand="1"/>
      </w:tblPr>
      <w:tblGrid>
        <w:gridCol w:w="2684"/>
        <w:gridCol w:w="6134"/>
      </w:tblGrid>
      <w:tr w:rsidR="00A07D24" w:rsidRPr="0098158A" w14:paraId="4399CF70" w14:textId="77777777" w:rsidTr="00C67434">
        <w:trPr>
          <w:trHeight w:val="432"/>
        </w:trPr>
        <w:tc>
          <w:tcPr>
            <w:tcW w:w="8818" w:type="dxa"/>
            <w:gridSpan w:val="2"/>
            <w:tcBorders>
              <w:top w:val="single" w:sz="8" w:space="0" w:color="auto"/>
              <w:left w:val="single" w:sz="8" w:space="0" w:color="auto"/>
              <w:bottom w:val="single" w:sz="8" w:space="0" w:color="auto"/>
              <w:right w:val="single" w:sz="8" w:space="0" w:color="auto"/>
            </w:tcBorders>
            <w:shd w:val="clear" w:color="auto" w:fill="404040" w:themeFill="text1" w:themeFillTint="BF"/>
            <w:noWrap/>
            <w:vAlign w:val="bottom"/>
          </w:tcPr>
          <w:p w14:paraId="4B16C53F" w14:textId="13D21885" w:rsidR="00A07D24" w:rsidRPr="00C67434" w:rsidRDefault="00A07D24" w:rsidP="00A07D24">
            <w:pPr>
              <w:spacing w:after="0" w:line="240" w:lineRule="auto"/>
              <w:jc w:val="center"/>
              <w:rPr>
                <w:rFonts w:ascii="Calibri" w:eastAsia="Times New Roman" w:hAnsi="Calibri" w:cs="Calibri"/>
                <w:b/>
                <w:bCs/>
                <w:color w:val="7F7F7F" w:themeColor="text1" w:themeTint="80"/>
                <w:sz w:val="20"/>
                <w:szCs w:val="20"/>
                <w:lang w:eastAsia="es-MX"/>
              </w:rPr>
            </w:pPr>
            <w:r>
              <w:rPr>
                <w:rFonts w:ascii="Calibri" w:eastAsia="Times New Roman" w:hAnsi="Calibri" w:cs="Calibri"/>
                <w:b/>
                <w:bCs/>
                <w:color w:val="FFFFFF" w:themeColor="background1"/>
                <w:sz w:val="32"/>
                <w:szCs w:val="32"/>
                <w:lang w:eastAsia="es-MX"/>
              </w:rPr>
              <w:t>Solicitud de mejora</w:t>
            </w:r>
          </w:p>
        </w:tc>
      </w:tr>
      <w:tr w:rsidR="0098158A" w:rsidRPr="0098158A" w14:paraId="4F8ECD47" w14:textId="77777777" w:rsidTr="00CD0AB4">
        <w:trPr>
          <w:trHeight w:val="432"/>
        </w:trPr>
        <w:tc>
          <w:tcPr>
            <w:tcW w:w="2684"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48072466" w14:textId="77777777" w:rsidR="0098158A" w:rsidRPr="00341EAA" w:rsidRDefault="0098158A" w:rsidP="00B1264A">
            <w:pPr>
              <w:spacing w:after="0" w:line="240" w:lineRule="auto"/>
              <w:rPr>
                <w:rFonts w:ascii="Calibri" w:eastAsia="Times New Roman" w:hAnsi="Calibri" w:cs="Calibri"/>
                <w:b/>
                <w:bCs/>
                <w:color w:val="000000"/>
                <w:lang w:eastAsia="es-MX"/>
              </w:rPr>
            </w:pPr>
            <w:r>
              <w:rPr>
                <w:rFonts w:ascii="Calibri" w:eastAsia="Times New Roman" w:hAnsi="Calibri" w:cs="Calibri"/>
                <w:b/>
                <w:bCs/>
                <w:color w:val="000000"/>
                <w:lang w:eastAsia="es-MX"/>
              </w:rPr>
              <w:t>Solicitante:</w:t>
            </w:r>
          </w:p>
        </w:tc>
        <w:tc>
          <w:tcPr>
            <w:tcW w:w="6134" w:type="dxa"/>
            <w:tcBorders>
              <w:top w:val="single" w:sz="8" w:space="0" w:color="auto"/>
              <w:left w:val="nil"/>
              <w:bottom w:val="single" w:sz="8" w:space="0" w:color="auto"/>
              <w:right w:val="single" w:sz="8" w:space="0" w:color="auto"/>
            </w:tcBorders>
            <w:shd w:val="clear" w:color="auto" w:fill="auto"/>
            <w:noWrap/>
            <w:vAlign w:val="bottom"/>
            <w:hideMark/>
          </w:tcPr>
          <w:p w14:paraId="550C2FB3" w14:textId="3F863FE8" w:rsidR="0098158A" w:rsidRPr="00341EAA" w:rsidRDefault="0098158A" w:rsidP="0098158A">
            <w:pPr>
              <w:spacing w:after="0" w:line="240" w:lineRule="auto"/>
              <w:rPr>
                <w:rFonts w:ascii="Calibri" w:eastAsia="Times New Roman" w:hAnsi="Calibri" w:cs="Calibri"/>
                <w:color w:val="7F7F7F" w:themeColor="text1" w:themeTint="80"/>
                <w:sz w:val="20"/>
                <w:szCs w:val="20"/>
                <w:lang w:eastAsia="es-MX"/>
              </w:rPr>
            </w:pPr>
            <w:r>
              <w:rPr>
                <w:rFonts w:ascii="Calibri" w:eastAsia="Times New Roman" w:hAnsi="Calibri" w:cs="Calibri"/>
                <w:color w:val="7F7F7F" w:themeColor="text1" w:themeTint="80"/>
                <w:sz w:val="20"/>
                <w:szCs w:val="20"/>
                <w:lang w:eastAsia="es-MX"/>
              </w:rPr>
              <w:t>Carlos Quintero Nava</w:t>
            </w:r>
          </w:p>
        </w:tc>
      </w:tr>
      <w:tr w:rsidR="0098158A" w:rsidRPr="0098158A" w14:paraId="44327F3B" w14:textId="77777777" w:rsidTr="00CD0AB4">
        <w:trPr>
          <w:trHeight w:val="432"/>
        </w:trPr>
        <w:tc>
          <w:tcPr>
            <w:tcW w:w="2684" w:type="dxa"/>
            <w:tcBorders>
              <w:top w:val="nil"/>
              <w:left w:val="single" w:sz="8" w:space="0" w:color="auto"/>
              <w:bottom w:val="single" w:sz="8" w:space="0" w:color="auto"/>
              <w:right w:val="single" w:sz="8" w:space="0" w:color="auto"/>
            </w:tcBorders>
            <w:shd w:val="clear" w:color="auto" w:fill="D9D9D9" w:themeFill="background1" w:themeFillShade="D9"/>
            <w:noWrap/>
            <w:vAlign w:val="bottom"/>
            <w:hideMark/>
          </w:tcPr>
          <w:p w14:paraId="3466022C" w14:textId="77777777" w:rsidR="0098158A" w:rsidRPr="00341EAA" w:rsidRDefault="0098158A" w:rsidP="00B1264A">
            <w:pPr>
              <w:spacing w:after="0" w:line="240" w:lineRule="auto"/>
              <w:rPr>
                <w:rFonts w:ascii="Calibri" w:eastAsia="Times New Roman" w:hAnsi="Calibri" w:cs="Calibri"/>
                <w:b/>
                <w:bCs/>
                <w:color w:val="000000"/>
                <w:lang w:eastAsia="es-MX"/>
              </w:rPr>
            </w:pPr>
            <w:r>
              <w:rPr>
                <w:rFonts w:ascii="Calibri" w:eastAsia="Times New Roman" w:hAnsi="Calibri" w:cs="Calibri"/>
                <w:b/>
                <w:bCs/>
                <w:color w:val="000000"/>
                <w:lang w:eastAsia="es-MX"/>
              </w:rPr>
              <w:t>Puesto:</w:t>
            </w:r>
          </w:p>
        </w:tc>
        <w:tc>
          <w:tcPr>
            <w:tcW w:w="6134" w:type="dxa"/>
            <w:tcBorders>
              <w:top w:val="nil"/>
              <w:left w:val="nil"/>
              <w:bottom w:val="single" w:sz="8" w:space="0" w:color="auto"/>
              <w:right w:val="single" w:sz="8" w:space="0" w:color="auto"/>
            </w:tcBorders>
            <w:shd w:val="clear" w:color="auto" w:fill="auto"/>
            <w:noWrap/>
            <w:vAlign w:val="bottom"/>
            <w:hideMark/>
          </w:tcPr>
          <w:p w14:paraId="486E229B" w14:textId="09ADCD89" w:rsidR="0098158A" w:rsidRPr="00341EAA" w:rsidRDefault="0098158A" w:rsidP="0098158A">
            <w:pPr>
              <w:spacing w:after="0" w:line="240" w:lineRule="auto"/>
              <w:rPr>
                <w:rFonts w:ascii="Calibri" w:eastAsia="Times New Roman" w:hAnsi="Calibri" w:cs="Calibri"/>
                <w:color w:val="7F7F7F" w:themeColor="text1" w:themeTint="80"/>
                <w:sz w:val="20"/>
                <w:szCs w:val="20"/>
                <w:lang w:eastAsia="es-MX"/>
              </w:rPr>
            </w:pPr>
            <w:r>
              <w:rPr>
                <w:rFonts w:ascii="Calibri" w:eastAsia="Times New Roman" w:hAnsi="Calibri" w:cs="Calibri"/>
                <w:color w:val="7F7F7F" w:themeColor="text1" w:themeTint="80"/>
                <w:sz w:val="20"/>
                <w:szCs w:val="20"/>
                <w:lang w:eastAsia="es-MX"/>
              </w:rPr>
              <w:t>Systems Engineer</w:t>
            </w:r>
          </w:p>
        </w:tc>
      </w:tr>
      <w:tr w:rsidR="0098158A" w:rsidRPr="0098158A" w14:paraId="12808093" w14:textId="77777777" w:rsidTr="00CD0AB4">
        <w:trPr>
          <w:trHeight w:val="432"/>
        </w:trPr>
        <w:tc>
          <w:tcPr>
            <w:tcW w:w="2684" w:type="dxa"/>
            <w:tcBorders>
              <w:top w:val="nil"/>
              <w:left w:val="single" w:sz="8" w:space="0" w:color="auto"/>
              <w:bottom w:val="single" w:sz="8" w:space="0" w:color="auto"/>
              <w:right w:val="single" w:sz="8" w:space="0" w:color="auto"/>
            </w:tcBorders>
            <w:shd w:val="clear" w:color="auto" w:fill="D9D9D9" w:themeFill="background1" w:themeFillShade="D9"/>
            <w:noWrap/>
            <w:vAlign w:val="bottom"/>
            <w:hideMark/>
          </w:tcPr>
          <w:p w14:paraId="6047DBFD" w14:textId="77777777" w:rsidR="0098158A" w:rsidRPr="00341EAA" w:rsidRDefault="0098158A" w:rsidP="00B1264A">
            <w:pPr>
              <w:spacing w:after="0" w:line="240" w:lineRule="auto"/>
              <w:rPr>
                <w:rFonts w:ascii="Calibri" w:eastAsia="Times New Roman" w:hAnsi="Calibri" w:cs="Calibri"/>
                <w:b/>
                <w:bCs/>
                <w:color w:val="000000"/>
                <w:lang w:eastAsia="es-MX"/>
              </w:rPr>
            </w:pPr>
            <w:r>
              <w:rPr>
                <w:rFonts w:ascii="Calibri" w:eastAsia="Times New Roman" w:hAnsi="Calibri" w:cs="Calibri"/>
                <w:b/>
                <w:bCs/>
                <w:color w:val="000000"/>
                <w:lang w:eastAsia="es-MX"/>
              </w:rPr>
              <w:t>Área:</w:t>
            </w:r>
          </w:p>
        </w:tc>
        <w:tc>
          <w:tcPr>
            <w:tcW w:w="6134" w:type="dxa"/>
            <w:tcBorders>
              <w:top w:val="nil"/>
              <w:left w:val="nil"/>
              <w:bottom w:val="single" w:sz="8" w:space="0" w:color="auto"/>
              <w:right w:val="single" w:sz="8" w:space="0" w:color="auto"/>
            </w:tcBorders>
            <w:shd w:val="clear" w:color="auto" w:fill="auto"/>
            <w:noWrap/>
            <w:vAlign w:val="bottom"/>
            <w:hideMark/>
          </w:tcPr>
          <w:p w14:paraId="3FCF65C8" w14:textId="0A68C779" w:rsidR="0098158A" w:rsidRPr="00341EAA" w:rsidRDefault="0098158A" w:rsidP="0098158A">
            <w:pPr>
              <w:spacing w:after="0" w:line="240" w:lineRule="auto"/>
              <w:rPr>
                <w:rFonts w:ascii="Calibri" w:eastAsia="Times New Roman" w:hAnsi="Calibri" w:cs="Calibri"/>
                <w:color w:val="7F7F7F" w:themeColor="text1" w:themeTint="80"/>
                <w:sz w:val="20"/>
                <w:szCs w:val="20"/>
                <w:lang w:eastAsia="es-MX"/>
              </w:rPr>
            </w:pPr>
            <w:r>
              <w:rPr>
                <w:rFonts w:ascii="Calibri" w:eastAsia="Times New Roman" w:hAnsi="Calibri" w:cs="Calibri"/>
                <w:color w:val="7F7F7F" w:themeColor="text1" w:themeTint="80"/>
                <w:sz w:val="20"/>
                <w:szCs w:val="20"/>
                <w:lang w:eastAsia="es-MX"/>
              </w:rPr>
              <w:t>Desarrollo</w:t>
            </w:r>
          </w:p>
        </w:tc>
      </w:tr>
      <w:tr w:rsidR="0098158A" w:rsidRPr="0098158A" w14:paraId="77B79EED" w14:textId="77777777" w:rsidTr="00CD0AB4">
        <w:trPr>
          <w:trHeight w:val="432"/>
        </w:trPr>
        <w:tc>
          <w:tcPr>
            <w:tcW w:w="2684" w:type="dxa"/>
            <w:tcBorders>
              <w:top w:val="nil"/>
              <w:left w:val="single" w:sz="8" w:space="0" w:color="auto"/>
              <w:bottom w:val="single" w:sz="8" w:space="0" w:color="auto"/>
              <w:right w:val="single" w:sz="8" w:space="0" w:color="auto"/>
            </w:tcBorders>
            <w:shd w:val="clear" w:color="auto" w:fill="D9D9D9" w:themeFill="background1" w:themeFillShade="D9"/>
            <w:noWrap/>
            <w:vAlign w:val="bottom"/>
            <w:hideMark/>
          </w:tcPr>
          <w:p w14:paraId="2E2BCFF9" w14:textId="77777777" w:rsidR="0098158A" w:rsidRPr="00341EAA" w:rsidRDefault="0098158A" w:rsidP="00B1264A">
            <w:pPr>
              <w:spacing w:after="0" w:line="240" w:lineRule="auto"/>
              <w:rPr>
                <w:rFonts w:ascii="Calibri" w:eastAsia="Times New Roman" w:hAnsi="Calibri" w:cs="Calibri"/>
                <w:b/>
                <w:bCs/>
                <w:color w:val="000000"/>
                <w:lang w:eastAsia="es-MX"/>
              </w:rPr>
            </w:pPr>
            <w:r>
              <w:rPr>
                <w:rFonts w:ascii="Calibri" w:eastAsia="Times New Roman" w:hAnsi="Calibri" w:cs="Calibri"/>
                <w:b/>
                <w:bCs/>
                <w:color w:val="000000"/>
                <w:lang w:eastAsia="es-MX"/>
              </w:rPr>
              <w:t>Fecha de solicitud:</w:t>
            </w:r>
          </w:p>
        </w:tc>
        <w:tc>
          <w:tcPr>
            <w:tcW w:w="6134" w:type="dxa"/>
            <w:tcBorders>
              <w:top w:val="nil"/>
              <w:left w:val="nil"/>
              <w:bottom w:val="single" w:sz="8" w:space="0" w:color="auto"/>
              <w:right w:val="single" w:sz="8" w:space="0" w:color="auto"/>
            </w:tcBorders>
            <w:shd w:val="clear" w:color="auto" w:fill="auto"/>
            <w:noWrap/>
            <w:vAlign w:val="bottom"/>
            <w:hideMark/>
          </w:tcPr>
          <w:p w14:paraId="61D65CEB" w14:textId="233C1987" w:rsidR="0098158A" w:rsidRPr="00341EAA" w:rsidRDefault="0098158A" w:rsidP="0098158A">
            <w:pPr>
              <w:spacing w:after="0" w:line="240" w:lineRule="auto"/>
              <w:rPr>
                <w:rFonts w:ascii="Calibri" w:eastAsia="Times New Roman" w:hAnsi="Calibri" w:cs="Calibri"/>
                <w:sz w:val="20"/>
                <w:szCs w:val="20"/>
                <w:lang w:eastAsia="es-MX"/>
              </w:rPr>
            </w:pPr>
            <w:r>
              <w:rPr>
                <w:rFonts w:ascii="Calibri" w:eastAsia="Times New Roman" w:hAnsi="Calibri" w:cs="Calibri"/>
                <w:color w:val="7F7F7F" w:themeColor="text1" w:themeTint="80"/>
                <w:sz w:val="20"/>
                <w:szCs w:val="20"/>
                <w:lang w:eastAsia="es-MX"/>
              </w:rPr>
              <w:t>20/07/2026</w:t>
            </w:r>
          </w:p>
        </w:tc>
      </w:tr>
    </w:tbl>
    <w:p w14:paraId="5CBDEF4C" w14:textId="7D920C79" w:rsidR="003915AD" w:rsidRDefault="003915AD" w:rsidP="005D4BFE"/>
    <w:tbl>
      <w:tblPr>
        <w:tblW w:w="8866" w:type="dxa"/>
        <w:tblCellMar>
          <w:left w:w="70" w:type="dxa"/>
          <w:right w:w="70" w:type="dxa"/>
        </w:tblCellMar>
        <w:tblLook w:val="04A0" w:firstRow="1" w:lastRow="0" w:firstColumn="1" w:lastColumn="0" w:noHBand="0" w:noVBand="1"/>
      </w:tblPr>
      <w:tblGrid>
        <w:gridCol w:w="8866"/>
      </w:tblGrid>
      <w:tr w:rsidR="003915AD" w:rsidRPr="003915AD" w14:paraId="457A1BA9" w14:textId="77777777" w:rsidTr="00CD0AB4">
        <w:trPr>
          <w:trHeight w:val="134"/>
        </w:trPr>
        <w:tc>
          <w:tcPr>
            <w:tcW w:w="886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6CCAF9F" w14:textId="77777777" w:rsidR="003915AD" w:rsidRPr="00B1264A" w:rsidRDefault="003915AD" w:rsidP="003915AD">
            <w:pPr>
              <w:spacing w:after="0" w:line="240" w:lineRule="auto"/>
              <w:rPr>
                <w:rFonts w:ascii="Calibri" w:eastAsia="Times New Roman" w:hAnsi="Calibri" w:cs="Calibri"/>
                <w:b/>
                <w:bCs/>
                <w:color w:val="000000"/>
                <w:sz w:val="24"/>
                <w:szCs w:val="24"/>
                <w:lang w:eastAsia="es-MX"/>
              </w:rPr>
            </w:pPr>
            <w:r>
              <w:rPr>
                <w:rFonts w:ascii="Calibri" w:eastAsia="Times New Roman" w:hAnsi="Calibri" w:cs="Calibri"/>
                <w:b/>
                <w:bCs/>
                <w:color w:val="000000"/>
                <w:lang w:eastAsia="es-MX"/>
              </w:rPr>
              <w:t>Justificación:</w:t>
            </w:r>
          </w:p>
        </w:tc>
      </w:tr>
      <w:tr w:rsidR="003915AD" w:rsidRPr="003915AD" w14:paraId="7BCF0BB0" w14:textId="77777777" w:rsidTr="00B1264A">
        <w:trPr>
          <w:trHeight w:val="450"/>
        </w:trPr>
        <w:tc>
          <w:tcPr>
            <w:tcW w:w="886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84055F" w14:textId="5690781E" w:rsidR="003915AD" w:rsidRPr="00341EAA" w:rsidRDefault="003915AD" w:rsidP="003915AD">
            <w:pPr>
              <w:spacing w:after="0" w:line="240" w:lineRule="auto"/>
              <w:rPr>
                <w:rFonts w:ascii="Calibri" w:eastAsia="Times New Roman" w:hAnsi="Calibri" w:cs="Calibri"/>
                <w:sz w:val="20"/>
                <w:szCs w:val="20"/>
                <w:lang w:eastAsia="es-MX"/>
              </w:rPr>
            </w:pPr>
            <w:r>
              <w:rPr>
                <w:rFonts w:ascii="Calibri" w:eastAsia="Times New Roman" w:hAnsi="Calibri" w:cs="Calibri"/>
                <w:color w:val="7F7F7F" w:themeColor="text1" w:themeTint="80"/>
                <w:sz w:val="20"/>
                <w:szCs w:val="20"/>
                <w:lang w:eastAsia="es-MX"/>
              </w:rPr>
              <w:t xml:space="preserve">Durante el proyecto Portabilidad de Derechos Pensionarios entre ISSSTE e IMSS, la sesión de levantamiento de la habilitación de la re-portabilidad (FT-Minuta, 08/07/2026) se documentó únicamente mediante minuta escrita. </w:t>
            </w:r>
            <w:r>
              <w:rPr>
                <w:rFonts w:cstheme="minorHAnsi"/>
                <w:color w:val="7F7F7F" w:themeColor="text1" w:themeTint="80"/>
                <w:sz w:val="20"/>
                <w:szCs w:val="20"/>
              </w:rPr>
              <w:t>Grabar estas sesiones permitiría conservar el detalle completo de lo acordado con el área usuaria, sin recursos adicionales más allá del permiso de la herramienta de videoconferencia ya utilizada (Microsoft Teams).</w:t>
            </w:r>
          </w:p>
        </w:tc>
      </w:tr>
      <w:tr w:rsidR="00B1264A" w:rsidRPr="003915AD" w14:paraId="0CBAE293" w14:textId="77777777" w:rsidTr="00B1264A">
        <w:trPr>
          <w:trHeight w:val="450"/>
        </w:trPr>
        <w:tc>
          <w:tcPr>
            <w:tcW w:w="8866" w:type="dxa"/>
            <w:vMerge/>
            <w:tcBorders>
              <w:top w:val="single" w:sz="4" w:space="0" w:color="auto"/>
              <w:left w:val="single" w:sz="4" w:space="0" w:color="auto"/>
              <w:bottom w:val="single" w:sz="4" w:space="0" w:color="auto"/>
              <w:right w:val="single" w:sz="4" w:space="0" w:color="auto"/>
            </w:tcBorders>
            <w:vAlign w:val="center"/>
            <w:hideMark/>
          </w:tcPr>
          <w:p w14:paraId="51005AA5" w14:textId="77777777" w:rsidR="00B1264A" w:rsidRPr="003915AD" w:rsidRDefault="00B1264A" w:rsidP="003915AD">
            <w:pPr>
              <w:spacing w:after="0" w:line="240" w:lineRule="auto"/>
              <w:rPr>
                <w:rFonts w:ascii="Calibri" w:eastAsia="Times New Roman" w:hAnsi="Calibri" w:cs="Calibri"/>
                <w:sz w:val="24"/>
                <w:szCs w:val="24"/>
                <w:lang w:eastAsia="es-MX"/>
              </w:rPr>
            </w:pPr>
          </w:p>
        </w:tc>
      </w:tr>
      <w:tr w:rsidR="00B1264A" w:rsidRPr="003915AD" w14:paraId="7DB3A250" w14:textId="77777777" w:rsidTr="00B1264A">
        <w:trPr>
          <w:trHeight w:val="450"/>
        </w:trPr>
        <w:tc>
          <w:tcPr>
            <w:tcW w:w="8866" w:type="dxa"/>
            <w:vMerge/>
            <w:tcBorders>
              <w:top w:val="single" w:sz="4" w:space="0" w:color="auto"/>
              <w:left w:val="single" w:sz="4" w:space="0" w:color="auto"/>
              <w:bottom w:val="single" w:sz="4" w:space="0" w:color="auto"/>
              <w:right w:val="single" w:sz="4" w:space="0" w:color="auto"/>
            </w:tcBorders>
            <w:vAlign w:val="center"/>
            <w:hideMark/>
          </w:tcPr>
          <w:p w14:paraId="7892D506" w14:textId="77777777" w:rsidR="00B1264A" w:rsidRPr="003915AD" w:rsidRDefault="00B1264A" w:rsidP="003915AD">
            <w:pPr>
              <w:spacing w:after="0" w:line="240" w:lineRule="auto"/>
              <w:rPr>
                <w:rFonts w:ascii="Calibri" w:eastAsia="Times New Roman" w:hAnsi="Calibri" w:cs="Calibri"/>
                <w:sz w:val="24"/>
                <w:szCs w:val="24"/>
                <w:lang w:eastAsia="es-MX"/>
              </w:rPr>
            </w:pPr>
          </w:p>
        </w:tc>
      </w:tr>
      <w:tr w:rsidR="00B1264A" w:rsidRPr="003915AD" w14:paraId="34608AF0" w14:textId="77777777" w:rsidTr="00B1264A">
        <w:trPr>
          <w:trHeight w:val="450"/>
        </w:trPr>
        <w:tc>
          <w:tcPr>
            <w:tcW w:w="8866" w:type="dxa"/>
            <w:vMerge/>
            <w:tcBorders>
              <w:top w:val="single" w:sz="4" w:space="0" w:color="auto"/>
              <w:left w:val="single" w:sz="4" w:space="0" w:color="auto"/>
              <w:bottom w:val="single" w:sz="4" w:space="0" w:color="auto"/>
              <w:right w:val="single" w:sz="4" w:space="0" w:color="auto"/>
            </w:tcBorders>
            <w:vAlign w:val="center"/>
            <w:hideMark/>
          </w:tcPr>
          <w:p w14:paraId="6F66CC66" w14:textId="77777777" w:rsidR="00B1264A" w:rsidRPr="003915AD" w:rsidRDefault="00B1264A" w:rsidP="003915AD">
            <w:pPr>
              <w:spacing w:after="0" w:line="240" w:lineRule="auto"/>
              <w:rPr>
                <w:rFonts w:ascii="Calibri" w:eastAsia="Times New Roman" w:hAnsi="Calibri" w:cs="Calibri"/>
                <w:sz w:val="24"/>
                <w:szCs w:val="24"/>
                <w:lang w:eastAsia="es-MX"/>
              </w:rPr>
            </w:pPr>
          </w:p>
        </w:tc>
      </w:tr>
      <w:tr w:rsidR="00B1264A" w:rsidRPr="003915AD" w14:paraId="2881488B" w14:textId="77777777" w:rsidTr="00B1264A">
        <w:trPr>
          <w:trHeight w:val="450"/>
        </w:trPr>
        <w:tc>
          <w:tcPr>
            <w:tcW w:w="8866" w:type="dxa"/>
            <w:vMerge/>
            <w:tcBorders>
              <w:top w:val="single" w:sz="4" w:space="0" w:color="auto"/>
              <w:left w:val="single" w:sz="4" w:space="0" w:color="auto"/>
              <w:bottom w:val="single" w:sz="4" w:space="0" w:color="auto"/>
              <w:right w:val="single" w:sz="4" w:space="0" w:color="auto"/>
            </w:tcBorders>
            <w:vAlign w:val="center"/>
            <w:hideMark/>
          </w:tcPr>
          <w:p w14:paraId="76BED62D" w14:textId="77777777" w:rsidR="00B1264A" w:rsidRPr="003915AD" w:rsidRDefault="00B1264A" w:rsidP="003915AD">
            <w:pPr>
              <w:spacing w:after="0" w:line="240" w:lineRule="auto"/>
              <w:rPr>
                <w:rFonts w:ascii="Calibri" w:eastAsia="Times New Roman" w:hAnsi="Calibri" w:cs="Calibri"/>
                <w:sz w:val="24"/>
                <w:szCs w:val="24"/>
                <w:lang w:eastAsia="es-MX"/>
              </w:rPr>
            </w:pPr>
          </w:p>
        </w:tc>
      </w:tr>
      <w:tr w:rsidR="00B1264A" w:rsidRPr="003915AD" w14:paraId="1DDFC7B7" w14:textId="77777777" w:rsidTr="00B1264A">
        <w:trPr>
          <w:trHeight w:val="450"/>
        </w:trPr>
        <w:tc>
          <w:tcPr>
            <w:tcW w:w="8866" w:type="dxa"/>
            <w:vMerge/>
            <w:tcBorders>
              <w:top w:val="single" w:sz="4" w:space="0" w:color="auto"/>
              <w:left w:val="single" w:sz="4" w:space="0" w:color="auto"/>
              <w:bottom w:val="single" w:sz="4" w:space="0" w:color="auto"/>
              <w:right w:val="single" w:sz="4" w:space="0" w:color="auto"/>
            </w:tcBorders>
            <w:vAlign w:val="center"/>
            <w:hideMark/>
          </w:tcPr>
          <w:p w14:paraId="02C8B48C" w14:textId="77777777" w:rsidR="00B1264A" w:rsidRPr="003915AD" w:rsidRDefault="00B1264A" w:rsidP="003915AD">
            <w:pPr>
              <w:spacing w:after="0" w:line="240" w:lineRule="auto"/>
              <w:rPr>
                <w:rFonts w:ascii="Calibri" w:eastAsia="Times New Roman" w:hAnsi="Calibri" w:cs="Calibri"/>
                <w:sz w:val="24"/>
                <w:szCs w:val="24"/>
                <w:lang w:eastAsia="es-MX"/>
              </w:rPr>
            </w:pPr>
          </w:p>
        </w:tc>
      </w:tr>
      <w:tr w:rsidR="00B1264A" w:rsidRPr="003915AD" w14:paraId="256EA841" w14:textId="77777777" w:rsidTr="00B1264A">
        <w:trPr>
          <w:trHeight w:val="450"/>
        </w:trPr>
        <w:tc>
          <w:tcPr>
            <w:tcW w:w="8866" w:type="dxa"/>
            <w:vMerge/>
            <w:tcBorders>
              <w:top w:val="single" w:sz="4" w:space="0" w:color="auto"/>
              <w:left w:val="single" w:sz="4" w:space="0" w:color="auto"/>
              <w:bottom w:val="single" w:sz="4" w:space="0" w:color="auto"/>
              <w:right w:val="single" w:sz="4" w:space="0" w:color="auto"/>
            </w:tcBorders>
            <w:vAlign w:val="center"/>
            <w:hideMark/>
          </w:tcPr>
          <w:p w14:paraId="2CFD66D6" w14:textId="77777777" w:rsidR="00B1264A" w:rsidRPr="003915AD" w:rsidRDefault="00B1264A" w:rsidP="003915AD">
            <w:pPr>
              <w:spacing w:after="0" w:line="240" w:lineRule="auto"/>
              <w:rPr>
                <w:rFonts w:ascii="Calibri" w:eastAsia="Times New Roman" w:hAnsi="Calibri" w:cs="Calibri"/>
                <w:sz w:val="24"/>
                <w:szCs w:val="24"/>
                <w:lang w:eastAsia="es-MX"/>
              </w:rPr>
            </w:pPr>
          </w:p>
        </w:tc>
      </w:tr>
    </w:tbl>
    <w:p w14:paraId="66F5844D" w14:textId="21397F3C" w:rsidR="003915AD" w:rsidRDefault="003915AD" w:rsidP="00D020ED">
      <w:pPr>
        <w:jc w:val="right"/>
      </w:pPr>
    </w:p>
    <w:tbl>
      <w:tblPr>
        <w:tblW w:w="8786" w:type="dxa"/>
        <w:tblCellMar>
          <w:left w:w="70" w:type="dxa"/>
          <w:right w:w="70" w:type="dxa"/>
        </w:tblCellMar>
        <w:tblLook w:val="04A0" w:firstRow="1" w:lastRow="0" w:firstColumn="1" w:lastColumn="0" w:noHBand="0" w:noVBand="1"/>
      </w:tblPr>
      <w:tblGrid>
        <w:gridCol w:w="3500"/>
        <w:gridCol w:w="5140"/>
        <w:gridCol w:w="146"/>
      </w:tblGrid>
      <w:tr w:rsidR="003915AD" w:rsidRPr="003915AD" w14:paraId="047E85EA" w14:textId="77777777" w:rsidTr="002F4CF0">
        <w:trPr>
          <w:gridAfter w:val="1"/>
          <w:wAfter w:w="146" w:type="dxa"/>
          <w:trHeight w:val="450"/>
        </w:trPr>
        <w:tc>
          <w:tcPr>
            <w:tcW w:w="350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CC5F744" w14:textId="77777777" w:rsidR="003915AD" w:rsidRPr="00341EAA" w:rsidRDefault="003915AD" w:rsidP="005D4BFE">
            <w:pPr>
              <w:spacing w:after="0" w:line="240" w:lineRule="auto"/>
              <w:jc w:val="center"/>
              <w:rPr>
                <w:rFonts w:ascii="Calibri" w:eastAsia="Times New Roman" w:hAnsi="Calibri" w:cs="Calibri"/>
                <w:b/>
                <w:bCs/>
                <w:color w:val="000000"/>
                <w:lang w:eastAsia="es-MX"/>
              </w:rPr>
            </w:pPr>
            <w:r>
              <w:rPr>
                <w:rFonts w:ascii="Calibri" w:eastAsia="Times New Roman" w:hAnsi="Calibri" w:cs="Calibri"/>
                <w:b/>
                <w:bCs/>
                <w:color w:val="000000"/>
                <w:lang w:eastAsia="es-MX"/>
              </w:rPr>
              <w:t>Nombre de la mejora:</w:t>
            </w:r>
          </w:p>
        </w:tc>
        <w:tc>
          <w:tcPr>
            <w:tcW w:w="51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BBD01" w14:textId="3F5F8289" w:rsidR="003915AD" w:rsidRPr="00543557" w:rsidRDefault="005C32F3" w:rsidP="003915AD">
            <w:pPr>
              <w:spacing w:after="0" w:line="240" w:lineRule="auto"/>
              <w:rPr>
                <w:rFonts w:ascii="Calibri" w:eastAsia="Times New Roman" w:hAnsi="Calibri" w:cs="Calibri"/>
                <w:i/>
                <w:iCs/>
                <w:sz w:val="24"/>
                <w:szCs w:val="24"/>
                <w:lang w:eastAsia="es-MX"/>
              </w:rPr>
            </w:pPr>
            <w:r>
              <w:rPr>
                <w:rFonts w:ascii="Calibri" w:eastAsia="Times New Roman" w:hAnsi="Calibri" w:cs="Calibri"/>
                <w:i/>
                <w:iCs/>
                <w:color w:val="7F7F7F" w:themeColor="text1" w:themeTint="80"/>
                <w:sz w:val="20"/>
                <w:szCs w:val="20"/>
                <w:lang w:eastAsia="es-MX"/>
              </w:rPr>
              <w:t xml:space="preserve">Grabar sesión de toma de requisitos </w:t>
            </w:r>
          </w:p>
        </w:tc>
      </w:tr>
      <w:tr w:rsidR="003915AD" w:rsidRPr="003915AD" w14:paraId="30641F5B" w14:textId="77777777" w:rsidTr="002F4CF0">
        <w:trPr>
          <w:trHeight w:val="67"/>
        </w:trPr>
        <w:tc>
          <w:tcPr>
            <w:tcW w:w="350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E41E7B" w14:textId="77777777" w:rsidR="003915AD" w:rsidRPr="00341EAA" w:rsidRDefault="003915AD" w:rsidP="005D4BFE">
            <w:pPr>
              <w:spacing w:after="0" w:line="240" w:lineRule="auto"/>
              <w:jc w:val="center"/>
              <w:rPr>
                <w:rFonts w:ascii="Calibri" w:eastAsia="Times New Roman" w:hAnsi="Calibri" w:cs="Calibri"/>
                <w:b/>
                <w:bCs/>
                <w:color w:val="000000"/>
                <w:lang w:eastAsia="es-MX"/>
              </w:rPr>
            </w:pPr>
          </w:p>
        </w:tc>
        <w:tc>
          <w:tcPr>
            <w:tcW w:w="5140" w:type="dxa"/>
            <w:vMerge/>
            <w:tcBorders>
              <w:top w:val="single" w:sz="4" w:space="0" w:color="auto"/>
              <w:left w:val="single" w:sz="4" w:space="0" w:color="auto"/>
              <w:bottom w:val="single" w:sz="4" w:space="0" w:color="auto"/>
              <w:right w:val="single" w:sz="4" w:space="0" w:color="auto"/>
            </w:tcBorders>
            <w:vAlign w:val="center"/>
            <w:hideMark/>
          </w:tcPr>
          <w:p w14:paraId="3E71F833" w14:textId="77777777" w:rsidR="003915AD" w:rsidRPr="003915AD" w:rsidRDefault="003915AD" w:rsidP="003915AD">
            <w:pPr>
              <w:spacing w:after="0" w:line="240" w:lineRule="auto"/>
              <w:rPr>
                <w:rFonts w:ascii="Calibri" w:eastAsia="Times New Roman" w:hAnsi="Calibri" w:cs="Calibri"/>
                <w:sz w:val="24"/>
                <w:szCs w:val="24"/>
                <w:lang w:eastAsia="es-MX"/>
              </w:rPr>
            </w:pPr>
          </w:p>
        </w:tc>
        <w:tc>
          <w:tcPr>
            <w:tcW w:w="146" w:type="dxa"/>
            <w:tcBorders>
              <w:top w:val="nil"/>
              <w:left w:val="single" w:sz="4" w:space="0" w:color="auto"/>
              <w:bottom w:val="nil"/>
              <w:right w:val="nil"/>
            </w:tcBorders>
            <w:shd w:val="clear" w:color="auto" w:fill="auto"/>
            <w:noWrap/>
            <w:vAlign w:val="bottom"/>
            <w:hideMark/>
          </w:tcPr>
          <w:p w14:paraId="354B9A1D" w14:textId="77777777" w:rsidR="003915AD" w:rsidRPr="003915AD" w:rsidRDefault="003915AD" w:rsidP="003915AD">
            <w:pPr>
              <w:spacing w:after="0" w:line="240" w:lineRule="auto"/>
              <w:rPr>
                <w:rFonts w:ascii="Calibri" w:eastAsia="Times New Roman" w:hAnsi="Calibri" w:cs="Calibri"/>
                <w:sz w:val="24"/>
                <w:szCs w:val="24"/>
                <w:lang w:eastAsia="es-MX"/>
              </w:rPr>
            </w:pPr>
          </w:p>
        </w:tc>
      </w:tr>
      <w:tr w:rsidR="002F4CF0" w:rsidRPr="003915AD" w14:paraId="6CA04359" w14:textId="77777777" w:rsidTr="002F4CF0">
        <w:trPr>
          <w:trHeight w:val="300"/>
        </w:trPr>
        <w:tc>
          <w:tcPr>
            <w:tcW w:w="350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C13B137" w14:textId="77777777" w:rsidR="002F4CF0" w:rsidRPr="00341EAA" w:rsidRDefault="002F4CF0" w:rsidP="002F4CF0">
            <w:pPr>
              <w:spacing w:after="0" w:line="240" w:lineRule="auto"/>
              <w:jc w:val="center"/>
              <w:rPr>
                <w:rFonts w:ascii="Calibri" w:eastAsia="Times New Roman" w:hAnsi="Calibri" w:cs="Calibri"/>
                <w:b/>
                <w:bCs/>
                <w:color w:val="000000"/>
                <w:lang w:eastAsia="es-MX"/>
              </w:rPr>
            </w:pPr>
            <w:r>
              <w:rPr>
                <w:rFonts w:ascii="Calibri" w:eastAsia="Times New Roman" w:hAnsi="Calibri" w:cs="Calibri"/>
                <w:b/>
                <w:bCs/>
                <w:color w:val="000000"/>
                <w:lang w:eastAsia="es-MX"/>
              </w:rPr>
              <w:t>Descripción de la mejora:</w:t>
            </w:r>
          </w:p>
        </w:tc>
        <w:tc>
          <w:tcPr>
            <w:tcW w:w="51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24592" w14:textId="4E1FA918" w:rsidR="002F4CF0" w:rsidRPr="003915AD" w:rsidRDefault="005C32F3" w:rsidP="002F4CF0">
            <w:pPr>
              <w:spacing w:after="0" w:line="240" w:lineRule="auto"/>
              <w:rPr>
                <w:rFonts w:ascii="Calibri" w:eastAsia="Times New Roman" w:hAnsi="Calibri" w:cs="Calibri"/>
                <w:sz w:val="24"/>
                <w:szCs w:val="24"/>
                <w:lang w:eastAsia="es-MX"/>
              </w:rPr>
            </w:pPr>
            <w:r>
              <w:rPr>
                <w:rFonts w:ascii="Calibri" w:eastAsia="Times New Roman" w:hAnsi="Calibri" w:cs="Calibri"/>
                <w:i/>
                <w:iCs/>
                <w:color w:val="7F7F7F" w:themeColor="text1" w:themeTint="80"/>
                <w:sz w:val="20"/>
                <w:szCs w:val="20"/>
                <w:lang w:eastAsia="es-MX"/>
              </w:rPr>
              <w:t xml:space="preserve">Grabar las reuniones con el área usuaria de ISSSTE cuando se levanten necesidades, expectativas y funcionalidades del software, como se hizo de forma manual en la sesión registrada en FT-Minuta del 08/07/2026.</w:t>
            </w:r>
          </w:p>
        </w:tc>
        <w:tc>
          <w:tcPr>
            <w:tcW w:w="146" w:type="dxa"/>
            <w:tcBorders>
              <w:left w:val="single" w:sz="4" w:space="0" w:color="auto"/>
            </w:tcBorders>
            <w:vAlign w:val="center"/>
            <w:hideMark/>
          </w:tcPr>
          <w:p w14:paraId="22B3F3E4" w14:textId="77777777" w:rsidR="002F4CF0" w:rsidRPr="003915AD" w:rsidRDefault="002F4CF0" w:rsidP="002F4CF0">
            <w:pPr>
              <w:spacing w:after="0" w:line="240" w:lineRule="auto"/>
              <w:rPr>
                <w:rFonts w:ascii="Times New Roman" w:eastAsia="Times New Roman" w:hAnsi="Times New Roman" w:cs="Times New Roman"/>
                <w:sz w:val="20"/>
                <w:szCs w:val="20"/>
                <w:lang w:eastAsia="es-MX"/>
              </w:rPr>
            </w:pPr>
          </w:p>
        </w:tc>
      </w:tr>
      <w:tr w:rsidR="003915AD" w:rsidRPr="003915AD" w14:paraId="2F0CEA63" w14:textId="77777777" w:rsidTr="002F4CF0">
        <w:trPr>
          <w:trHeight w:val="87"/>
        </w:trPr>
        <w:tc>
          <w:tcPr>
            <w:tcW w:w="350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449F26" w14:textId="77777777" w:rsidR="003915AD" w:rsidRPr="00341EAA" w:rsidRDefault="003915AD" w:rsidP="005D4BFE">
            <w:pPr>
              <w:spacing w:after="0" w:line="240" w:lineRule="auto"/>
              <w:jc w:val="center"/>
              <w:rPr>
                <w:rFonts w:ascii="Calibri" w:eastAsia="Times New Roman" w:hAnsi="Calibri" w:cs="Calibri"/>
                <w:b/>
                <w:bCs/>
                <w:color w:val="000000"/>
                <w:lang w:eastAsia="es-MX"/>
              </w:rPr>
            </w:pPr>
          </w:p>
        </w:tc>
        <w:tc>
          <w:tcPr>
            <w:tcW w:w="5140" w:type="dxa"/>
            <w:vMerge/>
            <w:tcBorders>
              <w:top w:val="single" w:sz="4" w:space="0" w:color="auto"/>
              <w:left w:val="single" w:sz="4" w:space="0" w:color="auto"/>
              <w:bottom w:val="single" w:sz="4" w:space="0" w:color="auto"/>
              <w:right w:val="single" w:sz="4" w:space="0" w:color="auto"/>
            </w:tcBorders>
            <w:vAlign w:val="center"/>
            <w:hideMark/>
          </w:tcPr>
          <w:p w14:paraId="729A4B58" w14:textId="77777777" w:rsidR="003915AD" w:rsidRPr="003915AD" w:rsidRDefault="003915AD" w:rsidP="003915AD">
            <w:pPr>
              <w:spacing w:after="0" w:line="240" w:lineRule="auto"/>
              <w:rPr>
                <w:rFonts w:ascii="Calibri" w:eastAsia="Times New Roman" w:hAnsi="Calibri" w:cs="Calibri"/>
                <w:sz w:val="24"/>
                <w:szCs w:val="24"/>
                <w:lang w:eastAsia="es-MX"/>
              </w:rPr>
            </w:pPr>
          </w:p>
        </w:tc>
        <w:tc>
          <w:tcPr>
            <w:tcW w:w="146" w:type="dxa"/>
            <w:tcBorders>
              <w:top w:val="nil"/>
              <w:left w:val="single" w:sz="4" w:space="0" w:color="auto"/>
              <w:bottom w:val="nil"/>
              <w:right w:val="nil"/>
            </w:tcBorders>
            <w:shd w:val="clear" w:color="auto" w:fill="auto"/>
            <w:noWrap/>
            <w:vAlign w:val="bottom"/>
            <w:hideMark/>
          </w:tcPr>
          <w:p w14:paraId="2449674E" w14:textId="77777777" w:rsidR="003915AD" w:rsidRPr="003915AD" w:rsidRDefault="003915AD" w:rsidP="003915AD">
            <w:pPr>
              <w:spacing w:after="0" w:line="240" w:lineRule="auto"/>
              <w:rPr>
                <w:rFonts w:ascii="Calibri" w:eastAsia="Times New Roman" w:hAnsi="Calibri" w:cs="Calibri"/>
                <w:sz w:val="24"/>
                <w:szCs w:val="24"/>
                <w:lang w:eastAsia="es-MX"/>
              </w:rPr>
            </w:pPr>
          </w:p>
        </w:tc>
      </w:tr>
      <w:tr w:rsidR="002F4CF0" w:rsidRPr="003915AD" w14:paraId="7A346E4C" w14:textId="77777777" w:rsidTr="00E7537B">
        <w:trPr>
          <w:trHeight w:val="663"/>
        </w:trPr>
        <w:tc>
          <w:tcPr>
            <w:tcW w:w="3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D88A3A5" w14:textId="629C0745" w:rsidR="002F4CF0" w:rsidRPr="00341EAA" w:rsidRDefault="002F4CF0" w:rsidP="002F4CF0">
            <w:pPr>
              <w:spacing w:after="0" w:line="360" w:lineRule="auto"/>
              <w:jc w:val="center"/>
              <w:rPr>
                <w:rFonts w:ascii="Calibri" w:eastAsia="Times New Roman" w:hAnsi="Calibri" w:cs="Calibri"/>
                <w:b/>
                <w:bCs/>
                <w:color w:val="000000"/>
                <w:lang w:eastAsia="es-MX"/>
              </w:rPr>
            </w:pPr>
            <w:r>
              <w:rPr>
                <w:rFonts w:ascii="Calibri" w:eastAsia="Times New Roman" w:hAnsi="Calibri" w:cs="Calibri"/>
                <w:b/>
                <w:bCs/>
                <w:color w:val="000000"/>
                <w:lang w:eastAsia="es-MX"/>
              </w:rPr>
              <w:t>Objetivo de la mejora</w:t>
            </w:r>
          </w:p>
        </w:tc>
        <w:tc>
          <w:tcPr>
            <w:tcW w:w="5140" w:type="dxa"/>
            <w:tcBorders>
              <w:top w:val="single" w:sz="4" w:space="0" w:color="auto"/>
              <w:left w:val="nil"/>
              <w:bottom w:val="single" w:sz="4" w:space="0" w:color="auto"/>
              <w:right w:val="single" w:sz="4" w:space="0" w:color="auto"/>
            </w:tcBorders>
            <w:shd w:val="clear" w:color="auto" w:fill="auto"/>
            <w:noWrap/>
            <w:vAlign w:val="center"/>
            <w:hideMark/>
          </w:tcPr>
          <w:p w14:paraId="1DFAB5F4" w14:textId="2FA6EA11" w:rsidR="002F4CF0" w:rsidRPr="003915AD" w:rsidRDefault="00E155F7" w:rsidP="002F4CF0">
            <w:pPr>
              <w:spacing w:after="0" w:line="240" w:lineRule="auto"/>
              <w:rPr>
                <w:rFonts w:ascii="Calibri" w:eastAsia="Times New Roman" w:hAnsi="Calibri" w:cs="Calibri"/>
                <w:color w:val="000000"/>
                <w:lang w:eastAsia="es-MX"/>
              </w:rPr>
            </w:pPr>
            <w:r>
              <w:rPr>
                <w:rFonts w:ascii="Calibri" w:eastAsia="Times New Roman" w:hAnsi="Calibri" w:cs="Calibri"/>
                <w:i/>
                <w:iCs/>
                <w:color w:val="7F7F7F" w:themeColor="text1" w:themeTint="80"/>
                <w:sz w:val="20"/>
                <w:szCs w:val="20"/>
                <w:lang w:eastAsia="es-MX"/>
              </w:rPr>
              <w:t xml:space="preserve">Evitar que se pierda información y se quieran agregar elementos después de acordado el alcance.</w:t>
            </w:r>
          </w:p>
        </w:tc>
        <w:tc>
          <w:tcPr>
            <w:tcW w:w="146" w:type="dxa"/>
            <w:vAlign w:val="center"/>
            <w:hideMark/>
          </w:tcPr>
          <w:p w14:paraId="36231048" w14:textId="77777777" w:rsidR="002F4CF0" w:rsidRPr="003915AD" w:rsidRDefault="002F4CF0" w:rsidP="002F4CF0">
            <w:pPr>
              <w:spacing w:after="0" w:line="240" w:lineRule="auto"/>
              <w:rPr>
                <w:rFonts w:ascii="Times New Roman" w:eastAsia="Times New Roman" w:hAnsi="Times New Roman" w:cs="Times New Roman"/>
                <w:sz w:val="20"/>
                <w:szCs w:val="20"/>
                <w:lang w:eastAsia="es-MX"/>
              </w:rPr>
            </w:pPr>
          </w:p>
        </w:tc>
      </w:tr>
    </w:tbl>
    <w:p w14:paraId="35D2EE6C" w14:textId="11AD1140" w:rsidR="003915AD" w:rsidRDefault="003915AD" w:rsidP="00596CC4">
      <w:pPr>
        <w:jc w:val="center"/>
      </w:pPr>
    </w:p>
    <w:p w14:paraId="377B6D50" w14:textId="77777777" w:rsidR="001B2A69" w:rsidRDefault="001B2A69" w:rsidP="00596CC4">
      <w:pPr>
        <w:jc w:val="center"/>
      </w:pPr>
    </w:p>
    <w:p w14:paraId="22B4611D" w14:textId="761F13E3" w:rsidR="001B2A69" w:rsidRPr="00341EAA" w:rsidRDefault="005D4BFE" w:rsidP="001B2A69">
      <w:pPr>
        <w:rPr>
          <w:rFonts w:cstheme="minorHAnsi"/>
          <w:b/>
          <w:bCs/>
          <w:i/>
          <w:iCs/>
          <w:sz w:val="18"/>
          <w:szCs w:val="18"/>
        </w:rPr>
      </w:pPr>
      <w:r>
        <w:rPr>
          <w:rFonts w:cstheme="minorHAnsi"/>
          <w:b/>
          <w:bCs/>
          <w:i/>
          <w:iCs/>
          <w:sz w:val="18"/>
          <w:szCs w:val="18"/>
        </w:rPr>
        <w:t>Fotografía o dibujo (Opcional)</w:t>
      </w:r>
    </w:p>
    <w:p w14:paraId="4437F342" w14:textId="684A7E12" w:rsidR="001B2A69" w:rsidRPr="00341EAA" w:rsidRDefault="001B2A69" w:rsidP="001B2A69">
      <w:pPr>
        <w:rPr>
          <w:rFonts w:cstheme="minorHAnsi"/>
          <w:color w:val="7F7F7F" w:themeColor="text1" w:themeTint="80"/>
          <w:sz w:val="20"/>
          <w:szCs w:val="20"/>
        </w:rPr>
      </w:pPr>
      <w:r>
        <w:rPr>
          <w:rFonts w:cstheme="minorHAnsi"/>
          <w:color w:val="7F7F7F" w:themeColor="text1" w:themeTint="80"/>
          <w:sz w:val="20"/>
          <w:szCs w:val="20"/>
        </w:rPr>
        <w:t xml:space="preserve">Insertar una foto o imagen de la mejora propuesta</w:t>
      </w:r>
    </w:p>
    <w:sectPr w:rsidR="001B2A69" w:rsidRPr="00341EAA">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8E536" w14:textId="77777777" w:rsidR="009A420F" w:rsidRDefault="009A420F" w:rsidP="00F62C31">
      <w:pPr>
        <w:spacing w:after="0" w:line="240" w:lineRule="auto"/>
      </w:pPr>
      <w:r>
        <w:separator/>
      </w:r>
    </w:p>
  </w:endnote>
  <w:endnote w:type="continuationSeparator" w:id="0">
    <w:p w14:paraId="05E2D118" w14:textId="77777777" w:rsidR="009A420F" w:rsidRDefault="009A420F" w:rsidP="00F62C31">
      <w:pPr>
        <w:spacing w:after="0" w:line="240" w:lineRule="auto"/>
      </w:pPr>
      <w:r>
        <w:continuationSeparator/>
      </w:r>
    </w:p>
  </w:endnote>
  <w:endnote w:type="continuationNotice" w:id="1">
    <w:p w14:paraId="5B46C062" w14:textId="77777777" w:rsidR="009A420F" w:rsidRDefault="009A42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2D162" w14:textId="77777777" w:rsidR="009A420F" w:rsidRDefault="009A420F" w:rsidP="00F62C31">
      <w:pPr>
        <w:spacing w:after="0" w:line="240" w:lineRule="auto"/>
      </w:pPr>
      <w:r>
        <w:separator/>
      </w:r>
    </w:p>
  </w:footnote>
  <w:footnote w:type="continuationSeparator" w:id="0">
    <w:p w14:paraId="37C867B9" w14:textId="77777777" w:rsidR="009A420F" w:rsidRDefault="009A420F" w:rsidP="00F62C31">
      <w:pPr>
        <w:spacing w:after="0" w:line="240" w:lineRule="auto"/>
      </w:pPr>
      <w:r>
        <w:continuationSeparator/>
      </w:r>
    </w:p>
  </w:footnote>
  <w:footnote w:type="continuationNotice" w:id="1">
    <w:p w14:paraId="14A66AB4" w14:textId="77777777" w:rsidR="009A420F" w:rsidRDefault="009A42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869" w:type="dxa"/>
      <w:tblLook w:val="04A0" w:firstRow="1" w:lastRow="0" w:firstColumn="1" w:lastColumn="0" w:noHBand="0" w:noVBand="1"/>
    </w:tblPr>
    <w:tblGrid>
      <w:gridCol w:w="2324"/>
    </w:tblGrid>
    <w:tr w:rsidR="00F62C31" w14:paraId="1EA08135" w14:textId="77777777" w:rsidTr="00F62C31">
      <w:trPr>
        <w:trHeight w:val="985"/>
      </w:trPr>
      <w:tc>
        <w:tcPr>
          <w:tcW w:w="2324" w:type="dxa"/>
        </w:tcPr>
        <w:p w14:paraId="756F35C3" w14:textId="77777777" w:rsidR="00F62C31" w:rsidRDefault="00F62C31">
          <w:pPr>
            <w:pStyle w:val="Encabezado"/>
            <w:rPr>
              <w:lang w:val="es-ES"/>
            </w:rPr>
          </w:pPr>
        </w:p>
        <w:p w14:paraId="2BC0CDB6" w14:textId="50096F66" w:rsidR="00F62C31" w:rsidRPr="00F62C31" w:rsidRDefault="00F62C31" w:rsidP="00F62C31">
          <w:pPr>
            <w:jc w:val="center"/>
            <w:rPr>
              <w:lang w:val="es-ES"/>
            </w:rPr>
          </w:pPr>
          <w:r>
            <w:rPr>
              <w:lang w:val="es-ES"/>
            </w:rPr>
            <w:t>Logo de la empresa</w:t>
          </w:r>
        </w:p>
      </w:tc>
    </w:tr>
  </w:tbl>
  <w:p w14:paraId="68D90279" w14:textId="77777777" w:rsidR="00F62C31" w:rsidRPr="00F62C31" w:rsidRDefault="00F62C31">
    <w:pPr>
      <w:pStyle w:val="Encabezado"/>
      <w:rPr>
        <w:lang w:val="es-ES"/>
      </w:rPr>
    </w:pPr>
  </w:p>
</w:hdr>
</file>

<file path=word/intelligence2.xml><?xml version="1.0" encoding="utf-8"?>
<int2:intelligence xmlns:int2="http://schemas.microsoft.com/office/intelligence/2020/intelligence" xmlns:oel="http://schemas.microsoft.com/office/2019/extlst">
  <int2:observations>
    <int2:textHash int2:hashCode="cMiB1KJphN3OeV" int2:id="8ll96fqQ">
      <int2:state int2:value="Rejected" int2:type="AugLoop_Text_Critique"/>
    </int2:textHash>
    <int2:textHash int2:hashCode="OIrRwxKkiO6eEp" int2:id="QpKVddJS">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C4"/>
    <w:rsid w:val="000D797F"/>
    <w:rsid w:val="000E568B"/>
    <w:rsid w:val="0019408C"/>
    <w:rsid w:val="001B2A69"/>
    <w:rsid w:val="00252350"/>
    <w:rsid w:val="002645F4"/>
    <w:rsid w:val="00286E67"/>
    <w:rsid w:val="002C0C82"/>
    <w:rsid w:val="002F4CF0"/>
    <w:rsid w:val="00341EAA"/>
    <w:rsid w:val="0034686E"/>
    <w:rsid w:val="00390310"/>
    <w:rsid w:val="003915AD"/>
    <w:rsid w:val="003A4C8A"/>
    <w:rsid w:val="003D7D14"/>
    <w:rsid w:val="00451E1B"/>
    <w:rsid w:val="00483A33"/>
    <w:rsid w:val="00484073"/>
    <w:rsid w:val="005407E1"/>
    <w:rsid w:val="00543557"/>
    <w:rsid w:val="00555451"/>
    <w:rsid w:val="00596CC4"/>
    <w:rsid w:val="005C32F3"/>
    <w:rsid w:val="005D4BFE"/>
    <w:rsid w:val="00607EED"/>
    <w:rsid w:val="0061470D"/>
    <w:rsid w:val="00655092"/>
    <w:rsid w:val="006656B4"/>
    <w:rsid w:val="006D6963"/>
    <w:rsid w:val="006D74E5"/>
    <w:rsid w:val="00702570"/>
    <w:rsid w:val="00837E0E"/>
    <w:rsid w:val="008664E6"/>
    <w:rsid w:val="00885BBB"/>
    <w:rsid w:val="0091377E"/>
    <w:rsid w:val="0092429F"/>
    <w:rsid w:val="00951B5C"/>
    <w:rsid w:val="0098158A"/>
    <w:rsid w:val="009A420F"/>
    <w:rsid w:val="009E1302"/>
    <w:rsid w:val="00A07D24"/>
    <w:rsid w:val="00A33916"/>
    <w:rsid w:val="00A707C1"/>
    <w:rsid w:val="00AF67C2"/>
    <w:rsid w:val="00B1264A"/>
    <w:rsid w:val="00B31E75"/>
    <w:rsid w:val="00B3271E"/>
    <w:rsid w:val="00BB0A39"/>
    <w:rsid w:val="00BB3614"/>
    <w:rsid w:val="00BD4A72"/>
    <w:rsid w:val="00BD7B96"/>
    <w:rsid w:val="00BF7474"/>
    <w:rsid w:val="00C116D3"/>
    <w:rsid w:val="00C24FB2"/>
    <w:rsid w:val="00C67434"/>
    <w:rsid w:val="00CA0C0B"/>
    <w:rsid w:val="00CD0AB4"/>
    <w:rsid w:val="00D020ED"/>
    <w:rsid w:val="00D30DEF"/>
    <w:rsid w:val="00D4723E"/>
    <w:rsid w:val="00DD31FC"/>
    <w:rsid w:val="00DE3E47"/>
    <w:rsid w:val="00E155F7"/>
    <w:rsid w:val="00E24268"/>
    <w:rsid w:val="00E34C2A"/>
    <w:rsid w:val="00E35F3F"/>
    <w:rsid w:val="00E4278D"/>
    <w:rsid w:val="00E72A1F"/>
    <w:rsid w:val="00E7537B"/>
    <w:rsid w:val="00ED7783"/>
    <w:rsid w:val="00F31F5C"/>
    <w:rsid w:val="00F50E26"/>
    <w:rsid w:val="00F62C31"/>
    <w:rsid w:val="00F6363E"/>
    <w:rsid w:val="00F73732"/>
    <w:rsid w:val="00FF15FA"/>
    <w:rsid w:val="2D8D0B82"/>
    <w:rsid w:val="39D632E4"/>
    <w:rsid w:val="51D03DD2"/>
    <w:rsid w:val="78272574"/>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6B3E6"/>
  <w15:chartTrackingRefBased/>
  <w15:docId w15:val="{4C5EBBD4-5D1A-41B1-B58E-8F938A3DA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5F3F"/>
    <w:rPr>
      <w:color w:val="808080"/>
    </w:rPr>
  </w:style>
  <w:style w:type="paragraph" w:styleId="Encabezado">
    <w:name w:val="header"/>
    <w:basedOn w:val="Normal"/>
    <w:link w:val="EncabezadoCar"/>
    <w:uiPriority w:val="99"/>
    <w:unhideWhenUsed/>
    <w:rsid w:val="00F62C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2C31"/>
  </w:style>
  <w:style w:type="paragraph" w:styleId="Piedepgina">
    <w:name w:val="footer"/>
    <w:basedOn w:val="Normal"/>
    <w:link w:val="PiedepginaCar"/>
    <w:uiPriority w:val="99"/>
    <w:unhideWhenUsed/>
    <w:rsid w:val="00F62C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2C31"/>
  </w:style>
  <w:style w:type="table" w:styleId="Tablaconcuadrcula">
    <w:name w:val="Table Grid"/>
    <w:basedOn w:val="Tablanormal"/>
    <w:uiPriority w:val="39"/>
    <w:rsid w:val="00F62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30DEF"/>
    <w:rPr>
      <w:sz w:val="16"/>
      <w:szCs w:val="16"/>
    </w:rPr>
  </w:style>
  <w:style w:type="paragraph" w:styleId="Textocomentario">
    <w:name w:val="annotation text"/>
    <w:basedOn w:val="Normal"/>
    <w:link w:val="TextocomentarioCar"/>
    <w:uiPriority w:val="99"/>
    <w:unhideWhenUsed/>
    <w:rsid w:val="00D30DEF"/>
    <w:pPr>
      <w:spacing w:line="240" w:lineRule="auto"/>
    </w:pPr>
    <w:rPr>
      <w:sz w:val="20"/>
      <w:szCs w:val="20"/>
    </w:rPr>
  </w:style>
  <w:style w:type="character" w:customStyle="1" w:styleId="TextocomentarioCar">
    <w:name w:val="Texto comentario Car"/>
    <w:basedOn w:val="Fuentedeprrafopredeter"/>
    <w:link w:val="Textocomentario"/>
    <w:uiPriority w:val="99"/>
    <w:rsid w:val="00D30DEF"/>
    <w:rPr>
      <w:sz w:val="20"/>
      <w:szCs w:val="20"/>
    </w:rPr>
  </w:style>
  <w:style w:type="paragraph" w:styleId="Asuntodelcomentario">
    <w:name w:val="annotation subject"/>
    <w:basedOn w:val="Textocomentario"/>
    <w:next w:val="Textocomentario"/>
    <w:link w:val="AsuntodelcomentarioCar"/>
    <w:uiPriority w:val="99"/>
    <w:semiHidden/>
    <w:unhideWhenUsed/>
    <w:rsid w:val="00D30DEF"/>
    <w:rPr>
      <w:b/>
      <w:bCs/>
    </w:rPr>
  </w:style>
  <w:style w:type="character" w:customStyle="1" w:styleId="AsuntodelcomentarioCar">
    <w:name w:val="Asunto del comentario Car"/>
    <w:basedOn w:val="TextocomentarioCar"/>
    <w:link w:val="Asuntodelcomentario"/>
    <w:uiPriority w:val="99"/>
    <w:semiHidden/>
    <w:rsid w:val="00D30DEF"/>
    <w:rPr>
      <w:b/>
      <w:bCs/>
      <w:sz w:val="20"/>
      <w:szCs w:val="20"/>
    </w:rPr>
  </w:style>
  <w:style w:type="character" w:styleId="Mencionar">
    <w:name w:val="Mention"/>
    <w:basedOn w:val="Fuentedeprrafopredeter"/>
    <w:uiPriority w:val="99"/>
    <w:unhideWhenUsed/>
    <w:rsid w:val="00BD4A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48136">
      <w:bodyDiv w:val="1"/>
      <w:marLeft w:val="0"/>
      <w:marRight w:val="0"/>
      <w:marTop w:val="0"/>
      <w:marBottom w:val="0"/>
      <w:divBdr>
        <w:top w:val="none" w:sz="0" w:space="0" w:color="auto"/>
        <w:left w:val="none" w:sz="0" w:space="0" w:color="auto"/>
        <w:bottom w:val="none" w:sz="0" w:space="0" w:color="auto"/>
        <w:right w:val="none" w:sz="0" w:space="0" w:color="auto"/>
      </w:divBdr>
    </w:div>
    <w:div w:id="484857131">
      <w:bodyDiv w:val="1"/>
      <w:marLeft w:val="0"/>
      <w:marRight w:val="0"/>
      <w:marTop w:val="0"/>
      <w:marBottom w:val="0"/>
      <w:divBdr>
        <w:top w:val="none" w:sz="0" w:space="0" w:color="auto"/>
        <w:left w:val="none" w:sz="0" w:space="0" w:color="auto"/>
        <w:bottom w:val="none" w:sz="0" w:space="0" w:color="auto"/>
        <w:right w:val="none" w:sz="0" w:space="0" w:color="auto"/>
      </w:divBdr>
    </w:div>
    <w:div w:id="912010393">
      <w:bodyDiv w:val="1"/>
      <w:marLeft w:val="0"/>
      <w:marRight w:val="0"/>
      <w:marTop w:val="0"/>
      <w:marBottom w:val="0"/>
      <w:divBdr>
        <w:top w:val="none" w:sz="0" w:space="0" w:color="auto"/>
        <w:left w:val="none" w:sz="0" w:space="0" w:color="auto"/>
        <w:bottom w:val="none" w:sz="0" w:space="0" w:color="auto"/>
        <w:right w:val="none" w:sz="0" w:space="0" w:color="auto"/>
      </w:divBdr>
    </w:div>
    <w:div w:id="94820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SharedWithUsers xmlns="7a0a35da-276e-4c8e-b365-e7c47df80865">
      <UserInfo>
        <DisplayName/>
        <AccountId xsi:nil="true"/>
        <AccountType/>
      </UserInfo>
    </SharedWithUsers>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2ba284a0d3b721bd5ae14b23357d60fd">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668c4d8b9475ce4783e2ffb4e29b310c"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Pendiente de RI"/>
          <xsd:enumeration value="Con observaciones de LA"/>
          <xsd:enumeration value="Parcialmente creada"/>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1C4BE6-7625-43D5-87DB-36930CE060B4}">
  <ds:schemaRefs>
    <ds:schemaRef ds:uri="f1020bcf-9500-4749-8c84-b23cf1385772"/>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purl.org/dc/dcmitype/"/>
    <ds:schemaRef ds:uri="http://purl.org/dc/elements/1.1/"/>
    <ds:schemaRef ds:uri="http://schemas.microsoft.com/office/2006/documentManagement/types"/>
    <ds:schemaRef ds:uri="7a0a35da-276e-4c8e-b365-e7c47df80865"/>
    <ds:schemaRef ds:uri="http://purl.org/dc/terms/"/>
  </ds:schemaRefs>
</ds:datastoreItem>
</file>

<file path=customXml/itemProps2.xml><?xml version="1.0" encoding="utf-8"?>
<ds:datastoreItem xmlns:ds="http://schemas.openxmlformats.org/officeDocument/2006/customXml" ds:itemID="{59B8950F-E6E0-4714-99C7-0FAFE10CF9A5}"/>
</file>

<file path=customXml/itemProps3.xml><?xml version="1.0" encoding="utf-8"?>
<ds:datastoreItem xmlns:ds="http://schemas.openxmlformats.org/officeDocument/2006/customXml" ds:itemID="{3D55DF32-0AA2-4B50-BF39-9373232A87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137</Words>
  <Characters>758</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35</cp:revision>
  <dcterms:created xsi:type="dcterms:W3CDTF">2023-05-11T15:31:00Z</dcterms:created>
  <dcterms:modified xsi:type="dcterms:W3CDTF">2026-09-23T02:36:19Z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Order">
    <vt:r8>76900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y fmtid="{D5CDD505-2E9C-101B-9397-08002B2CF9AE}" pid="11" name="Email">
    <vt:lpwstr>carlos.quintero@4js.com</vt:lpwstr>
  </property>
</Properties>
</file>