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HAnsi" w:hAnsiTheme="minorHAnsi" w:cs="Times New Roman"/>
          <w:color w:val="auto"/>
          <w:sz w:val="24"/>
          <w:szCs w:val="24"/>
          <w:lang w:eastAsia="en-US"/>
        </w:rPr>
        <w:id w:val="-1289355793"/>
        <w:docPartObj>
          <w:docPartGallery w:val="Table of Contents"/>
          <w:docPartUnique/>
        </w:docPartObj>
      </w:sdtPr>
      <w:sdtEndPr>
        <w:rPr>
          <w:b/>
          <w:bCs/>
          <w:color w:val="000000" w:themeColor="text1"/>
        </w:rPr>
      </w:sdtEndPr>
      <w:sdtContent>
        <w:p w14:paraId="028F605F" w14:textId="77777777" w:rsidR="00A1457A" w:rsidRPr="007165BA" w:rsidRDefault="00A1457A" w:rsidP="0075777F">
          <w:pPr>
            <w:pStyle w:val="TtuloTDC"/>
            <w:pBdr>
              <w:bottom w:val="single" w:sz="4" w:space="1" w:color="auto"/>
            </w:pBdr>
            <w:rPr>
              <w:sz w:val="36"/>
              <w:szCs w:val="36"/>
            </w:rPr>
          </w:pPr>
          <w:r w:rsidRPr="007165BA">
            <w:rPr>
              <w:sz w:val="36"/>
              <w:szCs w:val="36"/>
            </w:rPr>
            <w:t>Índice</w:t>
          </w:r>
        </w:p>
        <w:p w14:paraId="6D86D892" w14:textId="6790ACC5" w:rsidR="00BB611A" w:rsidRDefault="00A1457A">
          <w:pPr>
            <w:pStyle w:val="TDC1"/>
            <w:tabs>
              <w:tab w:val="left" w:pos="440"/>
              <w:tab w:val="right" w:leader="dot" w:pos="8494"/>
            </w:tabs>
            <w:rPr>
              <w:rFonts w:eastAsiaTheme="minorEastAsia" w:cstheme="minorBidi"/>
              <w:iCs w:val="0"/>
              <w:noProof/>
              <w:color w:val="auto"/>
              <w:kern w:val="2"/>
              <w:sz w:val="24"/>
              <w:szCs w:val="24"/>
              <w:lang w:eastAsia="es-MX"/>
              <w14:ligatures w14:val="standardContextual"/>
            </w:rPr>
          </w:pPr>
          <w:r w:rsidRPr="007165BA">
            <w:rPr>
              <w:sz w:val="28"/>
              <w:szCs w:val="28"/>
            </w:rPr>
            <w:fldChar w:fldCharType="begin"/>
          </w:r>
          <w:r w:rsidRPr="007165BA">
            <w:rPr>
              <w:sz w:val="28"/>
              <w:szCs w:val="28"/>
            </w:rPr>
            <w:instrText xml:space="preserve"> TOC \o "1-3" \h \z \u </w:instrText>
          </w:r>
          <w:r w:rsidRPr="007165BA">
            <w:rPr>
              <w:sz w:val="28"/>
              <w:szCs w:val="28"/>
            </w:rPr>
            <w:fldChar w:fldCharType="separate"/>
          </w:r>
          <w:hyperlink w:anchor="_Toc241599569" w:history="1">
            <w:r w:rsidR="00BB611A" w:rsidRPr="00FD1A62">
              <w:rPr>
                <w:rStyle w:val="Hipervnculo"/>
                <w:rFonts w:cstheme="majorHAnsi"/>
                <w:noProof/>
              </w:rPr>
              <w:t>1.</w:t>
            </w:r>
            <w:r w:rsidR="00BB611A">
              <w:rPr>
                <w:rFonts w:eastAsiaTheme="minorEastAsia" w:cstheme="minorBidi"/>
                <w:iCs w:val="0"/>
                <w:noProof/>
                <w:color w:val="auto"/>
                <w:kern w:val="2"/>
                <w:sz w:val="24"/>
                <w:szCs w:val="24"/>
                <w:lang w:eastAsia="es-MX"/>
                <w14:ligatures w14:val="standardContextual"/>
              </w:rPr>
              <w:tab/>
            </w:r>
            <w:r w:rsidR="00BB611A" w:rsidRPr="00FD1A62">
              <w:rPr>
                <w:rStyle w:val="Hipervnculo"/>
                <w:rFonts w:cstheme="majorHAnsi"/>
                <w:noProof/>
              </w:rPr>
              <w:t>Propósito</w:t>
            </w:r>
            <w:r w:rsidR="00BB611A">
              <w:rPr>
                <w:noProof/>
                <w:webHidden/>
              </w:rPr>
              <w:tab/>
            </w:r>
            <w:r w:rsidR="00BB611A">
              <w:rPr>
                <w:noProof/>
                <w:webHidden/>
              </w:rPr>
              <w:fldChar w:fldCharType="begin"/>
            </w:r>
            <w:r w:rsidR="00BB611A">
              <w:rPr>
                <w:noProof/>
                <w:webHidden/>
              </w:rPr>
              <w:instrText xml:space="preserve"> PAGEREF _Toc241599569 \h </w:instrText>
            </w:r>
            <w:r w:rsidR="00BB611A">
              <w:rPr>
                <w:noProof/>
                <w:webHidden/>
              </w:rPr>
            </w:r>
            <w:r w:rsidR="00BB611A">
              <w:rPr>
                <w:noProof/>
                <w:webHidden/>
              </w:rPr>
              <w:fldChar w:fldCharType="separate"/>
            </w:r>
            <w:r w:rsidR="00BB611A">
              <w:rPr>
                <w:noProof/>
                <w:webHidden/>
              </w:rPr>
              <w:t>2</w:t>
            </w:r>
            <w:r w:rsidR="00BB611A">
              <w:rPr>
                <w:noProof/>
                <w:webHidden/>
              </w:rPr>
              <w:fldChar w:fldCharType="end"/>
            </w:r>
          </w:hyperlink>
        </w:p>
        <w:p w14:paraId="692F4BC1" w14:textId="38788795" w:rsidR="00BB611A" w:rsidRDefault="00BB611A">
          <w:pPr>
            <w:pStyle w:val="TDC1"/>
            <w:tabs>
              <w:tab w:val="left" w:pos="440"/>
              <w:tab w:val="right" w:leader="dot" w:pos="8494"/>
            </w:tabs>
            <w:rPr>
              <w:rFonts w:eastAsiaTheme="minorEastAsia" w:cstheme="minorBidi"/>
              <w:iCs w:val="0"/>
              <w:noProof/>
              <w:color w:val="auto"/>
              <w:kern w:val="2"/>
              <w:sz w:val="24"/>
              <w:szCs w:val="24"/>
              <w:lang w:eastAsia="es-MX"/>
              <w14:ligatures w14:val="standardContextual"/>
            </w:rPr>
          </w:pPr>
          <w:hyperlink w:anchor="_Toc241599570" w:history="1">
            <w:r w:rsidRPr="00FD1A62">
              <w:rPr>
                <w:rStyle w:val="Hipervnculo"/>
                <w:rFonts w:cstheme="majorHAnsi"/>
                <w:noProof/>
              </w:rPr>
              <w:t>2.</w:t>
            </w:r>
            <w:r>
              <w:rPr>
                <w:rFonts w:eastAsiaTheme="minorEastAsia" w:cstheme="minorBidi"/>
                <w:iCs w:val="0"/>
                <w:noProof/>
                <w:color w:val="auto"/>
                <w:kern w:val="2"/>
                <w:sz w:val="24"/>
                <w:szCs w:val="24"/>
                <w:lang w:eastAsia="es-MX"/>
                <w14:ligatures w14:val="standardContextual"/>
              </w:rPr>
              <w:tab/>
            </w:r>
            <w:r w:rsidRPr="00FD1A62">
              <w:rPr>
                <w:rStyle w:val="Hipervnculo"/>
                <w:rFonts w:cstheme="majorHAnsi"/>
                <w:noProof/>
              </w:rPr>
              <w:t>Alcance</w:t>
            </w:r>
            <w:r>
              <w:rPr>
                <w:noProof/>
                <w:webHidden/>
              </w:rPr>
              <w:tab/>
            </w:r>
            <w:r>
              <w:rPr>
                <w:noProof/>
                <w:webHidden/>
              </w:rPr>
              <w:fldChar w:fldCharType="begin"/>
            </w:r>
            <w:r>
              <w:rPr>
                <w:noProof/>
                <w:webHidden/>
              </w:rPr>
              <w:instrText xml:space="preserve"> PAGEREF _Toc241599570 \h </w:instrText>
            </w:r>
            <w:r>
              <w:rPr>
                <w:noProof/>
                <w:webHidden/>
              </w:rPr>
            </w:r>
            <w:r>
              <w:rPr>
                <w:noProof/>
                <w:webHidden/>
              </w:rPr>
              <w:fldChar w:fldCharType="separate"/>
            </w:r>
            <w:r>
              <w:rPr>
                <w:noProof/>
                <w:webHidden/>
              </w:rPr>
              <w:t>2</w:t>
            </w:r>
            <w:r>
              <w:rPr>
                <w:noProof/>
                <w:webHidden/>
              </w:rPr>
              <w:fldChar w:fldCharType="end"/>
            </w:r>
          </w:hyperlink>
        </w:p>
        <w:p w14:paraId="567A088C" w14:textId="38DACBF3" w:rsidR="00BB611A" w:rsidRDefault="00BB611A">
          <w:pPr>
            <w:pStyle w:val="TDC1"/>
            <w:tabs>
              <w:tab w:val="left" w:pos="440"/>
              <w:tab w:val="right" w:leader="dot" w:pos="8494"/>
            </w:tabs>
            <w:rPr>
              <w:rFonts w:eastAsiaTheme="minorEastAsia" w:cstheme="minorBidi"/>
              <w:iCs w:val="0"/>
              <w:noProof/>
              <w:color w:val="auto"/>
              <w:kern w:val="2"/>
              <w:sz w:val="24"/>
              <w:szCs w:val="24"/>
              <w:lang w:eastAsia="es-MX"/>
              <w14:ligatures w14:val="standardContextual"/>
            </w:rPr>
          </w:pPr>
          <w:hyperlink w:anchor="_Toc241599571" w:history="1">
            <w:r w:rsidRPr="00FD1A62">
              <w:rPr>
                <w:rStyle w:val="Hipervnculo"/>
                <w:rFonts w:cstheme="majorHAnsi"/>
                <w:noProof/>
              </w:rPr>
              <w:t>3.</w:t>
            </w:r>
            <w:r>
              <w:rPr>
                <w:rFonts w:eastAsiaTheme="minorEastAsia" w:cstheme="minorBidi"/>
                <w:iCs w:val="0"/>
                <w:noProof/>
                <w:color w:val="auto"/>
                <w:kern w:val="2"/>
                <w:sz w:val="24"/>
                <w:szCs w:val="24"/>
                <w:lang w:eastAsia="es-MX"/>
                <w14:ligatures w14:val="standardContextual"/>
              </w:rPr>
              <w:tab/>
            </w:r>
            <w:r w:rsidRPr="00FD1A62">
              <w:rPr>
                <w:rStyle w:val="Hipervnculo"/>
                <w:rFonts w:cstheme="majorHAnsi"/>
                <w:noProof/>
              </w:rPr>
              <w:t>Requisitos que impactan la arquitectura</w:t>
            </w:r>
            <w:r>
              <w:rPr>
                <w:noProof/>
                <w:webHidden/>
              </w:rPr>
              <w:tab/>
            </w:r>
            <w:r>
              <w:rPr>
                <w:noProof/>
                <w:webHidden/>
              </w:rPr>
              <w:fldChar w:fldCharType="begin"/>
            </w:r>
            <w:r>
              <w:rPr>
                <w:noProof/>
                <w:webHidden/>
              </w:rPr>
              <w:instrText xml:space="preserve"> PAGEREF _Toc241599571 \h </w:instrText>
            </w:r>
            <w:r>
              <w:rPr>
                <w:noProof/>
                <w:webHidden/>
              </w:rPr>
            </w:r>
            <w:r>
              <w:rPr>
                <w:noProof/>
                <w:webHidden/>
              </w:rPr>
              <w:fldChar w:fldCharType="separate"/>
            </w:r>
            <w:r>
              <w:rPr>
                <w:noProof/>
                <w:webHidden/>
              </w:rPr>
              <w:t>2</w:t>
            </w:r>
            <w:r>
              <w:rPr>
                <w:noProof/>
                <w:webHidden/>
              </w:rPr>
              <w:fldChar w:fldCharType="end"/>
            </w:r>
          </w:hyperlink>
        </w:p>
        <w:p w14:paraId="22A6D01B" w14:textId="6D279987" w:rsidR="00BB611A" w:rsidRDefault="00BB611A">
          <w:pPr>
            <w:pStyle w:val="TDC1"/>
            <w:tabs>
              <w:tab w:val="left" w:pos="440"/>
              <w:tab w:val="right" w:leader="dot" w:pos="8494"/>
            </w:tabs>
            <w:rPr>
              <w:rFonts w:eastAsiaTheme="minorEastAsia" w:cstheme="minorBidi"/>
              <w:iCs w:val="0"/>
              <w:noProof/>
              <w:color w:val="auto"/>
              <w:kern w:val="2"/>
              <w:sz w:val="24"/>
              <w:szCs w:val="24"/>
              <w:lang w:eastAsia="es-MX"/>
              <w14:ligatures w14:val="standardContextual"/>
            </w:rPr>
          </w:pPr>
          <w:hyperlink w:anchor="_Toc241599572" w:history="1">
            <w:r w:rsidRPr="00FD1A62">
              <w:rPr>
                <w:rStyle w:val="Hipervnculo"/>
                <w:noProof/>
              </w:rPr>
              <w:t>4.</w:t>
            </w:r>
            <w:r>
              <w:rPr>
                <w:rFonts w:eastAsiaTheme="minorEastAsia" w:cstheme="minorBidi"/>
                <w:iCs w:val="0"/>
                <w:noProof/>
                <w:color w:val="auto"/>
                <w:kern w:val="2"/>
                <w:sz w:val="24"/>
                <w:szCs w:val="24"/>
                <w:lang w:eastAsia="es-MX"/>
                <w14:ligatures w14:val="standardContextual"/>
              </w:rPr>
              <w:tab/>
            </w:r>
            <w:r w:rsidRPr="00FD1A62">
              <w:rPr>
                <w:rStyle w:val="Hipervnculo"/>
                <w:noProof/>
              </w:rPr>
              <w:t>Restricciones</w:t>
            </w:r>
            <w:r>
              <w:rPr>
                <w:noProof/>
                <w:webHidden/>
              </w:rPr>
              <w:tab/>
            </w:r>
            <w:r>
              <w:rPr>
                <w:noProof/>
                <w:webHidden/>
              </w:rPr>
              <w:fldChar w:fldCharType="begin"/>
            </w:r>
            <w:r>
              <w:rPr>
                <w:noProof/>
                <w:webHidden/>
              </w:rPr>
              <w:instrText xml:space="preserve"> PAGEREF _Toc241599572 \h </w:instrText>
            </w:r>
            <w:r>
              <w:rPr>
                <w:noProof/>
                <w:webHidden/>
              </w:rPr>
            </w:r>
            <w:r>
              <w:rPr>
                <w:noProof/>
                <w:webHidden/>
              </w:rPr>
              <w:fldChar w:fldCharType="separate"/>
            </w:r>
            <w:r>
              <w:rPr>
                <w:noProof/>
                <w:webHidden/>
              </w:rPr>
              <w:t>3</w:t>
            </w:r>
            <w:r>
              <w:rPr>
                <w:noProof/>
                <w:webHidden/>
              </w:rPr>
              <w:fldChar w:fldCharType="end"/>
            </w:r>
          </w:hyperlink>
        </w:p>
        <w:p w14:paraId="748A6F33" w14:textId="7972EF99" w:rsidR="00BB611A" w:rsidRDefault="00BB611A">
          <w:pPr>
            <w:pStyle w:val="TDC1"/>
            <w:tabs>
              <w:tab w:val="left" w:pos="440"/>
              <w:tab w:val="right" w:leader="dot" w:pos="8494"/>
            </w:tabs>
            <w:rPr>
              <w:rFonts w:eastAsiaTheme="minorEastAsia" w:cstheme="minorBidi"/>
              <w:iCs w:val="0"/>
              <w:noProof/>
              <w:color w:val="auto"/>
              <w:kern w:val="2"/>
              <w:sz w:val="24"/>
              <w:szCs w:val="24"/>
              <w:lang w:eastAsia="es-MX"/>
              <w14:ligatures w14:val="standardContextual"/>
            </w:rPr>
          </w:pPr>
          <w:hyperlink w:anchor="_Toc241599573" w:history="1">
            <w:r w:rsidRPr="00FD1A62">
              <w:rPr>
                <w:rStyle w:val="Hipervnculo"/>
                <w:noProof/>
              </w:rPr>
              <w:t>5.</w:t>
            </w:r>
            <w:r>
              <w:rPr>
                <w:rFonts w:eastAsiaTheme="minorEastAsia" w:cstheme="minorBidi"/>
                <w:iCs w:val="0"/>
                <w:noProof/>
                <w:color w:val="auto"/>
                <w:kern w:val="2"/>
                <w:sz w:val="24"/>
                <w:szCs w:val="24"/>
                <w:lang w:eastAsia="es-MX"/>
                <w14:ligatures w14:val="standardContextual"/>
              </w:rPr>
              <w:tab/>
            </w:r>
            <w:r w:rsidRPr="00FD1A62">
              <w:rPr>
                <w:rStyle w:val="Hipervnculo"/>
                <w:noProof/>
              </w:rPr>
              <w:t>Re-uso, creación y adquisición de componentes</w:t>
            </w:r>
            <w:r>
              <w:rPr>
                <w:noProof/>
                <w:webHidden/>
              </w:rPr>
              <w:tab/>
            </w:r>
            <w:r>
              <w:rPr>
                <w:noProof/>
                <w:webHidden/>
              </w:rPr>
              <w:fldChar w:fldCharType="begin"/>
            </w:r>
            <w:r>
              <w:rPr>
                <w:noProof/>
                <w:webHidden/>
              </w:rPr>
              <w:instrText xml:space="preserve"> PAGEREF _Toc241599573 \h </w:instrText>
            </w:r>
            <w:r>
              <w:rPr>
                <w:noProof/>
                <w:webHidden/>
              </w:rPr>
            </w:r>
            <w:r>
              <w:rPr>
                <w:noProof/>
                <w:webHidden/>
              </w:rPr>
              <w:fldChar w:fldCharType="separate"/>
            </w:r>
            <w:r>
              <w:rPr>
                <w:noProof/>
                <w:webHidden/>
              </w:rPr>
              <w:t>3</w:t>
            </w:r>
            <w:r>
              <w:rPr>
                <w:noProof/>
                <w:webHidden/>
              </w:rPr>
              <w:fldChar w:fldCharType="end"/>
            </w:r>
          </w:hyperlink>
        </w:p>
        <w:p w14:paraId="7DD8FE18" w14:textId="546CC173" w:rsidR="00BB611A" w:rsidRDefault="00BB611A">
          <w:pPr>
            <w:pStyle w:val="TDC1"/>
            <w:tabs>
              <w:tab w:val="left" w:pos="440"/>
              <w:tab w:val="right" w:leader="dot" w:pos="8494"/>
            </w:tabs>
            <w:rPr>
              <w:rFonts w:eastAsiaTheme="minorEastAsia" w:cstheme="minorBidi"/>
              <w:iCs w:val="0"/>
              <w:noProof/>
              <w:color w:val="auto"/>
              <w:kern w:val="2"/>
              <w:sz w:val="24"/>
              <w:szCs w:val="24"/>
              <w:lang w:eastAsia="es-MX"/>
              <w14:ligatures w14:val="standardContextual"/>
            </w:rPr>
          </w:pPr>
          <w:hyperlink w:anchor="_Toc241599574" w:history="1">
            <w:r w:rsidRPr="00FD1A62">
              <w:rPr>
                <w:rStyle w:val="Hipervnculo"/>
                <w:noProof/>
              </w:rPr>
              <w:t>6.</w:t>
            </w:r>
            <w:r>
              <w:rPr>
                <w:rFonts w:eastAsiaTheme="minorEastAsia" w:cstheme="minorBidi"/>
                <w:iCs w:val="0"/>
                <w:noProof/>
                <w:color w:val="auto"/>
                <w:kern w:val="2"/>
                <w:sz w:val="24"/>
                <w:szCs w:val="24"/>
                <w:lang w:eastAsia="es-MX"/>
                <w14:ligatures w14:val="standardContextual"/>
              </w:rPr>
              <w:tab/>
            </w:r>
            <w:r w:rsidRPr="00FD1A62">
              <w:rPr>
                <w:rStyle w:val="Hipervnculo"/>
                <w:noProof/>
              </w:rPr>
              <w:t>Selección de tecnología</w:t>
            </w:r>
            <w:r>
              <w:rPr>
                <w:noProof/>
                <w:webHidden/>
              </w:rPr>
              <w:tab/>
            </w:r>
            <w:r>
              <w:rPr>
                <w:noProof/>
                <w:webHidden/>
              </w:rPr>
              <w:fldChar w:fldCharType="begin"/>
            </w:r>
            <w:r>
              <w:rPr>
                <w:noProof/>
                <w:webHidden/>
              </w:rPr>
              <w:instrText xml:space="preserve"> PAGEREF _Toc241599574 \h </w:instrText>
            </w:r>
            <w:r>
              <w:rPr>
                <w:noProof/>
                <w:webHidden/>
              </w:rPr>
            </w:r>
            <w:r>
              <w:rPr>
                <w:noProof/>
                <w:webHidden/>
              </w:rPr>
              <w:fldChar w:fldCharType="separate"/>
            </w:r>
            <w:r>
              <w:rPr>
                <w:noProof/>
                <w:webHidden/>
              </w:rPr>
              <w:t>4</w:t>
            </w:r>
            <w:r>
              <w:rPr>
                <w:noProof/>
                <w:webHidden/>
              </w:rPr>
              <w:fldChar w:fldCharType="end"/>
            </w:r>
          </w:hyperlink>
        </w:p>
        <w:p w14:paraId="0898E79E" w14:textId="02552371" w:rsidR="00BB611A" w:rsidRDefault="00BB611A">
          <w:pPr>
            <w:pStyle w:val="TDC2"/>
            <w:tabs>
              <w:tab w:val="left" w:pos="960"/>
              <w:tab w:val="right" w:leader="dot" w:pos="8494"/>
            </w:tabs>
            <w:rPr>
              <w:rFonts w:eastAsiaTheme="minorEastAsia" w:cstheme="minorBidi"/>
              <w:iCs w:val="0"/>
              <w:noProof/>
              <w:color w:val="auto"/>
              <w:kern w:val="2"/>
              <w:sz w:val="24"/>
              <w:szCs w:val="24"/>
              <w:lang w:eastAsia="es-MX"/>
              <w14:ligatures w14:val="standardContextual"/>
            </w:rPr>
          </w:pPr>
          <w:hyperlink w:anchor="_Toc241599575" w:history="1">
            <w:r w:rsidRPr="00FD1A62">
              <w:rPr>
                <w:rStyle w:val="Hipervnculo"/>
                <w:noProof/>
              </w:rPr>
              <w:t>6.1</w:t>
            </w:r>
            <w:r>
              <w:rPr>
                <w:rFonts w:eastAsiaTheme="minorEastAsia" w:cstheme="minorBidi"/>
                <w:iCs w:val="0"/>
                <w:noProof/>
                <w:color w:val="auto"/>
                <w:kern w:val="2"/>
                <w:sz w:val="24"/>
                <w:szCs w:val="24"/>
                <w:lang w:eastAsia="es-MX"/>
                <w14:ligatures w14:val="standardContextual"/>
              </w:rPr>
              <w:tab/>
            </w:r>
            <w:r w:rsidRPr="00FD1A62">
              <w:rPr>
                <w:rStyle w:val="Hipervnculo"/>
                <w:noProof/>
              </w:rPr>
              <w:t>Tecnologías de desarrollo</w:t>
            </w:r>
            <w:r>
              <w:rPr>
                <w:noProof/>
                <w:webHidden/>
              </w:rPr>
              <w:tab/>
            </w:r>
            <w:r>
              <w:rPr>
                <w:noProof/>
                <w:webHidden/>
              </w:rPr>
              <w:fldChar w:fldCharType="begin"/>
            </w:r>
            <w:r>
              <w:rPr>
                <w:noProof/>
                <w:webHidden/>
              </w:rPr>
              <w:instrText xml:space="preserve"> PAGEREF _Toc241599575 \h </w:instrText>
            </w:r>
            <w:r>
              <w:rPr>
                <w:noProof/>
                <w:webHidden/>
              </w:rPr>
            </w:r>
            <w:r>
              <w:rPr>
                <w:noProof/>
                <w:webHidden/>
              </w:rPr>
              <w:fldChar w:fldCharType="separate"/>
            </w:r>
            <w:r>
              <w:rPr>
                <w:noProof/>
                <w:webHidden/>
              </w:rPr>
              <w:t>4</w:t>
            </w:r>
            <w:r>
              <w:rPr>
                <w:noProof/>
                <w:webHidden/>
              </w:rPr>
              <w:fldChar w:fldCharType="end"/>
            </w:r>
          </w:hyperlink>
        </w:p>
        <w:p w14:paraId="6CFA467A" w14:textId="2613B391" w:rsidR="00BB611A" w:rsidRDefault="00BB611A">
          <w:pPr>
            <w:pStyle w:val="TDC2"/>
            <w:tabs>
              <w:tab w:val="left" w:pos="960"/>
              <w:tab w:val="right" w:leader="dot" w:pos="8494"/>
            </w:tabs>
            <w:rPr>
              <w:rFonts w:eastAsiaTheme="minorEastAsia" w:cstheme="minorBidi"/>
              <w:iCs w:val="0"/>
              <w:noProof/>
              <w:color w:val="auto"/>
              <w:kern w:val="2"/>
              <w:sz w:val="24"/>
              <w:szCs w:val="24"/>
              <w:lang w:eastAsia="es-MX"/>
              <w14:ligatures w14:val="standardContextual"/>
            </w:rPr>
          </w:pPr>
          <w:hyperlink w:anchor="_Toc241599576" w:history="1">
            <w:r w:rsidRPr="00FD1A62">
              <w:rPr>
                <w:rStyle w:val="Hipervnculo"/>
                <w:noProof/>
              </w:rPr>
              <w:t>6.2</w:t>
            </w:r>
            <w:r>
              <w:rPr>
                <w:rFonts w:eastAsiaTheme="minorEastAsia" w:cstheme="minorBidi"/>
                <w:iCs w:val="0"/>
                <w:noProof/>
                <w:color w:val="auto"/>
                <w:kern w:val="2"/>
                <w:sz w:val="24"/>
                <w:szCs w:val="24"/>
                <w:lang w:eastAsia="es-MX"/>
                <w14:ligatures w14:val="standardContextual"/>
              </w:rPr>
              <w:tab/>
            </w:r>
            <w:r w:rsidRPr="00FD1A62">
              <w:rPr>
                <w:rStyle w:val="Hipervnculo"/>
                <w:noProof/>
              </w:rPr>
              <w:t>Administrador de base de datos</w:t>
            </w:r>
            <w:r>
              <w:rPr>
                <w:noProof/>
                <w:webHidden/>
              </w:rPr>
              <w:tab/>
            </w:r>
            <w:r>
              <w:rPr>
                <w:noProof/>
                <w:webHidden/>
              </w:rPr>
              <w:fldChar w:fldCharType="begin"/>
            </w:r>
            <w:r>
              <w:rPr>
                <w:noProof/>
                <w:webHidden/>
              </w:rPr>
              <w:instrText xml:space="preserve"> PAGEREF _Toc241599576 \h </w:instrText>
            </w:r>
            <w:r>
              <w:rPr>
                <w:noProof/>
                <w:webHidden/>
              </w:rPr>
            </w:r>
            <w:r>
              <w:rPr>
                <w:noProof/>
                <w:webHidden/>
              </w:rPr>
              <w:fldChar w:fldCharType="separate"/>
            </w:r>
            <w:r>
              <w:rPr>
                <w:noProof/>
                <w:webHidden/>
              </w:rPr>
              <w:t>4</w:t>
            </w:r>
            <w:r>
              <w:rPr>
                <w:noProof/>
                <w:webHidden/>
              </w:rPr>
              <w:fldChar w:fldCharType="end"/>
            </w:r>
          </w:hyperlink>
        </w:p>
        <w:p w14:paraId="586EAB5B" w14:textId="12E5AF8E" w:rsidR="00BB611A" w:rsidRDefault="00BB611A">
          <w:pPr>
            <w:pStyle w:val="TDC2"/>
            <w:tabs>
              <w:tab w:val="left" w:pos="960"/>
              <w:tab w:val="right" w:leader="dot" w:pos="8494"/>
            </w:tabs>
            <w:rPr>
              <w:rFonts w:eastAsiaTheme="minorEastAsia" w:cstheme="minorBidi"/>
              <w:iCs w:val="0"/>
              <w:noProof/>
              <w:color w:val="auto"/>
              <w:kern w:val="2"/>
              <w:sz w:val="24"/>
              <w:szCs w:val="24"/>
              <w:lang w:eastAsia="es-MX"/>
              <w14:ligatures w14:val="standardContextual"/>
            </w:rPr>
          </w:pPr>
          <w:hyperlink w:anchor="_Toc241599577" w:history="1">
            <w:r w:rsidRPr="00FD1A62">
              <w:rPr>
                <w:rStyle w:val="Hipervnculo"/>
                <w:noProof/>
              </w:rPr>
              <w:t>6.3</w:t>
            </w:r>
            <w:r>
              <w:rPr>
                <w:rFonts w:eastAsiaTheme="minorEastAsia" w:cstheme="minorBidi"/>
                <w:iCs w:val="0"/>
                <w:noProof/>
                <w:color w:val="auto"/>
                <w:kern w:val="2"/>
                <w:sz w:val="24"/>
                <w:szCs w:val="24"/>
                <w:lang w:eastAsia="es-MX"/>
                <w14:ligatures w14:val="standardContextual"/>
              </w:rPr>
              <w:tab/>
            </w:r>
            <w:r w:rsidRPr="00FD1A62">
              <w:rPr>
                <w:rStyle w:val="Hipervnculo"/>
                <w:noProof/>
              </w:rPr>
              <w:t>Componentes adicionales</w:t>
            </w:r>
            <w:r>
              <w:rPr>
                <w:noProof/>
                <w:webHidden/>
              </w:rPr>
              <w:tab/>
            </w:r>
            <w:r>
              <w:rPr>
                <w:noProof/>
                <w:webHidden/>
              </w:rPr>
              <w:fldChar w:fldCharType="begin"/>
            </w:r>
            <w:r>
              <w:rPr>
                <w:noProof/>
                <w:webHidden/>
              </w:rPr>
              <w:instrText xml:space="preserve"> PAGEREF _Toc241599577 \h </w:instrText>
            </w:r>
            <w:r>
              <w:rPr>
                <w:noProof/>
                <w:webHidden/>
              </w:rPr>
            </w:r>
            <w:r>
              <w:rPr>
                <w:noProof/>
                <w:webHidden/>
              </w:rPr>
              <w:fldChar w:fldCharType="separate"/>
            </w:r>
            <w:r>
              <w:rPr>
                <w:noProof/>
                <w:webHidden/>
              </w:rPr>
              <w:t>5</w:t>
            </w:r>
            <w:r>
              <w:rPr>
                <w:noProof/>
                <w:webHidden/>
              </w:rPr>
              <w:fldChar w:fldCharType="end"/>
            </w:r>
          </w:hyperlink>
        </w:p>
        <w:p w14:paraId="28B0B7C6" w14:textId="7D0D1824" w:rsidR="00BB611A" w:rsidRDefault="00BB611A">
          <w:pPr>
            <w:pStyle w:val="TDC2"/>
            <w:tabs>
              <w:tab w:val="left" w:pos="720"/>
              <w:tab w:val="right" w:leader="dot" w:pos="8494"/>
            </w:tabs>
            <w:rPr>
              <w:rFonts w:eastAsiaTheme="minorEastAsia" w:cstheme="minorBidi"/>
              <w:iCs w:val="0"/>
              <w:noProof/>
              <w:color w:val="auto"/>
              <w:kern w:val="2"/>
              <w:sz w:val="24"/>
              <w:szCs w:val="24"/>
              <w:lang w:eastAsia="es-MX"/>
              <w14:ligatures w14:val="standardContextual"/>
            </w:rPr>
          </w:pPr>
          <w:hyperlink w:anchor="_Toc241599578" w:history="1">
            <w:r w:rsidRPr="00FD1A62">
              <w:rPr>
                <w:rStyle w:val="Hipervnculo"/>
                <w:noProof/>
              </w:rPr>
              <w:t>7.</w:t>
            </w:r>
            <w:r>
              <w:rPr>
                <w:rFonts w:eastAsiaTheme="minorEastAsia" w:cstheme="minorBidi"/>
                <w:iCs w:val="0"/>
                <w:noProof/>
                <w:color w:val="auto"/>
                <w:kern w:val="2"/>
                <w:sz w:val="24"/>
                <w:szCs w:val="24"/>
                <w:lang w:eastAsia="es-MX"/>
                <w14:ligatures w14:val="standardContextual"/>
              </w:rPr>
              <w:tab/>
            </w:r>
            <w:r w:rsidRPr="00FD1A62">
              <w:rPr>
                <w:rStyle w:val="Hipervnculo"/>
                <w:noProof/>
              </w:rPr>
              <w:t>Arquitectura de software</w:t>
            </w:r>
            <w:r>
              <w:rPr>
                <w:noProof/>
                <w:webHidden/>
              </w:rPr>
              <w:tab/>
            </w:r>
            <w:r>
              <w:rPr>
                <w:noProof/>
                <w:webHidden/>
              </w:rPr>
              <w:fldChar w:fldCharType="begin"/>
            </w:r>
            <w:r>
              <w:rPr>
                <w:noProof/>
                <w:webHidden/>
              </w:rPr>
              <w:instrText xml:space="preserve"> PAGEREF _Toc241599578 \h </w:instrText>
            </w:r>
            <w:r>
              <w:rPr>
                <w:noProof/>
                <w:webHidden/>
              </w:rPr>
            </w:r>
            <w:r>
              <w:rPr>
                <w:noProof/>
                <w:webHidden/>
              </w:rPr>
              <w:fldChar w:fldCharType="separate"/>
            </w:r>
            <w:r>
              <w:rPr>
                <w:noProof/>
                <w:webHidden/>
              </w:rPr>
              <w:t>5</w:t>
            </w:r>
            <w:r>
              <w:rPr>
                <w:noProof/>
                <w:webHidden/>
              </w:rPr>
              <w:fldChar w:fldCharType="end"/>
            </w:r>
          </w:hyperlink>
        </w:p>
        <w:p w14:paraId="1E86E81F" w14:textId="6F483384" w:rsidR="00BB611A" w:rsidRDefault="00BB611A">
          <w:pPr>
            <w:pStyle w:val="TDC3"/>
            <w:tabs>
              <w:tab w:val="left" w:pos="960"/>
              <w:tab w:val="right" w:leader="dot" w:pos="8494"/>
            </w:tabs>
            <w:rPr>
              <w:rFonts w:eastAsiaTheme="minorEastAsia" w:cstheme="minorBidi"/>
              <w:iCs w:val="0"/>
              <w:noProof/>
              <w:color w:val="auto"/>
              <w:kern w:val="2"/>
              <w:sz w:val="24"/>
              <w:szCs w:val="24"/>
              <w:lang w:eastAsia="es-MX"/>
              <w14:ligatures w14:val="standardContextual"/>
            </w:rPr>
          </w:pPr>
          <w:hyperlink w:anchor="_Toc241599579" w:history="1">
            <w:r w:rsidRPr="00FD1A62">
              <w:rPr>
                <w:rStyle w:val="Hipervnculo"/>
                <w:noProof/>
              </w:rPr>
              <w:t>7.1</w:t>
            </w:r>
            <w:r>
              <w:rPr>
                <w:rFonts w:eastAsiaTheme="minorEastAsia" w:cstheme="minorBidi"/>
                <w:iCs w:val="0"/>
                <w:noProof/>
                <w:color w:val="auto"/>
                <w:kern w:val="2"/>
                <w:sz w:val="24"/>
                <w:szCs w:val="24"/>
                <w:lang w:eastAsia="es-MX"/>
                <w14:ligatures w14:val="standardContextual"/>
              </w:rPr>
              <w:tab/>
            </w:r>
            <w:r w:rsidRPr="00FD1A62">
              <w:rPr>
                <w:rStyle w:val="Hipervnculo"/>
                <w:noProof/>
              </w:rPr>
              <w:t>Visión global</w:t>
            </w:r>
            <w:r>
              <w:rPr>
                <w:noProof/>
                <w:webHidden/>
              </w:rPr>
              <w:tab/>
            </w:r>
            <w:r>
              <w:rPr>
                <w:noProof/>
                <w:webHidden/>
              </w:rPr>
              <w:fldChar w:fldCharType="begin"/>
            </w:r>
            <w:r>
              <w:rPr>
                <w:noProof/>
                <w:webHidden/>
              </w:rPr>
              <w:instrText xml:space="preserve"> PAGEREF _Toc241599579 \h </w:instrText>
            </w:r>
            <w:r>
              <w:rPr>
                <w:noProof/>
                <w:webHidden/>
              </w:rPr>
            </w:r>
            <w:r>
              <w:rPr>
                <w:noProof/>
                <w:webHidden/>
              </w:rPr>
              <w:fldChar w:fldCharType="separate"/>
            </w:r>
            <w:r>
              <w:rPr>
                <w:noProof/>
                <w:webHidden/>
              </w:rPr>
              <w:t>5</w:t>
            </w:r>
            <w:r>
              <w:rPr>
                <w:noProof/>
                <w:webHidden/>
              </w:rPr>
              <w:fldChar w:fldCharType="end"/>
            </w:r>
          </w:hyperlink>
        </w:p>
        <w:p w14:paraId="3883A1CA" w14:textId="0D280D1C" w:rsidR="00BB611A" w:rsidRDefault="00BB611A">
          <w:pPr>
            <w:pStyle w:val="TDC3"/>
            <w:tabs>
              <w:tab w:val="left" w:pos="960"/>
              <w:tab w:val="right" w:leader="dot" w:pos="8494"/>
            </w:tabs>
            <w:rPr>
              <w:rFonts w:eastAsiaTheme="minorEastAsia" w:cstheme="minorBidi"/>
              <w:iCs w:val="0"/>
              <w:noProof/>
              <w:color w:val="auto"/>
              <w:kern w:val="2"/>
              <w:sz w:val="24"/>
              <w:szCs w:val="24"/>
              <w:lang w:eastAsia="es-MX"/>
              <w14:ligatures w14:val="standardContextual"/>
            </w:rPr>
          </w:pPr>
          <w:hyperlink w:anchor="_Toc241599580" w:history="1">
            <w:r w:rsidRPr="00FD1A62">
              <w:rPr>
                <w:rStyle w:val="Hipervnculo"/>
                <w:noProof/>
              </w:rPr>
              <w:t>7.2</w:t>
            </w:r>
            <w:r>
              <w:rPr>
                <w:rFonts w:eastAsiaTheme="minorEastAsia" w:cstheme="minorBidi"/>
                <w:iCs w:val="0"/>
                <w:noProof/>
                <w:color w:val="auto"/>
                <w:kern w:val="2"/>
                <w:sz w:val="24"/>
                <w:szCs w:val="24"/>
                <w:lang w:eastAsia="es-MX"/>
                <w14:ligatures w14:val="standardContextual"/>
              </w:rPr>
              <w:tab/>
            </w:r>
            <w:r w:rsidRPr="00FD1A62">
              <w:rPr>
                <w:rStyle w:val="Hipervnculo"/>
                <w:noProof/>
              </w:rPr>
              <w:t>Diseño de la arquitectura</w:t>
            </w:r>
            <w:r>
              <w:rPr>
                <w:noProof/>
                <w:webHidden/>
              </w:rPr>
              <w:tab/>
            </w:r>
            <w:r>
              <w:rPr>
                <w:noProof/>
                <w:webHidden/>
              </w:rPr>
              <w:fldChar w:fldCharType="begin"/>
            </w:r>
            <w:r>
              <w:rPr>
                <w:noProof/>
                <w:webHidden/>
              </w:rPr>
              <w:instrText xml:space="preserve"> PAGEREF _Toc241599580 \h </w:instrText>
            </w:r>
            <w:r>
              <w:rPr>
                <w:noProof/>
                <w:webHidden/>
              </w:rPr>
            </w:r>
            <w:r>
              <w:rPr>
                <w:noProof/>
                <w:webHidden/>
              </w:rPr>
              <w:fldChar w:fldCharType="separate"/>
            </w:r>
            <w:r>
              <w:rPr>
                <w:noProof/>
                <w:webHidden/>
              </w:rPr>
              <w:t>5</w:t>
            </w:r>
            <w:r>
              <w:rPr>
                <w:noProof/>
                <w:webHidden/>
              </w:rPr>
              <w:fldChar w:fldCharType="end"/>
            </w:r>
          </w:hyperlink>
        </w:p>
        <w:p w14:paraId="2CE28286" w14:textId="0D3DA1DD" w:rsidR="00BB611A" w:rsidRDefault="00BB611A">
          <w:pPr>
            <w:pStyle w:val="TDC3"/>
            <w:tabs>
              <w:tab w:val="left" w:pos="960"/>
              <w:tab w:val="right" w:leader="dot" w:pos="8494"/>
            </w:tabs>
            <w:rPr>
              <w:rFonts w:eastAsiaTheme="minorEastAsia" w:cstheme="minorBidi"/>
              <w:iCs w:val="0"/>
              <w:noProof/>
              <w:color w:val="auto"/>
              <w:kern w:val="2"/>
              <w:sz w:val="24"/>
              <w:szCs w:val="24"/>
              <w:lang w:eastAsia="es-MX"/>
              <w14:ligatures w14:val="standardContextual"/>
            </w:rPr>
          </w:pPr>
          <w:hyperlink w:anchor="_Toc241599581" w:history="1">
            <w:r w:rsidRPr="00FD1A62">
              <w:rPr>
                <w:rStyle w:val="Hipervnculo"/>
                <w:noProof/>
              </w:rPr>
              <w:t>7.3</w:t>
            </w:r>
            <w:r>
              <w:rPr>
                <w:rFonts w:eastAsiaTheme="minorEastAsia" w:cstheme="minorBidi"/>
                <w:iCs w:val="0"/>
                <w:noProof/>
                <w:color w:val="auto"/>
                <w:kern w:val="2"/>
                <w:sz w:val="24"/>
                <w:szCs w:val="24"/>
                <w:lang w:eastAsia="es-MX"/>
                <w14:ligatures w14:val="standardContextual"/>
              </w:rPr>
              <w:tab/>
            </w:r>
            <w:r w:rsidRPr="00FD1A62">
              <w:rPr>
                <w:rStyle w:val="Hipervnculo"/>
                <w:noProof/>
              </w:rPr>
              <w:t>Esquema de persistencia</w:t>
            </w:r>
            <w:r>
              <w:rPr>
                <w:noProof/>
                <w:webHidden/>
              </w:rPr>
              <w:tab/>
            </w:r>
            <w:r>
              <w:rPr>
                <w:noProof/>
                <w:webHidden/>
              </w:rPr>
              <w:fldChar w:fldCharType="begin"/>
            </w:r>
            <w:r>
              <w:rPr>
                <w:noProof/>
                <w:webHidden/>
              </w:rPr>
              <w:instrText xml:space="preserve"> PAGEREF _Toc241599581 \h </w:instrText>
            </w:r>
            <w:r>
              <w:rPr>
                <w:noProof/>
                <w:webHidden/>
              </w:rPr>
            </w:r>
            <w:r>
              <w:rPr>
                <w:noProof/>
                <w:webHidden/>
              </w:rPr>
              <w:fldChar w:fldCharType="separate"/>
            </w:r>
            <w:r>
              <w:rPr>
                <w:noProof/>
                <w:webHidden/>
              </w:rPr>
              <w:t>5</w:t>
            </w:r>
            <w:r>
              <w:rPr>
                <w:noProof/>
                <w:webHidden/>
              </w:rPr>
              <w:fldChar w:fldCharType="end"/>
            </w:r>
          </w:hyperlink>
        </w:p>
        <w:p w14:paraId="08B614BE" w14:textId="4FA49784" w:rsidR="00BB611A" w:rsidRDefault="00BB611A">
          <w:pPr>
            <w:pStyle w:val="TDC1"/>
            <w:tabs>
              <w:tab w:val="left" w:pos="440"/>
              <w:tab w:val="right" w:leader="dot" w:pos="8494"/>
            </w:tabs>
            <w:rPr>
              <w:rFonts w:eastAsiaTheme="minorEastAsia" w:cstheme="minorBidi"/>
              <w:iCs w:val="0"/>
              <w:noProof/>
              <w:color w:val="auto"/>
              <w:kern w:val="2"/>
              <w:sz w:val="24"/>
              <w:szCs w:val="24"/>
              <w:lang w:eastAsia="es-MX"/>
              <w14:ligatures w14:val="standardContextual"/>
            </w:rPr>
          </w:pPr>
          <w:hyperlink w:anchor="_Toc241599582" w:history="1">
            <w:r w:rsidRPr="00FD1A62">
              <w:rPr>
                <w:rStyle w:val="Hipervnculo"/>
                <w:rFonts w:cstheme="majorHAnsi"/>
                <w:noProof/>
              </w:rPr>
              <w:t>8.</w:t>
            </w:r>
            <w:r>
              <w:rPr>
                <w:rFonts w:eastAsiaTheme="minorEastAsia" w:cstheme="minorBidi"/>
                <w:iCs w:val="0"/>
                <w:noProof/>
                <w:color w:val="auto"/>
                <w:kern w:val="2"/>
                <w:sz w:val="24"/>
                <w:szCs w:val="24"/>
                <w:lang w:eastAsia="es-MX"/>
                <w14:ligatures w14:val="standardContextual"/>
              </w:rPr>
              <w:tab/>
            </w:r>
            <w:r w:rsidRPr="00FD1A62">
              <w:rPr>
                <w:rStyle w:val="Hipervnculo"/>
                <w:rFonts w:cstheme="majorHAnsi"/>
                <w:noProof/>
              </w:rPr>
              <w:t>Interfaces</w:t>
            </w:r>
            <w:r>
              <w:rPr>
                <w:noProof/>
                <w:webHidden/>
              </w:rPr>
              <w:tab/>
            </w:r>
            <w:r>
              <w:rPr>
                <w:noProof/>
                <w:webHidden/>
              </w:rPr>
              <w:fldChar w:fldCharType="begin"/>
            </w:r>
            <w:r>
              <w:rPr>
                <w:noProof/>
                <w:webHidden/>
              </w:rPr>
              <w:instrText xml:space="preserve"> PAGEREF _Toc241599582 \h </w:instrText>
            </w:r>
            <w:r>
              <w:rPr>
                <w:noProof/>
                <w:webHidden/>
              </w:rPr>
            </w:r>
            <w:r>
              <w:rPr>
                <w:noProof/>
                <w:webHidden/>
              </w:rPr>
              <w:fldChar w:fldCharType="separate"/>
            </w:r>
            <w:r>
              <w:rPr>
                <w:noProof/>
                <w:webHidden/>
              </w:rPr>
              <w:t>6</w:t>
            </w:r>
            <w:r>
              <w:rPr>
                <w:noProof/>
                <w:webHidden/>
              </w:rPr>
              <w:fldChar w:fldCharType="end"/>
            </w:r>
          </w:hyperlink>
        </w:p>
        <w:p w14:paraId="4C466A21" w14:textId="02426DB1" w:rsidR="00BB611A" w:rsidRDefault="00BB611A">
          <w:pPr>
            <w:pStyle w:val="TDC2"/>
            <w:tabs>
              <w:tab w:val="left" w:pos="960"/>
              <w:tab w:val="right" w:leader="dot" w:pos="8494"/>
            </w:tabs>
            <w:rPr>
              <w:rFonts w:eastAsiaTheme="minorEastAsia" w:cstheme="minorBidi"/>
              <w:iCs w:val="0"/>
              <w:noProof/>
              <w:color w:val="auto"/>
              <w:kern w:val="2"/>
              <w:sz w:val="24"/>
              <w:szCs w:val="24"/>
              <w:lang w:eastAsia="es-MX"/>
              <w14:ligatures w14:val="standardContextual"/>
            </w:rPr>
          </w:pPr>
          <w:hyperlink w:anchor="_Toc241599583" w:history="1">
            <w:r w:rsidRPr="00FD1A62">
              <w:rPr>
                <w:rStyle w:val="Hipervnculo"/>
                <w:noProof/>
              </w:rPr>
              <w:t>8.1</w:t>
            </w:r>
            <w:r>
              <w:rPr>
                <w:rFonts w:eastAsiaTheme="minorEastAsia" w:cstheme="minorBidi"/>
                <w:iCs w:val="0"/>
                <w:noProof/>
                <w:color w:val="auto"/>
                <w:kern w:val="2"/>
                <w:sz w:val="24"/>
                <w:szCs w:val="24"/>
                <w:lang w:eastAsia="es-MX"/>
                <w14:ligatures w14:val="standardContextual"/>
              </w:rPr>
              <w:tab/>
            </w:r>
            <w:r w:rsidRPr="00FD1A62">
              <w:rPr>
                <w:rStyle w:val="Hipervnculo"/>
                <w:noProof/>
              </w:rPr>
              <w:t>Formato de entrada y salida</w:t>
            </w:r>
            <w:r>
              <w:rPr>
                <w:noProof/>
                <w:webHidden/>
              </w:rPr>
              <w:tab/>
            </w:r>
            <w:r>
              <w:rPr>
                <w:noProof/>
                <w:webHidden/>
              </w:rPr>
              <w:fldChar w:fldCharType="begin"/>
            </w:r>
            <w:r>
              <w:rPr>
                <w:noProof/>
                <w:webHidden/>
              </w:rPr>
              <w:instrText xml:space="preserve"> PAGEREF _Toc241599583 \h </w:instrText>
            </w:r>
            <w:r>
              <w:rPr>
                <w:noProof/>
                <w:webHidden/>
              </w:rPr>
            </w:r>
            <w:r>
              <w:rPr>
                <w:noProof/>
                <w:webHidden/>
              </w:rPr>
              <w:fldChar w:fldCharType="separate"/>
            </w:r>
            <w:r>
              <w:rPr>
                <w:noProof/>
                <w:webHidden/>
              </w:rPr>
              <w:t>6</w:t>
            </w:r>
            <w:r>
              <w:rPr>
                <w:noProof/>
                <w:webHidden/>
              </w:rPr>
              <w:fldChar w:fldCharType="end"/>
            </w:r>
          </w:hyperlink>
        </w:p>
        <w:p w14:paraId="44625B2A" w14:textId="6BD4CCBF" w:rsidR="00BB611A" w:rsidRDefault="00BB611A">
          <w:pPr>
            <w:pStyle w:val="TDC2"/>
            <w:tabs>
              <w:tab w:val="left" w:pos="960"/>
              <w:tab w:val="right" w:leader="dot" w:pos="8494"/>
            </w:tabs>
            <w:rPr>
              <w:rFonts w:eastAsiaTheme="minorEastAsia" w:cstheme="minorBidi"/>
              <w:iCs w:val="0"/>
              <w:noProof/>
              <w:color w:val="auto"/>
              <w:kern w:val="2"/>
              <w:sz w:val="24"/>
              <w:szCs w:val="24"/>
              <w:lang w:eastAsia="es-MX"/>
              <w14:ligatures w14:val="standardContextual"/>
            </w:rPr>
          </w:pPr>
          <w:hyperlink w:anchor="_Toc241599584" w:history="1">
            <w:r w:rsidRPr="00FD1A62">
              <w:rPr>
                <w:rStyle w:val="Hipervnculo"/>
                <w:rFonts w:cstheme="majorHAnsi"/>
                <w:noProof/>
              </w:rPr>
              <w:t>8.2</w:t>
            </w:r>
            <w:r>
              <w:rPr>
                <w:rFonts w:eastAsiaTheme="minorEastAsia" w:cstheme="minorBidi"/>
                <w:iCs w:val="0"/>
                <w:noProof/>
                <w:color w:val="auto"/>
                <w:kern w:val="2"/>
                <w:sz w:val="24"/>
                <w:szCs w:val="24"/>
                <w:lang w:eastAsia="es-MX"/>
                <w14:ligatures w14:val="standardContextual"/>
              </w:rPr>
              <w:tab/>
            </w:r>
            <w:r w:rsidRPr="00FD1A62">
              <w:rPr>
                <w:rStyle w:val="Hipervnculo"/>
                <w:rFonts w:cstheme="majorHAnsi"/>
                <w:noProof/>
              </w:rPr>
              <w:t>Manejo de excepciones</w:t>
            </w:r>
            <w:r>
              <w:rPr>
                <w:noProof/>
                <w:webHidden/>
              </w:rPr>
              <w:tab/>
            </w:r>
            <w:r>
              <w:rPr>
                <w:noProof/>
                <w:webHidden/>
              </w:rPr>
              <w:fldChar w:fldCharType="begin"/>
            </w:r>
            <w:r>
              <w:rPr>
                <w:noProof/>
                <w:webHidden/>
              </w:rPr>
              <w:instrText xml:space="preserve"> PAGEREF _Toc241599584 \h </w:instrText>
            </w:r>
            <w:r>
              <w:rPr>
                <w:noProof/>
                <w:webHidden/>
              </w:rPr>
            </w:r>
            <w:r>
              <w:rPr>
                <w:noProof/>
                <w:webHidden/>
              </w:rPr>
              <w:fldChar w:fldCharType="separate"/>
            </w:r>
            <w:r>
              <w:rPr>
                <w:noProof/>
                <w:webHidden/>
              </w:rPr>
              <w:t>7</w:t>
            </w:r>
            <w:r>
              <w:rPr>
                <w:noProof/>
                <w:webHidden/>
              </w:rPr>
              <w:fldChar w:fldCharType="end"/>
            </w:r>
          </w:hyperlink>
        </w:p>
        <w:p w14:paraId="0C5038AC" w14:textId="1AAFB9AE" w:rsidR="00BB611A" w:rsidRDefault="00BB611A">
          <w:pPr>
            <w:pStyle w:val="TDC1"/>
            <w:tabs>
              <w:tab w:val="left" w:pos="440"/>
              <w:tab w:val="right" w:leader="dot" w:pos="8494"/>
            </w:tabs>
            <w:rPr>
              <w:rFonts w:eastAsiaTheme="minorEastAsia" w:cstheme="minorBidi"/>
              <w:iCs w:val="0"/>
              <w:noProof/>
              <w:color w:val="auto"/>
              <w:kern w:val="2"/>
              <w:sz w:val="24"/>
              <w:szCs w:val="24"/>
              <w:lang w:eastAsia="es-MX"/>
              <w14:ligatures w14:val="standardContextual"/>
            </w:rPr>
          </w:pPr>
          <w:hyperlink w:anchor="_Toc241599585" w:history="1">
            <w:r w:rsidRPr="00FD1A62">
              <w:rPr>
                <w:rStyle w:val="Hipervnculo"/>
                <w:rFonts w:cstheme="majorHAnsi"/>
                <w:noProof/>
              </w:rPr>
              <w:t>9.</w:t>
            </w:r>
            <w:r>
              <w:rPr>
                <w:rFonts w:eastAsiaTheme="minorEastAsia" w:cstheme="minorBidi"/>
                <w:iCs w:val="0"/>
                <w:noProof/>
                <w:color w:val="auto"/>
                <w:kern w:val="2"/>
                <w:sz w:val="24"/>
                <w:szCs w:val="24"/>
                <w:lang w:eastAsia="es-MX"/>
                <w14:ligatures w14:val="standardContextual"/>
              </w:rPr>
              <w:tab/>
            </w:r>
            <w:r w:rsidRPr="00FD1A62">
              <w:rPr>
                <w:rStyle w:val="Hipervnculo"/>
                <w:rFonts w:cstheme="majorHAnsi"/>
                <w:noProof/>
              </w:rPr>
              <w:t>Diseño detallado</w:t>
            </w:r>
            <w:r>
              <w:rPr>
                <w:noProof/>
                <w:webHidden/>
              </w:rPr>
              <w:tab/>
            </w:r>
            <w:r>
              <w:rPr>
                <w:noProof/>
                <w:webHidden/>
              </w:rPr>
              <w:fldChar w:fldCharType="begin"/>
            </w:r>
            <w:r>
              <w:rPr>
                <w:noProof/>
                <w:webHidden/>
              </w:rPr>
              <w:instrText xml:space="preserve"> PAGEREF _Toc241599585 \h </w:instrText>
            </w:r>
            <w:r>
              <w:rPr>
                <w:noProof/>
                <w:webHidden/>
              </w:rPr>
            </w:r>
            <w:r>
              <w:rPr>
                <w:noProof/>
                <w:webHidden/>
              </w:rPr>
              <w:fldChar w:fldCharType="separate"/>
            </w:r>
            <w:r>
              <w:rPr>
                <w:noProof/>
                <w:webHidden/>
              </w:rPr>
              <w:t>7</w:t>
            </w:r>
            <w:r>
              <w:rPr>
                <w:noProof/>
                <w:webHidden/>
              </w:rPr>
              <w:fldChar w:fldCharType="end"/>
            </w:r>
          </w:hyperlink>
        </w:p>
        <w:p w14:paraId="7C9ACCDD" w14:textId="6F680988" w:rsidR="00BB611A" w:rsidRDefault="00BB611A">
          <w:pPr>
            <w:pStyle w:val="TDC2"/>
            <w:tabs>
              <w:tab w:val="left" w:pos="960"/>
              <w:tab w:val="right" w:leader="dot" w:pos="8494"/>
            </w:tabs>
            <w:rPr>
              <w:rFonts w:eastAsiaTheme="minorEastAsia" w:cstheme="minorBidi"/>
              <w:iCs w:val="0"/>
              <w:noProof/>
              <w:color w:val="auto"/>
              <w:kern w:val="2"/>
              <w:sz w:val="24"/>
              <w:szCs w:val="24"/>
              <w:lang w:eastAsia="es-MX"/>
              <w14:ligatures w14:val="standardContextual"/>
            </w:rPr>
          </w:pPr>
          <w:hyperlink w:anchor="_Toc241599586" w:history="1">
            <w:r w:rsidRPr="00FD1A62">
              <w:rPr>
                <w:rStyle w:val="Hipervnculo"/>
                <w:noProof/>
              </w:rPr>
              <w:t>9.1</w:t>
            </w:r>
            <w:r>
              <w:rPr>
                <w:rFonts w:eastAsiaTheme="minorEastAsia" w:cstheme="minorBidi"/>
                <w:iCs w:val="0"/>
                <w:noProof/>
                <w:color w:val="auto"/>
                <w:kern w:val="2"/>
                <w:sz w:val="24"/>
                <w:szCs w:val="24"/>
                <w:lang w:eastAsia="es-MX"/>
                <w14:ligatures w14:val="standardContextual"/>
              </w:rPr>
              <w:tab/>
            </w:r>
            <w:r w:rsidRPr="00FD1A62">
              <w:rPr>
                <w:rStyle w:val="Hipervnculo"/>
                <w:noProof/>
              </w:rPr>
              <w:t>Especificación de datos</w:t>
            </w:r>
            <w:r>
              <w:rPr>
                <w:noProof/>
                <w:webHidden/>
              </w:rPr>
              <w:tab/>
            </w:r>
            <w:r>
              <w:rPr>
                <w:noProof/>
                <w:webHidden/>
              </w:rPr>
              <w:fldChar w:fldCharType="begin"/>
            </w:r>
            <w:r>
              <w:rPr>
                <w:noProof/>
                <w:webHidden/>
              </w:rPr>
              <w:instrText xml:space="preserve"> PAGEREF _Toc241599586 \h </w:instrText>
            </w:r>
            <w:r>
              <w:rPr>
                <w:noProof/>
                <w:webHidden/>
              </w:rPr>
            </w:r>
            <w:r>
              <w:rPr>
                <w:noProof/>
                <w:webHidden/>
              </w:rPr>
              <w:fldChar w:fldCharType="separate"/>
            </w:r>
            <w:r>
              <w:rPr>
                <w:noProof/>
                <w:webHidden/>
              </w:rPr>
              <w:t>7</w:t>
            </w:r>
            <w:r>
              <w:rPr>
                <w:noProof/>
                <w:webHidden/>
              </w:rPr>
              <w:fldChar w:fldCharType="end"/>
            </w:r>
          </w:hyperlink>
        </w:p>
        <w:p w14:paraId="59B224D5" w14:textId="658C080B" w:rsidR="00BB611A" w:rsidRDefault="00BB611A">
          <w:pPr>
            <w:pStyle w:val="TDC2"/>
            <w:tabs>
              <w:tab w:val="left" w:pos="960"/>
              <w:tab w:val="right" w:leader="dot" w:pos="8494"/>
            </w:tabs>
            <w:rPr>
              <w:rFonts w:eastAsiaTheme="minorEastAsia" w:cstheme="minorBidi"/>
              <w:iCs w:val="0"/>
              <w:noProof/>
              <w:color w:val="auto"/>
              <w:kern w:val="2"/>
              <w:sz w:val="24"/>
              <w:szCs w:val="24"/>
              <w:lang w:eastAsia="es-MX"/>
              <w14:ligatures w14:val="standardContextual"/>
            </w:rPr>
          </w:pPr>
          <w:hyperlink w:anchor="_Toc241599587" w:history="1">
            <w:r w:rsidRPr="00FD1A62">
              <w:rPr>
                <w:rStyle w:val="Hipervnculo"/>
                <w:rFonts w:cstheme="majorHAnsi"/>
                <w:noProof/>
              </w:rPr>
              <w:t>9.2</w:t>
            </w:r>
            <w:r>
              <w:rPr>
                <w:rFonts w:eastAsiaTheme="minorEastAsia" w:cstheme="minorBidi"/>
                <w:iCs w:val="0"/>
                <w:noProof/>
                <w:color w:val="auto"/>
                <w:kern w:val="2"/>
                <w:sz w:val="24"/>
                <w:szCs w:val="24"/>
                <w:lang w:eastAsia="es-MX"/>
                <w14:ligatures w14:val="standardContextual"/>
              </w:rPr>
              <w:tab/>
            </w:r>
            <w:r w:rsidRPr="00FD1A62">
              <w:rPr>
                <w:rStyle w:val="Hipervnculo"/>
                <w:rFonts w:cstheme="majorHAnsi"/>
                <w:noProof/>
              </w:rPr>
              <w:t>Convenios de nomenclatura</w:t>
            </w:r>
            <w:r>
              <w:rPr>
                <w:noProof/>
                <w:webHidden/>
              </w:rPr>
              <w:tab/>
            </w:r>
            <w:r>
              <w:rPr>
                <w:noProof/>
                <w:webHidden/>
              </w:rPr>
              <w:fldChar w:fldCharType="begin"/>
            </w:r>
            <w:r>
              <w:rPr>
                <w:noProof/>
                <w:webHidden/>
              </w:rPr>
              <w:instrText xml:space="preserve"> PAGEREF _Toc241599587 \h </w:instrText>
            </w:r>
            <w:r>
              <w:rPr>
                <w:noProof/>
                <w:webHidden/>
              </w:rPr>
            </w:r>
            <w:r>
              <w:rPr>
                <w:noProof/>
                <w:webHidden/>
              </w:rPr>
              <w:fldChar w:fldCharType="separate"/>
            </w:r>
            <w:r>
              <w:rPr>
                <w:noProof/>
                <w:webHidden/>
              </w:rPr>
              <w:t>7</w:t>
            </w:r>
            <w:r>
              <w:rPr>
                <w:noProof/>
                <w:webHidden/>
              </w:rPr>
              <w:fldChar w:fldCharType="end"/>
            </w:r>
          </w:hyperlink>
        </w:p>
        <w:p w14:paraId="223BE49C" w14:textId="30B42E66" w:rsidR="00BB611A" w:rsidRDefault="00BB611A">
          <w:pPr>
            <w:pStyle w:val="TDC1"/>
            <w:tabs>
              <w:tab w:val="right" w:leader="dot" w:pos="8494"/>
            </w:tabs>
            <w:rPr>
              <w:rFonts w:eastAsiaTheme="minorEastAsia" w:cstheme="minorBidi"/>
              <w:iCs w:val="0"/>
              <w:noProof/>
              <w:color w:val="auto"/>
              <w:kern w:val="2"/>
              <w:sz w:val="24"/>
              <w:szCs w:val="24"/>
              <w:lang w:eastAsia="es-MX"/>
              <w14:ligatures w14:val="standardContextual"/>
            </w:rPr>
          </w:pPr>
          <w:hyperlink w:anchor="_Toc241599588" w:history="1">
            <w:r w:rsidRPr="00FD1A62">
              <w:rPr>
                <w:rStyle w:val="Hipervnculo"/>
                <w:noProof/>
              </w:rPr>
              <w:t>Información del documento</w:t>
            </w:r>
            <w:r>
              <w:rPr>
                <w:noProof/>
                <w:webHidden/>
              </w:rPr>
              <w:tab/>
            </w:r>
            <w:r>
              <w:rPr>
                <w:noProof/>
                <w:webHidden/>
              </w:rPr>
              <w:fldChar w:fldCharType="begin"/>
            </w:r>
            <w:r>
              <w:rPr>
                <w:noProof/>
                <w:webHidden/>
              </w:rPr>
              <w:instrText xml:space="preserve"> PAGEREF _Toc241599588 \h </w:instrText>
            </w:r>
            <w:r>
              <w:rPr>
                <w:noProof/>
                <w:webHidden/>
              </w:rPr>
            </w:r>
            <w:r>
              <w:rPr>
                <w:noProof/>
                <w:webHidden/>
              </w:rPr>
              <w:fldChar w:fldCharType="separate"/>
            </w:r>
            <w:r>
              <w:rPr>
                <w:noProof/>
                <w:webHidden/>
              </w:rPr>
              <w:t>8</w:t>
            </w:r>
            <w:r>
              <w:rPr>
                <w:noProof/>
                <w:webHidden/>
              </w:rPr>
              <w:fldChar w:fldCharType="end"/>
            </w:r>
          </w:hyperlink>
        </w:p>
        <w:p w14:paraId="03745A62" w14:textId="6EBDF75B" w:rsidR="001E180F" w:rsidRPr="007165BA" w:rsidRDefault="00A1457A">
          <w:pPr>
            <w:rPr>
              <w:b/>
              <w:bCs/>
              <w:sz w:val="28"/>
              <w:szCs w:val="28"/>
            </w:rPr>
          </w:pPr>
          <w:r w:rsidRPr="007165BA">
            <w:rPr>
              <w:b/>
              <w:bCs/>
              <w:sz w:val="28"/>
              <w:szCs w:val="28"/>
            </w:rPr>
            <w:fldChar w:fldCharType="end"/>
          </w:r>
        </w:p>
        <w:p w14:paraId="52B42477" w14:textId="5E913392" w:rsidR="00A1457A" w:rsidRDefault="00000000">
          <w:pPr>
            <w:rPr>
              <w:b/>
              <w:bCs/>
            </w:rPr>
          </w:pPr>
        </w:p>
      </w:sdtContent>
    </w:sdt>
    <w:p w14:paraId="5D56C596" w14:textId="77777777" w:rsidR="001E180F" w:rsidRDefault="001E180F">
      <w:pPr>
        <w:rPr>
          <w:b/>
          <w:bCs/>
        </w:rPr>
      </w:pPr>
    </w:p>
    <w:p w14:paraId="0327ADBE" w14:textId="77777777" w:rsidR="001E180F" w:rsidRDefault="001E180F">
      <w:pPr>
        <w:rPr>
          <w:b/>
          <w:bCs/>
        </w:rPr>
      </w:pPr>
    </w:p>
    <w:p w14:paraId="0920EEEE" w14:textId="77777777" w:rsidR="001E180F" w:rsidRDefault="001E180F">
      <w:pPr>
        <w:rPr>
          <w:b/>
          <w:bCs/>
        </w:rPr>
      </w:pPr>
    </w:p>
    <w:p w14:paraId="55425C86" w14:textId="77777777" w:rsidR="001E180F" w:rsidRDefault="001E180F">
      <w:pPr>
        <w:rPr>
          <w:b/>
          <w:bCs/>
        </w:rPr>
      </w:pPr>
    </w:p>
    <w:p w14:paraId="62A1AA08" w14:textId="77777777" w:rsidR="001E180F" w:rsidRDefault="001E180F">
      <w:pPr>
        <w:rPr>
          <w:b/>
          <w:bCs/>
        </w:rPr>
      </w:pPr>
    </w:p>
    <w:p w14:paraId="2D524D40" w14:textId="77777777" w:rsidR="001E180F" w:rsidRDefault="001E180F">
      <w:pPr>
        <w:rPr>
          <w:b/>
          <w:bCs/>
        </w:rPr>
      </w:pPr>
    </w:p>
    <w:p w14:paraId="7E03ACDD" w14:textId="77777777" w:rsidR="001E180F" w:rsidRDefault="001E180F">
      <w:pPr>
        <w:rPr>
          <w:b/>
          <w:bCs/>
        </w:rPr>
      </w:pPr>
    </w:p>
    <w:p w14:paraId="3621D8CE" w14:textId="77777777" w:rsidR="001E180F" w:rsidRPr="001E180F" w:rsidRDefault="001E180F">
      <w:pPr>
        <w:rPr>
          <w:b/>
          <w:bCs/>
        </w:rPr>
      </w:pPr>
    </w:p>
    <w:p w14:paraId="1AF7624A" w14:textId="77777777" w:rsidR="007165BA" w:rsidRDefault="007165BA">
      <w:pPr>
        <w:rPr>
          <w:rFonts w:asciiTheme="majorHAnsi" w:eastAsiaTheme="majorEastAsia" w:hAnsiTheme="majorHAnsi" w:cstheme="majorHAnsi"/>
          <w:color w:val="2F5496" w:themeColor="accent1" w:themeShade="BF"/>
          <w:sz w:val="32"/>
          <w:szCs w:val="32"/>
        </w:rPr>
      </w:pPr>
      <w:r>
        <w:rPr>
          <w:rFonts w:cstheme="majorHAnsi"/>
        </w:rPr>
        <w:br w:type="page"/>
      </w:r>
    </w:p>
    <w:p w14:paraId="6E4A8E20" w14:textId="35CD2B00" w:rsidR="00CF122D" w:rsidRPr="00775366" w:rsidRDefault="00E02DF7" w:rsidP="00B45136">
      <w:pPr>
        <w:pStyle w:val="Ttulo1"/>
        <w:numPr>
          <w:ilvl w:val="0"/>
          <w:numId w:val="28"/>
        </w:numPr>
        <w:tabs>
          <w:tab w:val="left" w:pos="284"/>
        </w:tabs>
        <w:spacing w:line="276" w:lineRule="auto"/>
        <w:ind w:left="0" w:firstLine="0"/>
        <w:jc w:val="both"/>
        <w:rPr>
          <w:rFonts w:cstheme="majorHAnsi"/>
        </w:rPr>
      </w:pPr>
      <w:bookmarkStart w:id="0" w:name="_Toc241599569"/>
      <w:r>
        <w:rPr>
          <w:rFonts w:cstheme="majorHAnsi"/>
        </w:rPr>
        <w:lastRenderedPageBreak/>
        <w:t>Propósito</w:t>
      </w:r>
      <w:bookmarkEnd w:id="0"/>
    </w:p>
    <w:p w14:paraId="48468C6A" w14:textId="03A48CC5" w:rsidR="00997526" w:rsidRPr="007165BA" w:rsidRDefault="00997526" w:rsidP="00997526">
      <w:pPr>
        <w:spacing w:line="276" w:lineRule="auto"/>
        <w:jc w:val="both"/>
        <w:rPr>
          <w:sz w:val="24"/>
          <w:szCs w:val="24"/>
        </w:rPr>
      </w:pPr>
      <w:r w:rsidRPr="007165BA">
        <w:rPr>
          <w:sz w:val="24"/>
          <w:szCs w:val="24"/>
        </w:rPr>
        <w:t xml:space="preserve">Este documento proporciona las consideraciones más importantes de la definición de la arquitectura de software para el sistema denominado </w:t>
      </w:r>
      <w:r w:rsidRPr="007165BA">
        <w:rPr>
          <w:i/>
          <w:color w:val="595959" w:themeColor="text1" w:themeTint="A6"/>
          <w:sz w:val="24"/>
          <w:szCs w:val="24"/>
        </w:rPr>
        <w:t>Portabilidad de Derechos Pensionarios entre ISSSTE e IMSS</w:t>
      </w:r>
      <w:r w:rsidRPr="007165BA">
        <w:rPr>
          <w:sz w:val="24"/>
          <w:szCs w:val="24"/>
        </w:rPr>
        <w:t>.</w:t>
      </w:r>
    </w:p>
    <w:p w14:paraId="5585A0BD" w14:textId="3B6946AC" w:rsidR="00997526" w:rsidRPr="007165BA" w:rsidRDefault="00997526" w:rsidP="00997526">
      <w:pPr>
        <w:spacing w:line="276" w:lineRule="auto"/>
        <w:jc w:val="both"/>
        <w:rPr>
          <w:sz w:val="24"/>
          <w:szCs w:val="24"/>
        </w:rPr>
      </w:pPr>
      <w:r w:rsidRPr="007165BA">
        <w:rPr>
          <w:sz w:val="24"/>
          <w:szCs w:val="24"/>
        </w:rPr>
        <w:t>El objetivo principal es proveer la arquitectura general del sistema, de tal forma que se tenga un concepto general sobre el cual aplicar los esfuerzos de diseño y principalmente de implementación que se llevarán a cabo en la fase de construcción.</w:t>
      </w:r>
    </w:p>
    <w:p w14:paraId="19DFC9D9" w14:textId="576FECCA" w:rsidR="00997526" w:rsidRPr="007165BA" w:rsidRDefault="00997526" w:rsidP="00997526">
      <w:pPr>
        <w:spacing w:line="276" w:lineRule="auto"/>
        <w:jc w:val="both"/>
        <w:rPr>
          <w:sz w:val="22"/>
          <w:szCs w:val="22"/>
        </w:rPr>
      </w:pPr>
      <w:r w:rsidRPr="007165BA">
        <w:rPr>
          <w:sz w:val="24"/>
          <w:szCs w:val="24"/>
        </w:rPr>
        <w:t>Este documento proporciona un resumen general sobre la arquitectura del sistema, utilizando las vistas necesarias de arquitectura para describir los diferentes aspectos del sistema. Con esto se pretende capturar las decisiones de arquitectura más significativas que han sido tomadas en cuenta en el proyecto.</w:t>
      </w:r>
    </w:p>
    <w:p w14:paraId="1A771ED4" w14:textId="5AEB0779" w:rsidR="006B4513" w:rsidRPr="00775366" w:rsidRDefault="006B4513" w:rsidP="00B45136">
      <w:pPr>
        <w:pStyle w:val="Ttulo1"/>
        <w:numPr>
          <w:ilvl w:val="0"/>
          <w:numId w:val="28"/>
        </w:numPr>
        <w:tabs>
          <w:tab w:val="left" w:pos="284"/>
        </w:tabs>
        <w:spacing w:line="276" w:lineRule="auto"/>
        <w:ind w:left="0" w:firstLine="0"/>
        <w:jc w:val="both"/>
        <w:rPr>
          <w:rFonts w:cstheme="majorHAnsi"/>
        </w:rPr>
      </w:pPr>
      <w:bookmarkStart w:id="1" w:name="_Toc241599570"/>
      <w:r>
        <w:rPr>
          <w:rFonts w:cstheme="majorHAnsi"/>
        </w:rPr>
        <w:t>Alcance</w:t>
      </w:r>
      <w:bookmarkEnd w:id="1"/>
    </w:p>
    <w:p w14:paraId="21097E9F" w14:textId="5EC289B2" w:rsidR="00CB323A" w:rsidRPr="00CB323A" w:rsidRDefault="00A92327" w:rsidP="00121A8F">
      <w:pPr>
        <w:spacing w:line="276" w:lineRule="auto"/>
        <w:jc w:val="both"/>
      </w:pPr>
      <w:r>
        <w:t>El documento de diseño de software abarca la definición de la arquitectura del producto de software.</w:t>
      </w:r>
    </w:p>
    <w:p w14:paraId="6F6BA3C5" w14:textId="1136EABA" w:rsidR="004B096E" w:rsidRPr="00775366" w:rsidRDefault="00A67EEE" w:rsidP="001E180F">
      <w:pPr>
        <w:pStyle w:val="Ttulo1"/>
        <w:numPr>
          <w:ilvl w:val="0"/>
          <w:numId w:val="28"/>
        </w:numPr>
        <w:tabs>
          <w:tab w:val="left" w:pos="284"/>
        </w:tabs>
        <w:spacing w:line="276" w:lineRule="auto"/>
        <w:ind w:left="0" w:firstLine="0"/>
        <w:jc w:val="both"/>
        <w:rPr>
          <w:rFonts w:cstheme="majorHAnsi"/>
        </w:rPr>
      </w:pPr>
      <w:bookmarkStart w:id="2" w:name="_Toc241599571"/>
      <w:r>
        <w:rPr>
          <w:rFonts w:cstheme="majorHAnsi"/>
        </w:rPr>
        <w:t>Requisitos que impactan la arquitectura</w:t>
      </w:r>
      <w:bookmarkEnd w:id="2"/>
    </w:p>
    <w:p w14:paraId="26915B99" w14:textId="77777777" w:rsidR="0016189F" w:rsidRPr="0016189F" w:rsidRDefault="0016189F" w:rsidP="0016189F"/>
    <w:tbl>
      <w:tblPr>
        <w:tblStyle w:val="Tablaconcuadrcula"/>
        <w:tblW w:w="5000" w:type="pct"/>
        <w:tblLook w:val="04A0" w:firstRow="1" w:lastRow="0" w:firstColumn="1" w:lastColumn="0" w:noHBand="0" w:noVBand="1"/>
      </w:tblPr>
      <w:tblGrid>
        <w:gridCol w:w="1468"/>
        <w:gridCol w:w="1516"/>
        <w:gridCol w:w="1758"/>
        <w:gridCol w:w="1434"/>
        <w:gridCol w:w="12"/>
        <w:gridCol w:w="1126"/>
        <w:gridCol w:w="12"/>
        <w:gridCol w:w="1168"/>
      </w:tblGrid>
      <w:tr w:rsidR="004B1FDA" w:rsidRPr="00FE017B" w14:paraId="6A54CBCB" w14:textId="77777777" w:rsidTr="00991C98">
        <w:trPr>
          <w:trHeight w:val="280"/>
          <w:tblHeader/>
        </w:trPr>
        <w:tc>
          <w:tcPr>
            <w:tcW w:w="4997" w:type="pct"/>
            <w:gridSpan w:val="8"/>
            <w:shd w:val="clear" w:color="auto" w:fill="404040" w:themeFill="text1" w:themeFillTint="BF"/>
          </w:tcPr>
          <w:p w14:paraId="2C76F2FE" w14:textId="2689F996" w:rsidR="004B1FDA" w:rsidRPr="004B1FDA" w:rsidRDefault="00064DDB" w:rsidP="00901EDB">
            <w:pPr>
              <w:spacing w:line="276" w:lineRule="auto"/>
              <w:jc w:val="center"/>
              <w:rPr>
                <w:b/>
                <w:bCs/>
                <w:color w:val="FFFFFF" w:themeColor="background1"/>
                <w:sz w:val="24"/>
                <w:szCs w:val="24"/>
              </w:rPr>
            </w:pPr>
            <w:r>
              <w:rPr>
                <w:b/>
                <w:bCs/>
                <w:color w:val="FFFFFF" w:themeColor="background1"/>
                <w:sz w:val="24"/>
                <w:szCs w:val="24"/>
              </w:rPr>
              <w:t>Requisitos que impactan la arquitectura</w:t>
            </w:r>
          </w:p>
        </w:tc>
      </w:tr>
      <w:tr w:rsidR="00064DDB" w:rsidRPr="00FE017B" w14:paraId="6B1572AC" w14:textId="77777777" w:rsidTr="00991C98">
        <w:trPr>
          <w:trHeight w:val="626"/>
          <w:tblHeader/>
        </w:trPr>
        <w:tc>
          <w:tcPr>
            <w:tcW w:w="743" w:type="pct"/>
            <w:shd w:val="clear" w:color="auto" w:fill="D9D9D9" w:themeFill="background1" w:themeFillShade="D9"/>
          </w:tcPr>
          <w:p w14:paraId="2A419362" w14:textId="3820A28B" w:rsidR="004526BA" w:rsidRPr="007165BA" w:rsidRDefault="006F4AD9" w:rsidP="00901EDB">
            <w:pPr>
              <w:spacing w:line="276" w:lineRule="auto"/>
              <w:jc w:val="center"/>
              <w:rPr>
                <w:b/>
                <w:bCs/>
                <w:color w:val="auto"/>
                <w:sz w:val="24"/>
                <w:szCs w:val="24"/>
              </w:rPr>
            </w:pPr>
            <w:r w:rsidRPr="007165BA">
              <w:rPr>
                <w:b/>
                <w:bCs/>
                <w:color w:val="auto"/>
                <w:sz w:val="24"/>
                <w:szCs w:val="24"/>
              </w:rPr>
              <w:t>Factor</w:t>
            </w:r>
          </w:p>
        </w:tc>
        <w:tc>
          <w:tcPr>
            <w:tcW w:w="1107" w:type="pct"/>
            <w:shd w:val="clear" w:color="auto" w:fill="D9D9D9" w:themeFill="background1" w:themeFillShade="D9"/>
          </w:tcPr>
          <w:p w14:paraId="4617D690" w14:textId="195BCE21" w:rsidR="00FE017B" w:rsidRPr="007165BA" w:rsidRDefault="00535E79" w:rsidP="0061069E">
            <w:pPr>
              <w:spacing w:line="276" w:lineRule="auto"/>
              <w:jc w:val="center"/>
              <w:rPr>
                <w:b/>
                <w:bCs/>
                <w:color w:val="auto"/>
                <w:sz w:val="24"/>
                <w:szCs w:val="24"/>
              </w:rPr>
            </w:pPr>
            <w:r w:rsidRPr="007165BA">
              <w:rPr>
                <w:b/>
                <w:bCs/>
                <w:color w:val="auto"/>
                <w:sz w:val="24"/>
                <w:szCs w:val="24"/>
              </w:rPr>
              <w:t>Medidas</w:t>
            </w:r>
          </w:p>
          <w:p w14:paraId="30BFE940" w14:textId="2AE37508" w:rsidR="004526BA" w:rsidRPr="007165BA" w:rsidRDefault="008B3759" w:rsidP="0061069E">
            <w:pPr>
              <w:spacing w:line="276" w:lineRule="auto"/>
              <w:jc w:val="center"/>
              <w:rPr>
                <w:b/>
                <w:bCs/>
                <w:color w:val="auto"/>
                <w:sz w:val="24"/>
                <w:szCs w:val="24"/>
              </w:rPr>
            </w:pPr>
            <w:r w:rsidRPr="007165BA">
              <w:rPr>
                <w:b/>
                <w:bCs/>
                <w:color w:val="auto"/>
                <w:sz w:val="24"/>
                <w:szCs w:val="24"/>
              </w:rPr>
              <w:t>y escenarios de calidad</w:t>
            </w:r>
          </w:p>
        </w:tc>
        <w:tc>
          <w:tcPr>
            <w:tcW w:w="1139" w:type="pct"/>
            <w:shd w:val="clear" w:color="auto" w:fill="D9D9D9" w:themeFill="background1" w:themeFillShade="D9"/>
          </w:tcPr>
          <w:p w14:paraId="4D63FD23" w14:textId="21596CB2" w:rsidR="004526BA" w:rsidRPr="007165BA" w:rsidRDefault="00F841C5" w:rsidP="00901EDB">
            <w:pPr>
              <w:spacing w:line="276" w:lineRule="auto"/>
              <w:jc w:val="center"/>
              <w:rPr>
                <w:b/>
                <w:bCs/>
                <w:color w:val="auto"/>
                <w:sz w:val="24"/>
                <w:szCs w:val="24"/>
              </w:rPr>
            </w:pPr>
            <w:r w:rsidRPr="007165BA">
              <w:rPr>
                <w:b/>
                <w:bCs/>
                <w:color w:val="auto"/>
                <w:sz w:val="24"/>
                <w:szCs w:val="24"/>
              </w:rPr>
              <w:t>Variabilidad</w:t>
            </w:r>
          </w:p>
        </w:tc>
        <w:tc>
          <w:tcPr>
            <w:tcW w:w="836" w:type="pct"/>
            <w:shd w:val="clear" w:color="auto" w:fill="D9D9D9" w:themeFill="background1" w:themeFillShade="D9"/>
          </w:tcPr>
          <w:p w14:paraId="0FF30D19" w14:textId="5D8112A4" w:rsidR="004526BA" w:rsidRPr="007165BA" w:rsidRDefault="00332E23" w:rsidP="00901EDB">
            <w:pPr>
              <w:spacing w:line="276" w:lineRule="auto"/>
              <w:jc w:val="center"/>
              <w:rPr>
                <w:b/>
                <w:bCs/>
                <w:color w:val="auto"/>
                <w:sz w:val="24"/>
                <w:szCs w:val="24"/>
              </w:rPr>
            </w:pPr>
            <w:r w:rsidRPr="007165BA">
              <w:rPr>
                <w:b/>
                <w:bCs/>
                <w:color w:val="auto"/>
                <w:sz w:val="24"/>
                <w:szCs w:val="24"/>
              </w:rPr>
              <w:t>Impacto</w:t>
            </w:r>
          </w:p>
        </w:tc>
        <w:tc>
          <w:tcPr>
            <w:tcW w:w="576" w:type="pct"/>
            <w:gridSpan w:val="2"/>
            <w:shd w:val="clear" w:color="auto" w:fill="D9D9D9" w:themeFill="background1" w:themeFillShade="D9"/>
          </w:tcPr>
          <w:p w14:paraId="7A4A2257" w14:textId="48306D09" w:rsidR="004526BA" w:rsidRPr="007165BA" w:rsidRDefault="0061069E" w:rsidP="00901EDB">
            <w:pPr>
              <w:spacing w:line="276" w:lineRule="auto"/>
              <w:jc w:val="center"/>
              <w:rPr>
                <w:b/>
                <w:bCs/>
                <w:color w:val="auto"/>
                <w:sz w:val="24"/>
                <w:szCs w:val="24"/>
              </w:rPr>
            </w:pPr>
            <w:r w:rsidRPr="007165BA">
              <w:rPr>
                <w:b/>
                <w:bCs/>
                <w:color w:val="auto"/>
                <w:sz w:val="24"/>
                <w:szCs w:val="24"/>
              </w:rPr>
              <w:t>Prioridad de éxito</w:t>
            </w:r>
          </w:p>
        </w:tc>
        <w:tc>
          <w:tcPr>
            <w:tcW w:w="597" w:type="pct"/>
            <w:gridSpan w:val="2"/>
            <w:shd w:val="clear" w:color="auto" w:fill="D9D9D9" w:themeFill="background1" w:themeFillShade="D9"/>
          </w:tcPr>
          <w:p w14:paraId="09144E88" w14:textId="7DB0FDE2" w:rsidR="004526BA" w:rsidRPr="007165BA" w:rsidRDefault="009B4317" w:rsidP="00901EDB">
            <w:pPr>
              <w:spacing w:line="276" w:lineRule="auto"/>
              <w:jc w:val="center"/>
              <w:rPr>
                <w:b/>
                <w:bCs/>
                <w:color w:val="auto"/>
                <w:sz w:val="24"/>
                <w:szCs w:val="24"/>
              </w:rPr>
            </w:pPr>
            <w:r w:rsidRPr="007165BA">
              <w:rPr>
                <w:b/>
                <w:bCs/>
                <w:color w:val="auto"/>
                <w:sz w:val="24"/>
                <w:szCs w:val="24"/>
              </w:rPr>
              <w:t>Dificultad o riesgo</w:t>
            </w:r>
          </w:p>
        </w:tc>
      </w:tr>
      <w:tr w:rsidR="005A3463" w:rsidRPr="00FE017B" w14:paraId="40D39192" w14:textId="77777777" w:rsidTr="007165BA">
        <w:trPr>
          <w:trHeight w:val="331"/>
        </w:trPr>
        <w:tc>
          <w:tcPr>
            <w:tcW w:w="5000" w:type="pct"/>
            <w:gridSpan w:val="8"/>
            <w:shd w:val="clear" w:color="auto" w:fill="D9D9D9" w:themeFill="background1" w:themeFillShade="D9"/>
          </w:tcPr>
          <w:p w14:paraId="2D12AF15" w14:textId="67ED09CF" w:rsidR="005A3463" w:rsidRPr="007165BA" w:rsidRDefault="00CE6D6C" w:rsidP="000C6D8B">
            <w:pPr>
              <w:spacing w:line="276" w:lineRule="auto"/>
              <w:jc w:val="center"/>
              <w:rPr>
                <w:b/>
                <w:bCs/>
                <w:color w:val="404040" w:themeColor="text1" w:themeTint="BF"/>
                <w:sz w:val="22"/>
                <w:szCs w:val="22"/>
              </w:rPr>
            </w:pPr>
            <w:r w:rsidRPr="007165BA">
              <w:rPr>
                <w:b/>
                <w:bCs/>
                <w:sz w:val="22"/>
                <w:szCs w:val="22"/>
              </w:rPr>
              <w:t>Tipo de requisito no funcional.</w:t>
            </w:r>
          </w:p>
        </w:tc>
      </w:tr>
      <w:tr w:rsidR="001A3BB8" w14:paraId="367C2032" w14:textId="77777777" w:rsidTr="007165BA">
        <w:trPr>
          <w:trHeight w:val="290"/>
        </w:trPr>
        <w:tc>
          <w:tcPr>
            <w:tcW w:w="5000" w:type="pct"/>
            <w:gridSpan w:val="8"/>
            <w:shd w:val="clear" w:color="auto" w:fill="D9D9D9" w:themeFill="background1" w:themeFillShade="D9"/>
          </w:tcPr>
          <w:p w14:paraId="64980170" w14:textId="352D6C7A" w:rsidR="001A3BB8" w:rsidRPr="007165BA" w:rsidRDefault="002A6DDD" w:rsidP="000C6D8B">
            <w:pPr>
              <w:tabs>
                <w:tab w:val="left" w:pos="5880"/>
              </w:tabs>
              <w:spacing w:line="276" w:lineRule="auto"/>
              <w:jc w:val="center"/>
              <w:rPr>
                <w:sz w:val="22"/>
                <w:szCs w:val="22"/>
              </w:rPr>
            </w:pPr>
            <w:r w:rsidRPr="007165BA">
              <w:rPr>
                <w:sz w:val="22"/>
                <w:szCs w:val="22"/>
              </w:rPr>
              <w:t>Interoperabilidad.</w:t>
            </w:r>
          </w:p>
        </w:tc>
      </w:tr>
      <w:tr w:rsidR="003E5F9F" w14:paraId="331AE1B9" w14:textId="77777777" w:rsidTr="007165BA">
        <w:trPr>
          <w:trHeight w:val="3705"/>
        </w:trPr>
        <w:tc>
          <w:tcPr>
            <w:tcW w:w="743" w:type="pct"/>
            <w:vAlign w:val="center"/>
          </w:tcPr>
          <w:p w14:paraId="3D80BD59" w14:textId="5E88F687" w:rsidR="001A3BB8" w:rsidRPr="007165BA" w:rsidRDefault="00533EC6" w:rsidP="007165BA">
            <w:pPr>
              <w:spacing w:line="276" w:lineRule="auto"/>
              <w:jc w:val="center"/>
              <w:rPr>
                <w:rFonts w:cstheme="minorHAnsi"/>
                <w:i/>
                <w:iCs w:val="0"/>
                <w:color w:val="auto"/>
                <w:sz w:val="22"/>
                <w:szCs w:val="22"/>
              </w:rPr>
            </w:pPr>
            <w:r w:rsidRPr="007165BA">
              <w:rPr>
                <w:rFonts w:cstheme="minorHAnsi"/>
                <w:i/>
                <w:color w:val="auto"/>
                <w:sz w:val="22"/>
                <w:szCs w:val="22"/>
              </w:rPr>
              <w:t>Comunicación con múltiples servicios externos.</w:t>
            </w:r>
          </w:p>
        </w:tc>
        <w:tc>
          <w:tcPr>
            <w:tcW w:w="1111" w:type="pct"/>
            <w:vAlign w:val="center"/>
          </w:tcPr>
          <w:p w14:paraId="0EECD02F" w14:textId="21CDAD19" w:rsidR="001A3BB8" w:rsidRPr="007165BA" w:rsidRDefault="00195D06" w:rsidP="007165BA">
            <w:pPr>
              <w:spacing w:line="276" w:lineRule="auto"/>
              <w:jc w:val="center"/>
              <w:rPr>
                <w:i/>
                <w:iCs w:val="0"/>
                <w:color w:val="auto"/>
                <w:sz w:val="22"/>
                <w:szCs w:val="22"/>
              </w:rPr>
            </w:pPr>
            <w:r w:rsidRPr="007165BA">
              <w:rPr>
                <w:i/>
                <w:color w:val="auto"/>
                <w:sz w:val="22"/>
                <w:szCs w:val="22"/>
              </w:rPr>
              <w:t>El sistema debe intercambiar información en tiempo real con RENAPO, IMSS, ProceSAR, CNSF y el servicio de firma electrónica (wsfirma), cada uno con su propio protocolo (SOAP o REST).</w:t>
            </w:r>
          </w:p>
        </w:tc>
        <w:tc>
          <w:tcPr>
            <w:tcW w:w="1135" w:type="pct"/>
            <w:vAlign w:val="center"/>
          </w:tcPr>
          <w:p w14:paraId="388D7B78" w14:textId="2BE87A44" w:rsidR="00FE1864" w:rsidRPr="007165BA" w:rsidRDefault="00FE1864" w:rsidP="007165BA">
            <w:pPr>
              <w:spacing w:line="276" w:lineRule="auto"/>
              <w:jc w:val="center"/>
              <w:rPr>
                <w:i/>
                <w:iCs w:val="0"/>
                <w:color w:val="auto"/>
                <w:sz w:val="22"/>
                <w:szCs w:val="22"/>
              </w:rPr>
            </w:pPr>
            <w:r w:rsidRPr="007165BA">
              <w:rPr>
                <w:i/>
                <w:color w:val="auto"/>
                <w:sz w:val="22"/>
                <w:szCs w:val="22"/>
              </w:rPr>
              <w:t>Flexibilidad actual: los endpoints de los servicios externos están definidos y no pueden modificarse desde el proyecto.</w:t>
            </w:r>
          </w:p>
          <w:p w14:paraId="26C68A94" w14:textId="77777777" w:rsidR="00FE1864" w:rsidRPr="007165BA" w:rsidRDefault="00FE1864" w:rsidP="007165BA">
            <w:pPr>
              <w:spacing w:line="276" w:lineRule="auto"/>
              <w:jc w:val="center"/>
              <w:rPr>
                <w:i/>
                <w:iCs w:val="0"/>
                <w:color w:val="auto"/>
                <w:sz w:val="22"/>
                <w:szCs w:val="22"/>
              </w:rPr>
            </w:pPr>
          </w:p>
          <w:p w14:paraId="2DFB4E2D" w14:textId="3CFC8E49" w:rsidR="001A3BB8" w:rsidRPr="007165BA" w:rsidRDefault="00FE1864" w:rsidP="007165BA">
            <w:pPr>
              <w:spacing w:line="276" w:lineRule="auto"/>
              <w:jc w:val="center"/>
              <w:rPr>
                <w:i/>
                <w:iCs w:val="0"/>
                <w:color w:val="auto"/>
                <w:sz w:val="22"/>
                <w:szCs w:val="22"/>
              </w:rPr>
            </w:pPr>
            <w:r w:rsidRPr="007165BA">
              <w:rPr>
                <w:i/>
                <w:color w:val="auto"/>
                <w:sz w:val="22"/>
                <w:szCs w:val="22"/>
              </w:rPr>
              <w:t xml:space="preserve">Evolución: nuevos servicios externos podrían incorporarse conforme evolucione la interoperabilidad </w:t>
            </w:r>
            <w:r w:rsidRPr="007165BA">
              <w:rPr>
                <w:i/>
                <w:color w:val="auto"/>
                <w:sz w:val="22"/>
                <w:szCs w:val="22"/>
              </w:rPr>
              <w:lastRenderedPageBreak/>
              <w:t>entre institutos de seguridad social.</w:t>
            </w:r>
          </w:p>
        </w:tc>
        <w:tc>
          <w:tcPr>
            <w:tcW w:w="842" w:type="pct"/>
            <w:gridSpan w:val="2"/>
            <w:vAlign w:val="center"/>
          </w:tcPr>
          <w:p w14:paraId="1CF2E98B" w14:textId="3A1AEE74" w:rsidR="00BE01FA" w:rsidRPr="007165BA" w:rsidRDefault="004C396D" w:rsidP="007165BA">
            <w:pPr>
              <w:spacing w:line="276" w:lineRule="auto"/>
              <w:jc w:val="center"/>
              <w:rPr>
                <w:i/>
                <w:iCs w:val="0"/>
                <w:color w:val="auto"/>
                <w:sz w:val="22"/>
                <w:szCs w:val="22"/>
              </w:rPr>
            </w:pPr>
            <w:r w:rsidRPr="007165BA">
              <w:rPr>
                <w:i/>
                <w:color w:val="auto"/>
                <w:sz w:val="22"/>
                <w:szCs w:val="22"/>
              </w:rPr>
              <w:lastRenderedPageBreak/>
              <w:t>Impacto alto en la capa de integración: cada servicio externo requiere su propio manejador de comunicación y catálogo de errores (ver sección Manejo de excepciones).</w:t>
            </w:r>
          </w:p>
        </w:tc>
        <w:sdt>
          <w:sdtPr>
            <w:rPr>
              <w:color w:val="auto"/>
              <w:sz w:val="22"/>
              <w:szCs w:val="22"/>
            </w:rPr>
            <w:id w:val="-1980681253"/>
            <w:placeholder>
              <w:docPart w:val="3C0577E756A54DD084145C305A3889BD"/>
            </w:placeholder>
            <w:dropDownList>
              <w:listItem w:displayText="Alta" w:value="Alta"/>
              <w:listItem w:displayText="Media" w:value="Media"/>
              <w:listItem w:displayText="Baja" w:value="Baja"/>
            </w:dropDownList>
          </w:sdtPr>
          <w:sdtContent>
            <w:tc>
              <w:tcPr>
                <w:tcW w:w="576" w:type="pct"/>
                <w:gridSpan w:val="2"/>
                <w:vAlign w:val="center"/>
              </w:tcPr>
              <w:p w14:paraId="2DF64121" w14:textId="55920E78" w:rsidR="001A3BB8" w:rsidRPr="007165BA" w:rsidRDefault="00F3046A" w:rsidP="007165BA">
                <w:pPr>
                  <w:spacing w:line="276" w:lineRule="auto"/>
                  <w:jc w:val="center"/>
                  <w:rPr>
                    <w:color w:val="auto"/>
                    <w:sz w:val="22"/>
                    <w:szCs w:val="22"/>
                  </w:rPr>
                </w:pPr>
                <w:r w:rsidRPr="007165BA">
                  <w:rPr>
                    <w:color w:val="auto"/>
                    <w:sz w:val="22"/>
                    <w:szCs w:val="22"/>
                  </w:rPr>
                  <w:t>Alta</w:t>
                </w:r>
              </w:p>
            </w:tc>
          </w:sdtContent>
        </w:sdt>
        <w:tc>
          <w:tcPr>
            <w:tcW w:w="594" w:type="pct"/>
            <w:vAlign w:val="center"/>
          </w:tcPr>
          <w:p w14:paraId="4F16A73E" w14:textId="42790985" w:rsidR="001A3BB8" w:rsidRPr="007165BA" w:rsidRDefault="00000000" w:rsidP="007165BA">
            <w:pPr>
              <w:spacing w:line="276" w:lineRule="auto"/>
              <w:jc w:val="center"/>
              <w:rPr>
                <w:color w:val="auto"/>
                <w:sz w:val="22"/>
                <w:szCs w:val="22"/>
              </w:rPr>
            </w:pPr>
            <w:sdt>
              <w:sdtPr>
                <w:rPr>
                  <w:color w:val="auto"/>
                  <w:sz w:val="22"/>
                  <w:szCs w:val="22"/>
                </w:rPr>
                <w:id w:val="-631483045"/>
                <w:placeholder>
                  <w:docPart w:val="B826875932CB4C9CB2BAFED47C603D1D"/>
                </w:placeholder>
                <w:dropDownList>
                  <w:listItem w:displayText="Alta" w:value="Alta"/>
                  <w:listItem w:displayText="Media" w:value="Media"/>
                  <w:listItem w:displayText="Baja" w:value="Baja"/>
                </w:dropDownList>
              </w:sdtPr>
              <w:sdtContent>
                <w:r w:rsidRPr="007165BA">
                  <w:rPr>
                    <w:color w:val="auto"/>
                    <w:sz w:val="22"/>
                    <w:szCs w:val="22"/>
                  </w:rPr>
                  <w:t>Media</w:t>
                </w:r>
              </w:sdtContent>
            </w:sdt>
          </w:p>
        </w:tc>
      </w:tr>
    </w:tbl>
    <w:p w14:paraId="3128CA6F" w14:textId="372FD9F9" w:rsidR="00AC2AF4" w:rsidRDefault="00117B7C" w:rsidP="00614A3B">
      <w:pPr>
        <w:spacing w:line="276" w:lineRule="auto"/>
        <w:jc w:val="both"/>
      </w:pPr>
      <w:r>
        <w:t xml:space="preserve">En el documento </w:t>
      </w:r>
      <w:r w:rsidR="00ED6B14" w:rsidRPr="00ED6B14">
        <w:rPr>
          <w:i/>
          <w:color w:val="404040" w:themeColor="text1" w:themeTint="BF"/>
        </w:rPr>
        <w:t>FT-</w:t>
      </w:r>
      <w:proofErr w:type="spellStart"/>
      <w:r w:rsidR="00ED6B14" w:rsidRPr="00ED6B14">
        <w:rPr>
          <w:i/>
          <w:color w:val="404040" w:themeColor="text1" w:themeTint="BF"/>
        </w:rPr>
        <w:t>Memorandum</w:t>
      </w:r>
      <w:proofErr w:type="spellEnd"/>
      <w:r w:rsidR="00ED6B14" w:rsidRPr="00ED6B14">
        <w:rPr>
          <w:i/>
          <w:color w:val="404040" w:themeColor="text1" w:themeTint="BF"/>
        </w:rPr>
        <w:t xml:space="preserve"> técnico.docx</w:t>
      </w:r>
      <w:r>
        <w:t>, se registra el análisis de cada uno de los factores establecidos en la tabla.</w:t>
      </w:r>
    </w:p>
    <w:p w14:paraId="51A2647F" w14:textId="611A556F" w:rsidR="00A1457A" w:rsidRPr="00C55E06" w:rsidRDefault="00755310" w:rsidP="001E180F">
      <w:pPr>
        <w:pStyle w:val="Ttulo1"/>
        <w:numPr>
          <w:ilvl w:val="0"/>
          <w:numId w:val="28"/>
        </w:numPr>
        <w:tabs>
          <w:tab w:val="left" w:pos="284"/>
        </w:tabs>
        <w:spacing w:line="276" w:lineRule="auto"/>
        <w:ind w:left="0" w:firstLine="0"/>
        <w:jc w:val="both"/>
      </w:pPr>
      <w:bookmarkStart w:id="3" w:name="_Toc241599572"/>
      <w:r>
        <w:t>Restricciones</w:t>
      </w:r>
      <w:bookmarkEnd w:id="3"/>
    </w:p>
    <w:p w14:paraId="5C0514D0" w14:textId="097C5B09" w:rsidR="009A315D" w:rsidRPr="00B95F30" w:rsidRDefault="00472CBE" w:rsidP="009A315D">
      <w:pPr>
        <w:rPr>
          <w:i/>
          <w:iCs w:val="0"/>
          <w:color w:val="595959" w:themeColor="text1" w:themeTint="A6"/>
        </w:rPr>
      </w:pPr>
      <w:r w:rsidRPr="007165BA">
        <w:rPr>
          <w:i/>
          <w:color w:val="auto"/>
        </w:rPr>
        <w:t>Tecnología: El software debe ser desarrollado utilizando Genero BDL/4GL sobre Genero Application Server (GAS), por ser la plataforma institucional del ISSSTE.</w:t>
      </w:r>
      <w:r w:rsidRPr="007165BA">
        <w:rPr>
          <w:i/>
          <w:color w:val="auto"/>
        </w:rPr>
        <w:br/>
        <w:t>Base de datos: El software debe operar sobre el motor Informix 12.10 ya utilizado por el sistema (dsipe@aguila_sipe_tcp).</w:t>
      </w:r>
      <w:r w:rsidRPr="007165BA">
        <w:rPr>
          <w:i/>
          <w:color w:val="auto"/>
        </w:rPr>
        <w:br/>
        <w:t>Acceso: El módulo solo puede accederse desde los portales institucionales SINAVID-OV o SIPE-AV, con CURP y usuario encriptados.</w:t>
      </w:r>
      <w:r>
        <w:rPr>
          <w:i/>
          <w:color w:val="595959" w:themeColor="text1" w:themeTint="A6"/>
        </w:rPr>
        <w:br/>
      </w:r>
    </w:p>
    <w:p w14:paraId="01C09B65" w14:textId="1A3101C7" w:rsidR="00755310" w:rsidRPr="001E180F" w:rsidRDefault="00755310" w:rsidP="001E180F">
      <w:pPr>
        <w:pStyle w:val="Ttulo1"/>
        <w:numPr>
          <w:ilvl w:val="0"/>
          <w:numId w:val="28"/>
        </w:numPr>
        <w:tabs>
          <w:tab w:val="left" w:pos="284"/>
        </w:tabs>
        <w:spacing w:line="276" w:lineRule="auto"/>
        <w:ind w:left="0" w:firstLine="0"/>
        <w:jc w:val="both"/>
        <w:rPr>
          <w:sz w:val="28"/>
          <w:szCs w:val="28"/>
        </w:rPr>
      </w:pPr>
      <w:bookmarkStart w:id="4" w:name="_Toc241599573"/>
      <w:r>
        <w:rPr>
          <w:sz w:val="28"/>
          <w:szCs w:val="28"/>
        </w:rPr>
        <w:t>Re-uso, creación y adquisición de componentes</w:t>
      </w:r>
      <w:bookmarkEnd w:id="4"/>
    </w:p>
    <w:p w14:paraId="5516326E" w14:textId="77777777" w:rsidR="00755310" w:rsidRPr="00B95F30" w:rsidRDefault="00755310" w:rsidP="00755310">
      <w:pPr>
        <w:spacing w:line="276" w:lineRule="auto"/>
      </w:pPr>
      <w:r>
        <w:t>Se utilizarán los componentes para el producto señalados a continuación:</w:t>
      </w:r>
    </w:p>
    <w:tbl>
      <w:tblPr>
        <w:tblStyle w:val="Tablaconcuadrcula"/>
        <w:tblW w:w="5000" w:type="pct"/>
        <w:tblLayout w:type="fixed"/>
        <w:tblLook w:val="04A0" w:firstRow="1" w:lastRow="0" w:firstColumn="1" w:lastColumn="0" w:noHBand="0" w:noVBand="1"/>
      </w:tblPr>
      <w:tblGrid>
        <w:gridCol w:w="2830"/>
        <w:gridCol w:w="1417"/>
        <w:gridCol w:w="1276"/>
        <w:gridCol w:w="994"/>
        <w:gridCol w:w="1977"/>
      </w:tblGrid>
      <w:tr w:rsidR="007E730B" w:rsidRPr="00472CBE" w14:paraId="3E09D624" w14:textId="77777777" w:rsidTr="00BB611A">
        <w:trPr>
          <w:tblHeader/>
        </w:trPr>
        <w:tc>
          <w:tcPr>
            <w:tcW w:w="5000" w:type="pct"/>
            <w:gridSpan w:val="5"/>
            <w:shd w:val="clear" w:color="auto" w:fill="404040" w:themeFill="text1" w:themeFillTint="BF"/>
          </w:tcPr>
          <w:p w14:paraId="00A466D6" w14:textId="1F573599" w:rsidR="007E730B" w:rsidRPr="00131CCB" w:rsidRDefault="007E730B" w:rsidP="006F57B6">
            <w:pPr>
              <w:spacing w:line="276" w:lineRule="auto"/>
              <w:jc w:val="center"/>
              <w:rPr>
                <w:b/>
                <w:bCs/>
                <w:sz w:val="24"/>
                <w:szCs w:val="24"/>
              </w:rPr>
            </w:pPr>
            <w:r>
              <w:rPr>
                <w:b/>
                <w:bCs/>
                <w:color w:val="FFFFFF" w:themeColor="background1"/>
                <w:sz w:val="24"/>
                <w:szCs w:val="24"/>
              </w:rPr>
              <w:t>Componentes</w:t>
            </w:r>
          </w:p>
        </w:tc>
      </w:tr>
      <w:tr w:rsidR="00755310" w:rsidRPr="00472CBE" w14:paraId="18C1BB11" w14:textId="77777777" w:rsidTr="00BB611A">
        <w:trPr>
          <w:tblHeader/>
        </w:trPr>
        <w:tc>
          <w:tcPr>
            <w:tcW w:w="1666" w:type="pct"/>
            <w:shd w:val="clear" w:color="auto" w:fill="D9D9D9" w:themeFill="background1" w:themeFillShade="D9"/>
          </w:tcPr>
          <w:p w14:paraId="4F997D67" w14:textId="77777777" w:rsidR="00755310" w:rsidRPr="007E730B" w:rsidRDefault="00755310" w:rsidP="006F57B6">
            <w:pPr>
              <w:spacing w:line="276" w:lineRule="auto"/>
              <w:jc w:val="center"/>
              <w:rPr>
                <w:b/>
                <w:bCs/>
                <w:sz w:val="22"/>
                <w:szCs w:val="22"/>
              </w:rPr>
            </w:pPr>
            <w:r>
              <w:rPr>
                <w:b/>
                <w:bCs/>
                <w:sz w:val="22"/>
                <w:szCs w:val="22"/>
              </w:rPr>
              <w:t>Referencia</w:t>
            </w:r>
          </w:p>
        </w:tc>
        <w:tc>
          <w:tcPr>
            <w:tcW w:w="834" w:type="pct"/>
            <w:shd w:val="clear" w:color="auto" w:fill="D9D9D9" w:themeFill="background1" w:themeFillShade="D9"/>
          </w:tcPr>
          <w:p w14:paraId="4E6CC849" w14:textId="77777777" w:rsidR="00755310" w:rsidRPr="007E730B" w:rsidRDefault="00755310" w:rsidP="006F57B6">
            <w:pPr>
              <w:spacing w:line="276" w:lineRule="auto"/>
              <w:jc w:val="center"/>
              <w:rPr>
                <w:b/>
                <w:bCs/>
                <w:sz w:val="22"/>
                <w:szCs w:val="22"/>
              </w:rPr>
            </w:pPr>
            <w:r>
              <w:rPr>
                <w:b/>
                <w:bCs/>
                <w:sz w:val="22"/>
                <w:szCs w:val="22"/>
              </w:rPr>
              <w:t>Componente</w:t>
            </w:r>
          </w:p>
        </w:tc>
        <w:tc>
          <w:tcPr>
            <w:tcW w:w="751" w:type="pct"/>
            <w:shd w:val="clear" w:color="auto" w:fill="D9D9D9" w:themeFill="background1" w:themeFillShade="D9"/>
          </w:tcPr>
          <w:p w14:paraId="3E4C79A1" w14:textId="77777777" w:rsidR="00755310" w:rsidRPr="007E730B" w:rsidRDefault="00755310" w:rsidP="006F57B6">
            <w:pPr>
              <w:spacing w:line="276" w:lineRule="auto"/>
              <w:jc w:val="center"/>
              <w:rPr>
                <w:rFonts w:ascii="Tahoma" w:hAnsi="Tahoma" w:cs="Tahoma"/>
                <w:b/>
                <w:bCs/>
                <w:sz w:val="22"/>
                <w:szCs w:val="22"/>
              </w:rPr>
            </w:pPr>
            <w:r>
              <w:rPr>
                <w:b/>
                <w:bCs/>
                <w:sz w:val="22"/>
                <w:szCs w:val="22"/>
              </w:rPr>
              <w:t>Tipo</w:t>
            </w:r>
          </w:p>
        </w:tc>
        <w:tc>
          <w:tcPr>
            <w:tcW w:w="585" w:type="pct"/>
            <w:shd w:val="clear" w:color="auto" w:fill="D9D9D9" w:themeFill="background1" w:themeFillShade="D9"/>
          </w:tcPr>
          <w:p w14:paraId="16E2D88D" w14:textId="77777777" w:rsidR="00755310" w:rsidRPr="007E730B" w:rsidRDefault="00755310" w:rsidP="006F57B6">
            <w:pPr>
              <w:spacing w:line="276" w:lineRule="auto"/>
              <w:jc w:val="center"/>
              <w:rPr>
                <w:b/>
                <w:bCs/>
                <w:sz w:val="22"/>
                <w:szCs w:val="22"/>
              </w:rPr>
            </w:pPr>
            <w:r>
              <w:rPr>
                <w:b/>
                <w:bCs/>
                <w:sz w:val="22"/>
                <w:szCs w:val="22"/>
              </w:rPr>
              <w:t>Origen</w:t>
            </w:r>
          </w:p>
        </w:tc>
        <w:tc>
          <w:tcPr>
            <w:tcW w:w="1164" w:type="pct"/>
            <w:shd w:val="clear" w:color="auto" w:fill="D9D9D9" w:themeFill="background1" w:themeFillShade="D9"/>
          </w:tcPr>
          <w:p w14:paraId="179A6281" w14:textId="77777777" w:rsidR="00755310" w:rsidRPr="007E730B" w:rsidRDefault="00755310" w:rsidP="006F57B6">
            <w:pPr>
              <w:spacing w:line="276" w:lineRule="auto"/>
              <w:jc w:val="center"/>
              <w:rPr>
                <w:b/>
                <w:bCs/>
                <w:sz w:val="22"/>
                <w:szCs w:val="22"/>
              </w:rPr>
            </w:pPr>
            <w:r>
              <w:rPr>
                <w:b/>
                <w:bCs/>
                <w:sz w:val="22"/>
                <w:szCs w:val="22"/>
              </w:rPr>
              <w:t>Observaciones</w:t>
            </w:r>
          </w:p>
        </w:tc>
      </w:tr>
      <w:tr w:rsidR="00755310" w:rsidRPr="00472CBE" w14:paraId="1B7986A3" w14:textId="77777777" w:rsidTr="00BB611A">
        <w:tc>
          <w:tcPr>
            <w:tcW w:w="1666" w:type="pct"/>
          </w:tcPr>
          <w:p w14:paraId="6CFAC6E4" w14:textId="3A0FC7E6" w:rsidR="00755310" w:rsidRPr="00BB611A" w:rsidRDefault="00BB611A" w:rsidP="006F57B6">
            <w:pPr>
              <w:spacing w:line="276" w:lineRule="auto"/>
              <w:jc w:val="both"/>
              <w:rPr>
                <w:i/>
                <w:color w:val="auto"/>
                <w:sz w:val="18"/>
                <w:szCs w:val="18"/>
              </w:rPr>
            </w:pPr>
            <w:hyperlink r:id="rId11" w:history="1">
              <w:r w:rsidRPr="00BB611A">
                <w:rPr>
                  <w:rStyle w:val="Hipervnculo"/>
                  <w:i/>
                  <w:sz w:val="18"/>
                  <w:szCs w:val="18"/>
                </w:rPr>
                <w:t>https://api2.issste.gob.mx/wsfirma</w:t>
              </w:r>
            </w:hyperlink>
          </w:p>
        </w:tc>
        <w:tc>
          <w:tcPr>
            <w:tcW w:w="834" w:type="pct"/>
          </w:tcPr>
          <w:p w14:paraId="6BAD1941" w14:textId="77777777" w:rsidR="00755310" w:rsidRPr="00B65026" w:rsidRDefault="00755310" w:rsidP="006F57B6">
            <w:pPr>
              <w:spacing w:line="276" w:lineRule="auto"/>
              <w:jc w:val="both"/>
              <w:rPr>
                <w:i/>
                <w:color w:val="auto"/>
              </w:rPr>
            </w:pPr>
            <w:r w:rsidRPr="00B65026">
              <w:rPr>
                <w:i/>
                <w:color w:val="auto"/>
              </w:rPr>
              <w:t>Servicio de firma electrónica (wsfirma)</w:t>
            </w:r>
          </w:p>
        </w:tc>
        <w:tc>
          <w:tcPr>
            <w:tcW w:w="751" w:type="pct"/>
          </w:tcPr>
          <w:p w14:paraId="6AAEB956" w14:textId="77777777" w:rsidR="00755310" w:rsidRPr="00B65026" w:rsidRDefault="00755310" w:rsidP="006F57B6">
            <w:pPr>
              <w:spacing w:line="276" w:lineRule="auto"/>
              <w:jc w:val="both"/>
              <w:rPr>
                <w:i/>
                <w:color w:val="auto"/>
              </w:rPr>
            </w:pPr>
            <w:r w:rsidRPr="00B65026">
              <w:rPr>
                <w:i/>
                <w:color w:val="auto"/>
              </w:rPr>
              <w:t>Re-uso</w:t>
            </w:r>
          </w:p>
        </w:tc>
        <w:tc>
          <w:tcPr>
            <w:tcW w:w="585" w:type="pct"/>
          </w:tcPr>
          <w:p w14:paraId="4C0919A5" w14:textId="77777777" w:rsidR="00755310" w:rsidRPr="00B65026" w:rsidRDefault="00755310" w:rsidP="006F57B6">
            <w:pPr>
              <w:spacing w:line="276" w:lineRule="auto"/>
              <w:jc w:val="both"/>
              <w:rPr>
                <w:i/>
                <w:color w:val="auto"/>
              </w:rPr>
            </w:pPr>
            <w:r w:rsidRPr="00B65026">
              <w:rPr>
                <w:i/>
                <w:color w:val="auto"/>
              </w:rPr>
              <w:t>Servicio institucional ya provisto por ISSSTE</w:t>
            </w:r>
          </w:p>
        </w:tc>
        <w:tc>
          <w:tcPr>
            <w:tcW w:w="1164" w:type="pct"/>
          </w:tcPr>
          <w:p w14:paraId="14299D05" w14:textId="77777777" w:rsidR="00755310" w:rsidRPr="00B65026" w:rsidRDefault="00755310" w:rsidP="006F57B6">
            <w:pPr>
              <w:spacing w:line="276" w:lineRule="auto"/>
              <w:jc w:val="both"/>
              <w:rPr>
                <w:i/>
                <w:color w:val="auto"/>
              </w:rPr>
            </w:pPr>
            <w:r w:rsidRPr="00B65026">
              <w:rPr>
                <w:i/>
                <w:color w:val="auto"/>
              </w:rPr>
              <w:t>Se reutiliza para firmar electrónicamente la Solicitud y Resolución de Transferencia de Derechos.</w:t>
            </w:r>
          </w:p>
        </w:tc>
      </w:tr>
      <w:tr w:rsidR="00755310" w:rsidRPr="00472CBE" w14:paraId="3FD3B0E3" w14:textId="77777777" w:rsidTr="00BB611A">
        <w:tc>
          <w:tcPr>
            <w:tcW w:w="1666" w:type="pct"/>
          </w:tcPr>
          <w:p w14:paraId="202EC913" w14:textId="4E673604" w:rsidR="00755310" w:rsidRPr="00BB611A" w:rsidRDefault="00BB611A" w:rsidP="006F57B6">
            <w:pPr>
              <w:spacing w:line="276" w:lineRule="auto"/>
              <w:jc w:val="both"/>
              <w:rPr>
                <w:i/>
                <w:color w:val="auto"/>
                <w:sz w:val="18"/>
                <w:szCs w:val="18"/>
              </w:rPr>
            </w:pPr>
            <w:hyperlink r:id="rId12" w:history="1">
              <w:r w:rsidRPr="00BB611A">
                <w:rPr>
                  <w:rStyle w:val="Hipervnculo"/>
                  <w:i/>
                  <w:sz w:val="18"/>
                  <w:szCs w:val="18"/>
                </w:rPr>
                <w:t>https://webs.curp.gob.mx/WebServicesConsulta/services/ConsultaPorCurpService</w:t>
              </w:r>
            </w:hyperlink>
          </w:p>
        </w:tc>
        <w:tc>
          <w:tcPr>
            <w:tcW w:w="834" w:type="pct"/>
          </w:tcPr>
          <w:p w14:paraId="3DE497AC" w14:textId="77777777" w:rsidR="00755310" w:rsidRPr="00B65026" w:rsidRDefault="00755310" w:rsidP="006F57B6">
            <w:pPr>
              <w:spacing w:line="276" w:lineRule="auto"/>
              <w:jc w:val="both"/>
              <w:rPr>
                <w:i/>
                <w:color w:val="auto"/>
              </w:rPr>
            </w:pPr>
            <w:r w:rsidRPr="00B65026">
              <w:rPr>
                <w:i/>
                <w:color w:val="auto"/>
              </w:rPr>
              <w:t>Servicio de consulta CURP (RENAPO)</w:t>
            </w:r>
          </w:p>
        </w:tc>
        <w:tc>
          <w:tcPr>
            <w:tcW w:w="751" w:type="pct"/>
          </w:tcPr>
          <w:p w14:paraId="059B7D0D" w14:textId="77777777" w:rsidR="00755310" w:rsidRPr="00B65026" w:rsidRDefault="00755310" w:rsidP="006F57B6">
            <w:pPr>
              <w:spacing w:line="276" w:lineRule="auto"/>
              <w:jc w:val="both"/>
              <w:rPr>
                <w:i/>
                <w:color w:val="auto"/>
              </w:rPr>
            </w:pPr>
            <w:r w:rsidRPr="00B65026">
              <w:rPr>
                <w:i/>
                <w:color w:val="auto"/>
              </w:rPr>
              <w:t>Adquisición</w:t>
            </w:r>
          </w:p>
        </w:tc>
        <w:tc>
          <w:tcPr>
            <w:tcW w:w="585" w:type="pct"/>
          </w:tcPr>
          <w:p w14:paraId="39190DDA" w14:textId="77777777" w:rsidR="00755310" w:rsidRPr="00B65026" w:rsidRDefault="00755310" w:rsidP="006F57B6">
            <w:pPr>
              <w:spacing w:line="276" w:lineRule="auto"/>
              <w:jc w:val="both"/>
              <w:rPr>
                <w:i/>
                <w:color w:val="auto"/>
              </w:rPr>
            </w:pPr>
            <w:r w:rsidRPr="00B65026">
              <w:rPr>
                <w:i/>
                <w:color w:val="auto"/>
              </w:rPr>
              <w:t>Servicio externo de RENAPO</w:t>
            </w:r>
          </w:p>
        </w:tc>
        <w:tc>
          <w:tcPr>
            <w:tcW w:w="1164" w:type="pct"/>
          </w:tcPr>
          <w:p w14:paraId="11352B88" w14:textId="77777777" w:rsidR="00755310" w:rsidRPr="00B65026" w:rsidRDefault="00755310" w:rsidP="006F57B6">
            <w:pPr>
              <w:spacing w:line="276" w:lineRule="auto"/>
              <w:jc w:val="both"/>
              <w:rPr>
                <w:i/>
                <w:color w:val="auto"/>
              </w:rPr>
            </w:pPr>
            <w:r w:rsidRPr="00B65026">
              <w:rPr>
                <w:i/>
                <w:color w:val="auto"/>
              </w:rPr>
              <w:t>Se utiliza para validar la identidad del derechohabiente por CURP en el proceso saliente.</w:t>
            </w:r>
          </w:p>
        </w:tc>
      </w:tr>
      <w:tr w:rsidR="00755310" w:rsidRPr="00472CBE" w14:paraId="3D318DCC" w14:textId="77777777" w:rsidTr="00BB611A">
        <w:tc>
          <w:tcPr>
            <w:tcW w:w="1666" w:type="pct"/>
          </w:tcPr>
          <w:p w14:paraId="159FF6C5" w14:textId="77777777" w:rsidR="00755310" w:rsidRPr="00472CBE" w:rsidRDefault="00755310" w:rsidP="006F57B6">
            <w:pPr>
              <w:spacing w:line="276" w:lineRule="auto"/>
              <w:jc w:val="both"/>
            </w:pPr>
          </w:p>
        </w:tc>
        <w:tc>
          <w:tcPr>
            <w:tcW w:w="834" w:type="pct"/>
          </w:tcPr>
          <w:p w14:paraId="34CA98B1" w14:textId="77777777" w:rsidR="00755310" w:rsidRPr="00472CBE" w:rsidRDefault="00755310" w:rsidP="006F57B6">
            <w:pPr>
              <w:spacing w:line="276" w:lineRule="auto"/>
              <w:jc w:val="both"/>
            </w:pPr>
          </w:p>
        </w:tc>
        <w:tc>
          <w:tcPr>
            <w:tcW w:w="751" w:type="pct"/>
          </w:tcPr>
          <w:p w14:paraId="5B508FD2" w14:textId="77777777" w:rsidR="00755310" w:rsidRPr="00472CBE" w:rsidRDefault="00755310" w:rsidP="006F57B6">
            <w:pPr>
              <w:spacing w:line="276" w:lineRule="auto"/>
              <w:jc w:val="both"/>
            </w:pPr>
          </w:p>
        </w:tc>
        <w:tc>
          <w:tcPr>
            <w:tcW w:w="585" w:type="pct"/>
          </w:tcPr>
          <w:p w14:paraId="3CAA5D1B" w14:textId="77777777" w:rsidR="00755310" w:rsidRPr="00472CBE" w:rsidRDefault="00755310" w:rsidP="006F57B6">
            <w:pPr>
              <w:spacing w:line="276" w:lineRule="auto"/>
              <w:jc w:val="both"/>
            </w:pPr>
          </w:p>
        </w:tc>
        <w:tc>
          <w:tcPr>
            <w:tcW w:w="1164" w:type="pct"/>
          </w:tcPr>
          <w:p w14:paraId="6EC2AB46" w14:textId="77777777" w:rsidR="00755310" w:rsidRPr="00472CBE" w:rsidRDefault="00755310" w:rsidP="006F57B6">
            <w:pPr>
              <w:spacing w:line="276" w:lineRule="auto"/>
              <w:jc w:val="both"/>
            </w:pPr>
          </w:p>
        </w:tc>
      </w:tr>
    </w:tbl>
    <w:p w14:paraId="398E5248" w14:textId="6D59CB77" w:rsidR="002F1FA7" w:rsidRPr="001E180F" w:rsidRDefault="002F1FA7" w:rsidP="001E180F">
      <w:pPr>
        <w:pStyle w:val="Ttulo1"/>
        <w:numPr>
          <w:ilvl w:val="0"/>
          <w:numId w:val="28"/>
        </w:numPr>
        <w:tabs>
          <w:tab w:val="left" w:pos="284"/>
        </w:tabs>
        <w:spacing w:line="276" w:lineRule="auto"/>
        <w:ind w:left="0" w:firstLine="0"/>
        <w:jc w:val="both"/>
        <w:rPr>
          <w:sz w:val="28"/>
          <w:szCs w:val="28"/>
        </w:rPr>
      </w:pPr>
      <w:bookmarkStart w:id="5" w:name="_Toc241599574"/>
      <w:r>
        <w:rPr>
          <w:sz w:val="28"/>
          <w:szCs w:val="28"/>
        </w:rPr>
        <w:lastRenderedPageBreak/>
        <w:t>Selección de tecnología</w:t>
      </w:r>
      <w:bookmarkEnd w:id="5"/>
    </w:p>
    <w:p w14:paraId="480BDA4E" w14:textId="29725ECD" w:rsidR="00A1457A" w:rsidRDefault="007B02B3" w:rsidP="00842094">
      <w:pPr>
        <w:pStyle w:val="Ttulo2"/>
        <w:numPr>
          <w:ilvl w:val="1"/>
          <w:numId w:val="28"/>
        </w:numPr>
        <w:tabs>
          <w:tab w:val="left" w:pos="284"/>
          <w:tab w:val="left" w:pos="426"/>
        </w:tabs>
        <w:spacing w:line="276" w:lineRule="auto"/>
        <w:jc w:val="both"/>
      </w:pPr>
      <w:bookmarkStart w:id="6" w:name="_Toc241599575"/>
      <w:r>
        <w:t>Tecnologías de desarrollo</w:t>
      </w:r>
      <w:bookmarkEnd w:id="6"/>
    </w:p>
    <w:tbl>
      <w:tblPr>
        <w:tblStyle w:val="Tablaconcuadrcula"/>
        <w:tblW w:w="0" w:type="auto"/>
        <w:tblLook w:val="04A0" w:firstRow="1" w:lastRow="0" w:firstColumn="1" w:lastColumn="0" w:noHBand="0" w:noVBand="1"/>
      </w:tblPr>
      <w:tblGrid>
        <w:gridCol w:w="4247"/>
        <w:gridCol w:w="4247"/>
      </w:tblGrid>
      <w:tr w:rsidR="003E33D2" w14:paraId="00DF1C82" w14:textId="77777777" w:rsidTr="00FF00FC">
        <w:tc>
          <w:tcPr>
            <w:tcW w:w="8494" w:type="dxa"/>
            <w:gridSpan w:val="2"/>
            <w:shd w:val="clear" w:color="auto" w:fill="404040" w:themeFill="text1" w:themeFillTint="BF"/>
          </w:tcPr>
          <w:p w14:paraId="2A044530" w14:textId="1DBFE575" w:rsidR="003E33D2" w:rsidRPr="000C6D8B" w:rsidRDefault="002966A9" w:rsidP="002130E0">
            <w:pPr>
              <w:spacing w:line="276" w:lineRule="auto"/>
              <w:jc w:val="center"/>
              <w:rPr>
                <w:sz w:val="24"/>
                <w:szCs w:val="24"/>
              </w:rPr>
            </w:pPr>
            <w:r>
              <w:rPr>
                <w:b/>
                <w:bCs/>
                <w:color w:val="FFFFFF" w:themeColor="background1"/>
                <w:sz w:val="24"/>
                <w:szCs w:val="24"/>
              </w:rPr>
              <w:t>Ambiente de desarrollo</w:t>
            </w:r>
          </w:p>
        </w:tc>
      </w:tr>
      <w:tr w:rsidR="002130E0" w14:paraId="561AF53E" w14:textId="77777777" w:rsidTr="000C6D8B">
        <w:tc>
          <w:tcPr>
            <w:tcW w:w="8494" w:type="dxa"/>
            <w:gridSpan w:val="2"/>
            <w:shd w:val="clear" w:color="auto" w:fill="D9D9D9" w:themeFill="background1" w:themeFillShade="D9"/>
          </w:tcPr>
          <w:p w14:paraId="0EAB20EE" w14:textId="6BB07604" w:rsidR="002130E0" w:rsidRPr="005C61FB" w:rsidRDefault="002130E0" w:rsidP="00F42C41">
            <w:pPr>
              <w:spacing w:line="276" w:lineRule="auto"/>
              <w:rPr>
                <w:b/>
                <w:bCs/>
                <w:color w:val="FFFFFF" w:themeColor="background1"/>
                <w:sz w:val="22"/>
                <w:szCs w:val="22"/>
              </w:rPr>
            </w:pPr>
            <w:r>
              <w:rPr>
                <w:b/>
                <w:bCs/>
                <w:sz w:val="22"/>
                <w:szCs w:val="22"/>
              </w:rPr>
              <w:t xml:space="preserve">Tecnología seleccionada: </w:t>
            </w:r>
            <w:r>
              <w:rPr>
                <w:b/>
                <w:bCs/>
                <w:i/>
                <w:color w:val="auto"/>
                <w:sz w:val="22"/>
                <w:szCs w:val="22"/>
              </w:rPr>
              <w:t>Genero Studio / Genero Application Server (GAS)</w:t>
            </w:r>
          </w:p>
        </w:tc>
      </w:tr>
      <w:tr w:rsidR="008B23A4" w14:paraId="7442BB50" w14:textId="77777777" w:rsidTr="000C6D8B">
        <w:tc>
          <w:tcPr>
            <w:tcW w:w="4247" w:type="dxa"/>
            <w:shd w:val="clear" w:color="auto" w:fill="D9D9D9" w:themeFill="background1" w:themeFillShade="D9"/>
          </w:tcPr>
          <w:p w14:paraId="0A554C95" w14:textId="6B12897B" w:rsidR="008B23A4" w:rsidRPr="005C61FB" w:rsidRDefault="006F1375" w:rsidP="006F1375">
            <w:pPr>
              <w:spacing w:line="276" w:lineRule="auto"/>
              <w:jc w:val="center"/>
              <w:rPr>
                <w:b/>
                <w:bCs/>
                <w:sz w:val="22"/>
                <w:szCs w:val="22"/>
              </w:rPr>
            </w:pPr>
            <w:r>
              <w:rPr>
                <w:b/>
                <w:bCs/>
                <w:sz w:val="22"/>
                <w:szCs w:val="22"/>
              </w:rPr>
              <w:t>Criterios</w:t>
            </w:r>
          </w:p>
        </w:tc>
        <w:tc>
          <w:tcPr>
            <w:tcW w:w="4247" w:type="dxa"/>
            <w:shd w:val="clear" w:color="auto" w:fill="D9D9D9" w:themeFill="background1" w:themeFillShade="D9"/>
          </w:tcPr>
          <w:p w14:paraId="0567A572" w14:textId="5E5C1124" w:rsidR="008B23A4" w:rsidRPr="005C61FB" w:rsidRDefault="00AC707B" w:rsidP="006F1375">
            <w:pPr>
              <w:spacing w:line="276" w:lineRule="auto"/>
              <w:jc w:val="center"/>
              <w:rPr>
                <w:b/>
                <w:bCs/>
                <w:sz w:val="22"/>
                <w:szCs w:val="22"/>
              </w:rPr>
            </w:pPr>
            <w:r>
              <w:rPr>
                <w:b/>
                <w:bCs/>
                <w:sz w:val="22"/>
                <w:szCs w:val="22"/>
              </w:rPr>
              <w:t>Justificación</w:t>
            </w:r>
          </w:p>
        </w:tc>
      </w:tr>
      <w:tr w:rsidR="00DC2AA2" w14:paraId="29FF89D1" w14:textId="77777777" w:rsidTr="008B23A4">
        <w:tc>
          <w:tcPr>
            <w:tcW w:w="4247" w:type="dxa"/>
          </w:tcPr>
          <w:p w14:paraId="5E4F33BD" w14:textId="645D89B0" w:rsidR="00DC2AA2" w:rsidRPr="00B65026" w:rsidRDefault="00DC2AA2" w:rsidP="00DC2AA2">
            <w:pPr>
              <w:spacing w:line="276" w:lineRule="auto"/>
              <w:rPr>
                <w:i/>
                <w:color w:val="auto"/>
              </w:rPr>
            </w:pPr>
            <w:r w:rsidRPr="00B65026">
              <w:rPr>
                <w:i/>
                <w:color w:val="auto"/>
              </w:rPr>
              <w:t>Costo.</w:t>
            </w:r>
          </w:p>
        </w:tc>
        <w:tc>
          <w:tcPr>
            <w:tcW w:w="4247" w:type="dxa"/>
          </w:tcPr>
          <w:p w14:paraId="1F80C483" w14:textId="399A50BA" w:rsidR="00DC2AA2" w:rsidRPr="00B65026" w:rsidRDefault="00DC2AA2" w:rsidP="00DC2AA2">
            <w:pPr>
              <w:spacing w:line="276" w:lineRule="auto"/>
              <w:rPr>
                <w:rFonts w:cstheme="minorHAnsi"/>
                <w:i/>
                <w:color w:val="auto"/>
              </w:rPr>
            </w:pPr>
            <w:r w:rsidRPr="00B65026">
              <w:rPr>
                <w:rFonts w:cstheme="minorHAnsi"/>
                <w:i/>
                <w:color w:val="auto"/>
              </w:rPr>
              <w:t>No tiene costo adicional, la licencia ya está provista institucionalmente.</w:t>
            </w:r>
          </w:p>
        </w:tc>
      </w:tr>
      <w:tr w:rsidR="00DC2AA2" w14:paraId="7BD0C0EA" w14:textId="77777777" w:rsidTr="008B23A4">
        <w:tc>
          <w:tcPr>
            <w:tcW w:w="4247" w:type="dxa"/>
          </w:tcPr>
          <w:p w14:paraId="1B2FAD45" w14:textId="51CBA4A6" w:rsidR="00DC2AA2" w:rsidRPr="00B65026" w:rsidRDefault="00DC2AA2" w:rsidP="00DC2AA2">
            <w:pPr>
              <w:spacing w:line="276" w:lineRule="auto"/>
              <w:rPr>
                <w:rFonts w:cstheme="minorHAnsi"/>
                <w:i/>
                <w:color w:val="auto"/>
              </w:rPr>
            </w:pPr>
            <w:r w:rsidRPr="00B65026">
              <w:rPr>
                <w:rFonts w:cstheme="minorHAnsi"/>
                <w:i/>
                <w:color w:val="auto"/>
              </w:rPr>
              <w:t>Conocido por el equipo de proyecto.</w:t>
            </w:r>
          </w:p>
        </w:tc>
        <w:tc>
          <w:tcPr>
            <w:tcW w:w="4247" w:type="dxa"/>
          </w:tcPr>
          <w:p w14:paraId="0F16E15F" w14:textId="7017C5BC" w:rsidR="00DC2AA2" w:rsidRPr="00B65026" w:rsidRDefault="00DC2AA2" w:rsidP="00DC2AA2">
            <w:pPr>
              <w:spacing w:line="276" w:lineRule="auto"/>
              <w:rPr>
                <w:rFonts w:cstheme="minorHAnsi"/>
                <w:i/>
                <w:color w:val="auto"/>
              </w:rPr>
            </w:pPr>
            <w:r w:rsidRPr="00B65026">
              <w:rPr>
                <w:rFonts w:cstheme="minorHAnsi"/>
                <w:i/>
                <w:color w:val="auto"/>
              </w:rPr>
              <w:t>El equipo técnico ya tiene experiencia previa con Genero BDL/4GL en otros proyectos institucionales.</w:t>
            </w:r>
          </w:p>
        </w:tc>
      </w:tr>
      <w:tr w:rsidR="00DC2AA2" w14:paraId="6D6CAC71" w14:textId="77777777" w:rsidTr="008B23A4">
        <w:tc>
          <w:tcPr>
            <w:tcW w:w="4247" w:type="dxa"/>
          </w:tcPr>
          <w:p w14:paraId="3B558ADA" w14:textId="3283D675" w:rsidR="00DC2AA2" w:rsidRPr="00B65026" w:rsidRDefault="00DC2AA2" w:rsidP="00DC2AA2">
            <w:pPr>
              <w:spacing w:line="276" w:lineRule="auto"/>
              <w:rPr>
                <w:rFonts w:cstheme="minorHAnsi"/>
                <w:i/>
                <w:color w:val="auto"/>
              </w:rPr>
            </w:pPr>
            <w:r w:rsidRPr="00B65026">
              <w:rPr>
                <w:rFonts w:cstheme="minorHAnsi"/>
                <w:i/>
                <w:color w:val="auto"/>
              </w:rPr>
              <w:t>Tiempo de aprendizaje.</w:t>
            </w:r>
          </w:p>
        </w:tc>
        <w:tc>
          <w:tcPr>
            <w:tcW w:w="4247" w:type="dxa"/>
          </w:tcPr>
          <w:p w14:paraId="5BBC99FF" w14:textId="4D01D69C" w:rsidR="00DC2AA2" w:rsidRPr="00B65026" w:rsidRDefault="00DC2AA2" w:rsidP="00DC2AA2">
            <w:pPr>
              <w:spacing w:line="276" w:lineRule="auto"/>
              <w:rPr>
                <w:rFonts w:cstheme="minorHAnsi"/>
                <w:i/>
                <w:color w:val="auto"/>
              </w:rPr>
            </w:pPr>
            <w:r w:rsidRPr="00B65026">
              <w:rPr>
                <w:rFonts w:cstheme="minorHAnsi"/>
                <w:i/>
                <w:color w:val="auto"/>
              </w:rPr>
              <w:t>Ya que se conoce la herramienta no se tendría que capacitar a nadie.</w:t>
            </w:r>
          </w:p>
        </w:tc>
      </w:tr>
      <w:tr w:rsidR="00DC2AA2" w14:paraId="12BB4719" w14:textId="77777777" w:rsidTr="008B23A4">
        <w:tc>
          <w:tcPr>
            <w:tcW w:w="4247" w:type="dxa"/>
          </w:tcPr>
          <w:p w14:paraId="5F930460" w14:textId="502B91C3" w:rsidR="00DC2AA2" w:rsidRPr="00B65026" w:rsidRDefault="00DC2AA2" w:rsidP="00DC2AA2">
            <w:pPr>
              <w:spacing w:line="276" w:lineRule="auto"/>
              <w:rPr>
                <w:rFonts w:cstheme="minorHAnsi"/>
                <w:i/>
                <w:color w:val="auto"/>
              </w:rPr>
            </w:pPr>
            <w:r w:rsidRPr="00B65026">
              <w:rPr>
                <w:rFonts w:cstheme="minorHAnsi"/>
                <w:i/>
                <w:color w:val="auto"/>
              </w:rPr>
              <w:t>Complejidad.</w:t>
            </w:r>
          </w:p>
        </w:tc>
        <w:tc>
          <w:tcPr>
            <w:tcW w:w="4247" w:type="dxa"/>
          </w:tcPr>
          <w:p w14:paraId="261BC758" w14:textId="1F10F0C0" w:rsidR="00DC2AA2" w:rsidRPr="00B65026" w:rsidRDefault="00DC2AA2" w:rsidP="00DC2AA2">
            <w:pPr>
              <w:spacing w:line="276" w:lineRule="auto"/>
              <w:rPr>
                <w:rFonts w:cstheme="minorHAnsi"/>
                <w:i/>
                <w:color w:val="auto"/>
              </w:rPr>
            </w:pPr>
            <w:r w:rsidRPr="00B65026">
              <w:rPr>
                <w:rFonts w:cstheme="minorHAnsi"/>
                <w:i/>
                <w:color w:val="auto"/>
              </w:rPr>
              <w:t>Ya se cuenta con el dominio sobre la herramienta.</w:t>
            </w:r>
          </w:p>
        </w:tc>
      </w:tr>
      <w:tr w:rsidR="00DC2AA2" w14:paraId="3CBC2445" w14:textId="77777777" w:rsidTr="008B23A4">
        <w:tc>
          <w:tcPr>
            <w:tcW w:w="4247" w:type="dxa"/>
          </w:tcPr>
          <w:p w14:paraId="76C9E02A" w14:textId="79EE9087" w:rsidR="00DC2AA2" w:rsidRPr="00B65026" w:rsidRDefault="00DC2AA2" w:rsidP="00DC2AA2">
            <w:pPr>
              <w:spacing w:line="276" w:lineRule="auto"/>
              <w:rPr>
                <w:rFonts w:cstheme="minorHAnsi"/>
                <w:i/>
                <w:color w:val="auto"/>
              </w:rPr>
            </w:pPr>
            <w:r w:rsidRPr="00B65026">
              <w:rPr>
                <w:rFonts w:cstheme="minorHAnsi"/>
                <w:i/>
                <w:color w:val="auto"/>
              </w:rPr>
              <w:t>Multiplataforma.</w:t>
            </w:r>
          </w:p>
        </w:tc>
        <w:tc>
          <w:tcPr>
            <w:tcW w:w="4247" w:type="dxa"/>
          </w:tcPr>
          <w:p w14:paraId="39A9A8C3" w14:textId="67F0B895" w:rsidR="00DC2AA2" w:rsidRPr="00B65026" w:rsidRDefault="00DC2AA2" w:rsidP="00DC2AA2">
            <w:pPr>
              <w:spacing w:line="276" w:lineRule="auto"/>
              <w:rPr>
                <w:rFonts w:cstheme="minorHAnsi"/>
                <w:i/>
                <w:color w:val="auto"/>
              </w:rPr>
            </w:pPr>
            <w:r w:rsidRPr="00B65026">
              <w:rPr>
                <w:rFonts w:cstheme="minorHAnsi"/>
                <w:i/>
                <w:color w:val="auto"/>
              </w:rPr>
              <w:t>Corre sobre GAS, compatible con los sistemas operativos institucionales de ISSSTE.</w:t>
            </w:r>
          </w:p>
        </w:tc>
      </w:tr>
      <w:tr w:rsidR="00DC2AA2" w14:paraId="7EA51701" w14:textId="77777777" w:rsidTr="008B23A4">
        <w:tc>
          <w:tcPr>
            <w:tcW w:w="4247" w:type="dxa"/>
          </w:tcPr>
          <w:p w14:paraId="31CDC7FC" w14:textId="09681B5E" w:rsidR="00DC2AA2" w:rsidRPr="00B65026" w:rsidRDefault="00DC2AA2" w:rsidP="00DC2AA2">
            <w:pPr>
              <w:spacing w:line="276" w:lineRule="auto"/>
              <w:rPr>
                <w:rFonts w:cstheme="minorHAnsi"/>
                <w:i/>
                <w:color w:val="auto"/>
              </w:rPr>
            </w:pPr>
            <w:r w:rsidRPr="00B65026">
              <w:rPr>
                <w:rFonts w:cstheme="minorHAnsi"/>
                <w:i/>
                <w:color w:val="auto"/>
              </w:rPr>
              <w:t>Tipo de sistema.</w:t>
            </w:r>
          </w:p>
        </w:tc>
        <w:tc>
          <w:tcPr>
            <w:tcW w:w="4247" w:type="dxa"/>
          </w:tcPr>
          <w:p w14:paraId="3E7DE41E" w14:textId="18E62D3C" w:rsidR="00DC2AA2" w:rsidRPr="00B65026" w:rsidRDefault="00DC2AA2" w:rsidP="00DC2AA2">
            <w:pPr>
              <w:spacing w:line="276" w:lineRule="auto"/>
              <w:rPr>
                <w:rFonts w:cstheme="minorHAnsi"/>
                <w:i/>
                <w:color w:val="auto"/>
              </w:rPr>
            </w:pPr>
            <w:r w:rsidRPr="00B65026">
              <w:rPr>
                <w:rFonts w:cstheme="minorHAnsi"/>
                <w:i/>
                <w:color w:val="auto"/>
              </w:rPr>
              <w:t>Cliente-servidor vía Genero Application Server (GAS).</w:t>
            </w:r>
          </w:p>
        </w:tc>
      </w:tr>
      <w:tr w:rsidR="00DC2AA2" w14:paraId="2AFD49E9" w14:textId="77777777" w:rsidTr="008B23A4">
        <w:tc>
          <w:tcPr>
            <w:tcW w:w="4247" w:type="dxa"/>
          </w:tcPr>
          <w:p w14:paraId="2619E6FE" w14:textId="772D4F54" w:rsidR="00DC2AA2" w:rsidRPr="00B65026" w:rsidRDefault="00DC2AA2" w:rsidP="00DC2AA2">
            <w:pPr>
              <w:spacing w:line="276" w:lineRule="auto"/>
              <w:rPr>
                <w:rFonts w:cstheme="minorHAnsi"/>
                <w:i/>
                <w:color w:val="auto"/>
              </w:rPr>
            </w:pPr>
            <w:r w:rsidRPr="00B65026">
              <w:rPr>
                <w:rFonts w:cstheme="minorHAnsi"/>
                <w:i/>
                <w:color w:val="auto"/>
              </w:rPr>
              <w:t>Seguridad.</w:t>
            </w:r>
          </w:p>
        </w:tc>
        <w:tc>
          <w:tcPr>
            <w:tcW w:w="4247" w:type="dxa"/>
          </w:tcPr>
          <w:p w14:paraId="4ABF611C" w14:textId="39D8CA1A" w:rsidR="00DC2AA2" w:rsidRPr="00B65026" w:rsidRDefault="00DC2AA2" w:rsidP="00DC2AA2">
            <w:pPr>
              <w:spacing w:line="276" w:lineRule="auto"/>
              <w:rPr>
                <w:rFonts w:cstheme="minorHAnsi"/>
                <w:i/>
                <w:color w:val="auto"/>
              </w:rPr>
            </w:pPr>
            <w:r w:rsidRPr="00B65026">
              <w:rPr>
                <w:rFonts w:cstheme="minorHAnsi"/>
                <w:i/>
                <w:color w:val="auto"/>
              </w:rPr>
              <w:t>Acceso restringido mediante SINAVID-OV/SIPE-AV, con CURP y usuario encriptados.</w:t>
            </w:r>
          </w:p>
        </w:tc>
      </w:tr>
    </w:tbl>
    <w:p w14:paraId="0E74DF20" w14:textId="44E1C9D4" w:rsidR="00A1457A" w:rsidRDefault="00A1457A" w:rsidP="00F42C41">
      <w:pPr>
        <w:spacing w:line="276" w:lineRule="auto"/>
      </w:pPr>
    </w:p>
    <w:tbl>
      <w:tblPr>
        <w:tblW w:w="50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040"/>
      </w:tblGrid>
      <w:tr w:rsidR="002C1EE5" w:rsidRPr="002C1EE5" w14:paraId="3A529740" w14:textId="77777777" w:rsidTr="000C6D8B">
        <w:trPr>
          <w:jc w:val="center"/>
        </w:trPr>
        <w:tc>
          <w:tcPr>
            <w:tcW w:w="5040" w:type="dxa"/>
            <w:shd w:val="clear" w:color="auto" w:fill="404040" w:themeFill="text1" w:themeFillTint="BF"/>
          </w:tcPr>
          <w:p w14:paraId="331B532C" w14:textId="5313A796" w:rsidR="002C1EE5" w:rsidRPr="001F2454" w:rsidRDefault="002C1EE5" w:rsidP="002C1EE5">
            <w:pPr>
              <w:spacing w:after="0" w:line="240" w:lineRule="auto"/>
              <w:jc w:val="center"/>
              <w:rPr>
                <w:rFonts w:eastAsia="Times New Roman" w:cstheme="minorHAnsi"/>
                <w:b/>
                <w:bCs/>
                <w:color w:val="FFFFFF" w:themeColor="background1"/>
                <w:lang w:eastAsia="es-ES"/>
              </w:rPr>
            </w:pPr>
            <w:r>
              <w:rPr>
                <w:rFonts w:eastAsia="Times New Roman" w:cstheme="minorHAnsi"/>
                <w:b/>
                <w:bCs/>
                <w:color w:val="FFFFFF" w:themeColor="background1"/>
                <w:sz w:val="24"/>
                <w:szCs w:val="24"/>
                <w:lang w:eastAsia="es-ES"/>
              </w:rPr>
              <w:t>Otras alternativas no seleccionadas</w:t>
            </w:r>
          </w:p>
        </w:tc>
      </w:tr>
      <w:tr w:rsidR="002C1EE5" w:rsidRPr="002C1EE5" w14:paraId="3428A1D7" w14:textId="77777777" w:rsidTr="006F57B6">
        <w:trPr>
          <w:jc w:val="center"/>
        </w:trPr>
        <w:tc>
          <w:tcPr>
            <w:tcW w:w="5040" w:type="dxa"/>
          </w:tcPr>
          <w:p w14:paraId="0D814B0B" w14:textId="18B21849" w:rsidR="002C1EE5" w:rsidRPr="00BD7F1F" w:rsidRDefault="000731C3" w:rsidP="002C1EE5">
            <w:pPr>
              <w:spacing w:after="0" w:line="240" w:lineRule="auto"/>
              <w:jc w:val="center"/>
              <w:rPr>
                <w:rFonts w:eastAsia="Times New Roman" w:cstheme="minorHAnsi"/>
                <w:bCs/>
                <w:i/>
                <w:iCs w:val="0"/>
                <w:color w:val="404040" w:themeColor="text1" w:themeTint="BF"/>
                <w:lang w:eastAsia="es-ES"/>
              </w:rPr>
            </w:pPr>
            <w:r w:rsidRPr="00B65026">
              <w:rPr>
                <w:rFonts w:eastAsia="Times New Roman" w:cstheme="minorHAnsi"/>
                <w:i/>
                <w:color w:val="auto"/>
                <w:lang w:eastAsia="es-ES"/>
              </w:rPr>
              <w:t>No aplica (única plataforma de desarrollo autorizada institucionalmente).</w:t>
            </w:r>
          </w:p>
        </w:tc>
      </w:tr>
    </w:tbl>
    <w:p w14:paraId="51894E92" w14:textId="77777777" w:rsidR="00967CFE" w:rsidRPr="00C946C6" w:rsidRDefault="00967CFE" w:rsidP="00C946C6"/>
    <w:p w14:paraId="71EB5D08" w14:textId="4FB858DC" w:rsidR="003C7C95" w:rsidRPr="00967CFE" w:rsidRDefault="003C7C95" w:rsidP="002F234A">
      <w:pPr>
        <w:pStyle w:val="Ttulo2"/>
        <w:numPr>
          <w:ilvl w:val="1"/>
          <w:numId w:val="28"/>
        </w:numPr>
        <w:tabs>
          <w:tab w:val="left" w:pos="284"/>
          <w:tab w:val="left" w:pos="426"/>
        </w:tabs>
        <w:spacing w:line="276" w:lineRule="auto"/>
        <w:jc w:val="both"/>
        <w:rPr>
          <w:sz w:val="24"/>
          <w:szCs w:val="24"/>
        </w:rPr>
      </w:pPr>
      <w:bookmarkStart w:id="7" w:name="_Toc241599576"/>
      <w:r>
        <w:rPr>
          <w:sz w:val="24"/>
          <w:szCs w:val="24"/>
        </w:rPr>
        <w:t>Administrador de base de datos</w:t>
      </w:r>
      <w:bookmarkEnd w:id="7"/>
    </w:p>
    <w:tbl>
      <w:tblPr>
        <w:tblStyle w:val="Tablaconcuadrcula"/>
        <w:tblW w:w="0" w:type="auto"/>
        <w:tblLook w:val="04A0" w:firstRow="1" w:lastRow="0" w:firstColumn="1" w:lastColumn="0" w:noHBand="0" w:noVBand="1"/>
      </w:tblPr>
      <w:tblGrid>
        <w:gridCol w:w="4247"/>
        <w:gridCol w:w="4247"/>
      </w:tblGrid>
      <w:tr w:rsidR="00506A17" w:rsidRPr="00A51BA2" w14:paraId="7C263DD7" w14:textId="77777777" w:rsidTr="00B65026">
        <w:trPr>
          <w:tblHeader/>
        </w:trPr>
        <w:tc>
          <w:tcPr>
            <w:tcW w:w="8494" w:type="dxa"/>
            <w:gridSpan w:val="2"/>
            <w:shd w:val="clear" w:color="auto" w:fill="404040" w:themeFill="text1" w:themeFillTint="BF"/>
          </w:tcPr>
          <w:p w14:paraId="2C8818A5" w14:textId="31B0F072" w:rsidR="00506A17" w:rsidRPr="007707DB" w:rsidRDefault="00506A17" w:rsidP="006F57B6">
            <w:pPr>
              <w:spacing w:line="276" w:lineRule="auto"/>
              <w:rPr>
                <w:b/>
                <w:bCs/>
                <w:color w:val="FFFFFF" w:themeColor="background1"/>
              </w:rPr>
            </w:pPr>
            <w:r>
              <w:rPr>
                <w:b/>
                <w:bCs/>
                <w:color w:val="FFFFFF" w:themeColor="background1"/>
                <w:sz w:val="24"/>
                <w:szCs w:val="24"/>
              </w:rPr>
              <w:t xml:space="preserve">Tecnología seleccionada: </w:t>
            </w:r>
            <w:r>
              <w:rPr>
                <w:b/>
                <w:bCs/>
                <w:color w:val="FFFFFF" w:themeColor="background1"/>
              </w:rPr>
              <w:t>Informix 12.10</w:t>
            </w:r>
          </w:p>
        </w:tc>
      </w:tr>
      <w:tr w:rsidR="00506A17" w:rsidRPr="00A51BA2" w14:paraId="1E86B0CB" w14:textId="77777777" w:rsidTr="00B65026">
        <w:trPr>
          <w:tblHeader/>
        </w:trPr>
        <w:tc>
          <w:tcPr>
            <w:tcW w:w="4247" w:type="dxa"/>
            <w:shd w:val="clear" w:color="auto" w:fill="D9D9D9" w:themeFill="background1" w:themeFillShade="D9"/>
          </w:tcPr>
          <w:p w14:paraId="621F6162" w14:textId="77777777" w:rsidR="00506A17" w:rsidRPr="007E730B" w:rsidRDefault="00506A17" w:rsidP="006F57B6">
            <w:pPr>
              <w:spacing w:line="276" w:lineRule="auto"/>
              <w:jc w:val="center"/>
              <w:rPr>
                <w:b/>
                <w:bCs/>
                <w:sz w:val="22"/>
                <w:szCs w:val="22"/>
              </w:rPr>
            </w:pPr>
            <w:r>
              <w:rPr>
                <w:b/>
                <w:bCs/>
                <w:sz w:val="22"/>
                <w:szCs w:val="22"/>
              </w:rPr>
              <w:t>Criterios</w:t>
            </w:r>
          </w:p>
        </w:tc>
        <w:tc>
          <w:tcPr>
            <w:tcW w:w="4247" w:type="dxa"/>
            <w:shd w:val="clear" w:color="auto" w:fill="D9D9D9" w:themeFill="background1" w:themeFillShade="D9"/>
          </w:tcPr>
          <w:p w14:paraId="68E7C53D" w14:textId="77777777" w:rsidR="00506A17" w:rsidRPr="007E730B" w:rsidRDefault="00506A17" w:rsidP="006F57B6">
            <w:pPr>
              <w:spacing w:line="276" w:lineRule="auto"/>
              <w:jc w:val="center"/>
              <w:rPr>
                <w:b/>
                <w:bCs/>
                <w:sz w:val="22"/>
                <w:szCs w:val="22"/>
              </w:rPr>
            </w:pPr>
            <w:r>
              <w:rPr>
                <w:b/>
                <w:bCs/>
                <w:sz w:val="22"/>
                <w:szCs w:val="22"/>
              </w:rPr>
              <w:t>¿Por qué?</w:t>
            </w:r>
          </w:p>
        </w:tc>
      </w:tr>
      <w:tr w:rsidR="00E2054B" w:rsidRPr="00A51BA2" w14:paraId="04F18071" w14:textId="77777777" w:rsidTr="006F57B6">
        <w:tc>
          <w:tcPr>
            <w:tcW w:w="4247" w:type="dxa"/>
          </w:tcPr>
          <w:p w14:paraId="0BF36217" w14:textId="77777777" w:rsidR="00E2054B" w:rsidRPr="007E730B" w:rsidRDefault="00E2054B" w:rsidP="00E2054B">
            <w:pPr>
              <w:spacing w:line="276" w:lineRule="auto"/>
              <w:rPr>
                <w:i/>
                <w:iCs w:val="0"/>
                <w:color w:val="3B3838" w:themeColor="background2" w:themeShade="40"/>
              </w:rPr>
            </w:pPr>
            <w:r>
              <w:rPr>
                <w:i/>
                <w:color w:val="3B3838" w:themeColor="background2" w:themeShade="40"/>
              </w:rPr>
              <w:t>Costo.</w:t>
            </w:r>
          </w:p>
        </w:tc>
        <w:tc>
          <w:tcPr>
            <w:tcW w:w="4247" w:type="dxa"/>
          </w:tcPr>
          <w:p w14:paraId="1306BF9C" w14:textId="1F2F7B28" w:rsidR="00E2054B" w:rsidRPr="007E730B" w:rsidRDefault="00E2054B" w:rsidP="00E2054B">
            <w:pPr>
              <w:spacing w:line="276" w:lineRule="auto"/>
              <w:rPr>
                <w:rFonts w:cstheme="minorHAnsi"/>
                <w:i/>
                <w:iCs w:val="0"/>
                <w:color w:val="3B3838" w:themeColor="background2" w:themeShade="40"/>
              </w:rPr>
            </w:pPr>
            <w:r>
              <w:rPr>
                <w:rFonts w:cstheme="minorHAnsi"/>
                <w:i/>
                <w:color w:val="3B3838" w:themeColor="background2" w:themeShade="40"/>
              </w:rPr>
              <w:t>No tiene costo adicional, la licencia ya está provista institucionalmente.</w:t>
            </w:r>
          </w:p>
        </w:tc>
      </w:tr>
      <w:tr w:rsidR="00E2054B" w:rsidRPr="00A51BA2" w14:paraId="2943187D" w14:textId="77777777" w:rsidTr="006F57B6">
        <w:tc>
          <w:tcPr>
            <w:tcW w:w="4247" w:type="dxa"/>
          </w:tcPr>
          <w:p w14:paraId="3FD92E71" w14:textId="7CF3EEB4" w:rsidR="00E2054B" w:rsidRPr="007E730B" w:rsidRDefault="00E2054B" w:rsidP="00E2054B">
            <w:pPr>
              <w:spacing w:line="276" w:lineRule="auto"/>
              <w:rPr>
                <w:rFonts w:cstheme="minorHAnsi"/>
                <w:i/>
                <w:iCs w:val="0"/>
                <w:color w:val="3B3838" w:themeColor="background2" w:themeShade="40"/>
              </w:rPr>
            </w:pPr>
            <w:r>
              <w:rPr>
                <w:rFonts w:cstheme="minorHAnsi"/>
                <w:i/>
                <w:color w:val="3B3838" w:themeColor="background2" w:themeShade="40"/>
              </w:rPr>
              <w:t>Capacidad.</w:t>
            </w:r>
          </w:p>
        </w:tc>
        <w:tc>
          <w:tcPr>
            <w:tcW w:w="4247" w:type="dxa"/>
          </w:tcPr>
          <w:p w14:paraId="09D77228" w14:textId="6770ED03" w:rsidR="00E2054B" w:rsidRPr="007E730B" w:rsidRDefault="00E2054B" w:rsidP="00E2054B">
            <w:pPr>
              <w:spacing w:line="276" w:lineRule="auto"/>
              <w:rPr>
                <w:rFonts w:cstheme="minorHAnsi"/>
                <w:i/>
                <w:iCs w:val="0"/>
                <w:color w:val="3B3838" w:themeColor="background2" w:themeShade="40"/>
              </w:rPr>
            </w:pPr>
            <w:r>
              <w:rPr>
                <w:rFonts w:cstheme="minorHAnsi"/>
                <w:i/>
                <w:color w:val="3B3838" w:themeColor="background2" w:themeShade="40"/>
              </w:rPr>
              <w:t>Ya soporta la base de datos unificada de derechohabientes (BDUD) del instituto.</w:t>
            </w:r>
          </w:p>
        </w:tc>
      </w:tr>
      <w:tr w:rsidR="00E2054B" w:rsidRPr="00A51BA2" w14:paraId="25019E1C" w14:textId="77777777" w:rsidTr="006F57B6">
        <w:tc>
          <w:tcPr>
            <w:tcW w:w="4247" w:type="dxa"/>
          </w:tcPr>
          <w:p w14:paraId="0E0F307B" w14:textId="6C65156D" w:rsidR="00E2054B" w:rsidRPr="007E730B" w:rsidRDefault="00E2054B" w:rsidP="00E2054B">
            <w:pPr>
              <w:spacing w:line="276" w:lineRule="auto"/>
              <w:rPr>
                <w:rFonts w:cstheme="minorHAnsi"/>
                <w:i/>
                <w:iCs w:val="0"/>
                <w:color w:val="3B3838" w:themeColor="background2" w:themeShade="40"/>
              </w:rPr>
            </w:pPr>
            <w:r>
              <w:rPr>
                <w:rFonts w:cstheme="minorHAnsi"/>
                <w:i/>
                <w:color w:val="3B3838" w:themeColor="background2" w:themeShade="40"/>
              </w:rPr>
              <w:t>Seguridad.</w:t>
            </w:r>
          </w:p>
        </w:tc>
        <w:tc>
          <w:tcPr>
            <w:tcW w:w="4247" w:type="dxa"/>
          </w:tcPr>
          <w:p w14:paraId="77C39394" w14:textId="7241768F" w:rsidR="00E2054B" w:rsidRPr="007E730B" w:rsidRDefault="00E2054B" w:rsidP="00E2054B">
            <w:pPr>
              <w:spacing w:line="276" w:lineRule="auto"/>
              <w:rPr>
                <w:rFonts w:cstheme="minorHAnsi"/>
                <w:i/>
                <w:iCs w:val="0"/>
                <w:color w:val="3B3838" w:themeColor="background2" w:themeShade="40"/>
              </w:rPr>
            </w:pPr>
            <w:r>
              <w:rPr>
                <w:rFonts w:cstheme="minorHAnsi"/>
                <w:i/>
                <w:color w:val="3B3838" w:themeColor="background2" w:themeShade="40"/>
              </w:rPr>
              <w:t>El acceso a la base de datos está protegido dentro de la red institucional.</w:t>
            </w:r>
          </w:p>
        </w:tc>
      </w:tr>
      <w:tr w:rsidR="00E2054B" w:rsidRPr="00A51BA2" w14:paraId="34A38713" w14:textId="77777777" w:rsidTr="006F57B6">
        <w:tc>
          <w:tcPr>
            <w:tcW w:w="4247" w:type="dxa"/>
          </w:tcPr>
          <w:p w14:paraId="4A1B7010" w14:textId="7CC35371" w:rsidR="00E2054B" w:rsidRPr="007E730B" w:rsidRDefault="00E2054B" w:rsidP="00E2054B">
            <w:pPr>
              <w:spacing w:line="276" w:lineRule="auto"/>
              <w:rPr>
                <w:rFonts w:cstheme="minorHAnsi"/>
                <w:i/>
                <w:iCs w:val="0"/>
                <w:color w:val="3B3838" w:themeColor="background2" w:themeShade="40"/>
              </w:rPr>
            </w:pPr>
            <w:r>
              <w:rPr>
                <w:rFonts w:cstheme="minorHAnsi"/>
                <w:i/>
                <w:color w:val="3B3838" w:themeColor="background2" w:themeShade="40"/>
              </w:rPr>
              <w:t>Compatibilidad con el lenguaje.</w:t>
            </w:r>
          </w:p>
        </w:tc>
        <w:tc>
          <w:tcPr>
            <w:tcW w:w="4247" w:type="dxa"/>
          </w:tcPr>
          <w:p w14:paraId="19A6F220" w14:textId="546E506C" w:rsidR="00E2054B" w:rsidRPr="007E730B" w:rsidRDefault="00E2054B" w:rsidP="00E2054B">
            <w:pPr>
              <w:spacing w:line="276" w:lineRule="auto"/>
              <w:rPr>
                <w:rFonts w:cstheme="minorHAnsi"/>
                <w:i/>
                <w:iCs w:val="0"/>
                <w:color w:val="3B3838" w:themeColor="background2" w:themeShade="40"/>
              </w:rPr>
            </w:pPr>
            <w:r>
              <w:rPr>
                <w:rFonts w:cstheme="minorHAnsi"/>
                <w:i/>
                <w:color w:val="3B3838" w:themeColor="background2" w:themeShade="40"/>
              </w:rPr>
              <w:t>Compatible de forma nativa con Genero BDL/4GL.</w:t>
            </w:r>
          </w:p>
        </w:tc>
      </w:tr>
      <w:tr w:rsidR="00E2054B" w:rsidRPr="00A51BA2" w14:paraId="0725EA38" w14:textId="77777777" w:rsidTr="006F57B6">
        <w:tc>
          <w:tcPr>
            <w:tcW w:w="4247" w:type="dxa"/>
          </w:tcPr>
          <w:p w14:paraId="0081A864" w14:textId="22E66BD3" w:rsidR="00E2054B" w:rsidRPr="007E730B" w:rsidRDefault="00E2054B" w:rsidP="00E2054B">
            <w:pPr>
              <w:spacing w:line="276" w:lineRule="auto"/>
              <w:rPr>
                <w:rFonts w:cstheme="minorHAnsi"/>
                <w:i/>
                <w:iCs w:val="0"/>
                <w:color w:val="3B3838" w:themeColor="background2" w:themeShade="40"/>
              </w:rPr>
            </w:pPr>
            <w:r>
              <w:rPr>
                <w:rFonts w:cstheme="minorHAnsi"/>
                <w:i/>
                <w:color w:val="3B3838" w:themeColor="background2" w:themeShade="40"/>
              </w:rPr>
              <w:t>Multiplataforma.</w:t>
            </w:r>
          </w:p>
        </w:tc>
        <w:tc>
          <w:tcPr>
            <w:tcW w:w="4247" w:type="dxa"/>
          </w:tcPr>
          <w:p w14:paraId="0925B88F" w14:textId="27101E78" w:rsidR="00E2054B" w:rsidRPr="007E730B" w:rsidRDefault="00E2054B" w:rsidP="00E2054B">
            <w:pPr>
              <w:spacing w:line="276" w:lineRule="auto"/>
              <w:rPr>
                <w:rFonts w:cstheme="minorHAnsi"/>
                <w:i/>
                <w:iCs w:val="0"/>
                <w:color w:val="3B3838" w:themeColor="background2" w:themeShade="40"/>
              </w:rPr>
            </w:pPr>
            <w:r>
              <w:rPr>
                <w:rFonts w:cstheme="minorHAnsi"/>
                <w:i/>
                <w:color w:val="3B3838" w:themeColor="background2" w:themeShade="40"/>
              </w:rPr>
              <w:t>Opera sobre los servidores institucionales de ISSSTE.</w:t>
            </w:r>
          </w:p>
        </w:tc>
      </w:tr>
      <w:tr w:rsidR="00E2054B" w:rsidRPr="00A51BA2" w14:paraId="575427BF" w14:textId="77777777" w:rsidTr="006F57B6">
        <w:tc>
          <w:tcPr>
            <w:tcW w:w="4247" w:type="dxa"/>
          </w:tcPr>
          <w:p w14:paraId="54972206" w14:textId="09403C4A" w:rsidR="00E2054B" w:rsidRPr="007E730B" w:rsidRDefault="00E2054B" w:rsidP="00E2054B">
            <w:pPr>
              <w:spacing w:line="276" w:lineRule="auto"/>
              <w:rPr>
                <w:rFonts w:cstheme="minorHAnsi"/>
                <w:i/>
                <w:iCs w:val="0"/>
                <w:color w:val="3B3838" w:themeColor="background2" w:themeShade="40"/>
              </w:rPr>
            </w:pPr>
            <w:r>
              <w:rPr>
                <w:rFonts w:cstheme="minorHAnsi"/>
                <w:i/>
                <w:color w:val="3B3838" w:themeColor="background2" w:themeShade="40"/>
              </w:rPr>
              <w:t>Soporte de Transacciones.</w:t>
            </w:r>
          </w:p>
        </w:tc>
        <w:tc>
          <w:tcPr>
            <w:tcW w:w="4247" w:type="dxa"/>
          </w:tcPr>
          <w:p w14:paraId="450120CD" w14:textId="00558A00" w:rsidR="00E2054B" w:rsidRPr="007E730B" w:rsidRDefault="00E2054B" w:rsidP="00E2054B">
            <w:pPr>
              <w:spacing w:line="276" w:lineRule="auto"/>
              <w:rPr>
                <w:rFonts w:cstheme="minorHAnsi"/>
                <w:i/>
                <w:iCs w:val="0"/>
                <w:color w:val="3B3838" w:themeColor="background2" w:themeShade="40"/>
              </w:rPr>
            </w:pPr>
            <w:r>
              <w:rPr>
                <w:rFonts w:cstheme="minorHAnsi"/>
                <w:i/>
                <w:color w:val="3B3838" w:themeColor="background2" w:themeShade="40"/>
              </w:rPr>
              <w:t>Soporta las transacciones concurrentes requeridas por los procesos saliente y entrante de portabilidad.</w:t>
            </w:r>
          </w:p>
        </w:tc>
      </w:tr>
    </w:tbl>
    <w:p w14:paraId="386BC4A2" w14:textId="4343E389" w:rsidR="004D574D" w:rsidRPr="00A51BA2" w:rsidRDefault="00D9612F" w:rsidP="004D574D">
      <w:pPr>
        <w:spacing w:line="276" w:lineRule="auto"/>
      </w:pPr>
      <w:r>
        <w:br/>
      </w:r>
    </w:p>
    <w:p w14:paraId="373562D8" w14:textId="77777777" w:rsidR="00BB611A" w:rsidRDefault="00BB611A">
      <w:r>
        <w:br w:type="page"/>
      </w:r>
    </w:p>
    <w:tbl>
      <w:tblPr>
        <w:tblW w:w="50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040"/>
      </w:tblGrid>
      <w:tr w:rsidR="004D574D" w:rsidRPr="002C1EE5" w14:paraId="10A113E7" w14:textId="77777777" w:rsidTr="001E4483">
        <w:trPr>
          <w:jc w:val="center"/>
        </w:trPr>
        <w:tc>
          <w:tcPr>
            <w:tcW w:w="5040" w:type="dxa"/>
            <w:shd w:val="clear" w:color="auto" w:fill="404040" w:themeFill="text1" w:themeFillTint="BF"/>
          </w:tcPr>
          <w:p w14:paraId="196346D5" w14:textId="1E7CDCF5" w:rsidR="004D574D" w:rsidRPr="00D9612F" w:rsidRDefault="004D574D" w:rsidP="006F57B6">
            <w:pPr>
              <w:spacing w:after="0" w:line="240" w:lineRule="auto"/>
              <w:jc w:val="center"/>
              <w:rPr>
                <w:rFonts w:eastAsia="Times New Roman" w:cstheme="minorHAnsi"/>
                <w:b/>
                <w:bCs/>
                <w:color w:val="FFFFFF" w:themeColor="background1"/>
                <w:lang w:eastAsia="es-ES"/>
              </w:rPr>
            </w:pPr>
            <w:r>
              <w:rPr>
                <w:rFonts w:eastAsia="Times New Roman" w:cstheme="minorHAnsi"/>
                <w:b/>
                <w:bCs/>
                <w:color w:val="FFFFFF" w:themeColor="background1"/>
                <w:sz w:val="24"/>
                <w:szCs w:val="24"/>
                <w:lang w:eastAsia="es-ES"/>
              </w:rPr>
              <w:lastRenderedPageBreak/>
              <w:t>Otras alternativas no seleccionadas</w:t>
            </w:r>
          </w:p>
        </w:tc>
      </w:tr>
      <w:tr w:rsidR="001E4483" w:rsidRPr="002C1EE5" w14:paraId="7FEAFF2C" w14:textId="77777777" w:rsidTr="006F57B6">
        <w:trPr>
          <w:jc w:val="center"/>
        </w:trPr>
        <w:tc>
          <w:tcPr>
            <w:tcW w:w="5040" w:type="dxa"/>
          </w:tcPr>
          <w:p w14:paraId="0DE406F1" w14:textId="6675D49F" w:rsidR="001E4483" w:rsidRPr="007165BA" w:rsidRDefault="001E4483" w:rsidP="001E4483">
            <w:pPr>
              <w:spacing w:after="0" w:line="240" w:lineRule="auto"/>
              <w:jc w:val="center"/>
              <w:rPr>
                <w:rFonts w:eastAsia="Times New Roman" w:cstheme="minorHAnsi"/>
                <w:bCs/>
                <w:i/>
                <w:iCs w:val="0"/>
                <w:color w:val="404040" w:themeColor="text1" w:themeTint="BF"/>
                <w:lang w:eastAsia="es-ES"/>
              </w:rPr>
            </w:pPr>
            <w:r>
              <w:rPr>
                <w:rFonts w:cstheme="minorHAnsi"/>
                <w:i/>
                <w:color w:val="404040" w:themeColor="text1" w:themeTint="BF"/>
              </w:rPr>
              <w:t>(única plataforma de base de datos institucional autorizada).</w:t>
            </w:r>
          </w:p>
        </w:tc>
      </w:tr>
    </w:tbl>
    <w:p w14:paraId="5E42994E" w14:textId="1BA6E5CF" w:rsidR="003C7C95" w:rsidRDefault="003C7C95"/>
    <w:p w14:paraId="5CA689BB" w14:textId="25E77612" w:rsidR="00F506B8" w:rsidRPr="00967CFE" w:rsidRDefault="00285EE0" w:rsidP="008A3BA4">
      <w:pPr>
        <w:pStyle w:val="Ttulo2"/>
        <w:numPr>
          <w:ilvl w:val="1"/>
          <w:numId w:val="28"/>
        </w:numPr>
        <w:tabs>
          <w:tab w:val="left" w:pos="284"/>
          <w:tab w:val="left" w:pos="426"/>
        </w:tabs>
        <w:spacing w:line="276" w:lineRule="auto"/>
        <w:jc w:val="both"/>
        <w:rPr>
          <w:sz w:val="24"/>
          <w:szCs w:val="24"/>
        </w:rPr>
      </w:pPr>
      <w:bookmarkStart w:id="8" w:name="_Toc241599577"/>
      <w:r>
        <w:rPr>
          <w:sz w:val="24"/>
          <w:szCs w:val="24"/>
        </w:rPr>
        <w:t>Componentes adicionales</w:t>
      </w:r>
      <w:bookmarkEnd w:id="8"/>
    </w:p>
    <w:tbl>
      <w:tblPr>
        <w:tblStyle w:val="Tablaconcuadrcula"/>
        <w:tblW w:w="0" w:type="auto"/>
        <w:tblLook w:val="04A0" w:firstRow="1" w:lastRow="0" w:firstColumn="1" w:lastColumn="0" w:noHBand="0" w:noVBand="1"/>
      </w:tblPr>
      <w:tblGrid>
        <w:gridCol w:w="4228"/>
        <w:gridCol w:w="4228"/>
        <w:gridCol w:w="38"/>
      </w:tblGrid>
      <w:tr w:rsidR="009A0458" w14:paraId="6B614859" w14:textId="77777777" w:rsidTr="00BD7F1F">
        <w:tc>
          <w:tcPr>
            <w:tcW w:w="8494" w:type="dxa"/>
            <w:gridSpan w:val="3"/>
            <w:shd w:val="clear" w:color="auto" w:fill="404040" w:themeFill="text1" w:themeFillTint="BF"/>
          </w:tcPr>
          <w:p w14:paraId="046680A1" w14:textId="105A3928" w:rsidR="009A0458" w:rsidRDefault="009A0458" w:rsidP="008A3BA4">
            <w:pPr>
              <w:spacing w:line="276" w:lineRule="auto"/>
            </w:pPr>
            <w:r>
              <w:rPr>
                <w:b/>
                <w:bCs/>
                <w:color w:val="FFFFFF" w:themeColor="background1"/>
                <w:sz w:val="24"/>
                <w:szCs w:val="24"/>
              </w:rPr>
              <w:t>Tecnología seleccionada:</w:t>
            </w:r>
            <w:r w:rsidR="00B65026">
              <w:rPr>
                <w:b/>
                <w:bCs/>
                <w:color w:val="FFFFFF" w:themeColor="background1"/>
                <w:sz w:val="24"/>
                <w:szCs w:val="24"/>
              </w:rPr>
              <w:t xml:space="preserve"> </w:t>
            </w:r>
            <w:r>
              <w:rPr>
                <w:b/>
                <w:bCs/>
                <w:color w:val="FFFFFF" w:themeColor="background1"/>
              </w:rPr>
              <w:t>Git</w:t>
            </w:r>
          </w:p>
        </w:tc>
      </w:tr>
      <w:tr w:rsidR="009A0458" w14:paraId="421027DE" w14:textId="77777777" w:rsidTr="00776D9C">
        <w:tc>
          <w:tcPr>
            <w:tcW w:w="4247" w:type="dxa"/>
            <w:shd w:val="clear" w:color="auto" w:fill="D9D9D9" w:themeFill="background1" w:themeFillShade="D9"/>
          </w:tcPr>
          <w:p w14:paraId="0E217074" w14:textId="7DE8DB7D" w:rsidR="009A0458" w:rsidRPr="003E5F9F" w:rsidRDefault="00F01493" w:rsidP="008A3BA4">
            <w:pPr>
              <w:spacing w:line="276" w:lineRule="auto"/>
              <w:rPr>
                <w:b/>
                <w:bCs/>
                <w:sz w:val="22"/>
                <w:szCs w:val="22"/>
              </w:rPr>
            </w:pPr>
            <w:r>
              <w:rPr>
                <w:b/>
                <w:bCs/>
                <w:sz w:val="22"/>
                <w:szCs w:val="22"/>
              </w:rPr>
              <w:t>Descripción del producto</w:t>
            </w:r>
          </w:p>
        </w:tc>
        <w:tc>
          <w:tcPr>
            <w:tcW w:w="4247" w:type="dxa"/>
            <w:gridSpan w:val="2"/>
            <w:shd w:val="clear" w:color="auto" w:fill="D9D9D9" w:themeFill="background1" w:themeFillShade="D9"/>
          </w:tcPr>
          <w:p w14:paraId="33E3B7D5" w14:textId="3CB924CF" w:rsidR="009A0458" w:rsidRPr="003E5F9F" w:rsidRDefault="00F01493" w:rsidP="008A3BA4">
            <w:pPr>
              <w:spacing w:line="276" w:lineRule="auto"/>
              <w:rPr>
                <w:b/>
                <w:bCs/>
                <w:sz w:val="22"/>
                <w:szCs w:val="22"/>
              </w:rPr>
            </w:pPr>
            <w:r>
              <w:rPr>
                <w:b/>
                <w:bCs/>
                <w:sz w:val="22"/>
                <w:szCs w:val="22"/>
              </w:rPr>
              <w:t>Criterio de selección</w:t>
            </w:r>
          </w:p>
        </w:tc>
      </w:tr>
      <w:tr w:rsidR="009A0458" w14:paraId="30F06ACC" w14:textId="77777777" w:rsidTr="009A0458">
        <w:trPr>
          <w:gridAfter w:val="1"/>
          <w:wAfter w:w="38" w:type="dxa"/>
        </w:trPr>
        <w:tc>
          <w:tcPr>
            <w:tcW w:w="4247" w:type="dxa"/>
          </w:tcPr>
          <w:p w14:paraId="00D6400D" w14:textId="05388631" w:rsidR="009A0458" w:rsidRDefault="009C0559" w:rsidP="008A3BA4">
            <w:pPr>
              <w:spacing w:line="276" w:lineRule="auto"/>
            </w:pPr>
            <w:r>
              <w:t>Sistema de control de versiones para el código fuente del proyecto</w:t>
            </w:r>
          </w:p>
        </w:tc>
        <w:tc>
          <w:tcPr>
            <w:tcW w:w="4247" w:type="dxa"/>
          </w:tcPr>
          <w:p w14:paraId="3663E261" w14:textId="1054BF24" w:rsidR="009A0458" w:rsidRDefault="005267C8" w:rsidP="008A3BA4">
            <w:pPr>
              <w:spacing w:line="276" w:lineRule="auto"/>
            </w:pPr>
            <w:r>
              <w:t>Herramienta ya utilizada por el equipo, sin costo de licencia.</w:t>
            </w:r>
          </w:p>
        </w:tc>
      </w:tr>
    </w:tbl>
    <w:p w14:paraId="2A7482FA" w14:textId="12FF3A14" w:rsidR="008A3BA4" w:rsidRDefault="005267C8" w:rsidP="008A3BA4">
      <w:pPr>
        <w:spacing w:line="276" w:lineRule="auto"/>
      </w:pPr>
      <w:r>
        <w:br/>
        <w:t>Señalar las alternativas que se tuvieron y que no fueron seleccionadas.</w:t>
      </w:r>
    </w:p>
    <w:tbl>
      <w:tblPr>
        <w:tblW w:w="50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040"/>
      </w:tblGrid>
      <w:tr w:rsidR="008A3BA4" w:rsidRPr="002C1EE5" w14:paraId="476E98DB" w14:textId="77777777" w:rsidTr="006D6384">
        <w:trPr>
          <w:jc w:val="center"/>
        </w:trPr>
        <w:tc>
          <w:tcPr>
            <w:tcW w:w="5040" w:type="dxa"/>
            <w:shd w:val="clear" w:color="auto" w:fill="404040" w:themeFill="text1" w:themeFillTint="BF"/>
          </w:tcPr>
          <w:p w14:paraId="52D16DD0" w14:textId="77777777" w:rsidR="008A3BA4" w:rsidRPr="00776D9C" w:rsidRDefault="008A3BA4" w:rsidP="006F57B6">
            <w:pPr>
              <w:spacing w:after="0" w:line="240" w:lineRule="auto"/>
              <w:jc w:val="center"/>
              <w:rPr>
                <w:rFonts w:eastAsia="Times New Roman" w:cstheme="minorHAnsi"/>
                <w:b/>
                <w:bCs/>
                <w:color w:val="FFFFFF" w:themeColor="background1"/>
                <w:lang w:eastAsia="es-ES"/>
              </w:rPr>
            </w:pPr>
            <w:r>
              <w:rPr>
                <w:rFonts w:eastAsia="Times New Roman" w:cstheme="minorHAnsi"/>
                <w:b/>
                <w:bCs/>
                <w:color w:val="FFFFFF" w:themeColor="background1"/>
                <w:sz w:val="24"/>
                <w:szCs w:val="24"/>
                <w:lang w:eastAsia="es-ES"/>
              </w:rPr>
              <w:t>Otras alternativas no seleccionadas</w:t>
            </w:r>
          </w:p>
        </w:tc>
      </w:tr>
      <w:tr w:rsidR="008A3BA4" w:rsidRPr="002C1EE5" w14:paraId="681F5AD5" w14:textId="77777777" w:rsidTr="006F57B6">
        <w:trPr>
          <w:jc w:val="center"/>
        </w:trPr>
        <w:tc>
          <w:tcPr>
            <w:tcW w:w="5040" w:type="dxa"/>
          </w:tcPr>
          <w:p w14:paraId="78EAF0A8" w14:textId="209144BA" w:rsidR="008A3BA4" w:rsidRPr="00F46141" w:rsidRDefault="00F46141" w:rsidP="006F57B6">
            <w:pPr>
              <w:spacing w:after="0" w:line="240" w:lineRule="auto"/>
              <w:jc w:val="center"/>
              <w:rPr>
                <w:rFonts w:eastAsia="Times New Roman" w:cstheme="minorHAnsi"/>
                <w:bCs/>
                <w:i/>
                <w:iCs w:val="0"/>
                <w:lang w:eastAsia="es-ES"/>
              </w:rPr>
            </w:pPr>
            <w:r>
              <w:rPr>
                <w:rFonts w:cstheme="minorHAnsi"/>
                <w:i/>
                <w:color w:val="404040" w:themeColor="text1" w:themeTint="BF"/>
              </w:rPr>
              <w:t>SVN (no utilizado en este proyecto).</w:t>
            </w:r>
          </w:p>
        </w:tc>
      </w:tr>
    </w:tbl>
    <w:p w14:paraId="16133EBB" w14:textId="77777777" w:rsidR="008A3BA4" w:rsidRDefault="008A3BA4"/>
    <w:p w14:paraId="570BF115" w14:textId="77777777" w:rsidR="00CC6887" w:rsidRPr="00967CFE" w:rsidRDefault="00CC6887" w:rsidP="00CC6887">
      <w:pPr>
        <w:pStyle w:val="Ttulo2"/>
        <w:numPr>
          <w:ilvl w:val="0"/>
          <w:numId w:val="28"/>
        </w:numPr>
        <w:tabs>
          <w:tab w:val="left" w:pos="284"/>
          <w:tab w:val="left" w:pos="426"/>
        </w:tabs>
        <w:spacing w:line="276" w:lineRule="auto"/>
        <w:ind w:left="0" w:firstLine="0"/>
        <w:jc w:val="both"/>
        <w:rPr>
          <w:sz w:val="32"/>
          <w:szCs w:val="32"/>
        </w:rPr>
      </w:pPr>
      <w:bookmarkStart w:id="9" w:name="_Toc241599578"/>
      <w:r>
        <w:rPr>
          <w:sz w:val="32"/>
          <w:szCs w:val="32"/>
        </w:rPr>
        <w:t>Arquitectura de software</w:t>
      </w:r>
      <w:bookmarkEnd w:id="9"/>
    </w:p>
    <w:p w14:paraId="04469278" w14:textId="102F5A7F" w:rsidR="00861761" w:rsidRDefault="00861761" w:rsidP="004D3AEC">
      <w:pPr>
        <w:pStyle w:val="Ttulo3"/>
        <w:numPr>
          <w:ilvl w:val="1"/>
          <w:numId w:val="28"/>
        </w:numPr>
      </w:pPr>
      <w:bookmarkStart w:id="10" w:name="_Toc241599579"/>
      <w:r>
        <w:t>Visión global</w:t>
      </w:r>
      <w:bookmarkEnd w:id="10"/>
    </w:p>
    <w:p w14:paraId="5EB287B0" w14:textId="71EB380A" w:rsidR="00952517" w:rsidRPr="00323C35" w:rsidRDefault="00D3477F" w:rsidP="0278E293">
      <w:pPr>
        <w:rPr>
          <w:iCs w:val="0"/>
        </w:rPr>
      </w:pPr>
      <w:r>
        <w:rPr>
          <w:iCs w:val="0"/>
        </w:rPr>
        <w:t>Crear un diseño de alto nivel que defina la estructura general del sistema, incluyendo los componentes (en cada componente se registra el ID del requisito establecido en la especificación de requisitos).</w:t>
      </w:r>
    </w:p>
    <w:p w14:paraId="4B0659B3" w14:textId="77777777" w:rsidR="00137F85" w:rsidRDefault="001F57EF" w:rsidP="0278E293">
      <w:pPr>
        <w:rPr>
          <w:iCs w:val="0"/>
        </w:rPr>
      </w:pPr>
      <w:r>
        <w:rPr>
          <w:iCs w:val="0"/>
        </w:rPr>
        <w:t xml:space="preserve">De acuerdo con el estilo arquitectónico definido se llena el resto de esta sección, es decir, diagramas, capas o vistas. </w:t>
      </w:r>
    </w:p>
    <w:p w14:paraId="2790816D" w14:textId="77777777" w:rsidR="00D25362" w:rsidRDefault="00000000">
      <w:r>
        <w:t>El sistema se organiza en dos procesos (proceso saliente y proceso entrante) sobre Genero BDL/4GL, cada uno con sus componentes principales:</w:t>
      </w:r>
    </w:p>
    <w:p w14:paraId="6DC2076A" w14:textId="77777777" w:rsidR="00D25362" w:rsidRDefault="00000000">
      <w:r>
        <w:t>Proceso saliente (RF-01 a RF-07): módulo orquestador mSolicitudPortabilidad.4gl, que coordina la secuencia de servicios IMSS-WS1, PSAR-WS2, IMSS-WS3, PSAR-WS4, ISSSTE-WS7-Dictamen, PSAR-WS5 (cancelación, si aplica) e IMSS-WS6-Conclusión.</w:t>
      </w:r>
    </w:p>
    <w:p w14:paraId="47A35F06" w14:textId="77777777" w:rsidR="00D25362" w:rsidRDefault="00000000">
      <w:r>
        <w:t>Proceso entrante (RF-08, habilitación de la re-portabilidad, implementado conforme a CR-01): módulos mWS1ConsultaBasicaISSSTE.4gl, mWS3ConsultaRobustaISSSTE.4gl y mWS6AvisoEstatusTransferenciaISSSTE.4gl, apoyados en las librerías lPeriodos.4gl y lPeriodosWS3.4gl para excluir la marca 410 (columna cuenta_ind de la tabla uso_pen) como impedimento bloqueante.</w:t>
      </w:r>
    </w:p>
    <w:p w14:paraId="61814A36" w14:textId="77777777" w:rsidR="00D25362" w:rsidRDefault="00000000">
      <w:r>
        <w:t>Componentes de reporte y dictamen: lSolicitudPortabilidad.4gl, lReporteSolicitud.4gl, mWs7DictamenBeneficioPensionario.4gl y archivos_CNSFws7.4gl (interoperabilidad con la CNSF).</w:t>
      </w:r>
    </w:p>
    <w:p w14:paraId="791063E5" w14:textId="704F6967" w:rsidR="00753BBD" w:rsidRPr="00137F85" w:rsidRDefault="00753BBD" w:rsidP="0278E293">
      <w:pPr>
        <w:rPr>
          <w:i/>
          <w:color w:val="7F7F7F" w:themeColor="text1" w:themeTint="80"/>
        </w:rPr>
      </w:pPr>
    </w:p>
    <w:p w14:paraId="207FCF9F" w14:textId="445BF15F" w:rsidR="009E39EF" w:rsidRDefault="00A8621D" w:rsidP="009E39EF">
      <w:pPr>
        <w:pStyle w:val="Ttulo3"/>
        <w:numPr>
          <w:ilvl w:val="1"/>
          <w:numId w:val="28"/>
        </w:numPr>
      </w:pPr>
      <w:bookmarkStart w:id="11" w:name="_Toc241599580"/>
      <w:r>
        <w:t>Diseño de la arquitectura</w:t>
      </w:r>
      <w:bookmarkEnd w:id="11"/>
    </w:p>
    <w:p w14:paraId="5BA573C5" w14:textId="0FF97C84" w:rsidR="00322233" w:rsidRPr="004B2A74" w:rsidRDefault="003E4B0E" w:rsidP="009320DD">
      <w:pPr>
        <w:rPr>
          <w:iCs w:val="0"/>
        </w:rPr>
      </w:pPr>
      <w:r>
        <w:rPr>
          <w:iCs w:val="0"/>
        </w:rPr>
        <w:t>De acuerdo con el patrón de diseño, por ejemplo, si se definen un patrón por capas se deberán de definir que incluye cada capa y los diagramas que aplican.</w:t>
      </w:r>
    </w:p>
    <w:p w14:paraId="3808DC13" w14:textId="77777777" w:rsidR="00D25362" w:rsidRDefault="00000000">
      <w:r>
        <w:t>El sistema utiliza una arquitectura cliente-servidor sobre Genero Application Server (GAS): la capa de presentación se accede desde los portales SINAVID-OV y SIPE-AV; la capa de negocio contiene los módulos orquestadores y de librerías (.4gl); y la capa de datos corresponde a la base de datos institucional en Informix. La comunicación con servicios externos (RENAPO, IMSS, ProceSAR, CNSF, wsfirma) se realiza mediante SOAP o REST desde la capa de negocio.</w:t>
      </w:r>
    </w:p>
    <w:p w14:paraId="3939B13B" w14:textId="18C99DE1" w:rsidR="0001260F" w:rsidRDefault="0001260F" w:rsidP="003F694E">
      <w:pPr>
        <w:pStyle w:val="Ttulo3"/>
        <w:numPr>
          <w:ilvl w:val="1"/>
          <w:numId w:val="28"/>
        </w:numPr>
        <w:tabs>
          <w:tab w:val="left" w:pos="567"/>
        </w:tabs>
        <w:spacing w:line="276" w:lineRule="auto"/>
        <w:jc w:val="both"/>
      </w:pPr>
      <w:bookmarkStart w:id="12" w:name="_Toc241599581"/>
      <w:r>
        <w:t>Esquema de persistencia</w:t>
      </w:r>
      <w:bookmarkEnd w:id="12"/>
    </w:p>
    <w:p w14:paraId="1FD6ECC0" w14:textId="77C2F8B7" w:rsidR="00D86663" w:rsidRPr="00341DD9" w:rsidRDefault="00000000" w:rsidP="00D86663">
      <w:r>
        <w:t xml:space="preserve">La información de portabilidad se persiste en la base de datos unificada de derechohabientes (BDUD, Informix 12.10). El campo clave para la habilitación de la re-portabilidad es la columna cuenta_ind de la </w:t>
      </w:r>
      <w:r>
        <w:lastRenderedPageBreak/>
        <w:t>tabla uso_pen, donde la marca 410 identifica un trámite de portabilidad previamente concluido; con el nuevo diseño, esta marca se conserva para trazabilidad, pero deja de bloquear un nuevo trámite.</w:t>
      </w:r>
    </w:p>
    <w:p w14:paraId="5644B6EC" w14:textId="45CEDFF6" w:rsidR="00A754EF" w:rsidRPr="00385F32" w:rsidRDefault="00341DD9" w:rsidP="005E1AE9">
      <w:pPr>
        <w:spacing w:line="276" w:lineRule="auto"/>
        <w:jc w:val="both"/>
        <w:rPr>
          <w:color w:val="595959" w:themeColor="text1" w:themeTint="A6"/>
        </w:rPr>
      </w:pPr>
      <w:r w:rsidRPr="00341DD9">
        <w:rPr>
          <w:color w:val="595959" w:themeColor="text1" w:themeTint="A6"/>
        </w:rPr>
        <w:drawing>
          <wp:inline distT="0" distB="0" distL="0" distR="0" wp14:anchorId="2C72C67F" wp14:editId="2ADA20BB">
            <wp:extent cx="5400040" cy="3352800"/>
            <wp:effectExtent l="0" t="0" r="0" b="0"/>
            <wp:docPr id="7236759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675920" name=""/>
                    <pic:cNvPicPr/>
                  </pic:nvPicPr>
                  <pic:blipFill>
                    <a:blip r:embed="rId13"/>
                    <a:stretch>
                      <a:fillRect/>
                    </a:stretch>
                  </pic:blipFill>
                  <pic:spPr>
                    <a:xfrm>
                      <a:off x="0" y="0"/>
                      <a:ext cx="5400040" cy="3352800"/>
                    </a:xfrm>
                    <a:prstGeom prst="rect">
                      <a:avLst/>
                    </a:prstGeom>
                  </pic:spPr>
                </pic:pic>
              </a:graphicData>
            </a:graphic>
          </wp:inline>
        </w:drawing>
      </w:r>
    </w:p>
    <w:p w14:paraId="25318856" w14:textId="1EA6E25F" w:rsidR="002B25C8" w:rsidRDefault="002B25C8" w:rsidP="005E1AE9">
      <w:pPr>
        <w:spacing w:line="276" w:lineRule="auto"/>
        <w:jc w:val="both"/>
      </w:pPr>
    </w:p>
    <w:p w14:paraId="6BCC8C46" w14:textId="40C5C5BD" w:rsidR="007F1C03" w:rsidRPr="00776D9C" w:rsidRDefault="003C6616" w:rsidP="007F1C03">
      <w:pPr>
        <w:pStyle w:val="Ttulo1"/>
        <w:numPr>
          <w:ilvl w:val="0"/>
          <w:numId w:val="28"/>
        </w:numPr>
        <w:tabs>
          <w:tab w:val="left" w:pos="284"/>
        </w:tabs>
        <w:spacing w:line="276" w:lineRule="auto"/>
        <w:ind w:left="0" w:firstLine="0"/>
        <w:jc w:val="both"/>
        <w:rPr>
          <w:rFonts w:cstheme="majorHAnsi"/>
        </w:rPr>
      </w:pPr>
      <w:bookmarkStart w:id="13" w:name="_Toc241599582"/>
      <w:r>
        <w:rPr>
          <w:rFonts w:cstheme="majorHAnsi"/>
        </w:rPr>
        <w:t>Interfaces</w:t>
      </w:r>
      <w:bookmarkEnd w:id="13"/>
    </w:p>
    <w:p w14:paraId="13B80BA1" w14:textId="4D42EEC5" w:rsidR="007A4942" w:rsidRPr="00967CFE" w:rsidRDefault="007A4942" w:rsidP="00322233">
      <w:pPr>
        <w:pStyle w:val="Ttulo2"/>
        <w:numPr>
          <w:ilvl w:val="1"/>
          <w:numId w:val="28"/>
        </w:numPr>
        <w:tabs>
          <w:tab w:val="left" w:pos="284"/>
          <w:tab w:val="left" w:pos="426"/>
        </w:tabs>
        <w:spacing w:line="276" w:lineRule="auto"/>
        <w:ind w:left="0" w:firstLine="0"/>
        <w:jc w:val="both"/>
        <w:rPr>
          <w:sz w:val="24"/>
          <w:szCs w:val="24"/>
        </w:rPr>
      </w:pPr>
      <w:bookmarkStart w:id="14" w:name="_Toc241599583"/>
      <w:r>
        <w:rPr>
          <w:sz w:val="24"/>
          <w:szCs w:val="24"/>
        </w:rPr>
        <w:t>Formato de entrada y salida</w:t>
      </w:r>
      <w:bookmarkEnd w:id="14"/>
    </w:p>
    <w:p w14:paraId="16A2E04E" w14:textId="5EE073F6" w:rsidR="007A4942" w:rsidRPr="00967CFE" w:rsidRDefault="007A4942" w:rsidP="005E1AE9">
      <w:pPr>
        <w:spacing w:line="276" w:lineRule="auto"/>
        <w:jc w:val="both"/>
        <w:rPr>
          <w:rFonts w:ascii="Calibri" w:hAnsi="Calibri"/>
          <w:color w:val="000000"/>
        </w:rPr>
      </w:pPr>
      <w:r>
        <w:rPr>
          <w:rFonts w:ascii="Calibri" w:hAnsi="Calibri"/>
          <w:color w:val="000000"/>
        </w:rPr>
        <w:t>Proporciona formato de datos de entrada y salida.</w:t>
      </w:r>
    </w:p>
    <w:tbl>
      <w:tblPr>
        <w:tblStyle w:val="Tablaconcuadrcula"/>
        <w:tblW w:w="8931" w:type="dxa"/>
        <w:tblInd w:w="-5" w:type="dxa"/>
        <w:tblLook w:val="04A0" w:firstRow="1" w:lastRow="0" w:firstColumn="1" w:lastColumn="0" w:noHBand="0" w:noVBand="1"/>
      </w:tblPr>
      <w:tblGrid>
        <w:gridCol w:w="2346"/>
        <w:gridCol w:w="1434"/>
        <w:gridCol w:w="1885"/>
        <w:gridCol w:w="1591"/>
        <w:gridCol w:w="1675"/>
      </w:tblGrid>
      <w:tr w:rsidR="007E7C6A" w14:paraId="50B2F7B7" w14:textId="77777777" w:rsidTr="00341DD9">
        <w:trPr>
          <w:tblHeader/>
        </w:trPr>
        <w:tc>
          <w:tcPr>
            <w:tcW w:w="8931" w:type="dxa"/>
            <w:gridSpan w:val="5"/>
            <w:shd w:val="clear" w:color="auto" w:fill="404040" w:themeFill="text1" w:themeFillTint="BF"/>
          </w:tcPr>
          <w:p w14:paraId="02BABB60" w14:textId="569EE5AC" w:rsidR="007E7C6A" w:rsidRPr="007F1C03" w:rsidRDefault="00230E22" w:rsidP="005E1AE9">
            <w:pPr>
              <w:spacing w:line="276" w:lineRule="auto"/>
              <w:jc w:val="center"/>
              <w:rPr>
                <w:rFonts w:ascii="Calibri" w:hAnsi="Calibri"/>
                <w:b/>
                <w:bCs/>
                <w:color w:val="FFFFFF" w:themeColor="background1"/>
              </w:rPr>
            </w:pPr>
            <w:r>
              <w:rPr>
                <w:rFonts w:ascii="Calibri" w:hAnsi="Calibri"/>
                <w:b/>
                <w:bCs/>
                <w:color w:val="FFFFFF" w:themeColor="background1"/>
                <w:sz w:val="24"/>
                <w:szCs w:val="24"/>
              </w:rPr>
              <w:t>Interfaces de entrada y salida</w:t>
            </w:r>
          </w:p>
        </w:tc>
      </w:tr>
      <w:tr w:rsidR="007A4942" w14:paraId="17F83722" w14:textId="77777777" w:rsidTr="00341DD9">
        <w:trPr>
          <w:tblHeader/>
        </w:trPr>
        <w:tc>
          <w:tcPr>
            <w:tcW w:w="1420" w:type="dxa"/>
            <w:shd w:val="clear" w:color="auto" w:fill="D9D9D9" w:themeFill="background1" w:themeFillShade="D9"/>
          </w:tcPr>
          <w:p w14:paraId="0183C863" w14:textId="77777777" w:rsidR="007A4942" w:rsidRPr="00D4224F" w:rsidRDefault="007A4942" w:rsidP="005E1AE9">
            <w:pPr>
              <w:spacing w:line="276" w:lineRule="auto"/>
              <w:jc w:val="center"/>
              <w:rPr>
                <w:rFonts w:ascii="Calibri" w:hAnsi="Calibri"/>
                <w:b/>
                <w:bCs/>
                <w:color w:val="auto"/>
                <w:sz w:val="22"/>
                <w:szCs w:val="22"/>
              </w:rPr>
            </w:pPr>
            <w:r>
              <w:rPr>
                <w:rFonts w:ascii="Calibri" w:hAnsi="Calibri"/>
                <w:b/>
                <w:bCs/>
                <w:color w:val="auto"/>
                <w:sz w:val="22"/>
                <w:szCs w:val="22"/>
              </w:rPr>
              <w:t>Nombre</w:t>
            </w:r>
          </w:p>
        </w:tc>
        <w:tc>
          <w:tcPr>
            <w:tcW w:w="1569" w:type="dxa"/>
            <w:shd w:val="clear" w:color="auto" w:fill="D9D9D9" w:themeFill="background1" w:themeFillShade="D9"/>
          </w:tcPr>
          <w:p w14:paraId="37AB2C59" w14:textId="77777777" w:rsidR="007A4942" w:rsidRPr="00D4224F" w:rsidRDefault="007A4942" w:rsidP="005E1AE9">
            <w:pPr>
              <w:spacing w:line="276" w:lineRule="auto"/>
              <w:jc w:val="center"/>
              <w:rPr>
                <w:rFonts w:ascii="Calibri" w:hAnsi="Calibri"/>
                <w:b/>
                <w:bCs/>
                <w:color w:val="auto"/>
                <w:sz w:val="22"/>
                <w:szCs w:val="22"/>
              </w:rPr>
            </w:pPr>
            <w:r>
              <w:rPr>
                <w:rFonts w:ascii="Calibri" w:hAnsi="Calibri"/>
                <w:b/>
                <w:bCs/>
                <w:color w:val="auto"/>
                <w:sz w:val="22"/>
                <w:szCs w:val="22"/>
              </w:rPr>
              <w:t>Subsistema</w:t>
            </w:r>
          </w:p>
        </w:tc>
        <w:tc>
          <w:tcPr>
            <w:tcW w:w="2121" w:type="dxa"/>
            <w:shd w:val="clear" w:color="auto" w:fill="D9D9D9" w:themeFill="background1" w:themeFillShade="D9"/>
          </w:tcPr>
          <w:p w14:paraId="3CD11685" w14:textId="77777777" w:rsidR="007A4942" w:rsidRPr="00D4224F" w:rsidRDefault="007A4942" w:rsidP="005E1AE9">
            <w:pPr>
              <w:spacing w:line="276" w:lineRule="auto"/>
              <w:jc w:val="center"/>
              <w:rPr>
                <w:rFonts w:ascii="Calibri" w:hAnsi="Calibri"/>
                <w:b/>
                <w:bCs/>
                <w:color w:val="auto"/>
                <w:sz w:val="22"/>
                <w:szCs w:val="22"/>
              </w:rPr>
            </w:pPr>
            <w:r>
              <w:rPr>
                <w:rFonts w:ascii="Calibri" w:hAnsi="Calibri"/>
                <w:b/>
                <w:bCs/>
                <w:color w:val="auto"/>
                <w:sz w:val="22"/>
                <w:szCs w:val="22"/>
              </w:rPr>
              <w:t>Función</w:t>
            </w:r>
          </w:p>
        </w:tc>
        <w:tc>
          <w:tcPr>
            <w:tcW w:w="1836" w:type="dxa"/>
            <w:shd w:val="clear" w:color="auto" w:fill="D9D9D9" w:themeFill="background1" w:themeFillShade="D9"/>
          </w:tcPr>
          <w:p w14:paraId="3C59B67F" w14:textId="77777777" w:rsidR="007A4942" w:rsidRPr="00D4224F" w:rsidRDefault="007A4942" w:rsidP="005E1AE9">
            <w:pPr>
              <w:spacing w:line="276" w:lineRule="auto"/>
              <w:jc w:val="center"/>
              <w:rPr>
                <w:rFonts w:ascii="Calibri" w:hAnsi="Calibri"/>
                <w:b/>
                <w:bCs/>
                <w:color w:val="auto"/>
                <w:sz w:val="22"/>
                <w:szCs w:val="22"/>
              </w:rPr>
            </w:pPr>
            <w:r>
              <w:rPr>
                <w:rFonts w:ascii="Calibri" w:hAnsi="Calibri"/>
                <w:b/>
                <w:bCs/>
                <w:color w:val="auto"/>
                <w:sz w:val="22"/>
                <w:szCs w:val="22"/>
              </w:rPr>
              <w:t>Parámetros de entrada</w:t>
            </w:r>
          </w:p>
        </w:tc>
        <w:tc>
          <w:tcPr>
            <w:tcW w:w="1985" w:type="dxa"/>
            <w:shd w:val="clear" w:color="auto" w:fill="D9D9D9" w:themeFill="background1" w:themeFillShade="D9"/>
          </w:tcPr>
          <w:p w14:paraId="58BAF93B" w14:textId="77777777" w:rsidR="007A4942" w:rsidRPr="00D4224F" w:rsidRDefault="007A4942" w:rsidP="005E1AE9">
            <w:pPr>
              <w:spacing w:line="276" w:lineRule="auto"/>
              <w:jc w:val="center"/>
              <w:rPr>
                <w:rFonts w:ascii="Calibri" w:hAnsi="Calibri"/>
                <w:b/>
                <w:bCs/>
                <w:color w:val="auto"/>
                <w:sz w:val="22"/>
                <w:szCs w:val="22"/>
              </w:rPr>
            </w:pPr>
            <w:r>
              <w:rPr>
                <w:rFonts w:ascii="Calibri" w:hAnsi="Calibri"/>
                <w:b/>
                <w:bCs/>
                <w:color w:val="auto"/>
                <w:sz w:val="22"/>
                <w:szCs w:val="22"/>
              </w:rPr>
              <w:t>Parámetros de salida</w:t>
            </w:r>
          </w:p>
        </w:tc>
      </w:tr>
      <w:tr w:rsidR="007A4942" w14:paraId="2EA69DF7" w14:textId="77777777" w:rsidTr="009F1155">
        <w:tc>
          <w:tcPr>
            <w:tcW w:w="1420" w:type="dxa"/>
          </w:tcPr>
          <w:p w14:paraId="36E1E6D9" w14:textId="77777777" w:rsidR="007A4942" w:rsidRPr="00341DD9" w:rsidRDefault="007A4942" w:rsidP="005E1AE9">
            <w:pPr>
              <w:spacing w:line="276" w:lineRule="auto"/>
              <w:jc w:val="both"/>
              <w:rPr>
                <w:rFonts w:ascii="Calibri" w:hAnsi="Calibri"/>
                <w:i/>
                <w:color w:val="auto"/>
              </w:rPr>
            </w:pPr>
            <w:r w:rsidRPr="00341DD9">
              <w:rPr>
                <w:rFonts w:ascii="Calibri" w:hAnsi="Calibri"/>
                <w:i/>
                <w:color w:val="auto"/>
              </w:rPr>
              <w:t>ISSSTE-WS1-ConsultaBasica</w:t>
            </w:r>
          </w:p>
        </w:tc>
        <w:tc>
          <w:tcPr>
            <w:tcW w:w="1569" w:type="dxa"/>
          </w:tcPr>
          <w:p w14:paraId="1361DF0A" w14:textId="28BC1D57" w:rsidR="007A4942" w:rsidRPr="00341DD9" w:rsidRDefault="007A4942" w:rsidP="005E1AE9">
            <w:pPr>
              <w:spacing w:line="276" w:lineRule="auto"/>
              <w:jc w:val="both"/>
              <w:rPr>
                <w:rFonts w:ascii="Calibri" w:hAnsi="Calibri"/>
                <w:i/>
                <w:color w:val="auto"/>
              </w:rPr>
            </w:pPr>
            <w:r w:rsidRPr="00341DD9">
              <w:rPr>
                <w:rFonts w:ascii="Calibri" w:hAnsi="Calibri"/>
                <w:i/>
                <w:color w:val="auto"/>
              </w:rPr>
              <w:t>Proceso entrante de portabilidad</w:t>
            </w:r>
          </w:p>
        </w:tc>
        <w:tc>
          <w:tcPr>
            <w:tcW w:w="2121" w:type="dxa"/>
          </w:tcPr>
          <w:p w14:paraId="2CB62BB2" w14:textId="77777777" w:rsidR="007A4942" w:rsidRPr="00341DD9" w:rsidRDefault="007A4942" w:rsidP="005E1AE9">
            <w:pPr>
              <w:spacing w:line="276" w:lineRule="auto"/>
              <w:jc w:val="both"/>
              <w:rPr>
                <w:rFonts w:ascii="Calibri" w:hAnsi="Calibri"/>
                <w:i/>
                <w:color w:val="auto"/>
              </w:rPr>
            </w:pPr>
            <w:r w:rsidRPr="00341DD9">
              <w:rPr>
                <w:rFonts w:ascii="Calibri" w:hAnsi="Calibri"/>
                <w:i/>
                <w:color w:val="auto"/>
              </w:rPr>
              <w:t>Consulta básica del estatus de portabilidad del derechohabiente solicitado por IMSS, considerando la habilitación de la re-portabilidad.</w:t>
            </w:r>
          </w:p>
        </w:tc>
        <w:tc>
          <w:tcPr>
            <w:tcW w:w="1836" w:type="dxa"/>
          </w:tcPr>
          <w:p w14:paraId="22E865A5" w14:textId="77777777" w:rsidR="00811D35" w:rsidRPr="00341DD9" w:rsidRDefault="007A4942" w:rsidP="005E1AE9">
            <w:pPr>
              <w:spacing w:line="276" w:lineRule="auto"/>
              <w:jc w:val="both"/>
              <w:rPr>
                <w:rFonts w:ascii="Calibri" w:hAnsi="Calibri"/>
                <w:i/>
                <w:color w:val="auto"/>
              </w:rPr>
            </w:pPr>
            <w:r w:rsidRPr="00341DD9">
              <w:rPr>
                <w:rFonts w:ascii="Calibri" w:hAnsi="Calibri"/>
                <w:i/>
                <w:color w:val="auto"/>
              </w:rPr>
              <w:t>CURP</w:t>
            </w:r>
          </w:p>
          <w:p w14:paraId="63B713D1" w14:textId="533E9509" w:rsidR="007A4942" w:rsidRPr="00341DD9" w:rsidRDefault="007A4942" w:rsidP="005E1AE9">
            <w:pPr>
              <w:spacing w:line="276" w:lineRule="auto"/>
              <w:jc w:val="both"/>
              <w:rPr>
                <w:rFonts w:ascii="Calibri" w:hAnsi="Calibri"/>
                <w:i/>
                <w:color w:val="auto"/>
              </w:rPr>
            </w:pPr>
          </w:p>
        </w:tc>
        <w:tc>
          <w:tcPr>
            <w:tcW w:w="1985" w:type="dxa"/>
          </w:tcPr>
          <w:p w14:paraId="0180360F" w14:textId="0F47C7B6" w:rsidR="007A4942" w:rsidRPr="00341DD9" w:rsidRDefault="007A4942" w:rsidP="005E1AE9">
            <w:pPr>
              <w:spacing w:line="276" w:lineRule="auto"/>
              <w:jc w:val="both"/>
              <w:rPr>
                <w:rFonts w:ascii="Calibri" w:hAnsi="Calibri"/>
                <w:i/>
                <w:color w:val="auto"/>
              </w:rPr>
            </w:pPr>
            <w:r w:rsidRPr="00341DD9">
              <w:rPr>
                <w:rFonts w:ascii="Calibri" w:hAnsi="Calibri"/>
                <w:i/>
                <w:color w:val="auto"/>
              </w:rPr>
              <w:t>Estatus de portabilidad, indicador de re-portabilidad habilitada.</w:t>
            </w:r>
          </w:p>
        </w:tc>
      </w:tr>
      <w:tr w:rsidR="007A4942" w14:paraId="0097D0B1" w14:textId="77777777" w:rsidTr="009F1155">
        <w:tc>
          <w:tcPr>
            <w:tcW w:w="1420" w:type="dxa"/>
          </w:tcPr>
          <w:p w14:paraId="07FDC3BB" w14:textId="77777777" w:rsidR="007A4942" w:rsidRPr="00341DD9" w:rsidRDefault="007A4942" w:rsidP="005E1AE9">
            <w:pPr>
              <w:spacing w:line="276" w:lineRule="auto"/>
              <w:jc w:val="both"/>
              <w:rPr>
                <w:rFonts w:ascii="Calibri" w:hAnsi="Calibri"/>
                <w:i/>
                <w:color w:val="auto"/>
              </w:rPr>
            </w:pPr>
            <w:r w:rsidRPr="00341DD9">
              <w:rPr>
                <w:rFonts w:ascii="Calibri" w:hAnsi="Calibri"/>
                <w:i/>
                <w:color w:val="auto"/>
              </w:rPr>
              <w:t>ISSSTE-WS3-ConsultaRobusta</w:t>
            </w:r>
          </w:p>
        </w:tc>
        <w:tc>
          <w:tcPr>
            <w:tcW w:w="1569" w:type="dxa"/>
          </w:tcPr>
          <w:p w14:paraId="2D4A926F" w14:textId="77777777" w:rsidR="007A4942" w:rsidRPr="00341DD9" w:rsidRDefault="007A4942" w:rsidP="005E1AE9">
            <w:pPr>
              <w:spacing w:line="276" w:lineRule="auto"/>
              <w:jc w:val="both"/>
              <w:rPr>
                <w:rFonts w:ascii="Calibri" w:hAnsi="Calibri"/>
                <w:i/>
                <w:color w:val="auto"/>
              </w:rPr>
            </w:pPr>
            <w:r w:rsidRPr="00341DD9">
              <w:rPr>
                <w:rFonts w:ascii="Calibri" w:hAnsi="Calibri"/>
                <w:i/>
                <w:color w:val="auto"/>
              </w:rPr>
              <w:t>Proceso entrante de portabilidad</w:t>
            </w:r>
          </w:p>
        </w:tc>
        <w:tc>
          <w:tcPr>
            <w:tcW w:w="2121" w:type="dxa"/>
          </w:tcPr>
          <w:p w14:paraId="20E07A54" w14:textId="77777777" w:rsidR="007A4942" w:rsidRPr="00341DD9" w:rsidRDefault="007A4942" w:rsidP="005E1AE9">
            <w:pPr>
              <w:spacing w:line="276" w:lineRule="auto"/>
              <w:jc w:val="both"/>
              <w:rPr>
                <w:rFonts w:ascii="Calibri" w:hAnsi="Calibri"/>
                <w:i/>
                <w:color w:val="auto"/>
              </w:rPr>
            </w:pPr>
            <w:r w:rsidRPr="00341DD9">
              <w:rPr>
                <w:rFonts w:ascii="Calibri" w:hAnsi="Calibri"/>
                <w:i/>
                <w:color w:val="auto"/>
              </w:rPr>
              <w:t>Consulta robusta de los periodos cotizados y su marca de uso (cuenta_ind), excluyendo la marca 410 como impedimento.</w:t>
            </w:r>
          </w:p>
        </w:tc>
        <w:tc>
          <w:tcPr>
            <w:tcW w:w="1836" w:type="dxa"/>
          </w:tcPr>
          <w:p w14:paraId="5EC19F5D" w14:textId="77777777" w:rsidR="00811D35" w:rsidRPr="00341DD9" w:rsidRDefault="007A4942" w:rsidP="005E1AE9">
            <w:pPr>
              <w:spacing w:line="276" w:lineRule="auto"/>
              <w:jc w:val="both"/>
              <w:rPr>
                <w:rFonts w:ascii="Calibri" w:hAnsi="Calibri"/>
                <w:i/>
                <w:color w:val="auto"/>
              </w:rPr>
            </w:pPr>
            <w:r w:rsidRPr="00341DD9">
              <w:rPr>
                <w:rFonts w:ascii="Calibri" w:hAnsi="Calibri"/>
                <w:i/>
                <w:color w:val="auto"/>
              </w:rPr>
              <w:t>CURP, número de seguridad social</w:t>
            </w:r>
          </w:p>
          <w:p w14:paraId="450B8B20" w14:textId="77777777" w:rsidR="007A4942" w:rsidRPr="00341DD9" w:rsidRDefault="007A4942" w:rsidP="005E1AE9">
            <w:pPr>
              <w:spacing w:line="276" w:lineRule="auto"/>
              <w:jc w:val="both"/>
              <w:rPr>
                <w:rFonts w:ascii="Calibri" w:hAnsi="Calibri"/>
                <w:i/>
                <w:color w:val="auto"/>
              </w:rPr>
            </w:pPr>
          </w:p>
        </w:tc>
        <w:tc>
          <w:tcPr>
            <w:tcW w:w="1985" w:type="dxa"/>
          </w:tcPr>
          <w:p w14:paraId="66E52A62" w14:textId="77777777" w:rsidR="007A4942" w:rsidRPr="00341DD9" w:rsidRDefault="007A4942" w:rsidP="005E1AE9">
            <w:pPr>
              <w:spacing w:line="276" w:lineRule="auto"/>
              <w:jc w:val="both"/>
              <w:rPr>
                <w:rFonts w:ascii="Calibri" w:hAnsi="Calibri"/>
                <w:i/>
                <w:color w:val="auto"/>
              </w:rPr>
            </w:pPr>
            <w:r w:rsidRPr="00341DD9">
              <w:rPr>
                <w:rFonts w:ascii="Calibri" w:hAnsi="Calibri"/>
                <w:i/>
                <w:color w:val="auto"/>
              </w:rPr>
              <w:t>Detalle de periodos cotizados y su estatus de uso.</w:t>
            </w:r>
          </w:p>
        </w:tc>
      </w:tr>
      <w:tr w:rsidR="007A4942" w14:paraId="0C15BCC1" w14:textId="77777777" w:rsidTr="009F1155">
        <w:tc>
          <w:tcPr>
            <w:tcW w:w="1420" w:type="dxa"/>
          </w:tcPr>
          <w:p w14:paraId="5B2DB6AB" w14:textId="77777777" w:rsidR="007A4942" w:rsidRPr="00341DD9" w:rsidRDefault="007A4942" w:rsidP="005E1AE9">
            <w:pPr>
              <w:spacing w:line="276" w:lineRule="auto"/>
              <w:jc w:val="both"/>
              <w:rPr>
                <w:rFonts w:ascii="Calibri" w:hAnsi="Calibri"/>
                <w:i/>
                <w:color w:val="auto"/>
              </w:rPr>
            </w:pPr>
            <w:r w:rsidRPr="00341DD9">
              <w:rPr>
                <w:rFonts w:ascii="Calibri" w:hAnsi="Calibri"/>
                <w:i/>
                <w:color w:val="auto"/>
              </w:rPr>
              <w:lastRenderedPageBreak/>
              <w:t>ISSSTE-WS6-AvisoEstatusTransferencia</w:t>
            </w:r>
          </w:p>
        </w:tc>
        <w:tc>
          <w:tcPr>
            <w:tcW w:w="1569" w:type="dxa"/>
          </w:tcPr>
          <w:p w14:paraId="03C5A9F3" w14:textId="77777777" w:rsidR="007A4942" w:rsidRPr="00341DD9" w:rsidRDefault="007A4942" w:rsidP="005E1AE9">
            <w:pPr>
              <w:spacing w:line="276" w:lineRule="auto"/>
              <w:jc w:val="both"/>
              <w:rPr>
                <w:rFonts w:ascii="Calibri" w:hAnsi="Calibri"/>
                <w:i/>
                <w:color w:val="auto"/>
              </w:rPr>
            </w:pPr>
            <w:r w:rsidRPr="00341DD9">
              <w:rPr>
                <w:rFonts w:ascii="Calibri" w:hAnsi="Calibri"/>
                <w:i/>
                <w:color w:val="auto"/>
              </w:rPr>
              <w:t>Proceso entrante de portabilidad</w:t>
            </w:r>
          </w:p>
        </w:tc>
        <w:tc>
          <w:tcPr>
            <w:tcW w:w="2121" w:type="dxa"/>
          </w:tcPr>
          <w:p w14:paraId="51157677" w14:textId="77777777" w:rsidR="007A4942" w:rsidRPr="00341DD9" w:rsidRDefault="007A4942" w:rsidP="005E1AE9">
            <w:pPr>
              <w:spacing w:line="276" w:lineRule="auto"/>
              <w:jc w:val="both"/>
              <w:rPr>
                <w:rFonts w:ascii="Calibri" w:hAnsi="Calibri"/>
                <w:i/>
                <w:color w:val="auto"/>
              </w:rPr>
            </w:pPr>
            <w:r w:rsidRPr="00341DD9">
              <w:rPr>
                <w:rFonts w:ascii="Calibri" w:hAnsi="Calibri"/>
                <w:i/>
                <w:color w:val="auto"/>
              </w:rPr>
              <w:t>Notifica a ISSSTE el estatus final de la transferencia de derechos gestionada por IMSS.</w:t>
            </w:r>
          </w:p>
        </w:tc>
        <w:tc>
          <w:tcPr>
            <w:tcW w:w="1836" w:type="dxa"/>
          </w:tcPr>
          <w:p w14:paraId="3F6E8CFF" w14:textId="77777777" w:rsidR="00811D35" w:rsidRPr="00341DD9" w:rsidRDefault="007A4942" w:rsidP="005E1AE9">
            <w:pPr>
              <w:spacing w:line="276" w:lineRule="auto"/>
              <w:jc w:val="both"/>
              <w:rPr>
                <w:rFonts w:ascii="Calibri" w:hAnsi="Calibri"/>
                <w:i/>
                <w:color w:val="auto"/>
              </w:rPr>
            </w:pPr>
            <w:r w:rsidRPr="00341DD9">
              <w:rPr>
                <w:rFonts w:ascii="Calibri" w:hAnsi="Calibri"/>
                <w:i/>
                <w:color w:val="auto"/>
              </w:rPr>
              <w:t>CURP, folio de solicitud</w:t>
            </w:r>
          </w:p>
          <w:p w14:paraId="0F23DD58" w14:textId="77777777" w:rsidR="007A4942" w:rsidRPr="00341DD9" w:rsidRDefault="007A4942" w:rsidP="005E1AE9">
            <w:pPr>
              <w:spacing w:line="276" w:lineRule="auto"/>
              <w:jc w:val="both"/>
              <w:rPr>
                <w:rFonts w:ascii="Calibri" w:hAnsi="Calibri"/>
                <w:i/>
                <w:color w:val="auto"/>
              </w:rPr>
            </w:pPr>
          </w:p>
        </w:tc>
        <w:tc>
          <w:tcPr>
            <w:tcW w:w="1985" w:type="dxa"/>
          </w:tcPr>
          <w:p w14:paraId="6DEF301D" w14:textId="77777777" w:rsidR="007A4942" w:rsidRPr="00341DD9" w:rsidRDefault="007A4942" w:rsidP="005E1AE9">
            <w:pPr>
              <w:spacing w:line="276" w:lineRule="auto"/>
              <w:jc w:val="both"/>
              <w:rPr>
                <w:rFonts w:ascii="Calibri" w:hAnsi="Calibri"/>
                <w:i/>
                <w:color w:val="auto"/>
              </w:rPr>
            </w:pPr>
            <w:r w:rsidRPr="00341DD9">
              <w:rPr>
                <w:rFonts w:ascii="Calibri" w:hAnsi="Calibri"/>
                <w:i/>
                <w:color w:val="auto"/>
              </w:rPr>
              <w:t>Acuse de recepción del aviso de estatus.</w:t>
            </w:r>
          </w:p>
        </w:tc>
      </w:tr>
    </w:tbl>
    <w:p w14:paraId="5F0E276C" w14:textId="77777777" w:rsidR="000B72B6" w:rsidRPr="00290164" w:rsidRDefault="000B72B6" w:rsidP="00796BCE">
      <w:pPr>
        <w:spacing w:line="276" w:lineRule="auto"/>
        <w:rPr>
          <w:rFonts w:asciiTheme="majorHAnsi" w:hAnsiTheme="majorHAnsi" w:cstheme="majorHAnsi"/>
          <w:sz w:val="24"/>
          <w:szCs w:val="24"/>
        </w:rPr>
      </w:pPr>
    </w:p>
    <w:p w14:paraId="7DC51291" w14:textId="79976B47" w:rsidR="00EA1AD6" w:rsidRPr="00290164" w:rsidRDefault="0027004C" w:rsidP="00322233">
      <w:pPr>
        <w:pStyle w:val="Ttulo2"/>
        <w:numPr>
          <w:ilvl w:val="1"/>
          <w:numId w:val="28"/>
        </w:numPr>
        <w:tabs>
          <w:tab w:val="left" w:pos="426"/>
        </w:tabs>
        <w:spacing w:line="276" w:lineRule="auto"/>
        <w:ind w:left="0" w:firstLine="0"/>
        <w:rPr>
          <w:rFonts w:cstheme="majorHAnsi"/>
          <w:sz w:val="24"/>
          <w:szCs w:val="24"/>
        </w:rPr>
      </w:pPr>
      <w:bookmarkStart w:id="15" w:name="_Toc241599584"/>
      <w:r>
        <w:rPr>
          <w:rFonts w:cstheme="majorHAnsi"/>
          <w:sz w:val="24"/>
          <w:szCs w:val="24"/>
        </w:rPr>
        <w:t>Manejo de excepciones</w:t>
      </w:r>
      <w:bookmarkEnd w:id="15"/>
    </w:p>
    <w:p w14:paraId="722663A1" w14:textId="2A928848" w:rsidR="00D25362" w:rsidRDefault="00000000">
      <w:r>
        <w:t>A nivel de código, el sistema utiliza un catálogo de motivos de rechazo de negocio, con claves numeradas de 101 a 134 para el proceso saliente y de 201 a 225 para el proceso entrante, que se presentan al usuario para explicar por qué una solicitud de portabilidad no procede (por ejemplo, periodos no elegibles o documentación incompleta).</w:t>
      </w:r>
    </w:p>
    <w:p w14:paraId="6967F5CD" w14:textId="02AA5BE6" w:rsidR="006C6E92" w:rsidRPr="00D4224F" w:rsidRDefault="00FC58BD" w:rsidP="006C6E92">
      <w:pPr>
        <w:pStyle w:val="Ttulo1"/>
        <w:numPr>
          <w:ilvl w:val="0"/>
          <w:numId w:val="28"/>
        </w:numPr>
        <w:tabs>
          <w:tab w:val="left" w:pos="284"/>
        </w:tabs>
        <w:spacing w:line="276" w:lineRule="auto"/>
        <w:ind w:left="0" w:firstLine="0"/>
        <w:rPr>
          <w:rFonts w:cstheme="majorHAnsi"/>
        </w:rPr>
      </w:pPr>
      <w:bookmarkStart w:id="16" w:name="_Toc241599585"/>
      <w:r>
        <w:rPr>
          <w:rFonts w:cstheme="majorHAnsi"/>
        </w:rPr>
        <w:t>Diseño detallado</w:t>
      </w:r>
      <w:bookmarkEnd w:id="16"/>
    </w:p>
    <w:p w14:paraId="42C14621" w14:textId="54E4665E" w:rsidR="00DB0199" w:rsidRPr="00D4224F" w:rsidRDefault="008F46AF" w:rsidP="009F1155">
      <w:pPr>
        <w:pStyle w:val="Ttulo2"/>
        <w:numPr>
          <w:ilvl w:val="1"/>
          <w:numId w:val="28"/>
        </w:numPr>
        <w:rPr>
          <w:sz w:val="24"/>
          <w:szCs w:val="24"/>
        </w:rPr>
      </w:pPr>
      <w:bookmarkStart w:id="17" w:name="_Toc241599586"/>
      <w:r>
        <w:rPr>
          <w:sz w:val="24"/>
          <w:szCs w:val="24"/>
        </w:rPr>
        <w:t>Especificación de datos</w:t>
      </w:r>
      <w:bookmarkEnd w:id="17"/>
    </w:p>
    <w:p w14:paraId="0522AB2F" w14:textId="1A20272C" w:rsidR="008E7CEE" w:rsidRPr="00341DD9" w:rsidRDefault="008E7CEE" w:rsidP="00F854F0">
      <w:pPr>
        <w:spacing w:after="0" w:line="276" w:lineRule="auto"/>
        <w:jc w:val="both"/>
        <w:rPr>
          <w:rFonts w:ascii="Calibri" w:hAnsi="Calibri"/>
          <w:i/>
          <w:iCs w:val="0"/>
          <w:color w:val="auto"/>
        </w:rPr>
      </w:pPr>
      <w:r w:rsidRPr="00341DD9">
        <w:rPr>
          <w:rFonts w:ascii="Calibri" w:hAnsi="Calibri"/>
          <w:i/>
          <w:color w:val="auto"/>
        </w:rPr>
        <w:t>Por cada tabla se especifican los campos y su formato.</w:t>
      </w:r>
    </w:p>
    <w:p w14:paraId="06BC2F49" w14:textId="36AAB7F3" w:rsidR="00DB0199" w:rsidRPr="00341DD9" w:rsidRDefault="00DB0199" w:rsidP="00F854F0">
      <w:pPr>
        <w:spacing w:after="0" w:line="276" w:lineRule="auto"/>
        <w:jc w:val="both"/>
        <w:rPr>
          <w:rFonts w:ascii="Calibri" w:hAnsi="Calibri"/>
          <w:i/>
          <w:iCs w:val="0"/>
          <w:color w:val="auto"/>
        </w:rPr>
      </w:pPr>
      <w:r w:rsidRPr="00341DD9">
        <w:rPr>
          <w:rFonts w:ascii="Calibri" w:hAnsi="Calibri"/>
          <w:i/>
          <w:color w:val="auto"/>
        </w:rPr>
        <w:t>Entidad: uso_pen.</w:t>
      </w:r>
    </w:p>
    <w:p w14:paraId="5C3C6CFB" w14:textId="789A0DEF" w:rsidR="00DA4FBA" w:rsidRPr="00341DD9" w:rsidRDefault="00DA4FBA" w:rsidP="00F854F0">
      <w:pPr>
        <w:spacing w:after="0" w:line="276" w:lineRule="auto"/>
        <w:jc w:val="both"/>
        <w:rPr>
          <w:rFonts w:ascii="Calibri" w:hAnsi="Calibri"/>
          <w:i/>
          <w:iCs w:val="0"/>
          <w:color w:val="auto"/>
        </w:rPr>
      </w:pPr>
      <w:r w:rsidRPr="00341DD9">
        <w:rPr>
          <w:rFonts w:ascii="Calibri" w:hAnsi="Calibri"/>
          <w:i/>
          <w:color w:val="auto"/>
        </w:rPr>
        <w:t>Descripción: Almacena los periodos cotizados de cada derechohabiente y su marca de uso para portabilidad.</w:t>
      </w:r>
    </w:p>
    <w:p w14:paraId="1334A305" w14:textId="77777777" w:rsidR="00FD7A50" w:rsidRPr="00F854F0" w:rsidRDefault="00FD7A50" w:rsidP="00F854F0">
      <w:pPr>
        <w:spacing w:after="0" w:line="276" w:lineRule="auto"/>
        <w:jc w:val="both"/>
        <w:rPr>
          <w:rFonts w:ascii="Calibri" w:hAnsi="Calibri"/>
          <w:i/>
          <w:iCs w:val="0"/>
          <w:color w:val="3B3838" w:themeColor="background2" w:themeShade="40"/>
        </w:rPr>
      </w:pPr>
    </w:p>
    <w:tbl>
      <w:tblPr>
        <w:tblStyle w:val="Tablaconcuadrcula"/>
        <w:tblW w:w="8931" w:type="dxa"/>
        <w:tblInd w:w="-147" w:type="dxa"/>
        <w:tblLook w:val="04A0" w:firstRow="1" w:lastRow="0" w:firstColumn="1" w:lastColumn="0" w:noHBand="0" w:noVBand="1"/>
      </w:tblPr>
      <w:tblGrid>
        <w:gridCol w:w="1129"/>
        <w:gridCol w:w="3204"/>
        <w:gridCol w:w="1815"/>
        <w:gridCol w:w="2783"/>
      </w:tblGrid>
      <w:tr w:rsidR="003410A9" w14:paraId="2C9D1388" w14:textId="77777777" w:rsidTr="00322233">
        <w:tc>
          <w:tcPr>
            <w:tcW w:w="993" w:type="dxa"/>
            <w:shd w:val="clear" w:color="auto" w:fill="404040" w:themeFill="text1" w:themeFillTint="BF"/>
          </w:tcPr>
          <w:p w14:paraId="32134995" w14:textId="25A67B55" w:rsidR="003410A9" w:rsidRPr="00941413" w:rsidRDefault="003410A9" w:rsidP="00DD2829">
            <w:pPr>
              <w:spacing w:line="276" w:lineRule="auto"/>
              <w:jc w:val="center"/>
              <w:rPr>
                <w:rFonts w:ascii="Calibri" w:hAnsi="Calibri"/>
                <w:b/>
                <w:bCs/>
                <w:color w:val="FFFFFF" w:themeColor="background1"/>
              </w:rPr>
            </w:pPr>
            <w:r>
              <w:rPr>
                <w:rFonts w:ascii="Calibri" w:hAnsi="Calibri"/>
                <w:b/>
                <w:bCs/>
                <w:color w:val="FFFFFF" w:themeColor="background1"/>
              </w:rPr>
              <w:t>Atributo</w:t>
            </w:r>
          </w:p>
        </w:tc>
        <w:tc>
          <w:tcPr>
            <w:tcW w:w="3260" w:type="dxa"/>
            <w:shd w:val="clear" w:color="auto" w:fill="404040" w:themeFill="text1" w:themeFillTint="BF"/>
          </w:tcPr>
          <w:p w14:paraId="28FAAA81" w14:textId="436F6D7B" w:rsidR="003410A9" w:rsidRPr="00941413" w:rsidRDefault="003410A9" w:rsidP="00DD2829">
            <w:pPr>
              <w:spacing w:line="276" w:lineRule="auto"/>
              <w:jc w:val="center"/>
              <w:rPr>
                <w:rFonts w:ascii="Calibri" w:hAnsi="Calibri"/>
                <w:b/>
                <w:bCs/>
                <w:color w:val="FFFFFF" w:themeColor="background1"/>
              </w:rPr>
            </w:pPr>
            <w:r>
              <w:rPr>
                <w:rFonts w:ascii="Calibri" w:hAnsi="Calibri"/>
                <w:b/>
                <w:bCs/>
                <w:color w:val="FFFFFF" w:themeColor="background1"/>
              </w:rPr>
              <w:t>Descripción</w:t>
            </w:r>
          </w:p>
        </w:tc>
        <w:tc>
          <w:tcPr>
            <w:tcW w:w="1843" w:type="dxa"/>
            <w:shd w:val="clear" w:color="auto" w:fill="404040" w:themeFill="text1" w:themeFillTint="BF"/>
          </w:tcPr>
          <w:p w14:paraId="336BD461" w14:textId="7D8D112A" w:rsidR="003410A9" w:rsidRPr="00FD7A50" w:rsidRDefault="003410A9" w:rsidP="00DD2829">
            <w:pPr>
              <w:spacing w:line="276" w:lineRule="auto"/>
              <w:jc w:val="center"/>
              <w:rPr>
                <w:rFonts w:ascii="Calibri" w:hAnsi="Calibri"/>
                <w:b/>
                <w:bCs/>
                <w:color w:val="FFFFFF" w:themeColor="background1"/>
              </w:rPr>
            </w:pPr>
            <w:r>
              <w:rPr>
                <w:rFonts w:ascii="Calibri" w:hAnsi="Calibri"/>
                <w:b/>
                <w:bCs/>
                <w:color w:val="FFFFFF" w:themeColor="background1"/>
              </w:rPr>
              <w:t xml:space="preserve">Tipo y tamaño </w:t>
            </w:r>
          </w:p>
        </w:tc>
        <w:tc>
          <w:tcPr>
            <w:tcW w:w="2835" w:type="dxa"/>
            <w:shd w:val="clear" w:color="auto" w:fill="404040" w:themeFill="text1" w:themeFillTint="BF"/>
          </w:tcPr>
          <w:p w14:paraId="0BF4A01D" w14:textId="1ABFD854" w:rsidR="003410A9" w:rsidRPr="00FD7A50" w:rsidRDefault="003410A9" w:rsidP="00DD2829">
            <w:pPr>
              <w:spacing w:line="276" w:lineRule="auto"/>
              <w:jc w:val="center"/>
              <w:rPr>
                <w:rFonts w:ascii="Calibri" w:hAnsi="Calibri"/>
                <w:b/>
                <w:bCs/>
                <w:color w:val="FFFFFF" w:themeColor="background1"/>
              </w:rPr>
            </w:pPr>
            <w:r>
              <w:rPr>
                <w:rFonts w:ascii="Calibri" w:hAnsi="Calibri"/>
                <w:b/>
                <w:bCs/>
                <w:color w:val="FFFFFF" w:themeColor="background1"/>
              </w:rPr>
              <w:t>Máscara</w:t>
            </w:r>
          </w:p>
        </w:tc>
      </w:tr>
      <w:tr w:rsidR="003410A9" w14:paraId="7D2849A5" w14:textId="77777777" w:rsidTr="00322233">
        <w:tc>
          <w:tcPr>
            <w:tcW w:w="993" w:type="dxa"/>
          </w:tcPr>
          <w:p w14:paraId="1E6FEDAC" w14:textId="56B6CA65" w:rsidR="003410A9" w:rsidRPr="00341DD9" w:rsidRDefault="003410A9" w:rsidP="00DD2829">
            <w:pPr>
              <w:spacing w:line="276" w:lineRule="auto"/>
              <w:jc w:val="both"/>
              <w:rPr>
                <w:rFonts w:ascii="Calibri" w:hAnsi="Calibri"/>
                <w:color w:val="auto"/>
              </w:rPr>
            </w:pPr>
            <w:r w:rsidRPr="00341DD9">
              <w:rPr>
                <w:rFonts w:ascii="Calibri" w:hAnsi="Calibri"/>
                <w:color w:val="auto"/>
              </w:rPr>
              <w:t>cuenta_ind</w:t>
            </w:r>
          </w:p>
        </w:tc>
        <w:tc>
          <w:tcPr>
            <w:tcW w:w="3260" w:type="dxa"/>
          </w:tcPr>
          <w:p w14:paraId="46FDA46B" w14:textId="60A40C67" w:rsidR="003410A9" w:rsidRPr="00341DD9" w:rsidRDefault="003410A9" w:rsidP="00DD2829">
            <w:pPr>
              <w:spacing w:line="276" w:lineRule="auto"/>
              <w:jc w:val="both"/>
              <w:rPr>
                <w:rFonts w:ascii="Calibri" w:hAnsi="Calibri"/>
                <w:color w:val="auto"/>
              </w:rPr>
            </w:pPr>
            <w:r w:rsidRPr="00341DD9">
              <w:rPr>
                <w:rFonts w:ascii="Calibri" w:hAnsi="Calibri"/>
                <w:color w:val="auto"/>
              </w:rPr>
              <w:t>Marca de uso del periodo; el valor 410 identifica un trámite de portabilidad previamente concluido, que con la habilitación de la re-portabilidad deja de ser un impedimento bloqueante.</w:t>
            </w:r>
          </w:p>
        </w:tc>
        <w:tc>
          <w:tcPr>
            <w:tcW w:w="1843" w:type="dxa"/>
          </w:tcPr>
          <w:p w14:paraId="0B997AE9" w14:textId="4883CE6F" w:rsidR="003410A9" w:rsidRPr="00341DD9" w:rsidRDefault="003410A9" w:rsidP="00DD2829">
            <w:pPr>
              <w:spacing w:line="276" w:lineRule="auto"/>
              <w:jc w:val="both"/>
              <w:rPr>
                <w:rFonts w:ascii="Calibri" w:hAnsi="Calibri"/>
                <w:color w:val="auto"/>
              </w:rPr>
            </w:pPr>
            <w:r w:rsidRPr="00341DD9">
              <w:rPr>
                <w:rFonts w:ascii="Calibri" w:hAnsi="Calibri"/>
                <w:color w:val="auto"/>
              </w:rPr>
              <w:t>CHAR [3]</w:t>
            </w:r>
          </w:p>
        </w:tc>
        <w:tc>
          <w:tcPr>
            <w:tcW w:w="2835" w:type="dxa"/>
          </w:tcPr>
          <w:p w14:paraId="40347D6B" w14:textId="3D7F68A5" w:rsidR="003410A9" w:rsidRPr="00341DD9" w:rsidRDefault="003410A9" w:rsidP="00DD2829">
            <w:pPr>
              <w:spacing w:line="276" w:lineRule="auto"/>
              <w:jc w:val="both"/>
              <w:rPr>
                <w:rFonts w:ascii="Calibri" w:hAnsi="Calibri"/>
                <w:color w:val="auto"/>
              </w:rPr>
            </w:pPr>
            <w:r w:rsidRPr="00341DD9">
              <w:rPr>
                <w:rFonts w:ascii="Calibri" w:hAnsi="Calibri"/>
                <w:color w:val="auto"/>
              </w:rPr>
              <w:t>Numérico</w:t>
            </w:r>
          </w:p>
        </w:tc>
      </w:tr>
    </w:tbl>
    <w:p w14:paraId="7172C148" w14:textId="448A3219" w:rsidR="00DA4FBA" w:rsidRDefault="00DA4FBA" w:rsidP="00DD2829">
      <w:pPr>
        <w:spacing w:line="276" w:lineRule="auto"/>
        <w:rPr>
          <w:rFonts w:ascii="Calibri" w:hAnsi="Calibri"/>
          <w:color w:val="000000"/>
        </w:rPr>
      </w:pPr>
    </w:p>
    <w:p w14:paraId="1FF7483A" w14:textId="31E0D960" w:rsidR="00352CD7" w:rsidRPr="0043337E" w:rsidRDefault="00352CD7" w:rsidP="00322233">
      <w:pPr>
        <w:pStyle w:val="Ttulo2"/>
        <w:numPr>
          <w:ilvl w:val="1"/>
          <w:numId w:val="28"/>
        </w:numPr>
        <w:tabs>
          <w:tab w:val="left" w:pos="426"/>
        </w:tabs>
        <w:spacing w:line="276" w:lineRule="auto"/>
        <w:ind w:left="0" w:firstLine="0"/>
        <w:rPr>
          <w:rFonts w:cstheme="majorHAnsi"/>
          <w:sz w:val="24"/>
          <w:szCs w:val="24"/>
        </w:rPr>
      </w:pPr>
      <w:bookmarkStart w:id="18" w:name="_Toc241599587"/>
      <w:r>
        <w:rPr>
          <w:rFonts w:cstheme="majorHAnsi"/>
          <w:sz w:val="24"/>
          <w:szCs w:val="24"/>
        </w:rPr>
        <w:t>Convenios de nomenclatura</w:t>
      </w:r>
      <w:bookmarkEnd w:id="18"/>
    </w:p>
    <w:p w14:paraId="45A2373D" w14:textId="7E3A04E4" w:rsidR="0085296E" w:rsidRPr="0043337E" w:rsidRDefault="00760BA8" w:rsidP="00DD2829">
      <w:pPr>
        <w:spacing w:line="276" w:lineRule="auto"/>
        <w:rPr>
          <w:i/>
          <w:iCs w:val="0"/>
          <w:color w:val="595959" w:themeColor="text1" w:themeTint="A6"/>
        </w:rPr>
      </w:pPr>
      <w:r>
        <w:rPr>
          <w:i/>
          <w:color w:val="595959" w:themeColor="text1" w:themeTint="A6"/>
        </w:rPr>
        <w:t>Establece los convenios de nomenclatura de datos necesarios.</w:t>
      </w:r>
    </w:p>
    <w:p w14:paraId="3CF2C6C9" w14:textId="77777777" w:rsidR="00D25362" w:rsidRDefault="00000000">
      <w:r>
        <w:t>Los módulos siguen el convenio: prefijo “m” para módulos orquestadores/de menú (por ejemplo, mSolicitudPortabilidad.4gl, mWS1ConsultaBasicaISSSTE.4gl), prefijo “l” para librerías reutilizables (por ejemplo, lPeriodos.4gl, lReporteSolicitud.4gl), y el sufijo “ISSSTE” para los módulos del proceso entrante que exponen servicios institucionales.</w:t>
      </w:r>
    </w:p>
    <w:p w14:paraId="70D3BB94" w14:textId="4976A024" w:rsidR="00A1457A" w:rsidRDefault="00A1457A" w:rsidP="00DD2829">
      <w:pPr>
        <w:spacing w:line="276" w:lineRule="auto"/>
      </w:pPr>
    </w:p>
    <w:p w14:paraId="0FB58269" w14:textId="77777777" w:rsidR="00BB611A" w:rsidRDefault="00BB611A">
      <w:pPr>
        <w:rPr>
          <w:rFonts w:asciiTheme="majorHAnsi" w:eastAsiaTheme="majorEastAsia" w:hAnsiTheme="majorHAnsi" w:cstheme="majorBidi"/>
          <w:color w:val="2F5496" w:themeColor="accent1" w:themeShade="BF"/>
          <w:sz w:val="28"/>
          <w:szCs w:val="28"/>
        </w:rPr>
      </w:pPr>
      <w:r>
        <w:rPr>
          <w:sz w:val="28"/>
          <w:szCs w:val="28"/>
        </w:rPr>
        <w:br w:type="page"/>
      </w:r>
    </w:p>
    <w:p w14:paraId="6FE17FB4" w14:textId="161DC905" w:rsidR="002A5DAA" w:rsidRPr="002A5DAA" w:rsidRDefault="002A5DAA" w:rsidP="00C243B8">
      <w:pPr>
        <w:pStyle w:val="Ttulo1"/>
        <w:rPr>
          <w:sz w:val="28"/>
          <w:szCs w:val="28"/>
        </w:rPr>
      </w:pPr>
      <w:bookmarkStart w:id="19" w:name="_Toc241599588"/>
      <w:r>
        <w:rPr>
          <w:sz w:val="28"/>
          <w:szCs w:val="28"/>
        </w:rPr>
        <w:lastRenderedPageBreak/>
        <w:t>Información del documento</w:t>
      </w:r>
      <w:bookmarkEnd w:id="19"/>
    </w:p>
    <w:p w14:paraId="27351710" w14:textId="77777777" w:rsidR="002A5DAA" w:rsidRPr="002A5DAA" w:rsidRDefault="002A5DAA" w:rsidP="00DD2829">
      <w:pPr>
        <w:spacing w:line="276" w:lineRule="auto"/>
        <w:jc w:val="both"/>
      </w:pPr>
    </w:p>
    <w:p w14:paraId="29ABF991" w14:textId="682AC69E" w:rsidR="00A1457A" w:rsidRDefault="00A1457A" w:rsidP="00DD2829">
      <w:pPr>
        <w:pStyle w:val="Prrafodelista"/>
        <w:spacing w:line="276" w:lineRule="auto"/>
        <w:ind w:left="0"/>
        <w:jc w:val="both"/>
      </w:pPr>
      <w:r>
        <w:t>Si se tiene un sistema de gestión de versiones eliminar este apartado.</w:t>
      </w:r>
    </w:p>
    <w:p w14:paraId="4591EFBD" w14:textId="77777777" w:rsidR="00A1457A" w:rsidRDefault="00A1457A" w:rsidP="00DD2829">
      <w:pPr>
        <w:pStyle w:val="Prrafodelista"/>
        <w:spacing w:line="276" w:lineRule="auto"/>
        <w:ind w:left="0"/>
        <w:jc w:val="both"/>
      </w:pPr>
    </w:p>
    <w:p w14:paraId="0AA70B1E" w14:textId="77777777" w:rsidR="00A1457A" w:rsidRPr="000B7409" w:rsidRDefault="00A1457A" w:rsidP="00DD2829">
      <w:pPr>
        <w:pStyle w:val="Prrafodelista"/>
        <w:spacing w:line="276" w:lineRule="auto"/>
        <w:ind w:left="360"/>
        <w:jc w:val="center"/>
        <w:rPr>
          <w:rFonts w:cstheme="minorHAnsi"/>
          <w:sz w:val="28"/>
        </w:rPr>
      </w:pPr>
      <w:r>
        <w:rPr>
          <w:rFonts w:cstheme="minorHAnsi"/>
          <w:sz w:val="28"/>
        </w:rPr>
        <w:t>Historial de versiones</w:t>
      </w:r>
    </w:p>
    <w:p w14:paraId="45622F20" w14:textId="77777777" w:rsidR="00A1457A" w:rsidRPr="00C64C83" w:rsidRDefault="00A1457A" w:rsidP="00DD2829">
      <w:pPr>
        <w:pStyle w:val="Ttulo"/>
        <w:spacing w:line="276" w:lineRule="auto"/>
        <w:ind w:left="360"/>
        <w:jc w:val="both"/>
        <w:rPr>
          <w:rFonts w:asciiTheme="minorHAnsi" w:hAnsiTheme="minorHAnsi" w:cstheme="minorHAnsi"/>
          <w:lang w:val="es-MX"/>
        </w:rPr>
      </w:pPr>
    </w:p>
    <w:tbl>
      <w:tblPr>
        <w:tblW w:w="9640" w:type="dxa"/>
        <w:tblInd w:w="-7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705"/>
        <w:gridCol w:w="1556"/>
        <w:gridCol w:w="4252"/>
        <w:gridCol w:w="2127"/>
      </w:tblGrid>
      <w:tr w:rsidR="00A1457A" w:rsidRPr="001C7A50" w14:paraId="28CA53B0" w14:textId="77777777" w:rsidTr="00FA0C73">
        <w:trPr>
          <w:cantSplit/>
          <w:trHeight w:val="365"/>
          <w:tblHeader/>
        </w:trPr>
        <w:tc>
          <w:tcPr>
            <w:tcW w:w="1705" w:type="dxa"/>
            <w:shd w:val="clear" w:color="auto" w:fill="404040" w:themeFill="text1" w:themeFillTint="BF"/>
          </w:tcPr>
          <w:p w14:paraId="62B6C56D" w14:textId="77777777" w:rsidR="00A1457A" w:rsidRPr="00FA0C73" w:rsidRDefault="00A1457A" w:rsidP="00DD2829">
            <w:pPr>
              <w:pStyle w:val="Tabletext"/>
              <w:spacing w:line="276" w:lineRule="auto"/>
              <w:jc w:val="center"/>
              <w:rPr>
                <w:rFonts w:asciiTheme="minorHAnsi" w:hAnsiTheme="minorHAnsi" w:cstheme="minorHAnsi"/>
                <w:b/>
                <w:color w:val="FFFFFF" w:themeColor="background1"/>
                <w:sz w:val="22"/>
                <w:lang w:val="es-ES"/>
              </w:rPr>
            </w:pPr>
            <w:r>
              <w:rPr>
                <w:rFonts w:asciiTheme="minorHAnsi" w:hAnsiTheme="minorHAnsi" w:cstheme="minorHAnsi"/>
                <w:b/>
                <w:color w:val="FFFFFF" w:themeColor="background1"/>
                <w:sz w:val="22"/>
                <w:lang w:val="es-ES"/>
              </w:rPr>
              <w:t>Fecha</w:t>
            </w:r>
          </w:p>
        </w:tc>
        <w:tc>
          <w:tcPr>
            <w:tcW w:w="1556" w:type="dxa"/>
            <w:shd w:val="clear" w:color="auto" w:fill="404040" w:themeFill="text1" w:themeFillTint="BF"/>
          </w:tcPr>
          <w:p w14:paraId="18C0C888" w14:textId="77777777" w:rsidR="00A1457A" w:rsidRPr="00FA0C73" w:rsidRDefault="00A1457A" w:rsidP="00DD2829">
            <w:pPr>
              <w:pStyle w:val="Tabletext"/>
              <w:spacing w:line="276" w:lineRule="auto"/>
              <w:jc w:val="center"/>
              <w:rPr>
                <w:rFonts w:asciiTheme="minorHAnsi" w:hAnsiTheme="minorHAnsi" w:cstheme="minorHAnsi"/>
                <w:b/>
                <w:color w:val="FFFFFF" w:themeColor="background1"/>
                <w:sz w:val="22"/>
                <w:lang w:val="es-ES"/>
              </w:rPr>
            </w:pPr>
            <w:r>
              <w:rPr>
                <w:rFonts w:asciiTheme="minorHAnsi" w:hAnsiTheme="minorHAnsi" w:cstheme="minorHAnsi"/>
                <w:b/>
                <w:color w:val="FFFFFF" w:themeColor="background1"/>
                <w:sz w:val="22"/>
                <w:lang w:val="es-ES"/>
              </w:rPr>
              <w:t>Versión</w:t>
            </w:r>
          </w:p>
        </w:tc>
        <w:tc>
          <w:tcPr>
            <w:tcW w:w="4252" w:type="dxa"/>
            <w:shd w:val="clear" w:color="auto" w:fill="404040" w:themeFill="text1" w:themeFillTint="BF"/>
          </w:tcPr>
          <w:p w14:paraId="36D9CC65" w14:textId="77777777" w:rsidR="00A1457A" w:rsidRPr="00FA0C73" w:rsidRDefault="00A1457A" w:rsidP="00DD2829">
            <w:pPr>
              <w:pStyle w:val="Tabletext"/>
              <w:spacing w:line="276" w:lineRule="auto"/>
              <w:jc w:val="center"/>
              <w:rPr>
                <w:rFonts w:asciiTheme="minorHAnsi" w:hAnsiTheme="minorHAnsi" w:cstheme="minorHAnsi"/>
                <w:b/>
                <w:color w:val="FFFFFF" w:themeColor="background1"/>
                <w:sz w:val="22"/>
                <w:lang w:val="es-ES"/>
              </w:rPr>
            </w:pPr>
            <w:r>
              <w:rPr>
                <w:rFonts w:asciiTheme="minorHAnsi" w:hAnsiTheme="minorHAnsi" w:cstheme="minorHAnsi"/>
                <w:b/>
                <w:color w:val="FFFFFF" w:themeColor="background1"/>
                <w:sz w:val="22"/>
                <w:lang w:val="es-ES"/>
              </w:rPr>
              <w:t>Descripción</w:t>
            </w:r>
          </w:p>
        </w:tc>
        <w:tc>
          <w:tcPr>
            <w:tcW w:w="2127" w:type="dxa"/>
            <w:shd w:val="clear" w:color="auto" w:fill="404040" w:themeFill="text1" w:themeFillTint="BF"/>
          </w:tcPr>
          <w:p w14:paraId="5C830100" w14:textId="77777777" w:rsidR="00A1457A" w:rsidRPr="00FA0C73" w:rsidRDefault="00A1457A" w:rsidP="00DD2829">
            <w:pPr>
              <w:pStyle w:val="Tabletext"/>
              <w:spacing w:line="276" w:lineRule="auto"/>
              <w:jc w:val="center"/>
              <w:rPr>
                <w:rFonts w:asciiTheme="minorHAnsi" w:hAnsiTheme="minorHAnsi" w:cstheme="minorHAnsi"/>
                <w:b/>
                <w:color w:val="FFFFFF" w:themeColor="background1"/>
                <w:sz w:val="22"/>
                <w:lang w:val="es-ES"/>
              </w:rPr>
            </w:pPr>
            <w:r>
              <w:rPr>
                <w:rFonts w:asciiTheme="minorHAnsi" w:hAnsiTheme="minorHAnsi" w:cstheme="minorHAnsi"/>
                <w:b/>
                <w:color w:val="FFFFFF" w:themeColor="background1"/>
                <w:sz w:val="22"/>
                <w:lang w:val="es-ES"/>
              </w:rPr>
              <w:t>Autor</w:t>
            </w:r>
          </w:p>
        </w:tc>
      </w:tr>
      <w:tr w:rsidR="00A1457A" w:rsidRPr="001C7A50" w14:paraId="6BF4D918" w14:textId="77777777">
        <w:trPr>
          <w:cantSplit/>
        </w:trPr>
        <w:tc>
          <w:tcPr>
            <w:tcW w:w="1705" w:type="dxa"/>
          </w:tcPr>
          <w:p w14:paraId="681D128E" w14:textId="77777777" w:rsidR="00A1457A" w:rsidRPr="00274D98" w:rsidRDefault="00A1457A" w:rsidP="00DD2829">
            <w:pPr>
              <w:pStyle w:val="Tabletext"/>
              <w:spacing w:after="0" w:line="276" w:lineRule="auto"/>
              <w:jc w:val="both"/>
              <w:rPr>
                <w:rStyle w:val="ExplicacinSeccin"/>
                <w:rFonts w:asciiTheme="minorHAnsi" w:eastAsiaTheme="majorEastAsia" w:hAnsiTheme="minorHAnsi" w:cstheme="minorHAnsi"/>
                <w:i/>
                <w:iCs w:val="0"/>
                <w:color w:val="595959" w:themeColor="text1" w:themeTint="A6"/>
                <w:szCs w:val="24"/>
                <w:lang w:val="es-MX"/>
              </w:rPr>
            </w:pPr>
            <w:r>
              <w:rPr>
                <w:rStyle w:val="ExplicacinSeccin"/>
                <w:rFonts w:asciiTheme="minorHAnsi" w:eastAsiaTheme="majorEastAsia" w:hAnsiTheme="minorHAnsi" w:cstheme="minorHAnsi"/>
                <w:i/>
                <w:color w:val="595959" w:themeColor="text1" w:themeTint="A6"/>
                <w:szCs w:val="24"/>
                <w:lang w:val="es-MX"/>
              </w:rPr>
              <w:t>27/07/2026</w:t>
            </w:r>
          </w:p>
        </w:tc>
        <w:tc>
          <w:tcPr>
            <w:tcW w:w="1556" w:type="dxa"/>
          </w:tcPr>
          <w:p w14:paraId="3E5DAFFF" w14:textId="4ABDFFE3" w:rsidR="00A1457A" w:rsidRPr="00274D98" w:rsidRDefault="00341DD9" w:rsidP="00341DD9">
            <w:pPr>
              <w:pStyle w:val="Tabletext"/>
              <w:spacing w:after="0" w:line="276" w:lineRule="auto"/>
              <w:jc w:val="center"/>
              <w:rPr>
                <w:rStyle w:val="ExplicacinSeccin"/>
                <w:rFonts w:asciiTheme="minorHAnsi" w:eastAsiaTheme="majorEastAsia" w:hAnsiTheme="minorHAnsi" w:cstheme="minorHAnsi"/>
                <w:i/>
                <w:iCs w:val="0"/>
                <w:color w:val="595959" w:themeColor="text1" w:themeTint="A6"/>
                <w:szCs w:val="24"/>
                <w:lang w:val="es-MX"/>
              </w:rPr>
            </w:pPr>
            <w:r>
              <w:t>1.0</w:t>
            </w:r>
          </w:p>
        </w:tc>
        <w:tc>
          <w:tcPr>
            <w:tcW w:w="4252" w:type="dxa"/>
          </w:tcPr>
          <w:p w14:paraId="2B359E62" w14:textId="314AC6E2" w:rsidR="00A1457A" w:rsidRPr="00274D98" w:rsidRDefault="00341DD9" w:rsidP="00341DD9">
            <w:pPr>
              <w:pStyle w:val="Tabletext"/>
              <w:spacing w:after="0" w:line="276" w:lineRule="auto"/>
              <w:jc w:val="center"/>
              <w:rPr>
                <w:rStyle w:val="ExplicacinSeccin"/>
                <w:rFonts w:asciiTheme="minorHAnsi" w:eastAsiaTheme="majorEastAsia" w:hAnsiTheme="minorHAnsi" w:cstheme="minorHAnsi"/>
                <w:i/>
                <w:iCs w:val="0"/>
                <w:color w:val="595959" w:themeColor="text1" w:themeTint="A6"/>
                <w:szCs w:val="24"/>
                <w:lang w:val="es-MX"/>
              </w:rPr>
            </w:pPr>
            <w:r>
              <w:rPr>
                <w:rFonts w:asciiTheme="minorHAnsi" w:hAnsiTheme="minorHAnsi" w:cstheme="minorHAnsi"/>
                <w:i/>
                <w:color w:val="595959" w:themeColor="text1" w:themeTint="A6"/>
                <w:szCs w:val="24"/>
                <w:lang w:val="es-MX"/>
              </w:rPr>
              <w:t>Creación del documento.</w:t>
            </w:r>
          </w:p>
        </w:tc>
        <w:tc>
          <w:tcPr>
            <w:tcW w:w="2127" w:type="dxa"/>
          </w:tcPr>
          <w:p w14:paraId="4309D9C9" w14:textId="77777777" w:rsidR="00A1457A" w:rsidRPr="00274D98" w:rsidRDefault="00A1457A" w:rsidP="00DD2829">
            <w:pPr>
              <w:pStyle w:val="Tabletext"/>
              <w:spacing w:after="0" w:line="276" w:lineRule="auto"/>
              <w:jc w:val="both"/>
              <w:rPr>
                <w:rStyle w:val="ExplicacinSeccin"/>
                <w:rFonts w:asciiTheme="minorHAnsi" w:eastAsiaTheme="majorEastAsia" w:hAnsiTheme="minorHAnsi" w:cstheme="minorHAnsi"/>
                <w:i/>
                <w:iCs w:val="0"/>
                <w:color w:val="595959" w:themeColor="text1" w:themeTint="A6"/>
                <w:szCs w:val="24"/>
                <w:lang w:val="es-MX"/>
              </w:rPr>
            </w:pPr>
            <w:r>
              <w:rPr>
                <w:rStyle w:val="ExplicacinSeccin"/>
                <w:rFonts w:asciiTheme="minorHAnsi" w:eastAsiaTheme="majorEastAsia" w:hAnsiTheme="minorHAnsi" w:cstheme="minorHAnsi"/>
                <w:i/>
                <w:color w:val="595959" w:themeColor="text1" w:themeTint="A6"/>
                <w:szCs w:val="24"/>
                <w:lang w:val="es-MX"/>
              </w:rPr>
              <w:t>Carlos Quintero N.</w:t>
            </w:r>
          </w:p>
        </w:tc>
      </w:tr>
      <w:tr w:rsidR="00A1457A" w:rsidRPr="001C7A50" w14:paraId="54A2133B" w14:textId="77777777">
        <w:trPr>
          <w:cantSplit/>
          <w:trHeight w:val="63"/>
        </w:trPr>
        <w:tc>
          <w:tcPr>
            <w:tcW w:w="1705" w:type="dxa"/>
          </w:tcPr>
          <w:p w14:paraId="66A1AF1C" w14:textId="77777777" w:rsidR="00A1457A" w:rsidRPr="00A1457A" w:rsidRDefault="00A1457A" w:rsidP="00DD2829">
            <w:pPr>
              <w:pStyle w:val="Tabletext"/>
              <w:spacing w:after="0" w:line="276" w:lineRule="auto"/>
              <w:jc w:val="both"/>
              <w:rPr>
                <w:rFonts w:asciiTheme="minorHAnsi" w:hAnsiTheme="minorHAnsi" w:cstheme="minorHAnsi"/>
                <w:bCs/>
                <w:sz w:val="22"/>
                <w:szCs w:val="28"/>
                <w:lang w:val="es-ES"/>
              </w:rPr>
            </w:pPr>
          </w:p>
        </w:tc>
        <w:tc>
          <w:tcPr>
            <w:tcW w:w="1556" w:type="dxa"/>
          </w:tcPr>
          <w:p w14:paraId="63C7C42C" w14:textId="77777777" w:rsidR="00A1457A" w:rsidRPr="00A1457A" w:rsidRDefault="00A1457A" w:rsidP="00DD2829">
            <w:pPr>
              <w:pStyle w:val="Tabletext"/>
              <w:spacing w:after="0" w:line="276" w:lineRule="auto"/>
              <w:jc w:val="both"/>
              <w:rPr>
                <w:rFonts w:asciiTheme="minorHAnsi" w:hAnsiTheme="minorHAnsi" w:cstheme="minorHAnsi"/>
                <w:bCs/>
                <w:sz w:val="22"/>
                <w:szCs w:val="28"/>
                <w:lang w:val="es-ES"/>
              </w:rPr>
            </w:pPr>
          </w:p>
        </w:tc>
        <w:tc>
          <w:tcPr>
            <w:tcW w:w="4252" w:type="dxa"/>
          </w:tcPr>
          <w:p w14:paraId="01BDC79F" w14:textId="77777777" w:rsidR="00A1457A" w:rsidRPr="00A1457A" w:rsidRDefault="00A1457A" w:rsidP="00DD2829">
            <w:pPr>
              <w:pStyle w:val="Tabletext"/>
              <w:spacing w:after="0" w:line="276" w:lineRule="auto"/>
              <w:jc w:val="both"/>
              <w:rPr>
                <w:rFonts w:asciiTheme="minorHAnsi" w:hAnsiTheme="minorHAnsi" w:cstheme="minorHAnsi"/>
                <w:bCs/>
                <w:sz w:val="22"/>
                <w:szCs w:val="28"/>
                <w:lang w:val="es-ES"/>
              </w:rPr>
            </w:pPr>
          </w:p>
        </w:tc>
        <w:tc>
          <w:tcPr>
            <w:tcW w:w="2127" w:type="dxa"/>
          </w:tcPr>
          <w:p w14:paraId="689FC6FF" w14:textId="77777777" w:rsidR="00A1457A" w:rsidRPr="00A1457A" w:rsidRDefault="00A1457A" w:rsidP="00DD2829">
            <w:pPr>
              <w:pStyle w:val="Tabletext"/>
              <w:spacing w:after="0" w:line="276" w:lineRule="auto"/>
              <w:jc w:val="both"/>
              <w:rPr>
                <w:rFonts w:asciiTheme="minorHAnsi" w:hAnsiTheme="minorHAnsi" w:cstheme="minorHAnsi"/>
                <w:bCs/>
                <w:sz w:val="22"/>
                <w:szCs w:val="28"/>
                <w:lang w:val="es-ES_tradnl"/>
              </w:rPr>
            </w:pPr>
          </w:p>
        </w:tc>
      </w:tr>
      <w:tr w:rsidR="00A1457A" w:rsidRPr="001C7A50" w14:paraId="68AACF50" w14:textId="77777777">
        <w:trPr>
          <w:cantSplit/>
        </w:trPr>
        <w:tc>
          <w:tcPr>
            <w:tcW w:w="1705" w:type="dxa"/>
          </w:tcPr>
          <w:p w14:paraId="68C8B32B" w14:textId="77777777" w:rsidR="00A1457A" w:rsidRPr="00A1457A" w:rsidRDefault="00A1457A" w:rsidP="00DD2829">
            <w:pPr>
              <w:pStyle w:val="Tabletext"/>
              <w:spacing w:after="0" w:line="276" w:lineRule="auto"/>
              <w:jc w:val="both"/>
              <w:rPr>
                <w:rFonts w:asciiTheme="minorHAnsi" w:hAnsiTheme="minorHAnsi" w:cstheme="minorHAnsi"/>
                <w:bCs/>
                <w:sz w:val="22"/>
                <w:szCs w:val="28"/>
                <w:lang w:val="es-ES_tradnl"/>
              </w:rPr>
            </w:pPr>
          </w:p>
        </w:tc>
        <w:tc>
          <w:tcPr>
            <w:tcW w:w="1556" w:type="dxa"/>
          </w:tcPr>
          <w:p w14:paraId="768E78AC" w14:textId="77777777" w:rsidR="00A1457A" w:rsidRPr="00A1457A" w:rsidRDefault="00A1457A" w:rsidP="00DD2829">
            <w:pPr>
              <w:pStyle w:val="Tabletext"/>
              <w:spacing w:after="0" w:line="276" w:lineRule="auto"/>
              <w:jc w:val="both"/>
              <w:rPr>
                <w:rFonts w:asciiTheme="minorHAnsi" w:hAnsiTheme="minorHAnsi" w:cstheme="minorHAnsi"/>
                <w:bCs/>
                <w:sz w:val="22"/>
                <w:szCs w:val="28"/>
                <w:lang w:val="es-ES"/>
              </w:rPr>
            </w:pPr>
          </w:p>
        </w:tc>
        <w:tc>
          <w:tcPr>
            <w:tcW w:w="4252" w:type="dxa"/>
          </w:tcPr>
          <w:p w14:paraId="52B84895" w14:textId="77777777" w:rsidR="00A1457A" w:rsidRPr="00A1457A" w:rsidRDefault="00A1457A" w:rsidP="00DD2829">
            <w:pPr>
              <w:pStyle w:val="Tabletext"/>
              <w:spacing w:after="0" w:line="276" w:lineRule="auto"/>
              <w:jc w:val="both"/>
              <w:rPr>
                <w:rFonts w:asciiTheme="minorHAnsi" w:hAnsiTheme="minorHAnsi" w:cstheme="minorHAnsi"/>
                <w:bCs/>
                <w:sz w:val="22"/>
                <w:szCs w:val="28"/>
                <w:lang w:val="es-ES"/>
              </w:rPr>
            </w:pPr>
          </w:p>
        </w:tc>
        <w:tc>
          <w:tcPr>
            <w:tcW w:w="2127" w:type="dxa"/>
          </w:tcPr>
          <w:p w14:paraId="02C55DC4" w14:textId="77777777" w:rsidR="00A1457A" w:rsidRPr="00A1457A" w:rsidRDefault="00A1457A" w:rsidP="00DD2829">
            <w:pPr>
              <w:pStyle w:val="Tabletext"/>
              <w:spacing w:after="0" w:line="276" w:lineRule="auto"/>
              <w:jc w:val="both"/>
              <w:rPr>
                <w:rFonts w:asciiTheme="minorHAnsi" w:hAnsiTheme="minorHAnsi" w:cstheme="minorHAnsi"/>
                <w:bCs/>
                <w:sz w:val="22"/>
                <w:szCs w:val="28"/>
                <w:lang w:val="es-ES"/>
              </w:rPr>
            </w:pPr>
          </w:p>
        </w:tc>
      </w:tr>
      <w:tr w:rsidR="00A1457A" w:rsidRPr="001C7A50" w14:paraId="740295D1" w14:textId="77777777">
        <w:trPr>
          <w:cantSplit/>
        </w:trPr>
        <w:tc>
          <w:tcPr>
            <w:tcW w:w="1705" w:type="dxa"/>
          </w:tcPr>
          <w:p w14:paraId="7BE02938" w14:textId="77777777" w:rsidR="00A1457A" w:rsidRPr="00A1457A" w:rsidRDefault="00A1457A" w:rsidP="00DD2829">
            <w:pPr>
              <w:pStyle w:val="Tabletext"/>
              <w:spacing w:after="0" w:line="276" w:lineRule="auto"/>
              <w:jc w:val="both"/>
              <w:rPr>
                <w:rFonts w:asciiTheme="minorHAnsi" w:hAnsiTheme="minorHAnsi" w:cstheme="minorHAnsi"/>
                <w:bCs/>
                <w:sz w:val="22"/>
                <w:szCs w:val="28"/>
                <w:lang w:val="es-ES"/>
              </w:rPr>
            </w:pPr>
          </w:p>
        </w:tc>
        <w:tc>
          <w:tcPr>
            <w:tcW w:w="1556" w:type="dxa"/>
          </w:tcPr>
          <w:p w14:paraId="619A5588" w14:textId="77777777" w:rsidR="00A1457A" w:rsidRPr="00A1457A" w:rsidRDefault="00A1457A" w:rsidP="00DD2829">
            <w:pPr>
              <w:pStyle w:val="Tabletext"/>
              <w:spacing w:after="0" w:line="276" w:lineRule="auto"/>
              <w:jc w:val="both"/>
              <w:rPr>
                <w:rFonts w:asciiTheme="minorHAnsi" w:hAnsiTheme="minorHAnsi" w:cstheme="minorHAnsi"/>
                <w:bCs/>
                <w:sz w:val="22"/>
                <w:szCs w:val="28"/>
                <w:lang w:val="es-ES"/>
              </w:rPr>
            </w:pPr>
          </w:p>
        </w:tc>
        <w:tc>
          <w:tcPr>
            <w:tcW w:w="4252" w:type="dxa"/>
          </w:tcPr>
          <w:p w14:paraId="78D03CE9" w14:textId="77777777" w:rsidR="00A1457A" w:rsidRPr="00A1457A" w:rsidRDefault="00A1457A" w:rsidP="00DD2829">
            <w:pPr>
              <w:pStyle w:val="Tabletext"/>
              <w:spacing w:after="0" w:line="276" w:lineRule="auto"/>
              <w:jc w:val="both"/>
              <w:rPr>
                <w:rFonts w:asciiTheme="minorHAnsi" w:hAnsiTheme="minorHAnsi" w:cstheme="minorHAnsi"/>
                <w:bCs/>
                <w:sz w:val="22"/>
                <w:szCs w:val="28"/>
                <w:lang w:val="es-ES"/>
              </w:rPr>
            </w:pPr>
          </w:p>
        </w:tc>
        <w:tc>
          <w:tcPr>
            <w:tcW w:w="2127" w:type="dxa"/>
          </w:tcPr>
          <w:p w14:paraId="67BDB62C" w14:textId="77777777" w:rsidR="00A1457A" w:rsidRPr="00A1457A" w:rsidRDefault="00A1457A" w:rsidP="00DD2829">
            <w:pPr>
              <w:pStyle w:val="Tabletext"/>
              <w:spacing w:after="0" w:line="276" w:lineRule="auto"/>
              <w:jc w:val="both"/>
              <w:rPr>
                <w:rFonts w:asciiTheme="minorHAnsi" w:hAnsiTheme="minorHAnsi" w:cstheme="minorHAnsi"/>
                <w:bCs/>
                <w:sz w:val="22"/>
                <w:szCs w:val="28"/>
                <w:lang w:val="es-ES"/>
              </w:rPr>
            </w:pPr>
          </w:p>
        </w:tc>
      </w:tr>
    </w:tbl>
    <w:p w14:paraId="223A58FB" w14:textId="77777777" w:rsidR="00A1457A" w:rsidRDefault="00A1457A"/>
    <w:sectPr w:rsidR="00A1457A">
      <w:headerReference w:type="default" r:id="rId14"/>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F12F39" w14:textId="77777777" w:rsidR="00693BD8" w:rsidRDefault="00693BD8" w:rsidP="00A1457A">
      <w:pPr>
        <w:spacing w:after="0" w:line="240" w:lineRule="auto"/>
      </w:pPr>
      <w:r>
        <w:separator/>
      </w:r>
    </w:p>
  </w:endnote>
  <w:endnote w:type="continuationSeparator" w:id="0">
    <w:p w14:paraId="5D321A27" w14:textId="77777777" w:rsidR="00693BD8" w:rsidRDefault="00693BD8" w:rsidP="00A1457A">
      <w:pPr>
        <w:spacing w:after="0" w:line="240" w:lineRule="auto"/>
      </w:pPr>
      <w:r>
        <w:continuationSeparator/>
      </w:r>
    </w:p>
  </w:endnote>
  <w:endnote w:type="continuationNotice" w:id="1">
    <w:p w14:paraId="496CD423" w14:textId="77777777" w:rsidR="00693BD8" w:rsidRDefault="00693BD8">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0F9299" w14:textId="77777777" w:rsidR="00693BD8" w:rsidRDefault="00693BD8" w:rsidP="00A1457A">
      <w:pPr>
        <w:spacing w:after="0" w:line="240" w:lineRule="auto"/>
      </w:pPr>
      <w:r>
        <w:separator/>
      </w:r>
    </w:p>
  </w:footnote>
  <w:footnote w:type="continuationSeparator" w:id="0">
    <w:p w14:paraId="5B3823A6" w14:textId="77777777" w:rsidR="00693BD8" w:rsidRDefault="00693BD8" w:rsidP="00A1457A">
      <w:pPr>
        <w:spacing w:after="0" w:line="240" w:lineRule="auto"/>
      </w:pPr>
      <w:r>
        <w:continuationSeparator/>
      </w:r>
    </w:p>
  </w:footnote>
  <w:footnote w:type="continuationNotice" w:id="1">
    <w:p w14:paraId="4083DC25" w14:textId="77777777" w:rsidR="00693BD8" w:rsidRDefault="00693BD8">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35A6EF" w14:textId="7D27CB2E" w:rsidR="00A1457A" w:rsidRDefault="007165BA">
    <w:pPr>
      <w:pStyle w:val="Encabezado"/>
    </w:pPr>
    <w:r>
      <w:rPr>
        <w:noProof/>
      </w:rPr>
      <w:drawing>
        <wp:inline distT="0" distB="0" distL="0" distR="0" wp14:anchorId="7838FE68" wp14:editId="7AAAB07F">
          <wp:extent cx="1429200" cy="442800"/>
          <wp:effectExtent l="0" t="0" r="0" b="0"/>
          <wp:docPr id="85274977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749771" name="Imagen 852749771"/>
                  <pic:cNvPicPr/>
                </pic:nvPicPr>
                <pic:blipFill>
                  <a:blip r:embed="rId1">
                    <a:extLst>
                      <a:ext uri="{28A0092B-C50C-407E-A947-70E740481C1C}">
                        <a14:useLocalDpi xmlns:a14="http://schemas.microsoft.com/office/drawing/2010/main" val="0"/>
                      </a:ext>
                    </a:extLst>
                  </a:blip>
                  <a:stretch>
                    <a:fillRect/>
                  </a:stretch>
                </pic:blipFill>
                <pic:spPr>
                  <a:xfrm>
                    <a:off x="0" y="0"/>
                    <a:ext cx="1429200" cy="44280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04AE5"/>
    <w:multiLevelType w:val="hybridMultilevel"/>
    <w:tmpl w:val="F17840AC"/>
    <w:lvl w:ilvl="0" w:tplc="B2C850CE">
      <w:start w:val="1"/>
      <w:numFmt w:val="bullet"/>
      <w:lvlText w:val="-"/>
      <w:lvlJc w:val="left"/>
      <w:pPr>
        <w:ind w:left="720" w:hanging="360"/>
      </w:pPr>
      <w:rPr>
        <w:rFonts w:ascii="Courier New" w:hAnsi="Courier New"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049919C3"/>
    <w:multiLevelType w:val="hybridMultilevel"/>
    <w:tmpl w:val="F550C918"/>
    <w:lvl w:ilvl="0" w:tplc="B2C850CE">
      <w:start w:val="1"/>
      <w:numFmt w:val="bullet"/>
      <w:lvlText w:val="-"/>
      <w:lvlJc w:val="left"/>
      <w:pPr>
        <w:ind w:left="360" w:hanging="360"/>
      </w:pPr>
      <w:rPr>
        <w:rFonts w:ascii="Courier New" w:hAnsi="Courier New"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2" w15:restartNumberingAfterBreak="0">
    <w:nsid w:val="058F0119"/>
    <w:multiLevelType w:val="hybridMultilevel"/>
    <w:tmpl w:val="80EA1A0E"/>
    <w:lvl w:ilvl="0" w:tplc="9CD40B1E">
      <w:numFmt w:val="bullet"/>
      <w:lvlText w:val="•"/>
      <w:lvlJc w:val="left"/>
      <w:pPr>
        <w:ind w:left="1065" w:hanging="705"/>
      </w:pPr>
      <w:rPr>
        <w:rFonts w:ascii="Calibri" w:eastAsiaTheme="minorHAnsi" w:hAnsi="Calibri" w:cs="Times New Roman"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05B119BF"/>
    <w:multiLevelType w:val="hybridMultilevel"/>
    <w:tmpl w:val="D8A026E0"/>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06FB048E"/>
    <w:multiLevelType w:val="multilevel"/>
    <w:tmpl w:val="847AE1B6"/>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5" w15:restartNumberingAfterBreak="0">
    <w:nsid w:val="0B1D77A5"/>
    <w:multiLevelType w:val="hybridMultilevel"/>
    <w:tmpl w:val="6E2E3C24"/>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 w15:restartNumberingAfterBreak="0">
    <w:nsid w:val="0E6C6CFE"/>
    <w:multiLevelType w:val="multilevel"/>
    <w:tmpl w:val="847AE1B6"/>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7" w15:restartNumberingAfterBreak="0">
    <w:nsid w:val="0F4C7B71"/>
    <w:multiLevelType w:val="hybridMultilevel"/>
    <w:tmpl w:val="CB56226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 w15:restartNumberingAfterBreak="0">
    <w:nsid w:val="12B85013"/>
    <w:multiLevelType w:val="multilevel"/>
    <w:tmpl w:val="080A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153A0FDD"/>
    <w:multiLevelType w:val="hybridMultilevel"/>
    <w:tmpl w:val="8550CF70"/>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 w15:restartNumberingAfterBreak="0">
    <w:nsid w:val="17D44A03"/>
    <w:multiLevelType w:val="hybridMultilevel"/>
    <w:tmpl w:val="12660F18"/>
    <w:lvl w:ilvl="0" w:tplc="B2C850CE">
      <w:start w:val="1"/>
      <w:numFmt w:val="bullet"/>
      <w:lvlText w:val="-"/>
      <w:lvlJc w:val="left"/>
      <w:pPr>
        <w:ind w:left="360" w:hanging="360"/>
      </w:pPr>
      <w:rPr>
        <w:rFonts w:ascii="Courier New" w:hAnsi="Courier New"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11" w15:restartNumberingAfterBreak="0">
    <w:nsid w:val="18064A5E"/>
    <w:multiLevelType w:val="hybridMultilevel"/>
    <w:tmpl w:val="73D2C64C"/>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 w15:restartNumberingAfterBreak="0">
    <w:nsid w:val="193D764E"/>
    <w:multiLevelType w:val="hybridMultilevel"/>
    <w:tmpl w:val="540EECE4"/>
    <w:lvl w:ilvl="0" w:tplc="9CD40B1E">
      <w:numFmt w:val="bullet"/>
      <w:lvlText w:val="•"/>
      <w:lvlJc w:val="left"/>
      <w:pPr>
        <w:ind w:left="1065" w:hanging="705"/>
      </w:pPr>
      <w:rPr>
        <w:rFonts w:ascii="Calibri" w:eastAsiaTheme="minorHAnsi" w:hAnsi="Calibri" w:cs="Times New Roman"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 w15:restartNumberingAfterBreak="0">
    <w:nsid w:val="1A4E456D"/>
    <w:multiLevelType w:val="hybridMultilevel"/>
    <w:tmpl w:val="3E329584"/>
    <w:lvl w:ilvl="0" w:tplc="080A000F">
      <w:start w:val="1"/>
      <w:numFmt w:val="decimal"/>
      <w:lvlText w:val="%1."/>
      <w:lvlJc w:val="left"/>
      <w:pPr>
        <w:ind w:left="1068" w:hanging="360"/>
      </w:p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14" w15:restartNumberingAfterBreak="0">
    <w:nsid w:val="29D64358"/>
    <w:multiLevelType w:val="multilevel"/>
    <w:tmpl w:val="847AE1B6"/>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5" w15:restartNumberingAfterBreak="0">
    <w:nsid w:val="2B0061E0"/>
    <w:multiLevelType w:val="hybridMultilevel"/>
    <w:tmpl w:val="1736BFF2"/>
    <w:lvl w:ilvl="0" w:tplc="B2C850CE">
      <w:start w:val="1"/>
      <w:numFmt w:val="bullet"/>
      <w:lvlText w:val="-"/>
      <w:lvlJc w:val="left"/>
      <w:pPr>
        <w:ind w:left="1428" w:hanging="360"/>
      </w:pPr>
      <w:rPr>
        <w:rFonts w:ascii="Courier New" w:hAnsi="Courier New" w:hint="default"/>
      </w:rPr>
    </w:lvl>
    <w:lvl w:ilvl="1" w:tplc="080A0003" w:tentative="1">
      <w:start w:val="1"/>
      <w:numFmt w:val="bullet"/>
      <w:lvlText w:val="o"/>
      <w:lvlJc w:val="left"/>
      <w:pPr>
        <w:ind w:left="2148" w:hanging="360"/>
      </w:pPr>
      <w:rPr>
        <w:rFonts w:ascii="Courier New" w:hAnsi="Courier New" w:cs="Courier New" w:hint="default"/>
      </w:rPr>
    </w:lvl>
    <w:lvl w:ilvl="2" w:tplc="080A0005" w:tentative="1">
      <w:start w:val="1"/>
      <w:numFmt w:val="bullet"/>
      <w:lvlText w:val=""/>
      <w:lvlJc w:val="left"/>
      <w:pPr>
        <w:ind w:left="2868" w:hanging="360"/>
      </w:pPr>
      <w:rPr>
        <w:rFonts w:ascii="Wingdings" w:hAnsi="Wingdings" w:hint="default"/>
      </w:rPr>
    </w:lvl>
    <w:lvl w:ilvl="3" w:tplc="080A0001" w:tentative="1">
      <w:start w:val="1"/>
      <w:numFmt w:val="bullet"/>
      <w:lvlText w:val=""/>
      <w:lvlJc w:val="left"/>
      <w:pPr>
        <w:ind w:left="3588" w:hanging="360"/>
      </w:pPr>
      <w:rPr>
        <w:rFonts w:ascii="Symbol" w:hAnsi="Symbol" w:hint="default"/>
      </w:rPr>
    </w:lvl>
    <w:lvl w:ilvl="4" w:tplc="080A0003" w:tentative="1">
      <w:start w:val="1"/>
      <w:numFmt w:val="bullet"/>
      <w:lvlText w:val="o"/>
      <w:lvlJc w:val="left"/>
      <w:pPr>
        <w:ind w:left="4308" w:hanging="360"/>
      </w:pPr>
      <w:rPr>
        <w:rFonts w:ascii="Courier New" w:hAnsi="Courier New" w:cs="Courier New" w:hint="default"/>
      </w:rPr>
    </w:lvl>
    <w:lvl w:ilvl="5" w:tplc="080A0005" w:tentative="1">
      <w:start w:val="1"/>
      <w:numFmt w:val="bullet"/>
      <w:lvlText w:val=""/>
      <w:lvlJc w:val="left"/>
      <w:pPr>
        <w:ind w:left="5028" w:hanging="360"/>
      </w:pPr>
      <w:rPr>
        <w:rFonts w:ascii="Wingdings" w:hAnsi="Wingdings" w:hint="default"/>
      </w:rPr>
    </w:lvl>
    <w:lvl w:ilvl="6" w:tplc="080A0001" w:tentative="1">
      <w:start w:val="1"/>
      <w:numFmt w:val="bullet"/>
      <w:lvlText w:val=""/>
      <w:lvlJc w:val="left"/>
      <w:pPr>
        <w:ind w:left="5748" w:hanging="360"/>
      </w:pPr>
      <w:rPr>
        <w:rFonts w:ascii="Symbol" w:hAnsi="Symbol" w:hint="default"/>
      </w:rPr>
    </w:lvl>
    <w:lvl w:ilvl="7" w:tplc="080A0003" w:tentative="1">
      <w:start w:val="1"/>
      <w:numFmt w:val="bullet"/>
      <w:lvlText w:val="o"/>
      <w:lvlJc w:val="left"/>
      <w:pPr>
        <w:ind w:left="6468" w:hanging="360"/>
      </w:pPr>
      <w:rPr>
        <w:rFonts w:ascii="Courier New" w:hAnsi="Courier New" w:cs="Courier New" w:hint="default"/>
      </w:rPr>
    </w:lvl>
    <w:lvl w:ilvl="8" w:tplc="080A0005" w:tentative="1">
      <w:start w:val="1"/>
      <w:numFmt w:val="bullet"/>
      <w:lvlText w:val=""/>
      <w:lvlJc w:val="left"/>
      <w:pPr>
        <w:ind w:left="7188" w:hanging="360"/>
      </w:pPr>
      <w:rPr>
        <w:rFonts w:ascii="Wingdings" w:hAnsi="Wingdings" w:hint="default"/>
      </w:rPr>
    </w:lvl>
  </w:abstractNum>
  <w:abstractNum w:abstractNumId="16" w15:restartNumberingAfterBreak="0">
    <w:nsid w:val="2C4106B6"/>
    <w:multiLevelType w:val="multilevel"/>
    <w:tmpl w:val="0C0A001F"/>
    <w:lvl w:ilvl="0">
      <w:start w:val="1"/>
      <w:numFmt w:val="decimal"/>
      <w:lvlText w:val="%1."/>
      <w:lvlJc w:val="left"/>
      <w:pPr>
        <w:ind w:left="1068" w:hanging="360"/>
      </w:pPr>
    </w:lvl>
    <w:lvl w:ilvl="1">
      <w:start w:val="1"/>
      <w:numFmt w:val="decimal"/>
      <w:lvlText w:val="%1.%2."/>
      <w:lvlJc w:val="left"/>
      <w:pPr>
        <w:ind w:left="1500" w:hanging="432"/>
      </w:pPr>
    </w:lvl>
    <w:lvl w:ilvl="2">
      <w:start w:val="1"/>
      <w:numFmt w:val="decimal"/>
      <w:lvlText w:val="%1.%2.%3."/>
      <w:lvlJc w:val="left"/>
      <w:pPr>
        <w:ind w:left="1932" w:hanging="504"/>
      </w:pPr>
    </w:lvl>
    <w:lvl w:ilvl="3">
      <w:start w:val="1"/>
      <w:numFmt w:val="decimal"/>
      <w:lvlText w:val="%1.%2.%3.%4."/>
      <w:lvlJc w:val="left"/>
      <w:pPr>
        <w:ind w:left="2436" w:hanging="648"/>
      </w:pPr>
    </w:lvl>
    <w:lvl w:ilvl="4">
      <w:start w:val="1"/>
      <w:numFmt w:val="decimal"/>
      <w:lvlText w:val="%1.%2.%3.%4.%5."/>
      <w:lvlJc w:val="left"/>
      <w:pPr>
        <w:ind w:left="2940" w:hanging="792"/>
      </w:pPr>
    </w:lvl>
    <w:lvl w:ilvl="5">
      <w:start w:val="1"/>
      <w:numFmt w:val="decimal"/>
      <w:lvlText w:val="%1.%2.%3.%4.%5.%6."/>
      <w:lvlJc w:val="left"/>
      <w:pPr>
        <w:ind w:left="3444" w:hanging="936"/>
      </w:pPr>
    </w:lvl>
    <w:lvl w:ilvl="6">
      <w:start w:val="1"/>
      <w:numFmt w:val="decimal"/>
      <w:lvlText w:val="%1.%2.%3.%4.%5.%6.%7."/>
      <w:lvlJc w:val="left"/>
      <w:pPr>
        <w:ind w:left="3948" w:hanging="1080"/>
      </w:pPr>
    </w:lvl>
    <w:lvl w:ilvl="7">
      <w:start w:val="1"/>
      <w:numFmt w:val="decimal"/>
      <w:lvlText w:val="%1.%2.%3.%4.%5.%6.%7.%8."/>
      <w:lvlJc w:val="left"/>
      <w:pPr>
        <w:ind w:left="4452" w:hanging="1224"/>
      </w:pPr>
    </w:lvl>
    <w:lvl w:ilvl="8">
      <w:start w:val="1"/>
      <w:numFmt w:val="decimal"/>
      <w:lvlText w:val="%1.%2.%3.%4.%5.%6.%7.%8.%9."/>
      <w:lvlJc w:val="left"/>
      <w:pPr>
        <w:ind w:left="5028" w:hanging="1440"/>
      </w:pPr>
    </w:lvl>
  </w:abstractNum>
  <w:abstractNum w:abstractNumId="17" w15:restartNumberingAfterBreak="0">
    <w:nsid w:val="34387757"/>
    <w:multiLevelType w:val="hybridMultilevel"/>
    <w:tmpl w:val="13BA4BD4"/>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8" w15:restartNumberingAfterBreak="0">
    <w:nsid w:val="34817A9F"/>
    <w:multiLevelType w:val="multilevel"/>
    <w:tmpl w:val="847AE1B6"/>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9" w15:restartNumberingAfterBreak="0">
    <w:nsid w:val="351B1CDA"/>
    <w:multiLevelType w:val="hybridMultilevel"/>
    <w:tmpl w:val="192E5BEE"/>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0" w15:restartNumberingAfterBreak="0">
    <w:nsid w:val="3EA20B66"/>
    <w:multiLevelType w:val="multilevel"/>
    <w:tmpl w:val="847AE1B6"/>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1" w15:restartNumberingAfterBreak="0">
    <w:nsid w:val="42987AEF"/>
    <w:multiLevelType w:val="hybridMultilevel"/>
    <w:tmpl w:val="C884FB18"/>
    <w:lvl w:ilvl="0" w:tplc="080A0001">
      <w:start w:val="1"/>
      <w:numFmt w:val="bullet"/>
      <w:lvlText w:val=""/>
      <w:lvlJc w:val="left"/>
      <w:pPr>
        <w:ind w:left="720" w:hanging="360"/>
      </w:pPr>
      <w:rPr>
        <w:rFonts w:ascii="Symbol" w:hAnsi="Symbol" w:hint="default"/>
      </w:rPr>
    </w:lvl>
    <w:lvl w:ilvl="1" w:tplc="91608F94">
      <w:numFmt w:val="bullet"/>
      <w:lvlText w:val="•"/>
      <w:lvlJc w:val="left"/>
      <w:pPr>
        <w:ind w:left="1785" w:hanging="705"/>
      </w:pPr>
      <w:rPr>
        <w:rFonts w:ascii="Calibri" w:eastAsiaTheme="minorHAnsi" w:hAnsi="Calibri" w:cs="Times New Roman"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2" w15:restartNumberingAfterBreak="0">
    <w:nsid w:val="498B1104"/>
    <w:multiLevelType w:val="hybridMultilevel"/>
    <w:tmpl w:val="D4A8D0C0"/>
    <w:lvl w:ilvl="0" w:tplc="080A000F">
      <w:start w:val="1"/>
      <w:numFmt w:val="decimal"/>
      <w:lvlText w:val="%1."/>
      <w:lvlJc w:val="left"/>
      <w:pPr>
        <w:ind w:left="1068" w:hanging="360"/>
      </w:p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23" w15:restartNumberingAfterBreak="0">
    <w:nsid w:val="50F51429"/>
    <w:multiLevelType w:val="hybridMultilevel"/>
    <w:tmpl w:val="4DD0B690"/>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4" w15:restartNumberingAfterBreak="0">
    <w:nsid w:val="51410461"/>
    <w:multiLevelType w:val="hybridMultilevel"/>
    <w:tmpl w:val="BEC07560"/>
    <w:lvl w:ilvl="0" w:tplc="9CD40B1E">
      <w:numFmt w:val="bullet"/>
      <w:lvlText w:val="•"/>
      <w:lvlJc w:val="left"/>
      <w:pPr>
        <w:ind w:left="1065" w:hanging="705"/>
      </w:pPr>
      <w:rPr>
        <w:rFonts w:ascii="Calibri" w:eastAsiaTheme="minorHAnsi" w:hAnsi="Calibri" w:cs="Times New Roman"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5" w15:restartNumberingAfterBreak="0">
    <w:nsid w:val="538263E6"/>
    <w:multiLevelType w:val="multilevel"/>
    <w:tmpl w:val="847AE1B6"/>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6" w15:restartNumberingAfterBreak="0">
    <w:nsid w:val="547430F4"/>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5505778D"/>
    <w:multiLevelType w:val="hybridMultilevel"/>
    <w:tmpl w:val="6CBA84D4"/>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8" w15:restartNumberingAfterBreak="0">
    <w:nsid w:val="58090F17"/>
    <w:multiLevelType w:val="hybridMultilevel"/>
    <w:tmpl w:val="53A6839A"/>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9" w15:restartNumberingAfterBreak="0">
    <w:nsid w:val="62A47888"/>
    <w:multiLevelType w:val="hybridMultilevel"/>
    <w:tmpl w:val="A16C315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65DA3556"/>
    <w:multiLevelType w:val="hybridMultilevel"/>
    <w:tmpl w:val="B1D495F2"/>
    <w:lvl w:ilvl="0" w:tplc="B2C850CE">
      <w:start w:val="1"/>
      <w:numFmt w:val="bullet"/>
      <w:lvlText w:val="-"/>
      <w:lvlJc w:val="left"/>
      <w:pPr>
        <w:ind w:left="360" w:hanging="360"/>
      </w:pPr>
      <w:rPr>
        <w:rFonts w:ascii="Courier New" w:hAnsi="Courier New"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31" w15:restartNumberingAfterBreak="0">
    <w:nsid w:val="673C37ED"/>
    <w:multiLevelType w:val="hybridMultilevel"/>
    <w:tmpl w:val="56B61012"/>
    <w:lvl w:ilvl="0" w:tplc="B2C850CE">
      <w:start w:val="1"/>
      <w:numFmt w:val="bullet"/>
      <w:lvlText w:val="-"/>
      <w:lvlJc w:val="left"/>
      <w:pPr>
        <w:ind w:left="720" w:hanging="360"/>
      </w:pPr>
      <w:rPr>
        <w:rFonts w:ascii="Courier New" w:hAnsi="Courier New"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2" w15:restartNumberingAfterBreak="0">
    <w:nsid w:val="67E46AC9"/>
    <w:multiLevelType w:val="hybridMultilevel"/>
    <w:tmpl w:val="C1F420F2"/>
    <w:lvl w:ilvl="0" w:tplc="B2C850CE">
      <w:start w:val="1"/>
      <w:numFmt w:val="bullet"/>
      <w:lvlText w:val="-"/>
      <w:lvlJc w:val="left"/>
      <w:pPr>
        <w:ind w:left="1428" w:hanging="360"/>
      </w:pPr>
      <w:rPr>
        <w:rFonts w:ascii="Courier New" w:hAnsi="Courier New" w:hint="default"/>
      </w:rPr>
    </w:lvl>
    <w:lvl w:ilvl="1" w:tplc="080A0003" w:tentative="1">
      <w:start w:val="1"/>
      <w:numFmt w:val="bullet"/>
      <w:lvlText w:val="o"/>
      <w:lvlJc w:val="left"/>
      <w:pPr>
        <w:ind w:left="2148" w:hanging="360"/>
      </w:pPr>
      <w:rPr>
        <w:rFonts w:ascii="Courier New" w:hAnsi="Courier New" w:cs="Courier New" w:hint="default"/>
      </w:rPr>
    </w:lvl>
    <w:lvl w:ilvl="2" w:tplc="080A0005" w:tentative="1">
      <w:start w:val="1"/>
      <w:numFmt w:val="bullet"/>
      <w:lvlText w:val=""/>
      <w:lvlJc w:val="left"/>
      <w:pPr>
        <w:ind w:left="2868" w:hanging="360"/>
      </w:pPr>
      <w:rPr>
        <w:rFonts w:ascii="Wingdings" w:hAnsi="Wingdings" w:hint="default"/>
      </w:rPr>
    </w:lvl>
    <w:lvl w:ilvl="3" w:tplc="080A0001" w:tentative="1">
      <w:start w:val="1"/>
      <w:numFmt w:val="bullet"/>
      <w:lvlText w:val=""/>
      <w:lvlJc w:val="left"/>
      <w:pPr>
        <w:ind w:left="3588" w:hanging="360"/>
      </w:pPr>
      <w:rPr>
        <w:rFonts w:ascii="Symbol" w:hAnsi="Symbol" w:hint="default"/>
      </w:rPr>
    </w:lvl>
    <w:lvl w:ilvl="4" w:tplc="080A0003" w:tentative="1">
      <w:start w:val="1"/>
      <w:numFmt w:val="bullet"/>
      <w:lvlText w:val="o"/>
      <w:lvlJc w:val="left"/>
      <w:pPr>
        <w:ind w:left="4308" w:hanging="360"/>
      </w:pPr>
      <w:rPr>
        <w:rFonts w:ascii="Courier New" w:hAnsi="Courier New" w:cs="Courier New" w:hint="default"/>
      </w:rPr>
    </w:lvl>
    <w:lvl w:ilvl="5" w:tplc="080A0005" w:tentative="1">
      <w:start w:val="1"/>
      <w:numFmt w:val="bullet"/>
      <w:lvlText w:val=""/>
      <w:lvlJc w:val="left"/>
      <w:pPr>
        <w:ind w:left="5028" w:hanging="360"/>
      </w:pPr>
      <w:rPr>
        <w:rFonts w:ascii="Wingdings" w:hAnsi="Wingdings" w:hint="default"/>
      </w:rPr>
    </w:lvl>
    <w:lvl w:ilvl="6" w:tplc="080A0001" w:tentative="1">
      <w:start w:val="1"/>
      <w:numFmt w:val="bullet"/>
      <w:lvlText w:val=""/>
      <w:lvlJc w:val="left"/>
      <w:pPr>
        <w:ind w:left="5748" w:hanging="360"/>
      </w:pPr>
      <w:rPr>
        <w:rFonts w:ascii="Symbol" w:hAnsi="Symbol" w:hint="default"/>
      </w:rPr>
    </w:lvl>
    <w:lvl w:ilvl="7" w:tplc="080A0003" w:tentative="1">
      <w:start w:val="1"/>
      <w:numFmt w:val="bullet"/>
      <w:lvlText w:val="o"/>
      <w:lvlJc w:val="left"/>
      <w:pPr>
        <w:ind w:left="6468" w:hanging="360"/>
      </w:pPr>
      <w:rPr>
        <w:rFonts w:ascii="Courier New" w:hAnsi="Courier New" w:cs="Courier New" w:hint="default"/>
      </w:rPr>
    </w:lvl>
    <w:lvl w:ilvl="8" w:tplc="080A0005" w:tentative="1">
      <w:start w:val="1"/>
      <w:numFmt w:val="bullet"/>
      <w:lvlText w:val=""/>
      <w:lvlJc w:val="left"/>
      <w:pPr>
        <w:ind w:left="7188" w:hanging="360"/>
      </w:pPr>
      <w:rPr>
        <w:rFonts w:ascii="Wingdings" w:hAnsi="Wingdings" w:hint="default"/>
      </w:rPr>
    </w:lvl>
  </w:abstractNum>
  <w:abstractNum w:abstractNumId="33" w15:restartNumberingAfterBreak="0">
    <w:nsid w:val="69040B84"/>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4" w15:restartNumberingAfterBreak="0">
    <w:nsid w:val="6CD91A37"/>
    <w:multiLevelType w:val="hybridMultilevel"/>
    <w:tmpl w:val="E27EA9A4"/>
    <w:lvl w:ilvl="0" w:tplc="B2C850CE">
      <w:start w:val="1"/>
      <w:numFmt w:val="bullet"/>
      <w:lvlText w:val="-"/>
      <w:lvlJc w:val="left"/>
      <w:pPr>
        <w:ind w:left="360" w:hanging="360"/>
      </w:pPr>
      <w:rPr>
        <w:rFonts w:ascii="Courier New" w:hAnsi="Courier New"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35" w15:restartNumberingAfterBreak="0">
    <w:nsid w:val="6DE40FA3"/>
    <w:multiLevelType w:val="hybridMultilevel"/>
    <w:tmpl w:val="15DCE4DE"/>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6" w15:restartNumberingAfterBreak="0">
    <w:nsid w:val="6DF221F4"/>
    <w:multiLevelType w:val="multilevel"/>
    <w:tmpl w:val="847AE1B6"/>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7" w15:restartNumberingAfterBreak="0">
    <w:nsid w:val="70EF4555"/>
    <w:multiLevelType w:val="multilevel"/>
    <w:tmpl w:val="847AE1B6"/>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8" w15:restartNumberingAfterBreak="0">
    <w:nsid w:val="734C043C"/>
    <w:multiLevelType w:val="hybridMultilevel"/>
    <w:tmpl w:val="4BCC33B0"/>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9" w15:restartNumberingAfterBreak="0">
    <w:nsid w:val="74DD14D2"/>
    <w:multiLevelType w:val="multilevel"/>
    <w:tmpl w:val="847AE1B6"/>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40" w15:restartNumberingAfterBreak="0">
    <w:nsid w:val="74F23763"/>
    <w:multiLevelType w:val="hybridMultilevel"/>
    <w:tmpl w:val="20CA37D0"/>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1" w15:restartNumberingAfterBreak="0">
    <w:nsid w:val="75395B29"/>
    <w:multiLevelType w:val="hybridMultilevel"/>
    <w:tmpl w:val="DBD4FA92"/>
    <w:lvl w:ilvl="0" w:tplc="B2C850CE">
      <w:start w:val="1"/>
      <w:numFmt w:val="bullet"/>
      <w:lvlText w:val="-"/>
      <w:lvlJc w:val="left"/>
      <w:pPr>
        <w:ind w:left="360" w:hanging="360"/>
      </w:pPr>
      <w:rPr>
        <w:rFonts w:ascii="Courier New" w:hAnsi="Courier New" w:hint="default"/>
      </w:rPr>
    </w:lvl>
    <w:lvl w:ilvl="1" w:tplc="6A8A944A">
      <w:numFmt w:val="bullet"/>
      <w:lvlText w:val="•"/>
      <w:lvlJc w:val="left"/>
      <w:pPr>
        <w:ind w:left="1425" w:hanging="705"/>
      </w:pPr>
      <w:rPr>
        <w:rFonts w:ascii="Calibri" w:eastAsiaTheme="minorHAnsi" w:hAnsi="Calibri" w:cs="Tahoma"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42" w15:restartNumberingAfterBreak="0">
    <w:nsid w:val="7A3A568F"/>
    <w:multiLevelType w:val="hybridMultilevel"/>
    <w:tmpl w:val="FA681A1E"/>
    <w:lvl w:ilvl="0" w:tplc="080A000F">
      <w:start w:val="1"/>
      <w:numFmt w:val="decimal"/>
      <w:lvlText w:val="%1."/>
      <w:lvlJc w:val="left"/>
      <w:pPr>
        <w:ind w:left="786" w:hanging="360"/>
      </w:pPr>
    </w:lvl>
    <w:lvl w:ilvl="1" w:tplc="080A0019" w:tentative="1">
      <w:start w:val="1"/>
      <w:numFmt w:val="lowerLetter"/>
      <w:lvlText w:val="%2."/>
      <w:lvlJc w:val="left"/>
      <w:pPr>
        <w:ind w:left="1506" w:hanging="360"/>
      </w:pPr>
    </w:lvl>
    <w:lvl w:ilvl="2" w:tplc="080A001B" w:tentative="1">
      <w:start w:val="1"/>
      <w:numFmt w:val="lowerRoman"/>
      <w:lvlText w:val="%3."/>
      <w:lvlJc w:val="right"/>
      <w:pPr>
        <w:ind w:left="2226" w:hanging="180"/>
      </w:pPr>
    </w:lvl>
    <w:lvl w:ilvl="3" w:tplc="080A000F" w:tentative="1">
      <w:start w:val="1"/>
      <w:numFmt w:val="decimal"/>
      <w:lvlText w:val="%4."/>
      <w:lvlJc w:val="left"/>
      <w:pPr>
        <w:ind w:left="2946" w:hanging="360"/>
      </w:pPr>
    </w:lvl>
    <w:lvl w:ilvl="4" w:tplc="080A0019" w:tentative="1">
      <w:start w:val="1"/>
      <w:numFmt w:val="lowerLetter"/>
      <w:lvlText w:val="%5."/>
      <w:lvlJc w:val="left"/>
      <w:pPr>
        <w:ind w:left="3666" w:hanging="360"/>
      </w:pPr>
    </w:lvl>
    <w:lvl w:ilvl="5" w:tplc="080A001B" w:tentative="1">
      <w:start w:val="1"/>
      <w:numFmt w:val="lowerRoman"/>
      <w:lvlText w:val="%6."/>
      <w:lvlJc w:val="right"/>
      <w:pPr>
        <w:ind w:left="4386" w:hanging="180"/>
      </w:pPr>
    </w:lvl>
    <w:lvl w:ilvl="6" w:tplc="080A000F" w:tentative="1">
      <w:start w:val="1"/>
      <w:numFmt w:val="decimal"/>
      <w:lvlText w:val="%7."/>
      <w:lvlJc w:val="left"/>
      <w:pPr>
        <w:ind w:left="5106" w:hanging="360"/>
      </w:pPr>
    </w:lvl>
    <w:lvl w:ilvl="7" w:tplc="080A0019" w:tentative="1">
      <w:start w:val="1"/>
      <w:numFmt w:val="lowerLetter"/>
      <w:lvlText w:val="%8."/>
      <w:lvlJc w:val="left"/>
      <w:pPr>
        <w:ind w:left="5826" w:hanging="360"/>
      </w:pPr>
    </w:lvl>
    <w:lvl w:ilvl="8" w:tplc="080A001B" w:tentative="1">
      <w:start w:val="1"/>
      <w:numFmt w:val="lowerRoman"/>
      <w:lvlText w:val="%9."/>
      <w:lvlJc w:val="right"/>
      <w:pPr>
        <w:ind w:left="6546" w:hanging="180"/>
      </w:pPr>
    </w:lvl>
  </w:abstractNum>
  <w:num w:numId="1" w16cid:durableId="1175420040">
    <w:abstractNumId w:val="26"/>
  </w:num>
  <w:num w:numId="2" w16cid:durableId="476723275">
    <w:abstractNumId w:val="5"/>
  </w:num>
  <w:num w:numId="3" w16cid:durableId="646201545">
    <w:abstractNumId w:val="21"/>
  </w:num>
  <w:num w:numId="4" w16cid:durableId="749080957">
    <w:abstractNumId w:val="7"/>
  </w:num>
  <w:num w:numId="5" w16cid:durableId="1960990921">
    <w:abstractNumId w:val="24"/>
  </w:num>
  <w:num w:numId="6" w16cid:durableId="1927881070">
    <w:abstractNumId w:val="2"/>
  </w:num>
  <w:num w:numId="7" w16cid:durableId="1058628789">
    <w:abstractNumId w:val="12"/>
  </w:num>
  <w:num w:numId="8" w16cid:durableId="575824322">
    <w:abstractNumId w:val="34"/>
  </w:num>
  <w:num w:numId="9" w16cid:durableId="2075546512">
    <w:abstractNumId w:val="41"/>
  </w:num>
  <w:num w:numId="10" w16cid:durableId="59333192">
    <w:abstractNumId w:val="31"/>
  </w:num>
  <w:num w:numId="11" w16cid:durableId="1386292526">
    <w:abstractNumId w:val="0"/>
  </w:num>
  <w:num w:numId="12" w16cid:durableId="951206212">
    <w:abstractNumId w:val="16"/>
  </w:num>
  <w:num w:numId="13" w16cid:durableId="1862620242">
    <w:abstractNumId w:val="15"/>
  </w:num>
  <w:num w:numId="14" w16cid:durableId="505899679">
    <w:abstractNumId w:val="1"/>
  </w:num>
  <w:num w:numId="15" w16cid:durableId="102768214">
    <w:abstractNumId w:val="32"/>
  </w:num>
  <w:num w:numId="16" w16cid:durableId="1005937189">
    <w:abstractNumId w:val="10"/>
  </w:num>
  <w:num w:numId="17" w16cid:durableId="160124411">
    <w:abstractNumId w:val="30"/>
  </w:num>
  <w:num w:numId="18" w16cid:durableId="1523397948">
    <w:abstractNumId w:val="33"/>
  </w:num>
  <w:num w:numId="19" w16cid:durableId="296766924">
    <w:abstractNumId w:val="9"/>
  </w:num>
  <w:num w:numId="20" w16cid:durableId="2019841898">
    <w:abstractNumId w:val="19"/>
  </w:num>
  <w:num w:numId="21" w16cid:durableId="2127380703">
    <w:abstractNumId w:val="28"/>
  </w:num>
  <w:num w:numId="22" w16cid:durableId="2038189510">
    <w:abstractNumId w:val="22"/>
  </w:num>
  <w:num w:numId="23" w16cid:durableId="89863347">
    <w:abstractNumId w:val="13"/>
  </w:num>
  <w:num w:numId="24" w16cid:durableId="2147047746">
    <w:abstractNumId w:val="3"/>
  </w:num>
  <w:num w:numId="25" w16cid:durableId="1611007279">
    <w:abstractNumId w:val="11"/>
  </w:num>
  <w:num w:numId="26" w16cid:durableId="1202128813">
    <w:abstractNumId w:val="17"/>
  </w:num>
  <w:num w:numId="27" w16cid:durableId="257299329">
    <w:abstractNumId w:val="38"/>
  </w:num>
  <w:num w:numId="28" w16cid:durableId="913975311">
    <w:abstractNumId w:val="37"/>
  </w:num>
  <w:num w:numId="29" w16cid:durableId="1245337779">
    <w:abstractNumId w:val="8"/>
  </w:num>
  <w:num w:numId="30" w16cid:durableId="1500342111">
    <w:abstractNumId w:val="29"/>
  </w:num>
  <w:num w:numId="31" w16cid:durableId="460733172">
    <w:abstractNumId w:val="36"/>
  </w:num>
  <w:num w:numId="32" w16cid:durableId="1719284191">
    <w:abstractNumId w:val="35"/>
  </w:num>
  <w:num w:numId="33" w16cid:durableId="1748644996">
    <w:abstractNumId w:val="40"/>
  </w:num>
  <w:num w:numId="34" w16cid:durableId="409734916">
    <w:abstractNumId w:val="18"/>
  </w:num>
  <w:num w:numId="35" w16cid:durableId="931161421">
    <w:abstractNumId w:val="4"/>
  </w:num>
  <w:num w:numId="36" w16cid:durableId="1315061199">
    <w:abstractNumId w:val="39"/>
  </w:num>
  <w:num w:numId="37" w16cid:durableId="216088752">
    <w:abstractNumId w:val="27"/>
  </w:num>
  <w:num w:numId="38" w16cid:durableId="461580161">
    <w:abstractNumId w:val="14"/>
  </w:num>
  <w:num w:numId="39" w16cid:durableId="2021930015">
    <w:abstractNumId w:val="20"/>
  </w:num>
  <w:num w:numId="40" w16cid:durableId="745684999">
    <w:abstractNumId w:val="6"/>
  </w:num>
  <w:num w:numId="41" w16cid:durableId="1579629486">
    <w:abstractNumId w:val="23"/>
  </w:num>
  <w:num w:numId="42" w16cid:durableId="1921795356">
    <w:abstractNumId w:val="42"/>
  </w:num>
  <w:num w:numId="43" w16cid:durableId="672956017">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457A"/>
    <w:rsid w:val="0000756E"/>
    <w:rsid w:val="00010D3D"/>
    <w:rsid w:val="000111CA"/>
    <w:rsid w:val="00011771"/>
    <w:rsid w:val="00011C05"/>
    <w:rsid w:val="0001260F"/>
    <w:rsid w:val="00013C88"/>
    <w:rsid w:val="000266E8"/>
    <w:rsid w:val="00026D43"/>
    <w:rsid w:val="00027162"/>
    <w:rsid w:val="000327F3"/>
    <w:rsid w:val="000349AD"/>
    <w:rsid w:val="00044DA6"/>
    <w:rsid w:val="0005126F"/>
    <w:rsid w:val="000519EE"/>
    <w:rsid w:val="00052DA3"/>
    <w:rsid w:val="00061436"/>
    <w:rsid w:val="00064DDB"/>
    <w:rsid w:val="00066C81"/>
    <w:rsid w:val="00066D87"/>
    <w:rsid w:val="00072003"/>
    <w:rsid w:val="000720A9"/>
    <w:rsid w:val="000731C3"/>
    <w:rsid w:val="000732AD"/>
    <w:rsid w:val="00076CCF"/>
    <w:rsid w:val="00077349"/>
    <w:rsid w:val="00077AC7"/>
    <w:rsid w:val="00077BB7"/>
    <w:rsid w:val="00081550"/>
    <w:rsid w:val="00084F78"/>
    <w:rsid w:val="00087FCE"/>
    <w:rsid w:val="000A72FA"/>
    <w:rsid w:val="000B2C4D"/>
    <w:rsid w:val="000B3074"/>
    <w:rsid w:val="000B32B6"/>
    <w:rsid w:val="000B3ACE"/>
    <w:rsid w:val="000B5897"/>
    <w:rsid w:val="000B72B6"/>
    <w:rsid w:val="000C3C8B"/>
    <w:rsid w:val="000C693E"/>
    <w:rsid w:val="000C6D8B"/>
    <w:rsid w:val="000D3A89"/>
    <w:rsid w:val="000D3B44"/>
    <w:rsid w:val="000D67E0"/>
    <w:rsid w:val="000E099D"/>
    <w:rsid w:val="000E4C9A"/>
    <w:rsid w:val="000F2E94"/>
    <w:rsid w:val="000F7CAB"/>
    <w:rsid w:val="001024C1"/>
    <w:rsid w:val="00103C5A"/>
    <w:rsid w:val="00107EAF"/>
    <w:rsid w:val="0011313D"/>
    <w:rsid w:val="00117B7C"/>
    <w:rsid w:val="00121A8F"/>
    <w:rsid w:val="001240BD"/>
    <w:rsid w:val="00124855"/>
    <w:rsid w:val="00131CCB"/>
    <w:rsid w:val="00135D0F"/>
    <w:rsid w:val="00136465"/>
    <w:rsid w:val="00137F85"/>
    <w:rsid w:val="00140E49"/>
    <w:rsid w:val="0014201A"/>
    <w:rsid w:val="001525FA"/>
    <w:rsid w:val="00154742"/>
    <w:rsid w:val="001608BF"/>
    <w:rsid w:val="00160A72"/>
    <w:rsid w:val="00161599"/>
    <w:rsid w:val="0016189F"/>
    <w:rsid w:val="00182596"/>
    <w:rsid w:val="001860A4"/>
    <w:rsid w:val="00190B00"/>
    <w:rsid w:val="001921A4"/>
    <w:rsid w:val="00193EF5"/>
    <w:rsid w:val="00195D06"/>
    <w:rsid w:val="001961DC"/>
    <w:rsid w:val="00196FCD"/>
    <w:rsid w:val="001A0F40"/>
    <w:rsid w:val="001A3BB8"/>
    <w:rsid w:val="001A682C"/>
    <w:rsid w:val="001B467F"/>
    <w:rsid w:val="001B5508"/>
    <w:rsid w:val="001C481B"/>
    <w:rsid w:val="001C4D3F"/>
    <w:rsid w:val="001C6907"/>
    <w:rsid w:val="001C7C60"/>
    <w:rsid w:val="001D4C7F"/>
    <w:rsid w:val="001D7E9A"/>
    <w:rsid w:val="001E08A2"/>
    <w:rsid w:val="001E180F"/>
    <w:rsid w:val="001E3C31"/>
    <w:rsid w:val="001E4483"/>
    <w:rsid w:val="001E45E1"/>
    <w:rsid w:val="001E4C12"/>
    <w:rsid w:val="001E797D"/>
    <w:rsid w:val="001F02B6"/>
    <w:rsid w:val="001F2454"/>
    <w:rsid w:val="001F33D7"/>
    <w:rsid w:val="001F3432"/>
    <w:rsid w:val="001F57EF"/>
    <w:rsid w:val="002002C4"/>
    <w:rsid w:val="002015AF"/>
    <w:rsid w:val="00203128"/>
    <w:rsid w:val="00207A15"/>
    <w:rsid w:val="002130E0"/>
    <w:rsid w:val="0021619F"/>
    <w:rsid w:val="00230E22"/>
    <w:rsid w:val="00232274"/>
    <w:rsid w:val="00235EDB"/>
    <w:rsid w:val="00237BE0"/>
    <w:rsid w:val="00242D5A"/>
    <w:rsid w:val="00245587"/>
    <w:rsid w:val="00250394"/>
    <w:rsid w:val="00254BD9"/>
    <w:rsid w:val="0025631D"/>
    <w:rsid w:val="00267F11"/>
    <w:rsid w:val="0027004C"/>
    <w:rsid w:val="0027010D"/>
    <w:rsid w:val="00272DA0"/>
    <w:rsid w:val="00274D98"/>
    <w:rsid w:val="00281A45"/>
    <w:rsid w:val="00283C81"/>
    <w:rsid w:val="00285EE0"/>
    <w:rsid w:val="00290164"/>
    <w:rsid w:val="002966A9"/>
    <w:rsid w:val="002A3209"/>
    <w:rsid w:val="002A5DAA"/>
    <w:rsid w:val="002A6DDD"/>
    <w:rsid w:val="002B0346"/>
    <w:rsid w:val="002B25C8"/>
    <w:rsid w:val="002B3116"/>
    <w:rsid w:val="002B39B6"/>
    <w:rsid w:val="002C1EE5"/>
    <w:rsid w:val="002C5F37"/>
    <w:rsid w:val="002C627F"/>
    <w:rsid w:val="002D199E"/>
    <w:rsid w:val="002D27D4"/>
    <w:rsid w:val="002D53C6"/>
    <w:rsid w:val="002E13D2"/>
    <w:rsid w:val="002F0365"/>
    <w:rsid w:val="002F1871"/>
    <w:rsid w:val="002F1DFA"/>
    <w:rsid w:val="002F1FA7"/>
    <w:rsid w:val="002F234A"/>
    <w:rsid w:val="002F4A3C"/>
    <w:rsid w:val="002F5E48"/>
    <w:rsid w:val="00300354"/>
    <w:rsid w:val="00302599"/>
    <w:rsid w:val="003170B3"/>
    <w:rsid w:val="003175F9"/>
    <w:rsid w:val="003213AB"/>
    <w:rsid w:val="00322233"/>
    <w:rsid w:val="00323C35"/>
    <w:rsid w:val="00332B0B"/>
    <w:rsid w:val="00332E23"/>
    <w:rsid w:val="0033533C"/>
    <w:rsid w:val="0033584D"/>
    <w:rsid w:val="00336E40"/>
    <w:rsid w:val="00336F64"/>
    <w:rsid w:val="003410A9"/>
    <w:rsid w:val="00341DD9"/>
    <w:rsid w:val="00346790"/>
    <w:rsid w:val="00352CD7"/>
    <w:rsid w:val="00354F3C"/>
    <w:rsid w:val="00363481"/>
    <w:rsid w:val="003708B9"/>
    <w:rsid w:val="0037379A"/>
    <w:rsid w:val="003768F9"/>
    <w:rsid w:val="00383BB9"/>
    <w:rsid w:val="00385F32"/>
    <w:rsid w:val="00391049"/>
    <w:rsid w:val="00397A86"/>
    <w:rsid w:val="003A56B9"/>
    <w:rsid w:val="003B0F95"/>
    <w:rsid w:val="003B335E"/>
    <w:rsid w:val="003B6B06"/>
    <w:rsid w:val="003C2AD8"/>
    <w:rsid w:val="003C6616"/>
    <w:rsid w:val="003C7C95"/>
    <w:rsid w:val="003D2774"/>
    <w:rsid w:val="003E1E33"/>
    <w:rsid w:val="003E33D2"/>
    <w:rsid w:val="003E3559"/>
    <w:rsid w:val="003E4B0E"/>
    <w:rsid w:val="003E5F9F"/>
    <w:rsid w:val="003E777A"/>
    <w:rsid w:val="003F2988"/>
    <w:rsid w:val="003F694E"/>
    <w:rsid w:val="00400987"/>
    <w:rsid w:val="00401865"/>
    <w:rsid w:val="00421318"/>
    <w:rsid w:val="00424E04"/>
    <w:rsid w:val="00426665"/>
    <w:rsid w:val="00432FC9"/>
    <w:rsid w:val="0043337E"/>
    <w:rsid w:val="00443552"/>
    <w:rsid w:val="00450B6E"/>
    <w:rsid w:val="004526BA"/>
    <w:rsid w:val="0045368B"/>
    <w:rsid w:val="00454A57"/>
    <w:rsid w:val="00456AED"/>
    <w:rsid w:val="004627D8"/>
    <w:rsid w:val="004630C9"/>
    <w:rsid w:val="004634CD"/>
    <w:rsid w:val="00464D8B"/>
    <w:rsid w:val="00470A44"/>
    <w:rsid w:val="00470E2D"/>
    <w:rsid w:val="00472224"/>
    <w:rsid w:val="00472CBE"/>
    <w:rsid w:val="00473E59"/>
    <w:rsid w:val="00477309"/>
    <w:rsid w:val="00480FD4"/>
    <w:rsid w:val="00481B68"/>
    <w:rsid w:val="00486574"/>
    <w:rsid w:val="004904F1"/>
    <w:rsid w:val="00496CAB"/>
    <w:rsid w:val="0049738E"/>
    <w:rsid w:val="004A4859"/>
    <w:rsid w:val="004A67F0"/>
    <w:rsid w:val="004A76E9"/>
    <w:rsid w:val="004B096E"/>
    <w:rsid w:val="004B1FDA"/>
    <w:rsid w:val="004B2A74"/>
    <w:rsid w:val="004B76FB"/>
    <w:rsid w:val="004C3385"/>
    <w:rsid w:val="004C396D"/>
    <w:rsid w:val="004C43D0"/>
    <w:rsid w:val="004C4AA4"/>
    <w:rsid w:val="004D07EF"/>
    <w:rsid w:val="004D2B84"/>
    <w:rsid w:val="004D3AEC"/>
    <w:rsid w:val="004D574D"/>
    <w:rsid w:val="004D61BD"/>
    <w:rsid w:val="004D66F8"/>
    <w:rsid w:val="004E1A77"/>
    <w:rsid w:val="004E452A"/>
    <w:rsid w:val="004E7058"/>
    <w:rsid w:val="004E7092"/>
    <w:rsid w:val="004E7872"/>
    <w:rsid w:val="004F5876"/>
    <w:rsid w:val="0050175B"/>
    <w:rsid w:val="005017FF"/>
    <w:rsid w:val="00505C04"/>
    <w:rsid w:val="00505E54"/>
    <w:rsid w:val="00506A17"/>
    <w:rsid w:val="00510D82"/>
    <w:rsid w:val="005267C8"/>
    <w:rsid w:val="00533EC6"/>
    <w:rsid w:val="005350B3"/>
    <w:rsid w:val="00535E79"/>
    <w:rsid w:val="00540022"/>
    <w:rsid w:val="0054075E"/>
    <w:rsid w:val="00541CDA"/>
    <w:rsid w:val="00542F89"/>
    <w:rsid w:val="00560466"/>
    <w:rsid w:val="005612CE"/>
    <w:rsid w:val="0056566C"/>
    <w:rsid w:val="00566C96"/>
    <w:rsid w:val="00566EB6"/>
    <w:rsid w:val="00567F98"/>
    <w:rsid w:val="00570570"/>
    <w:rsid w:val="0057233F"/>
    <w:rsid w:val="0057647D"/>
    <w:rsid w:val="00577ECE"/>
    <w:rsid w:val="00581704"/>
    <w:rsid w:val="00582481"/>
    <w:rsid w:val="005832D8"/>
    <w:rsid w:val="005941FD"/>
    <w:rsid w:val="00594217"/>
    <w:rsid w:val="005A0765"/>
    <w:rsid w:val="005A0AA9"/>
    <w:rsid w:val="005A226E"/>
    <w:rsid w:val="005A2318"/>
    <w:rsid w:val="005A2C36"/>
    <w:rsid w:val="005A3463"/>
    <w:rsid w:val="005B40A0"/>
    <w:rsid w:val="005B6B47"/>
    <w:rsid w:val="005B7288"/>
    <w:rsid w:val="005B7394"/>
    <w:rsid w:val="005B79F0"/>
    <w:rsid w:val="005C61A3"/>
    <w:rsid w:val="005C61FB"/>
    <w:rsid w:val="005D0DB3"/>
    <w:rsid w:val="005D0FBF"/>
    <w:rsid w:val="005D4F9F"/>
    <w:rsid w:val="005E1AE9"/>
    <w:rsid w:val="005E1CF0"/>
    <w:rsid w:val="005F0958"/>
    <w:rsid w:val="005F1142"/>
    <w:rsid w:val="005F44C5"/>
    <w:rsid w:val="005F6291"/>
    <w:rsid w:val="006059C1"/>
    <w:rsid w:val="00606516"/>
    <w:rsid w:val="0060710F"/>
    <w:rsid w:val="0061069E"/>
    <w:rsid w:val="00610DDA"/>
    <w:rsid w:val="00613988"/>
    <w:rsid w:val="00613E07"/>
    <w:rsid w:val="00614A3B"/>
    <w:rsid w:val="006152C2"/>
    <w:rsid w:val="00620B55"/>
    <w:rsid w:val="00623820"/>
    <w:rsid w:val="00624823"/>
    <w:rsid w:val="006277D8"/>
    <w:rsid w:val="006331B9"/>
    <w:rsid w:val="00633639"/>
    <w:rsid w:val="00637742"/>
    <w:rsid w:val="00646BC9"/>
    <w:rsid w:val="0064735B"/>
    <w:rsid w:val="00652A1C"/>
    <w:rsid w:val="00653ED2"/>
    <w:rsid w:val="006564E6"/>
    <w:rsid w:val="006566F3"/>
    <w:rsid w:val="00656F42"/>
    <w:rsid w:val="00661F51"/>
    <w:rsid w:val="0066417F"/>
    <w:rsid w:val="006647E2"/>
    <w:rsid w:val="006658BE"/>
    <w:rsid w:val="006659A8"/>
    <w:rsid w:val="00667B01"/>
    <w:rsid w:val="0067534F"/>
    <w:rsid w:val="0069195D"/>
    <w:rsid w:val="00693BD8"/>
    <w:rsid w:val="00694E49"/>
    <w:rsid w:val="0069565E"/>
    <w:rsid w:val="00695EDA"/>
    <w:rsid w:val="006A1EA6"/>
    <w:rsid w:val="006A261A"/>
    <w:rsid w:val="006A45C3"/>
    <w:rsid w:val="006A601D"/>
    <w:rsid w:val="006A6381"/>
    <w:rsid w:val="006A7A20"/>
    <w:rsid w:val="006A7C26"/>
    <w:rsid w:val="006B378A"/>
    <w:rsid w:val="006B4513"/>
    <w:rsid w:val="006B4813"/>
    <w:rsid w:val="006C258E"/>
    <w:rsid w:val="006C3177"/>
    <w:rsid w:val="006C578C"/>
    <w:rsid w:val="006C5A0A"/>
    <w:rsid w:val="006C6E92"/>
    <w:rsid w:val="006C7B75"/>
    <w:rsid w:val="006D210F"/>
    <w:rsid w:val="006D33D9"/>
    <w:rsid w:val="006D3A66"/>
    <w:rsid w:val="006D3B49"/>
    <w:rsid w:val="006D471B"/>
    <w:rsid w:val="006D4DA8"/>
    <w:rsid w:val="006D6384"/>
    <w:rsid w:val="006F1375"/>
    <w:rsid w:val="006F4AD9"/>
    <w:rsid w:val="006F55BC"/>
    <w:rsid w:val="006F57B6"/>
    <w:rsid w:val="00711173"/>
    <w:rsid w:val="00711CFA"/>
    <w:rsid w:val="007165BA"/>
    <w:rsid w:val="00716BDE"/>
    <w:rsid w:val="007206D7"/>
    <w:rsid w:val="00722CB8"/>
    <w:rsid w:val="00723C90"/>
    <w:rsid w:val="00730F4F"/>
    <w:rsid w:val="00731CDD"/>
    <w:rsid w:val="0073792C"/>
    <w:rsid w:val="007459FB"/>
    <w:rsid w:val="00753BBD"/>
    <w:rsid w:val="00755310"/>
    <w:rsid w:val="00755A68"/>
    <w:rsid w:val="0075777F"/>
    <w:rsid w:val="00760BA8"/>
    <w:rsid w:val="00761540"/>
    <w:rsid w:val="007661C5"/>
    <w:rsid w:val="00767405"/>
    <w:rsid w:val="00767DB1"/>
    <w:rsid w:val="007707DB"/>
    <w:rsid w:val="007712E6"/>
    <w:rsid w:val="00771488"/>
    <w:rsid w:val="00775366"/>
    <w:rsid w:val="007758F7"/>
    <w:rsid w:val="0077629C"/>
    <w:rsid w:val="00776D9C"/>
    <w:rsid w:val="0077740B"/>
    <w:rsid w:val="00780DEA"/>
    <w:rsid w:val="00790B7C"/>
    <w:rsid w:val="00790C6D"/>
    <w:rsid w:val="00796BCE"/>
    <w:rsid w:val="007A4942"/>
    <w:rsid w:val="007A74F2"/>
    <w:rsid w:val="007B02B3"/>
    <w:rsid w:val="007B3157"/>
    <w:rsid w:val="007B52CE"/>
    <w:rsid w:val="007C3884"/>
    <w:rsid w:val="007C4090"/>
    <w:rsid w:val="007C7005"/>
    <w:rsid w:val="007D12F1"/>
    <w:rsid w:val="007D24DC"/>
    <w:rsid w:val="007D257F"/>
    <w:rsid w:val="007D2795"/>
    <w:rsid w:val="007D6B5E"/>
    <w:rsid w:val="007E4123"/>
    <w:rsid w:val="007E730B"/>
    <w:rsid w:val="007E7C6A"/>
    <w:rsid w:val="007F019D"/>
    <w:rsid w:val="007F102A"/>
    <w:rsid w:val="007F19EB"/>
    <w:rsid w:val="007F1C03"/>
    <w:rsid w:val="007F5F6A"/>
    <w:rsid w:val="00803285"/>
    <w:rsid w:val="00804EB4"/>
    <w:rsid w:val="00807927"/>
    <w:rsid w:val="00811D35"/>
    <w:rsid w:val="00816D58"/>
    <w:rsid w:val="008174E8"/>
    <w:rsid w:val="008241BE"/>
    <w:rsid w:val="008245D4"/>
    <w:rsid w:val="008249C3"/>
    <w:rsid w:val="0083164E"/>
    <w:rsid w:val="008347CD"/>
    <w:rsid w:val="008368F4"/>
    <w:rsid w:val="00842094"/>
    <w:rsid w:val="00843BD9"/>
    <w:rsid w:val="00845A9B"/>
    <w:rsid w:val="008460B0"/>
    <w:rsid w:val="0085296E"/>
    <w:rsid w:val="00861761"/>
    <w:rsid w:val="00866082"/>
    <w:rsid w:val="00873993"/>
    <w:rsid w:val="00875E40"/>
    <w:rsid w:val="00881DAB"/>
    <w:rsid w:val="00886D1E"/>
    <w:rsid w:val="008958A7"/>
    <w:rsid w:val="008A1491"/>
    <w:rsid w:val="008A20DC"/>
    <w:rsid w:val="008A3BA4"/>
    <w:rsid w:val="008B23A4"/>
    <w:rsid w:val="008B2F53"/>
    <w:rsid w:val="008B3759"/>
    <w:rsid w:val="008B5342"/>
    <w:rsid w:val="008D0E24"/>
    <w:rsid w:val="008D1B07"/>
    <w:rsid w:val="008D30F3"/>
    <w:rsid w:val="008D3C46"/>
    <w:rsid w:val="008E015A"/>
    <w:rsid w:val="008E2900"/>
    <w:rsid w:val="008E490D"/>
    <w:rsid w:val="008E7CEE"/>
    <w:rsid w:val="008F46AF"/>
    <w:rsid w:val="008F5FF7"/>
    <w:rsid w:val="00900724"/>
    <w:rsid w:val="00901EDB"/>
    <w:rsid w:val="00904D32"/>
    <w:rsid w:val="0091117C"/>
    <w:rsid w:val="0091290A"/>
    <w:rsid w:val="00913FAF"/>
    <w:rsid w:val="00914BE6"/>
    <w:rsid w:val="00917E26"/>
    <w:rsid w:val="00922561"/>
    <w:rsid w:val="00922F85"/>
    <w:rsid w:val="00927A2F"/>
    <w:rsid w:val="009320DD"/>
    <w:rsid w:val="009400C2"/>
    <w:rsid w:val="00940572"/>
    <w:rsid w:val="00941413"/>
    <w:rsid w:val="0094499E"/>
    <w:rsid w:val="00952517"/>
    <w:rsid w:val="009526F0"/>
    <w:rsid w:val="009546C0"/>
    <w:rsid w:val="00961DD5"/>
    <w:rsid w:val="00962FDD"/>
    <w:rsid w:val="009633AD"/>
    <w:rsid w:val="00967CFE"/>
    <w:rsid w:val="009706EB"/>
    <w:rsid w:val="00975250"/>
    <w:rsid w:val="00975F11"/>
    <w:rsid w:val="00977287"/>
    <w:rsid w:val="00981476"/>
    <w:rsid w:val="00981D42"/>
    <w:rsid w:val="00981ECC"/>
    <w:rsid w:val="00990395"/>
    <w:rsid w:val="00991C98"/>
    <w:rsid w:val="009934CE"/>
    <w:rsid w:val="009934EA"/>
    <w:rsid w:val="00997526"/>
    <w:rsid w:val="009A0458"/>
    <w:rsid w:val="009A0E72"/>
    <w:rsid w:val="009A315D"/>
    <w:rsid w:val="009A40C0"/>
    <w:rsid w:val="009B20A9"/>
    <w:rsid w:val="009B2E5B"/>
    <w:rsid w:val="009B4317"/>
    <w:rsid w:val="009B6746"/>
    <w:rsid w:val="009C0559"/>
    <w:rsid w:val="009D1B6B"/>
    <w:rsid w:val="009D77DB"/>
    <w:rsid w:val="009D7F3C"/>
    <w:rsid w:val="009E1B9A"/>
    <w:rsid w:val="009E27C2"/>
    <w:rsid w:val="009E326D"/>
    <w:rsid w:val="009E39EF"/>
    <w:rsid w:val="009E4F5D"/>
    <w:rsid w:val="009E7DE8"/>
    <w:rsid w:val="009F1155"/>
    <w:rsid w:val="009F417C"/>
    <w:rsid w:val="009F41BE"/>
    <w:rsid w:val="009F5163"/>
    <w:rsid w:val="009F75B3"/>
    <w:rsid w:val="00A04BBF"/>
    <w:rsid w:val="00A128C2"/>
    <w:rsid w:val="00A1457A"/>
    <w:rsid w:val="00A20DFA"/>
    <w:rsid w:val="00A22725"/>
    <w:rsid w:val="00A3118F"/>
    <w:rsid w:val="00A315D0"/>
    <w:rsid w:val="00A31EE7"/>
    <w:rsid w:val="00A3246B"/>
    <w:rsid w:val="00A3642B"/>
    <w:rsid w:val="00A3710A"/>
    <w:rsid w:val="00A40C9C"/>
    <w:rsid w:val="00A411CF"/>
    <w:rsid w:val="00A42391"/>
    <w:rsid w:val="00A4574C"/>
    <w:rsid w:val="00A510E8"/>
    <w:rsid w:val="00A51BA2"/>
    <w:rsid w:val="00A5700E"/>
    <w:rsid w:val="00A6203B"/>
    <w:rsid w:val="00A63F15"/>
    <w:rsid w:val="00A67EEE"/>
    <w:rsid w:val="00A7318D"/>
    <w:rsid w:val="00A754EF"/>
    <w:rsid w:val="00A76AC6"/>
    <w:rsid w:val="00A808B1"/>
    <w:rsid w:val="00A84ED2"/>
    <w:rsid w:val="00A8621D"/>
    <w:rsid w:val="00A909B5"/>
    <w:rsid w:val="00A92327"/>
    <w:rsid w:val="00A929C6"/>
    <w:rsid w:val="00A93F45"/>
    <w:rsid w:val="00A940D0"/>
    <w:rsid w:val="00A96A79"/>
    <w:rsid w:val="00AA1096"/>
    <w:rsid w:val="00AA65ED"/>
    <w:rsid w:val="00AB14BA"/>
    <w:rsid w:val="00AB14C8"/>
    <w:rsid w:val="00AB2301"/>
    <w:rsid w:val="00AB47A0"/>
    <w:rsid w:val="00AB523E"/>
    <w:rsid w:val="00AC2AF4"/>
    <w:rsid w:val="00AC707B"/>
    <w:rsid w:val="00AD2F8D"/>
    <w:rsid w:val="00AD463B"/>
    <w:rsid w:val="00AD4D72"/>
    <w:rsid w:val="00AD6B11"/>
    <w:rsid w:val="00AD746A"/>
    <w:rsid w:val="00AE00C0"/>
    <w:rsid w:val="00AE0FF8"/>
    <w:rsid w:val="00AE1793"/>
    <w:rsid w:val="00AE308D"/>
    <w:rsid w:val="00AE439A"/>
    <w:rsid w:val="00B0284B"/>
    <w:rsid w:val="00B0397B"/>
    <w:rsid w:val="00B05567"/>
    <w:rsid w:val="00B07781"/>
    <w:rsid w:val="00B166F8"/>
    <w:rsid w:val="00B176AA"/>
    <w:rsid w:val="00B1783C"/>
    <w:rsid w:val="00B17D86"/>
    <w:rsid w:val="00B21540"/>
    <w:rsid w:val="00B236CD"/>
    <w:rsid w:val="00B310B4"/>
    <w:rsid w:val="00B35961"/>
    <w:rsid w:val="00B36EB9"/>
    <w:rsid w:val="00B45136"/>
    <w:rsid w:val="00B466B6"/>
    <w:rsid w:val="00B53FE5"/>
    <w:rsid w:val="00B62A60"/>
    <w:rsid w:val="00B65026"/>
    <w:rsid w:val="00B75BEA"/>
    <w:rsid w:val="00B8042A"/>
    <w:rsid w:val="00B8435B"/>
    <w:rsid w:val="00B90FD9"/>
    <w:rsid w:val="00B95DCE"/>
    <w:rsid w:val="00B95F30"/>
    <w:rsid w:val="00B97430"/>
    <w:rsid w:val="00B97710"/>
    <w:rsid w:val="00BA17E8"/>
    <w:rsid w:val="00BA7D29"/>
    <w:rsid w:val="00BB2ED0"/>
    <w:rsid w:val="00BB45A9"/>
    <w:rsid w:val="00BB611A"/>
    <w:rsid w:val="00BC7FA7"/>
    <w:rsid w:val="00BD7F1F"/>
    <w:rsid w:val="00BE01FA"/>
    <w:rsid w:val="00BE0660"/>
    <w:rsid w:val="00BE08DA"/>
    <w:rsid w:val="00BE179B"/>
    <w:rsid w:val="00BF3396"/>
    <w:rsid w:val="00BF4CF4"/>
    <w:rsid w:val="00BF7107"/>
    <w:rsid w:val="00C0486F"/>
    <w:rsid w:val="00C211FA"/>
    <w:rsid w:val="00C2206E"/>
    <w:rsid w:val="00C23951"/>
    <w:rsid w:val="00C23CBB"/>
    <w:rsid w:val="00C23D66"/>
    <w:rsid w:val="00C243B8"/>
    <w:rsid w:val="00C26E3F"/>
    <w:rsid w:val="00C26FFC"/>
    <w:rsid w:val="00C4132B"/>
    <w:rsid w:val="00C431F6"/>
    <w:rsid w:val="00C44561"/>
    <w:rsid w:val="00C4723D"/>
    <w:rsid w:val="00C51B8D"/>
    <w:rsid w:val="00C54847"/>
    <w:rsid w:val="00C55E06"/>
    <w:rsid w:val="00C6085B"/>
    <w:rsid w:val="00C653FB"/>
    <w:rsid w:val="00C73447"/>
    <w:rsid w:val="00C77F54"/>
    <w:rsid w:val="00C82469"/>
    <w:rsid w:val="00C8578E"/>
    <w:rsid w:val="00C87119"/>
    <w:rsid w:val="00C87920"/>
    <w:rsid w:val="00C946C6"/>
    <w:rsid w:val="00C95E48"/>
    <w:rsid w:val="00C96237"/>
    <w:rsid w:val="00CA43D0"/>
    <w:rsid w:val="00CA77CD"/>
    <w:rsid w:val="00CB16E5"/>
    <w:rsid w:val="00CB323A"/>
    <w:rsid w:val="00CB399B"/>
    <w:rsid w:val="00CB57BD"/>
    <w:rsid w:val="00CB7E44"/>
    <w:rsid w:val="00CC52F8"/>
    <w:rsid w:val="00CC5F8D"/>
    <w:rsid w:val="00CC64C2"/>
    <w:rsid w:val="00CC6887"/>
    <w:rsid w:val="00CD1597"/>
    <w:rsid w:val="00CD2099"/>
    <w:rsid w:val="00CD7777"/>
    <w:rsid w:val="00CE2274"/>
    <w:rsid w:val="00CE6D6C"/>
    <w:rsid w:val="00CE708D"/>
    <w:rsid w:val="00CE7C1D"/>
    <w:rsid w:val="00CE7F9A"/>
    <w:rsid w:val="00CF122D"/>
    <w:rsid w:val="00CF5541"/>
    <w:rsid w:val="00D0148E"/>
    <w:rsid w:val="00D07279"/>
    <w:rsid w:val="00D22F7D"/>
    <w:rsid w:val="00D25362"/>
    <w:rsid w:val="00D26549"/>
    <w:rsid w:val="00D26A53"/>
    <w:rsid w:val="00D31110"/>
    <w:rsid w:val="00D31130"/>
    <w:rsid w:val="00D33BA8"/>
    <w:rsid w:val="00D3477F"/>
    <w:rsid w:val="00D35A83"/>
    <w:rsid w:val="00D36FED"/>
    <w:rsid w:val="00D409FC"/>
    <w:rsid w:val="00D40FFD"/>
    <w:rsid w:val="00D4224F"/>
    <w:rsid w:val="00D42971"/>
    <w:rsid w:val="00D46448"/>
    <w:rsid w:val="00D47C03"/>
    <w:rsid w:val="00D47C43"/>
    <w:rsid w:val="00D53DCB"/>
    <w:rsid w:val="00D6540D"/>
    <w:rsid w:val="00D662CC"/>
    <w:rsid w:val="00D7329B"/>
    <w:rsid w:val="00D77904"/>
    <w:rsid w:val="00D80150"/>
    <w:rsid w:val="00D818A2"/>
    <w:rsid w:val="00D8204B"/>
    <w:rsid w:val="00D86663"/>
    <w:rsid w:val="00D93373"/>
    <w:rsid w:val="00D94605"/>
    <w:rsid w:val="00D9612F"/>
    <w:rsid w:val="00DA1C46"/>
    <w:rsid w:val="00DA3F02"/>
    <w:rsid w:val="00DA483C"/>
    <w:rsid w:val="00DA4FBA"/>
    <w:rsid w:val="00DA5B7B"/>
    <w:rsid w:val="00DB0199"/>
    <w:rsid w:val="00DB28A9"/>
    <w:rsid w:val="00DC21D4"/>
    <w:rsid w:val="00DC2AA2"/>
    <w:rsid w:val="00DC4039"/>
    <w:rsid w:val="00DC63E5"/>
    <w:rsid w:val="00DD1B86"/>
    <w:rsid w:val="00DD2499"/>
    <w:rsid w:val="00DD2829"/>
    <w:rsid w:val="00DE6033"/>
    <w:rsid w:val="00DF3517"/>
    <w:rsid w:val="00DF3F59"/>
    <w:rsid w:val="00DF5AEB"/>
    <w:rsid w:val="00DF7724"/>
    <w:rsid w:val="00DF7796"/>
    <w:rsid w:val="00E02DF7"/>
    <w:rsid w:val="00E12008"/>
    <w:rsid w:val="00E2054B"/>
    <w:rsid w:val="00E23501"/>
    <w:rsid w:val="00E23F71"/>
    <w:rsid w:val="00E246B2"/>
    <w:rsid w:val="00E31A97"/>
    <w:rsid w:val="00E32658"/>
    <w:rsid w:val="00E3280B"/>
    <w:rsid w:val="00E34DC8"/>
    <w:rsid w:val="00E35BEC"/>
    <w:rsid w:val="00E378F5"/>
    <w:rsid w:val="00E55456"/>
    <w:rsid w:val="00E60631"/>
    <w:rsid w:val="00E652F7"/>
    <w:rsid w:val="00E739F2"/>
    <w:rsid w:val="00E77109"/>
    <w:rsid w:val="00E77CD3"/>
    <w:rsid w:val="00E9366E"/>
    <w:rsid w:val="00E95DB8"/>
    <w:rsid w:val="00EA1AD6"/>
    <w:rsid w:val="00EA3F79"/>
    <w:rsid w:val="00EB6690"/>
    <w:rsid w:val="00EB7153"/>
    <w:rsid w:val="00EC0283"/>
    <w:rsid w:val="00EC1FB3"/>
    <w:rsid w:val="00EC4CC4"/>
    <w:rsid w:val="00EC56E2"/>
    <w:rsid w:val="00EC7BF0"/>
    <w:rsid w:val="00ED52BF"/>
    <w:rsid w:val="00ED6B14"/>
    <w:rsid w:val="00EE1640"/>
    <w:rsid w:val="00EE2828"/>
    <w:rsid w:val="00EF31CE"/>
    <w:rsid w:val="00EF6211"/>
    <w:rsid w:val="00F01493"/>
    <w:rsid w:val="00F02F0E"/>
    <w:rsid w:val="00F12CB3"/>
    <w:rsid w:val="00F16D84"/>
    <w:rsid w:val="00F2075B"/>
    <w:rsid w:val="00F20CCB"/>
    <w:rsid w:val="00F22D3C"/>
    <w:rsid w:val="00F23517"/>
    <w:rsid w:val="00F3046A"/>
    <w:rsid w:val="00F30758"/>
    <w:rsid w:val="00F408F6"/>
    <w:rsid w:val="00F42C41"/>
    <w:rsid w:val="00F44AB3"/>
    <w:rsid w:val="00F45048"/>
    <w:rsid w:val="00F45449"/>
    <w:rsid w:val="00F46141"/>
    <w:rsid w:val="00F47AF0"/>
    <w:rsid w:val="00F506B8"/>
    <w:rsid w:val="00F50850"/>
    <w:rsid w:val="00F51B05"/>
    <w:rsid w:val="00F53121"/>
    <w:rsid w:val="00F55F33"/>
    <w:rsid w:val="00F56774"/>
    <w:rsid w:val="00F575CD"/>
    <w:rsid w:val="00F605E3"/>
    <w:rsid w:val="00F60EE8"/>
    <w:rsid w:val="00F6789D"/>
    <w:rsid w:val="00F70D0D"/>
    <w:rsid w:val="00F755FF"/>
    <w:rsid w:val="00F841C5"/>
    <w:rsid w:val="00F85280"/>
    <w:rsid w:val="00F854F0"/>
    <w:rsid w:val="00F868B2"/>
    <w:rsid w:val="00F95D1C"/>
    <w:rsid w:val="00FA0C73"/>
    <w:rsid w:val="00FA43DF"/>
    <w:rsid w:val="00FA5F27"/>
    <w:rsid w:val="00FA79C6"/>
    <w:rsid w:val="00FA7FFE"/>
    <w:rsid w:val="00FB1641"/>
    <w:rsid w:val="00FC0B13"/>
    <w:rsid w:val="00FC0D05"/>
    <w:rsid w:val="00FC3A04"/>
    <w:rsid w:val="00FC466E"/>
    <w:rsid w:val="00FC499C"/>
    <w:rsid w:val="00FC58BD"/>
    <w:rsid w:val="00FC6F2E"/>
    <w:rsid w:val="00FC72FF"/>
    <w:rsid w:val="00FD145B"/>
    <w:rsid w:val="00FD23A8"/>
    <w:rsid w:val="00FD3C7F"/>
    <w:rsid w:val="00FD3FD7"/>
    <w:rsid w:val="00FD7A50"/>
    <w:rsid w:val="00FE017B"/>
    <w:rsid w:val="00FE1864"/>
    <w:rsid w:val="00FE19C1"/>
    <w:rsid w:val="00FE2CB5"/>
    <w:rsid w:val="00FE442C"/>
    <w:rsid w:val="00FE4C71"/>
    <w:rsid w:val="00FE704B"/>
    <w:rsid w:val="00FF00FC"/>
    <w:rsid w:val="00FF071A"/>
    <w:rsid w:val="00FF6C61"/>
    <w:rsid w:val="0278E293"/>
    <w:rsid w:val="30C44C86"/>
    <w:rsid w:val="30E0ED12"/>
    <w:rsid w:val="417142E7"/>
    <w:rsid w:val="673EF0C3"/>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D795AAA"/>
  <w15:chartTrackingRefBased/>
  <w15:docId w15:val="{E618ABCB-B001-4B4D-9678-233396E6D0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imes New Roman"/>
        <w:iCs/>
        <w:color w:val="000000" w:themeColor="text1"/>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1457A"/>
    <w:rPr>
      <w:lang w:val="es-MX"/>
    </w:rPr>
  </w:style>
  <w:style w:type="paragraph" w:styleId="Ttulo1">
    <w:name w:val="heading 1"/>
    <w:basedOn w:val="Normal"/>
    <w:next w:val="Normal"/>
    <w:link w:val="Ttulo1Car"/>
    <w:uiPriority w:val="9"/>
    <w:qFormat/>
    <w:rsid w:val="00A1457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6152C2"/>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unhideWhenUsed/>
    <w:qFormat/>
    <w:rsid w:val="001B467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A1457A"/>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A1457A"/>
    <w:rPr>
      <w:lang w:val="es-MX"/>
    </w:rPr>
  </w:style>
  <w:style w:type="paragraph" w:styleId="Piedepgina">
    <w:name w:val="footer"/>
    <w:basedOn w:val="Normal"/>
    <w:link w:val="PiedepginaCar"/>
    <w:uiPriority w:val="99"/>
    <w:unhideWhenUsed/>
    <w:rsid w:val="00A1457A"/>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A1457A"/>
    <w:rPr>
      <w:lang w:val="es-MX"/>
    </w:rPr>
  </w:style>
  <w:style w:type="character" w:customStyle="1" w:styleId="Ttulo1Car">
    <w:name w:val="Título 1 Car"/>
    <w:basedOn w:val="Fuentedeprrafopredeter"/>
    <w:link w:val="Ttulo1"/>
    <w:uiPriority w:val="9"/>
    <w:rsid w:val="00A1457A"/>
    <w:rPr>
      <w:rFonts w:asciiTheme="majorHAnsi" w:eastAsiaTheme="majorEastAsia" w:hAnsiTheme="majorHAnsi" w:cstheme="majorBidi"/>
      <w:color w:val="2F5496" w:themeColor="accent1" w:themeShade="BF"/>
      <w:sz w:val="32"/>
      <w:szCs w:val="32"/>
      <w:lang w:val="es-MX"/>
    </w:rPr>
  </w:style>
  <w:style w:type="paragraph" w:styleId="TtuloTDC">
    <w:name w:val="TOC Heading"/>
    <w:basedOn w:val="Ttulo1"/>
    <w:next w:val="Normal"/>
    <w:uiPriority w:val="39"/>
    <w:unhideWhenUsed/>
    <w:qFormat/>
    <w:rsid w:val="00A1457A"/>
    <w:pPr>
      <w:outlineLvl w:val="9"/>
    </w:pPr>
    <w:rPr>
      <w:lang w:eastAsia="es-MX"/>
    </w:rPr>
  </w:style>
  <w:style w:type="paragraph" w:styleId="TDC1">
    <w:name w:val="toc 1"/>
    <w:basedOn w:val="Normal"/>
    <w:next w:val="Normal"/>
    <w:autoRedefine/>
    <w:uiPriority w:val="39"/>
    <w:unhideWhenUsed/>
    <w:rsid w:val="00A1457A"/>
    <w:pPr>
      <w:spacing w:after="100"/>
    </w:pPr>
  </w:style>
  <w:style w:type="paragraph" w:styleId="TDC2">
    <w:name w:val="toc 2"/>
    <w:basedOn w:val="Normal"/>
    <w:next w:val="Normal"/>
    <w:autoRedefine/>
    <w:uiPriority w:val="39"/>
    <w:unhideWhenUsed/>
    <w:rsid w:val="00A1457A"/>
    <w:pPr>
      <w:spacing w:after="100"/>
      <w:ind w:left="220"/>
    </w:pPr>
  </w:style>
  <w:style w:type="character" w:styleId="Hipervnculo">
    <w:name w:val="Hyperlink"/>
    <w:basedOn w:val="Fuentedeprrafopredeter"/>
    <w:uiPriority w:val="99"/>
    <w:unhideWhenUsed/>
    <w:rsid w:val="00A1457A"/>
    <w:rPr>
      <w:color w:val="0563C1" w:themeColor="hyperlink"/>
      <w:u w:val="single"/>
    </w:rPr>
  </w:style>
  <w:style w:type="paragraph" w:styleId="Prrafodelista">
    <w:name w:val="List Paragraph"/>
    <w:basedOn w:val="Normal"/>
    <w:uiPriority w:val="34"/>
    <w:qFormat/>
    <w:rsid w:val="00A1457A"/>
    <w:pPr>
      <w:ind w:left="720"/>
      <w:contextualSpacing/>
    </w:pPr>
  </w:style>
  <w:style w:type="paragraph" w:customStyle="1" w:styleId="Tabletext">
    <w:name w:val="Tabletext"/>
    <w:basedOn w:val="Normal"/>
    <w:rsid w:val="00A1457A"/>
    <w:pPr>
      <w:keepLines/>
      <w:widowControl w:val="0"/>
      <w:spacing w:after="120" w:line="240" w:lineRule="atLeast"/>
    </w:pPr>
    <w:rPr>
      <w:rFonts w:ascii="Times New Roman" w:eastAsia="Times New Roman" w:hAnsi="Times New Roman"/>
      <w:lang w:val="en-US"/>
    </w:rPr>
  </w:style>
  <w:style w:type="paragraph" w:styleId="Ttulo">
    <w:name w:val="Title"/>
    <w:basedOn w:val="Normal"/>
    <w:next w:val="Normal"/>
    <w:link w:val="TtuloCar"/>
    <w:autoRedefine/>
    <w:qFormat/>
    <w:rsid w:val="00A1457A"/>
    <w:pPr>
      <w:widowControl w:val="0"/>
      <w:spacing w:after="0" w:line="240" w:lineRule="auto"/>
      <w:jc w:val="center"/>
    </w:pPr>
    <w:rPr>
      <w:rFonts w:ascii="Arial" w:eastAsia="Times New Roman" w:hAnsi="Arial"/>
      <w:b/>
      <w:sz w:val="40"/>
      <w:lang w:val="en-US"/>
    </w:rPr>
  </w:style>
  <w:style w:type="character" w:customStyle="1" w:styleId="TtuloCar">
    <w:name w:val="Título Car"/>
    <w:basedOn w:val="Fuentedeprrafopredeter"/>
    <w:link w:val="Ttulo"/>
    <w:rsid w:val="00A1457A"/>
    <w:rPr>
      <w:rFonts w:ascii="Arial" w:eastAsia="Times New Roman" w:hAnsi="Arial"/>
      <w:b/>
      <w:sz w:val="40"/>
      <w:szCs w:val="20"/>
      <w:lang w:val="en-US"/>
    </w:rPr>
  </w:style>
  <w:style w:type="character" w:customStyle="1" w:styleId="ExplicacinSeccin">
    <w:name w:val="Explicación Sección"/>
    <w:basedOn w:val="Fuentedeprrafopredeter"/>
    <w:rsid w:val="00A1457A"/>
    <w:rPr>
      <w:color w:val="666699"/>
    </w:rPr>
  </w:style>
  <w:style w:type="character" w:customStyle="1" w:styleId="Ttulo2Car">
    <w:name w:val="Título 2 Car"/>
    <w:basedOn w:val="Fuentedeprrafopredeter"/>
    <w:link w:val="Ttulo2"/>
    <w:uiPriority w:val="9"/>
    <w:rsid w:val="006152C2"/>
    <w:rPr>
      <w:rFonts w:asciiTheme="majorHAnsi" w:eastAsiaTheme="majorEastAsia" w:hAnsiTheme="majorHAnsi" w:cstheme="majorBidi"/>
      <w:color w:val="2F5496" w:themeColor="accent1" w:themeShade="BF"/>
      <w:sz w:val="26"/>
      <w:szCs w:val="26"/>
      <w:lang w:val="es-MX"/>
    </w:rPr>
  </w:style>
  <w:style w:type="table" w:styleId="Tablaconcuadrcula">
    <w:name w:val="Table Grid"/>
    <w:basedOn w:val="Tablanormal"/>
    <w:uiPriority w:val="39"/>
    <w:rsid w:val="004526B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3Car">
    <w:name w:val="Título 3 Car"/>
    <w:basedOn w:val="Fuentedeprrafopredeter"/>
    <w:link w:val="Ttulo3"/>
    <w:uiPriority w:val="9"/>
    <w:rsid w:val="001B467F"/>
    <w:rPr>
      <w:rFonts w:asciiTheme="majorHAnsi" w:eastAsiaTheme="majorEastAsia" w:hAnsiTheme="majorHAnsi" w:cstheme="majorBidi"/>
      <w:color w:val="1F3763" w:themeColor="accent1" w:themeShade="7F"/>
      <w:sz w:val="24"/>
      <w:szCs w:val="24"/>
      <w:lang w:val="es-MX"/>
    </w:rPr>
  </w:style>
  <w:style w:type="paragraph" w:styleId="Textodeglobo">
    <w:name w:val="Balloon Text"/>
    <w:basedOn w:val="Normal"/>
    <w:link w:val="TextodegloboCar"/>
    <w:uiPriority w:val="99"/>
    <w:semiHidden/>
    <w:unhideWhenUsed/>
    <w:rsid w:val="001F33D7"/>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1F33D7"/>
    <w:rPr>
      <w:rFonts w:ascii="Segoe UI" w:hAnsi="Segoe UI" w:cs="Segoe UI"/>
      <w:sz w:val="18"/>
      <w:szCs w:val="18"/>
      <w:lang w:val="es-MX"/>
    </w:rPr>
  </w:style>
  <w:style w:type="paragraph" w:styleId="TDC3">
    <w:name w:val="toc 3"/>
    <w:basedOn w:val="Normal"/>
    <w:next w:val="Normal"/>
    <w:autoRedefine/>
    <w:uiPriority w:val="39"/>
    <w:unhideWhenUsed/>
    <w:rsid w:val="00811D35"/>
    <w:pPr>
      <w:spacing w:after="100"/>
      <w:ind w:left="440"/>
    </w:pPr>
  </w:style>
  <w:style w:type="character" w:styleId="Refdecomentario">
    <w:name w:val="annotation reference"/>
    <w:basedOn w:val="Fuentedeprrafopredeter"/>
    <w:uiPriority w:val="99"/>
    <w:semiHidden/>
    <w:unhideWhenUsed/>
    <w:rsid w:val="00272DA0"/>
    <w:rPr>
      <w:sz w:val="16"/>
      <w:szCs w:val="16"/>
    </w:rPr>
  </w:style>
  <w:style w:type="paragraph" w:styleId="Textocomentario">
    <w:name w:val="annotation text"/>
    <w:basedOn w:val="Normal"/>
    <w:link w:val="TextocomentarioCar"/>
    <w:uiPriority w:val="99"/>
    <w:unhideWhenUsed/>
    <w:rsid w:val="00272DA0"/>
    <w:pPr>
      <w:spacing w:line="240" w:lineRule="auto"/>
    </w:pPr>
  </w:style>
  <w:style w:type="character" w:customStyle="1" w:styleId="TextocomentarioCar">
    <w:name w:val="Texto comentario Car"/>
    <w:basedOn w:val="Fuentedeprrafopredeter"/>
    <w:link w:val="Textocomentario"/>
    <w:uiPriority w:val="99"/>
    <w:rsid w:val="00272DA0"/>
    <w:rPr>
      <w:sz w:val="20"/>
      <w:szCs w:val="20"/>
      <w:lang w:val="es-MX"/>
    </w:rPr>
  </w:style>
  <w:style w:type="paragraph" w:styleId="Asuntodelcomentario">
    <w:name w:val="annotation subject"/>
    <w:basedOn w:val="Textocomentario"/>
    <w:next w:val="Textocomentario"/>
    <w:link w:val="AsuntodelcomentarioCar"/>
    <w:uiPriority w:val="99"/>
    <w:semiHidden/>
    <w:unhideWhenUsed/>
    <w:rsid w:val="00272DA0"/>
    <w:rPr>
      <w:b/>
      <w:bCs/>
    </w:rPr>
  </w:style>
  <w:style w:type="character" w:customStyle="1" w:styleId="AsuntodelcomentarioCar">
    <w:name w:val="Asunto del comentario Car"/>
    <w:basedOn w:val="TextocomentarioCar"/>
    <w:link w:val="Asuntodelcomentario"/>
    <w:uiPriority w:val="99"/>
    <w:semiHidden/>
    <w:rsid w:val="00272DA0"/>
    <w:rPr>
      <w:b/>
      <w:bCs/>
      <w:sz w:val="20"/>
      <w:szCs w:val="20"/>
      <w:lang w:val="es-MX"/>
    </w:rPr>
  </w:style>
  <w:style w:type="character" w:styleId="Textodelmarcadordeposicin">
    <w:name w:val="Placeholder Text"/>
    <w:basedOn w:val="Fuentedeprrafopredeter"/>
    <w:uiPriority w:val="99"/>
    <w:semiHidden/>
    <w:rsid w:val="00F3046A"/>
    <w:rPr>
      <w:color w:val="808080"/>
    </w:rPr>
  </w:style>
  <w:style w:type="character" w:styleId="Mencionar">
    <w:name w:val="Mention"/>
    <w:basedOn w:val="Fuentedeprrafopredeter"/>
    <w:uiPriority w:val="99"/>
    <w:unhideWhenUsed/>
    <w:rsid w:val="000A72FA"/>
    <w:rPr>
      <w:color w:val="2B579A"/>
      <w:shd w:val="clear" w:color="auto" w:fill="E1DFDD"/>
    </w:rPr>
  </w:style>
  <w:style w:type="character" w:styleId="Mencinsinresolver">
    <w:name w:val="Unresolved Mention"/>
    <w:basedOn w:val="Fuentedeprrafopredeter"/>
    <w:uiPriority w:val="99"/>
    <w:unhideWhenUsed/>
    <w:rsid w:val="00F605E3"/>
    <w:rPr>
      <w:color w:val="605E5C"/>
      <w:shd w:val="clear" w:color="auto" w:fill="E1DFDD"/>
    </w:rPr>
  </w:style>
  <w:style w:type="character" w:customStyle="1" w:styleId="cf01">
    <w:name w:val="cf01"/>
    <w:basedOn w:val="Fuentedeprrafopredeter"/>
    <w:rsid w:val="0069565E"/>
    <w:rPr>
      <w:rFonts w:ascii="Segoe UI" w:hAnsi="Segoe UI" w:cs="Segoe UI" w:hint="default"/>
      <w:sz w:val="18"/>
      <w:szCs w:val="18"/>
    </w:rPr>
  </w:style>
  <w:style w:type="paragraph" w:customStyle="1" w:styleId="pf0">
    <w:name w:val="pf0"/>
    <w:basedOn w:val="Normal"/>
    <w:rsid w:val="00922561"/>
    <w:pPr>
      <w:spacing w:before="100" w:beforeAutospacing="1" w:after="100" w:afterAutospacing="1" w:line="240" w:lineRule="auto"/>
    </w:pPr>
    <w:rPr>
      <w:rFonts w:ascii="Times New Roman" w:eastAsia="Times New Roman" w:hAnsi="Times New Roman"/>
      <w:sz w:val="24"/>
      <w:szCs w:val="24"/>
      <w:lang w:eastAsia="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7322780">
      <w:bodyDiv w:val="1"/>
      <w:marLeft w:val="0"/>
      <w:marRight w:val="0"/>
      <w:marTop w:val="0"/>
      <w:marBottom w:val="0"/>
      <w:divBdr>
        <w:top w:val="none" w:sz="0" w:space="0" w:color="auto"/>
        <w:left w:val="none" w:sz="0" w:space="0" w:color="auto"/>
        <w:bottom w:val="none" w:sz="0" w:space="0" w:color="auto"/>
        <w:right w:val="none" w:sz="0" w:space="0" w:color="auto"/>
      </w:divBdr>
    </w:div>
    <w:div w:id="10730909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1.pn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webs.curp.gob.mx/WebServicesConsulta/services/ConsultaPorCurpService"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api2.issste.gob.mx/wsfirma" TargetMode="Externa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3C0577E756A54DD084145C305A3889BD"/>
        <w:category>
          <w:name w:val="General"/>
          <w:gallery w:val="placeholder"/>
        </w:category>
        <w:types>
          <w:type w:val="bbPlcHdr"/>
        </w:types>
        <w:behaviors>
          <w:behavior w:val="content"/>
        </w:behaviors>
        <w:guid w:val="{8B8B3469-56EF-494E-9959-93E4C25752EB}"/>
      </w:docPartPr>
      <w:docPartBody>
        <w:p w:rsidR="0060159B" w:rsidRDefault="00B6640E" w:rsidP="00B6640E">
          <w:pPr>
            <w:pStyle w:val="3C0577E756A54DD084145C305A3889BD"/>
          </w:pPr>
          <w:r w:rsidRPr="001903E0">
            <w:rPr>
              <w:rStyle w:val="Textodelmarcadordeposicin"/>
            </w:rPr>
            <w:t>Elige un elemento.</w:t>
          </w:r>
        </w:p>
      </w:docPartBody>
    </w:docPart>
    <w:docPart>
      <w:docPartPr>
        <w:name w:val="B826875932CB4C9CB2BAFED47C603D1D"/>
        <w:category>
          <w:name w:val="General"/>
          <w:gallery w:val="placeholder"/>
        </w:category>
        <w:types>
          <w:type w:val="bbPlcHdr"/>
        </w:types>
        <w:behaviors>
          <w:behavior w:val="content"/>
        </w:behaviors>
        <w:guid w:val="{4CB63CD9-11FE-43FE-B7B7-4090814B239B}"/>
      </w:docPartPr>
      <w:docPartBody>
        <w:p w:rsidR="0060159B" w:rsidRDefault="00B6640E" w:rsidP="00B6640E">
          <w:pPr>
            <w:pStyle w:val="B826875932CB4C9CB2BAFED47C603D1D"/>
          </w:pPr>
          <w:r w:rsidRPr="001903E0">
            <w:rPr>
              <w:rStyle w:val="Textodelmarcadordeposicin"/>
            </w:rPr>
            <w:t>Elige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640E"/>
    <w:rsid w:val="000E505B"/>
    <w:rsid w:val="00151DFB"/>
    <w:rsid w:val="002610DF"/>
    <w:rsid w:val="00322823"/>
    <w:rsid w:val="003D3981"/>
    <w:rsid w:val="00531A7E"/>
    <w:rsid w:val="005A7B77"/>
    <w:rsid w:val="0060159B"/>
    <w:rsid w:val="00696320"/>
    <w:rsid w:val="009044FF"/>
    <w:rsid w:val="009C0B26"/>
    <w:rsid w:val="009D48AF"/>
    <w:rsid w:val="00B6640E"/>
    <w:rsid w:val="00C4723D"/>
    <w:rsid w:val="00C83F71"/>
    <w:rsid w:val="00D96C1C"/>
    <w:rsid w:val="00DA224E"/>
    <w:rsid w:val="00E47D8D"/>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MX" w:eastAsia="es-MX"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B6640E"/>
    <w:rPr>
      <w:color w:val="808080"/>
    </w:rPr>
  </w:style>
  <w:style w:type="paragraph" w:customStyle="1" w:styleId="8C05E0EDDA16484086E07D7B5CED3BC4">
    <w:name w:val="8C05E0EDDA16484086E07D7B5CED3BC4"/>
    <w:rsid w:val="00B6640E"/>
  </w:style>
  <w:style w:type="paragraph" w:customStyle="1" w:styleId="3C0577E756A54DD084145C305A3889BD">
    <w:name w:val="3C0577E756A54DD084145C305A3889BD"/>
    <w:rsid w:val="00B6640E"/>
  </w:style>
  <w:style w:type="paragraph" w:customStyle="1" w:styleId="B826875932CB4C9CB2BAFED47C603D1D">
    <w:name w:val="B826875932CB4C9CB2BAFED47C603D1D"/>
    <w:rsid w:val="00B6640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macintosh"/>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Descripci_x00f3_n xmlns="f1020bcf-9500-4749-8c84-b23cf1385772" xsi:nil="true"/>
    <TaxCatchAll xmlns="7a0a35da-276e-4c8e-b365-e7c47df80865" xsi:nil="true"/>
    <lcf76f155ced4ddcb4097134ff3c332f xmlns="f1020bcf-9500-4749-8c84-b23cf1385772">
      <Terms xmlns="http://schemas.microsoft.com/office/infopath/2007/PartnerControls"/>
    </lcf76f155ced4ddcb4097134ff3c332f>
    <Estado xmlns="f1020bcf-9500-4749-8c84-b23cf1385772"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o" ma:contentTypeID="0x0101005F79CA91C779E94BAF39074ADA180F65" ma:contentTypeVersion="14" ma:contentTypeDescription="Crear nuevo documento." ma:contentTypeScope="" ma:versionID="d6205b0d1c25ed055490250e5b851106">
  <xsd:schema xmlns:xsd="http://www.w3.org/2001/XMLSchema" xmlns:xs="http://www.w3.org/2001/XMLSchema" xmlns:p="http://schemas.microsoft.com/office/2006/metadata/properties" xmlns:ns2="f1020bcf-9500-4749-8c84-b23cf1385772" xmlns:ns3="7a0a35da-276e-4c8e-b365-e7c47df80865" targetNamespace="http://schemas.microsoft.com/office/2006/metadata/properties" ma:root="true" ma:fieldsID="30a4542a350e85cf4441d679f58bc062" ns2:_="" ns3:_="">
    <xsd:import namespace="f1020bcf-9500-4749-8c84-b23cf1385772"/>
    <xsd:import namespace="7a0a35da-276e-4c8e-b365-e7c47df80865"/>
    <xsd:element name="properties">
      <xsd:complexType>
        <xsd:sequence>
          <xsd:element name="documentManagement">
            <xsd:complexType>
              <xsd:all>
                <xsd:element ref="ns2:MediaServiceMetadata" minOccurs="0"/>
                <xsd:element ref="ns2:MediaServiceFastMetadata" minOccurs="0"/>
                <xsd:element ref="ns2:Descripci_x00f3_n" minOccurs="0"/>
                <xsd:element ref="ns3:SharedWithUsers" minOccurs="0"/>
                <xsd:element ref="ns3:SharedWithDetails" minOccurs="0"/>
                <xsd:element ref="ns2:MediaServiceObjectDetectorVersion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Estado"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1020bcf-9500-4749-8c84-b23cf138577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Descripci_x00f3_n" ma:index="10" nillable="true" ma:displayName="Descripción" ma:format="Dropdown" ma:internalName="Descripci_x00f3_n">
      <xsd:simpleType>
        <xsd:restriction base="dms:Note">
          <xsd:maxLength value="255"/>
        </xsd:restriction>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lcf76f155ced4ddcb4097134ff3c332f" ma:index="15" nillable="true" ma:taxonomy="true" ma:internalName="lcf76f155ced4ddcb4097134ff3c332f" ma:taxonomyFieldName="MediaServiceImageTags" ma:displayName="Etiquetas de imagen" ma:readOnly="false" ma:fieldId="{5cf76f15-5ced-4ddc-b409-7134ff3c332f}" ma:taxonomyMulti="true" ma:sspId="7fe8c325-51f2-41db-97de-ec0d1fae0df0"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Estado" ma:index="20" nillable="true" ma:displayName="Estado" ma:description="Fase en el flujo de trabajo de la elaboración de documentos para la PA.&#10;&#10;PA = Practice Area&#10;LA = Lead Appraiser&#10;RI = Revisión interna (miembros del grupo de desarrollo)" ma:format="Dropdown" ma:internalName="Estado">
      <xsd:simpleType>
        <xsd:restriction base="dms:Choice">
          <xsd:enumeration value="Enviado a LA"/>
          <xsd:enumeration value="Aprobada por LA"/>
          <xsd:enumeration value="Con observaciones de LA"/>
          <xsd:enumeration value="INTERNO - En proceso"/>
          <xsd:enumeration value="INTERNO - Aprobado"/>
        </xsd:restriction>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a0a35da-276e-4c8e-b365-e7c47df80865" elementFormDefault="qualified">
    <xsd:import namespace="http://schemas.microsoft.com/office/2006/documentManagement/types"/>
    <xsd:import namespace="http://schemas.microsoft.com/office/infopath/2007/PartnerControls"/>
    <xsd:element name="SharedWithUsers" ma:index="11"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Detalles de uso compartido" ma:internalName="SharedWithDetails" ma:readOnly="true">
      <xsd:simpleType>
        <xsd:restriction base="dms:Note">
          <xsd:maxLength value="255"/>
        </xsd:restriction>
      </xsd:simpleType>
    </xsd:element>
    <xsd:element name="TaxCatchAll" ma:index="16" nillable="true" ma:displayName="Taxonomy Catch All Column" ma:hidden="true" ma:list="{79373c78-d39d-4c83-b4a7-15850042ac80}" ma:internalName="TaxCatchAll" ma:showField="CatchAllData" ma:web="7a0a35da-276e-4c8e-b365-e7c47df8086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D00C9DF-4C87-4F78-BCB7-E6BC6FF99768}">
  <ds:schemaRefs>
    <ds:schemaRef ds:uri="http://schemas.microsoft.com/office/2006/metadata/properties"/>
    <ds:schemaRef ds:uri="http://schemas.microsoft.com/office/infopath/2007/PartnerControls"/>
    <ds:schemaRef ds:uri="f1020bcf-9500-4749-8c84-b23cf1385772"/>
    <ds:schemaRef ds:uri="7a0a35da-276e-4c8e-b365-e7c47df80865"/>
  </ds:schemaRefs>
</ds:datastoreItem>
</file>

<file path=customXml/itemProps2.xml><?xml version="1.0" encoding="utf-8"?>
<ds:datastoreItem xmlns:ds="http://schemas.openxmlformats.org/officeDocument/2006/customXml" ds:itemID="{5FB4DCE6-2932-411B-AF77-43366F7EDB9C}">
  <ds:schemaRefs>
    <ds:schemaRef ds:uri="http://schemas.microsoft.com/sharepoint/v3/contenttype/forms"/>
  </ds:schemaRefs>
</ds:datastoreItem>
</file>

<file path=customXml/itemProps3.xml><?xml version="1.0" encoding="utf-8"?>
<ds:datastoreItem xmlns:ds="http://schemas.openxmlformats.org/officeDocument/2006/customXml" ds:itemID="{48000A27-8A3F-4F63-B481-4A2539839C19}">
  <ds:schemaRefs>
    <ds:schemaRef ds:uri="http://schemas.openxmlformats.org/officeDocument/2006/bibliography"/>
  </ds:schemaRefs>
</ds:datastoreItem>
</file>

<file path=customXml/itemProps4.xml><?xml version="1.0" encoding="utf-8"?>
<ds:datastoreItem xmlns:ds="http://schemas.openxmlformats.org/officeDocument/2006/customXml" ds:itemID="{689315AB-1885-4793-A0C9-05B40C2E076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1020bcf-9500-4749-8c84-b23cf1385772"/>
    <ds:schemaRef ds:uri="7a0a35da-276e-4c8e-b365-e7c47df8086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342</TotalTime>
  <Pages>8</Pages>
  <Words>1829</Words>
  <Characters>10060</Characters>
  <Application>Microsoft Office Word</Application>
  <DocSecurity>0</DocSecurity>
  <Lines>83</Lines>
  <Paragraphs>23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11866</CharactersWithSpaces>
  <SharedDoc>false</SharedDoc>
  <HLinks>
    <vt:vector size="126" baseType="variant">
      <vt:variant>
        <vt:i4>1310776</vt:i4>
      </vt:variant>
      <vt:variant>
        <vt:i4>116</vt:i4>
      </vt:variant>
      <vt:variant>
        <vt:i4>0</vt:i4>
      </vt:variant>
      <vt:variant>
        <vt:i4>5</vt:i4>
      </vt:variant>
      <vt:variant>
        <vt:lpwstr/>
      </vt:variant>
      <vt:variant>
        <vt:lpwstr>_Toc145685448</vt:lpwstr>
      </vt:variant>
      <vt:variant>
        <vt:i4>1310776</vt:i4>
      </vt:variant>
      <vt:variant>
        <vt:i4>110</vt:i4>
      </vt:variant>
      <vt:variant>
        <vt:i4>0</vt:i4>
      </vt:variant>
      <vt:variant>
        <vt:i4>5</vt:i4>
      </vt:variant>
      <vt:variant>
        <vt:lpwstr/>
      </vt:variant>
      <vt:variant>
        <vt:lpwstr>_Toc145685447</vt:lpwstr>
      </vt:variant>
      <vt:variant>
        <vt:i4>1310776</vt:i4>
      </vt:variant>
      <vt:variant>
        <vt:i4>104</vt:i4>
      </vt:variant>
      <vt:variant>
        <vt:i4>0</vt:i4>
      </vt:variant>
      <vt:variant>
        <vt:i4>5</vt:i4>
      </vt:variant>
      <vt:variant>
        <vt:lpwstr/>
      </vt:variant>
      <vt:variant>
        <vt:lpwstr>_Toc145685446</vt:lpwstr>
      </vt:variant>
      <vt:variant>
        <vt:i4>1310776</vt:i4>
      </vt:variant>
      <vt:variant>
        <vt:i4>98</vt:i4>
      </vt:variant>
      <vt:variant>
        <vt:i4>0</vt:i4>
      </vt:variant>
      <vt:variant>
        <vt:i4>5</vt:i4>
      </vt:variant>
      <vt:variant>
        <vt:lpwstr/>
      </vt:variant>
      <vt:variant>
        <vt:lpwstr>_Toc145685445</vt:lpwstr>
      </vt:variant>
      <vt:variant>
        <vt:i4>1310776</vt:i4>
      </vt:variant>
      <vt:variant>
        <vt:i4>92</vt:i4>
      </vt:variant>
      <vt:variant>
        <vt:i4>0</vt:i4>
      </vt:variant>
      <vt:variant>
        <vt:i4>5</vt:i4>
      </vt:variant>
      <vt:variant>
        <vt:lpwstr/>
      </vt:variant>
      <vt:variant>
        <vt:lpwstr>_Toc145685444</vt:lpwstr>
      </vt:variant>
      <vt:variant>
        <vt:i4>1310776</vt:i4>
      </vt:variant>
      <vt:variant>
        <vt:i4>86</vt:i4>
      </vt:variant>
      <vt:variant>
        <vt:i4>0</vt:i4>
      </vt:variant>
      <vt:variant>
        <vt:i4>5</vt:i4>
      </vt:variant>
      <vt:variant>
        <vt:lpwstr/>
      </vt:variant>
      <vt:variant>
        <vt:lpwstr>_Toc145685443</vt:lpwstr>
      </vt:variant>
      <vt:variant>
        <vt:i4>1310776</vt:i4>
      </vt:variant>
      <vt:variant>
        <vt:i4>80</vt:i4>
      </vt:variant>
      <vt:variant>
        <vt:i4>0</vt:i4>
      </vt:variant>
      <vt:variant>
        <vt:i4>5</vt:i4>
      </vt:variant>
      <vt:variant>
        <vt:lpwstr/>
      </vt:variant>
      <vt:variant>
        <vt:lpwstr>_Toc145685442</vt:lpwstr>
      </vt:variant>
      <vt:variant>
        <vt:i4>1310776</vt:i4>
      </vt:variant>
      <vt:variant>
        <vt:i4>74</vt:i4>
      </vt:variant>
      <vt:variant>
        <vt:i4>0</vt:i4>
      </vt:variant>
      <vt:variant>
        <vt:i4>5</vt:i4>
      </vt:variant>
      <vt:variant>
        <vt:lpwstr/>
      </vt:variant>
      <vt:variant>
        <vt:lpwstr>_Toc145685441</vt:lpwstr>
      </vt:variant>
      <vt:variant>
        <vt:i4>1310776</vt:i4>
      </vt:variant>
      <vt:variant>
        <vt:i4>68</vt:i4>
      </vt:variant>
      <vt:variant>
        <vt:i4>0</vt:i4>
      </vt:variant>
      <vt:variant>
        <vt:i4>5</vt:i4>
      </vt:variant>
      <vt:variant>
        <vt:lpwstr/>
      </vt:variant>
      <vt:variant>
        <vt:lpwstr>_Toc145685440</vt:lpwstr>
      </vt:variant>
      <vt:variant>
        <vt:i4>1245240</vt:i4>
      </vt:variant>
      <vt:variant>
        <vt:i4>62</vt:i4>
      </vt:variant>
      <vt:variant>
        <vt:i4>0</vt:i4>
      </vt:variant>
      <vt:variant>
        <vt:i4>5</vt:i4>
      </vt:variant>
      <vt:variant>
        <vt:lpwstr/>
      </vt:variant>
      <vt:variant>
        <vt:lpwstr>_Toc145685439</vt:lpwstr>
      </vt:variant>
      <vt:variant>
        <vt:i4>1245240</vt:i4>
      </vt:variant>
      <vt:variant>
        <vt:i4>56</vt:i4>
      </vt:variant>
      <vt:variant>
        <vt:i4>0</vt:i4>
      </vt:variant>
      <vt:variant>
        <vt:i4>5</vt:i4>
      </vt:variant>
      <vt:variant>
        <vt:lpwstr/>
      </vt:variant>
      <vt:variant>
        <vt:lpwstr>_Toc145685438</vt:lpwstr>
      </vt:variant>
      <vt:variant>
        <vt:i4>1245240</vt:i4>
      </vt:variant>
      <vt:variant>
        <vt:i4>50</vt:i4>
      </vt:variant>
      <vt:variant>
        <vt:i4>0</vt:i4>
      </vt:variant>
      <vt:variant>
        <vt:i4>5</vt:i4>
      </vt:variant>
      <vt:variant>
        <vt:lpwstr/>
      </vt:variant>
      <vt:variant>
        <vt:lpwstr>_Toc145685437</vt:lpwstr>
      </vt:variant>
      <vt:variant>
        <vt:i4>1245240</vt:i4>
      </vt:variant>
      <vt:variant>
        <vt:i4>44</vt:i4>
      </vt:variant>
      <vt:variant>
        <vt:i4>0</vt:i4>
      </vt:variant>
      <vt:variant>
        <vt:i4>5</vt:i4>
      </vt:variant>
      <vt:variant>
        <vt:lpwstr/>
      </vt:variant>
      <vt:variant>
        <vt:lpwstr>_Toc145685436</vt:lpwstr>
      </vt:variant>
      <vt:variant>
        <vt:i4>1245240</vt:i4>
      </vt:variant>
      <vt:variant>
        <vt:i4>38</vt:i4>
      </vt:variant>
      <vt:variant>
        <vt:i4>0</vt:i4>
      </vt:variant>
      <vt:variant>
        <vt:i4>5</vt:i4>
      </vt:variant>
      <vt:variant>
        <vt:lpwstr/>
      </vt:variant>
      <vt:variant>
        <vt:lpwstr>_Toc145685435</vt:lpwstr>
      </vt:variant>
      <vt:variant>
        <vt:i4>1245240</vt:i4>
      </vt:variant>
      <vt:variant>
        <vt:i4>32</vt:i4>
      </vt:variant>
      <vt:variant>
        <vt:i4>0</vt:i4>
      </vt:variant>
      <vt:variant>
        <vt:i4>5</vt:i4>
      </vt:variant>
      <vt:variant>
        <vt:lpwstr/>
      </vt:variant>
      <vt:variant>
        <vt:lpwstr>_Toc145685434</vt:lpwstr>
      </vt:variant>
      <vt:variant>
        <vt:i4>1245240</vt:i4>
      </vt:variant>
      <vt:variant>
        <vt:i4>26</vt:i4>
      </vt:variant>
      <vt:variant>
        <vt:i4>0</vt:i4>
      </vt:variant>
      <vt:variant>
        <vt:i4>5</vt:i4>
      </vt:variant>
      <vt:variant>
        <vt:lpwstr/>
      </vt:variant>
      <vt:variant>
        <vt:lpwstr>_Toc145685433</vt:lpwstr>
      </vt:variant>
      <vt:variant>
        <vt:i4>1245240</vt:i4>
      </vt:variant>
      <vt:variant>
        <vt:i4>20</vt:i4>
      </vt:variant>
      <vt:variant>
        <vt:i4>0</vt:i4>
      </vt:variant>
      <vt:variant>
        <vt:i4>5</vt:i4>
      </vt:variant>
      <vt:variant>
        <vt:lpwstr/>
      </vt:variant>
      <vt:variant>
        <vt:lpwstr>_Toc145685432</vt:lpwstr>
      </vt:variant>
      <vt:variant>
        <vt:i4>1245240</vt:i4>
      </vt:variant>
      <vt:variant>
        <vt:i4>14</vt:i4>
      </vt:variant>
      <vt:variant>
        <vt:i4>0</vt:i4>
      </vt:variant>
      <vt:variant>
        <vt:i4>5</vt:i4>
      </vt:variant>
      <vt:variant>
        <vt:lpwstr/>
      </vt:variant>
      <vt:variant>
        <vt:lpwstr>_Toc145685431</vt:lpwstr>
      </vt:variant>
      <vt:variant>
        <vt:i4>1245240</vt:i4>
      </vt:variant>
      <vt:variant>
        <vt:i4>8</vt:i4>
      </vt:variant>
      <vt:variant>
        <vt:i4>0</vt:i4>
      </vt:variant>
      <vt:variant>
        <vt:i4>5</vt:i4>
      </vt:variant>
      <vt:variant>
        <vt:lpwstr/>
      </vt:variant>
      <vt:variant>
        <vt:lpwstr>_Toc145685430</vt:lpwstr>
      </vt:variant>
      <vt:variant>
        <vt:i4>1179704</vt:i4>
      </vt:variant>
      <vt:variant>
        <vt:i4>2</vt:i4>
      </vt:variant>
      <vt:variant>
        <vt:i4>0</vt:i4>
      </vt:variant>
      <vt:variant>
        <vt:i4>5</vt:i4>
      </vt:variant>
      <vt:variant>
        <vt:lpwstr/>
      </vt:variant>
      <vt:variant>
        <vt:lpwstr>_Toc145685429</vt:lpwstr>
      </vt:variant>
      <vt:variant>
        <vt:i4>2687002</vt:i4>
      </vt:variant>
      <vt:variant>
        <vt:i4>0</vt:i4>
      </vt:variant>
      <vt:variant>
        <vt:i4>0</vt:i4>
      </vt:variant>
      <vt:variant>
        <vt:i4>5</vt:i4>
      </vt:variant>
      <vt:variant>
        <vt:lpwstr>mailto:pedro@innevo.com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Carlos Quintero N.</dc:creator>
  <cp:keywords/>
  <dc:description/>
  <cp:lastModifiedBy>Carlos Quintero</cp:lastModifiedBy>
  <cp:revision>125</cp:revision>
  <cp:lastPrinted>2024-07-12T17:50:00Z</cp:lastPrinted>
  <dcterms:created xsi:type="dcterms:W3CDTF">2023-09-13T22:15:00Z</dcterms:created>
  <dcterms:modified xsi:type="dcterms:W3CDTF">2026-09-30T00:39:00Z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0x0101005F79CA91C779E94BAF39074ADA180F65</vt:lpwstr>
  </property>
  <property fmtid="{D5CDD505-2E9C-101B-9397-08002B2CF9AE}" pid="3" name="MediaServiceImageTags">
    <vt:lpwstr/>
  </property>
  <property fmtid="{D5CDD505-2E9C-101B-9397-08002B2CF9AE}" pid="4" name="Email">
    <vt:lpwstr>carlos.quintero@4js.com</vt:lpwstr>
  </property>
</Properties>
</file>