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HAnsi"/>
          <w:color w:val="auto"/>
          <w:sz w:val="22"/>
          <w:szCs w:val="22"/>
          <w:lang w:eastAsia="en-US"/>
        </w:rPr>
        <w:id w:val="-1289355793"/>
        <w:docPartObj>
          <w:docPartGallery w:val="Table of Contents"/>
          <w:docPartUnique/>
        </w:docPartObj>
      </w:sdtPr>
      <w:sdtEndPr>
        <w:rPr>
          <w:rFonts w:ascii="Calibri" w:hAnsi="Calibri"/>
          <w:b/>
          <w:bCs/>
          <w:color w:val="000000" w:themeColor="text1"/>
          <w:sz w:val="20"/>
          <w:szCs w:val="20"/>
        </w:rPr>
      </w:sdtEndPr>
      <w:sdtContent>
        <w:p w14:paraId="1BE5D105" w14:textId="77777777" w:rsidR="00533E1B" w:rsidRPr="00382BF5" w:rsidRDefault="00533E1B" w:rsidP="00533E1B">
          <w:pPr>
            <w:pStyle w:val="TtuloTDC"/>
            <w:spacing w:line="276" w:lineRule="auto"/>
            <w:rPr>
              <w:rFonts w:asciiTheme="minorHAnsi" w:hAnsiTheme="minorHAnsi" w:cstheme="minorHAnsi"/>
            </w:rPr>
          </w:pPr>
          <w:r>
            <w:rPr>
              <w:rFonts w:asciiTheme="minorHAnsi" w:hAnsiTheme="minorHAnsi" w:cstheme="minorHAnsi"/>
            </w:rPr>
            <w:t>Índice</w:t>
          </w:r>
        </w:p>
        <w:p w14:paraId="4907E6FC" w14:textId="0446877A" w:rsidR="00D0796A" w:rsidRDefault="00533E1B">
          <w:pPr>
            <w:pStyle w:val="TDC1"/>
            <w:tabs>
              <w:tab w:val="left" w:pos="440"/>
              <w:tab w:val="right" w:leader="dot" w:pos="8494"/>
            </w:tabs>
            <w:rPr>
              <w:rFonts w:eastAsiaTheme="minorEastAsia" w:cstheme="minorBidi"/>
              <w:noProof/>
              <w:lang w:eastAsia="es-MX"/>
            </w:rPr>
          </w:pPr>
          <w:r>
            <w:rPr>
              <w:rFonts w:cstheme="minorHAnsi"/>
            </w:rPr>
            <w:fldChar w:fldCharType="begin"/>
            <w:instrText xml:space="preserve"> TOC \o "1-3" \h \z \u </w:instrText>
            <w:fldChar w:fldCharType="separate"/>
          </w:r>
          <w:hyperlink w:anchor="_Toc151017232" w:history="1">
            <w:r>
              <w:rPr>
                <w:rStyle w:val="Hipervnculo"/>
                <w:rFonts w:cstheme="minorHAnsi"/>
                <w:noProof/>
              </w:rPr>
              <w:t>1.</w:t>
            </w:r>
            <w:r>
              <w:rPr>
                <w:rFonts w:eastAsiaTheme="minorEastAsia" w:cstheme="minorBidi"/>
                <w:noProof/>
                <w:lang w:eastAsia="es-MX"/>
              </w:rPr>
              <w:tab/>
            </w:r>
            <w:r>
              <w:rPr>
                <w:rStyle w:val="Hipervnculo"/>
                <w:rFonts w:cstheme="minorHAnsi"/>
                <w:noProof/>
              </w:rPr>
              <w:t>Propósito</w:t>
            </w:r>
            <w:r>
              <w:rPr>
                <w:noProof/>
                <w:webHidden/>
              </w:rPr>
              <w:tab/>
              <w:fldChar w:fldCharType="begin"/>
              <w:instrText xml:space="preserve"> PAGEREF _Toc151017232 \h </w:instrText>
              <w:fldChar w:fldCharType="separate"/>
              <w:t>2</w:t>
              <w:fldChar w:fldCharType="end"/>
            </w:r>
          </w:hyperlink>
        </w:p>
        <w:p w14:paraId="4F353B7F" w14:textId="7B71F713" w:rsidR="00D0796A" w:rsidRDefault="00000000">
          <w:pPr>
            <w:pStyle w:val="TDC1"/>
            <w:tabs>
              <w:tab w:val="left" w:pos="440"/>
              <w:tab w:val="right" w:leader="dot" w:pos="8494"/>
            </w:tabs>
            <w:rPr>
              <w:rFonts w:eastAsiaTheme="minorEastAsia" w:cstheme="minorBidi"/>
              <w:noProof/>
              <w:lang w:eastAsia="es-MX"/>
            </w:rPr>
          </w:pPr>
          <w:hyperlink w:anchor="_Toc151017233" w:history="1">
            <w:r>
              <w:rPr>
                <w:rStyle w:val="Hipervnculo"/>
                <w:rFonts w:cstheme="minorHAnsi"/>
                <w:noProof/>
              </w:rPr>
              <w:t>2.</w:t>
            </w:r>
            <w:r>
              <w:rPr>
                <w:rFonts w:eastAsiaTheme="minorEastAsia" w:cstheme="minorBidi"/>
                <w:noProof/>
                <w:lang w:eastAsia="es-MX"/>
              </w:rPr>
              <w:tab/>
            </w:r>
            <w:r>
              <w:rPr>
                <w:rStyle w:val="Hipervnculo"/>
                <w:rFonts w:cstheme="minorHAnsi"/>
                <w:noProof/>
              </w:rPr>
              <w:t>Alcance</w:t>
            </w:r>
            <w:r>
              <w:rPr>
                <w:noProof/>
                <w:webHidden/>
              </w:rPr>
              <w:tab/>
              <w:fldChar w:fldCharType="begin"/>
              <w:instrText xml:space="preserve"> PAGEREF _Toc151017233 \h </w:instrText>
              <w:fldChar w:fldCharType="separate"/>
              <w:t>2</w:t>
              <w:fldChar w:fldCharType="end"/>
            </w:r>
          </w:hyperlink>
        </w:p>
        <w:p w14:paraId="48384AD5" w14:textId="21DBED32" w:rsidR="00D0796A" w:rsidRDefault="00000000">
          <w:pPr>
            <w:pStyle w:val="TDC1"/>
            <w:tabs>
              <w:tab w:val="left" w:pos="440"/>
              <w:tab w:val="right" w:leader="dot" w:pos="8494"/>
            </w:tabs>
            <w:rPr>
              <w:rFonts w:eastAsiaTheme="minorEastAsia" w:cstheme="minorBidi"/>
              <w:noProof/>
              <w:lang w:eastAsia="es-MX"/>
            </w:rPr>
          </w:pPr>
          <w:hyperlink w:anchor="_Toc151017234" w:history="1">
            <w:r>
              <w:rPr>
                <w:rStyle w:val="Hipervnculo"/>
                <w:rFonts w:cstheme="minorHAnsi"/>
                <w:noProof/>
              </w:rPr>
              <w:t>3.</w:t>
            </w:r>
            <w:r>
              <w:rPr>
                <w:rFonts w:eastAsiaTheme="minorEastAsia" w:cstheme="minorBidi"/>
                <w:noProof/>
                <w:lang w:eastAsia="es-MX"/>
              </w:rPr>
              <w:tab/>
            </w:r>
            <w:r>
              <w:rPr>
                <w:rStyle w:val="Hipervnculo"/>
                <w:rFonts w:cstheme="minorHAnsi"/>
                <w:noProof/>
              </w:rPr>
              <w:t>Elementos de configuración</w:t>
            </w:r>
            <w:r>
              <w:rPr>
                <w:noProof/>
                <w:webHidden/>
              </w:rPr>
              <w:tab/>
              <w:fldChar w:fldCharType="begin"/>
              <w:instrText xml:space="preserve"> PAGEREF _Toc151017234 \h </w:instrText>
              <w:fldChar w:fldCharType="separate"/>
              <w:t>2</w:t>
              <w:fldChar w:fldCharType="end"/>
            </w:r>
          </w:hyperlink>
        </w:p>
        <w:p w14:paraId="329BA319" w14:textId="3C386FC5" w:rsidR="00D0796A" w:rsidRDefault="00000000">
          <w:pPr>
            <w:pStyle w:val="TDC1"/>
            <w:tabs>
              <w:tab w:val="left" w:pos="440"/>
              <w:tab w:val="right" w:leader="dot" w:pos="8494"/>
            </w:tabs>
            <w:rPr>
              <w:rFonts w:eastAsiaTheme="minorEastAsia" w:cstheme="minorBidi"/>
              <w:noProof/>
              <w:lang w:eastAsia="es-MX"/>
            </w:rPr>
          </w:pPr>
          <w:hyperlink w:anchor="_Toc151017235" w:history="1">
            <w:r>
              <w:rPr>
                <w:rStyle w:val="Hipervnculo"/>
                <w:rFonts w:cstheme="minorHAnsi"/>
                <w:noProof/>
              </w:rPr>
              <w:t>4.</w:t>
            </w:r>
            <w:r>
              <w:rPr>
                <w:rFonts w:eastAsiaTheme="minorEastAsia" w:cstheme="minorBidi"/>
                <w:noProof/>
                <w:lang w:eastAsia="es-MX"/>
              </w:rPr>
              <w:tab/>
            </w:r>
            <w:r>
              <w:rPr>
                <w:rStyle w:val="Hipervnculo"/>
                <w:rFonts w:cstheme="minorHAnsi"/>
                <w:noProof/>
              </w:rPr>
              <w:t>Estrategia de control de versiones</w:t>
            </w:r>
            <w:r>
              <w:rPr>
                <w:noProof/>
                <w:webHidden/>
              </w:rPr>
              <w:tab/>
              <w:fldChar w:fldCharType="begin"/>
              <w:instrText xml:space="preserve"> PAGEREF _Toc151017235 \h </w:instrText>
              <w:fldChar w:fldCharType="separate"/>
              <w:t>2</w:t>
              <w:fldChar w:fldCharType="end"/>
            </w:r>
          </w:hyperlink>
        </w:p>
        <w:p w14:paraId="17CCC822" w14:textId="065037CB" w:rsidR="00D0796A" w:rsidRDefault="00000000">
          <w:pPr>
            <w:pStyle w:val="TDC2"/>
            <w:tabs>
              <w:tab w:val="left" w:pos="880"/>
              <w:tab w:val="right" w:leader="dot" w:pos="8494"/>
            </w:tabs>
            <w:rPr>
              <w:rFonts w:eastAsiaTheme="minorEastAsia" w:cstheme="minorBidi"/>
              <w:noProof/>
              <w:lang w:eastAsia="es-MX"/>
            </w:rPr>
          </w:pPr>
          <w:hyperlink w:anchor="_Toc151017236" w:history="1">
            <w:r>
              <w:rPr>
                <w:rStyle w:val="Hipervnculo"/>
                <w:noProof/>
              </w:rPr>
              <w:t>4.1.</w:t>
            </w:r>
            <w:r>
              <w:rPr>
                <w:rFonts w:eastAsiaTheme="minorEastAsia" w:cstheme="minorBidi"/>
                <w:noProof/>
                <w:lang w:eastAsia="es-MX"/>
              </w:rPr>
              <w:tab/>
            </w:r>
            <w:r>
              <w:rPr>
                <w:rStyle w:val="Hipervnculo"/>
                <w:noProof/>
              </w:rPr>
              <w:t>Versionado de los documentos</w:t>
            </w:r>
            <w:r>
              <w:rPr>
                <w:noProof/>
                <w:webHidden/>
              </w:rPr>
              <w:tab/>
              <w:fldChar w:fldCharType="begin"/>
              <w:instrText xml:space="preserve"> PAGEREF _Toc151017236 \h </w:instrText>
              <w:fldChar w:fldCharType="separate"/>
              <w:t>2</w:t>
              <w:fldChar w:fldCharType="end"/>
            </w:r>
          </w:hyperlink>
        </w:p>
        <w:p w14:paraId="26266FDC" w14:textId="18629DB3" w:rsidR="00D0796A" w:rsidRDefault="00000000">
          <w:pPr>
            <w:pStyle w:val="TDC2"/>
            <w:tabs>
              <w:tab w:val="left" w:pos="880"/>
              <w:tab w:val="right" w:leader="dot" w:pos="8494"/>
            </w:tabs>
            <w:rPr>
              <w:rFonts w:eastAsiaTheme="minorEastAsia" w:cstheme="minorBidi"/>
              <w:noProof/>
              <w:lang w:eastAsia="es-MX"/>
            </w:rPr>
          </w:pPr>
          <w:hyperlink w:anchor="_Toc151017237" w:history="1">
            <w:r>
              <w:rPr>
                <w:rStyle w:val="Hipervnculo"/>
                <w:noProof/>
              </w:rPr>
              <w:t>4.2.</w:t>
            </w:r>
            <w:r>
              <w:rPr>
                <w:rFonts w:eastAsiaTheme="minorEastAsia" w:cstheme="minorBidi"/>
                <w:noProof/>
                <w:lang w:eastAsia="es-MX"/>
              </w:rPr>
              <w:tab/>
            </w:r>
            <w:r>
              <w:rPr>
                <w:rStyle w:val="Hipervnculo"/>
                <w:noProof/>
              </w:rPr>
              <w:t>Versionado del código fuente</w:t>
            </w:r>
            <w:r>
              <w:rPr>
                <w:noProof/>
                <w:webHidden/>
              </w:rPr>
              <w:tab/>
              <w:fldChar w:fldCharType="begin"/>
              <w:instrText xml:space="preserve"> PAGEREF _Toc151017237 \h </w:instrText>
              <w:fldChar w:fldCharType="separate"/>
              <w:t>2</w:t>
              <w:fldChar w:fldCharType="end"/>
            </w:r>
          </w:hyperlink>
        </w:p>
        <w:p w14:paraId="2B9E048B" w14:textId="6D76B0DE" w:rsidR="00D0796A" w:rsidRDefault="00000000">
          <w:pPr>
            <w:pStyle w:val="TDC1"/>
            <w:tabs>
              <w:tab w:val="left" w:pos="440"/>
              <w:tab w:val="right" w:leader="dot" w:pos="8494"/>
            </w:tabs>
            <w:rPr>
              <w:rFonts w:eastAsiaTheme="minorEastAsia" w:cstheme="minorBidi"/>
              <w:noProof/>
              <w:lang w:eastAsia="es-MX"/>
            </w:rPr>
          </w:pPr>
          <w:hyperlink w:anchor="_Toc151017238" w:history="1">
            <w:r>
              <w:rPr>
                <w:rStyle w:val="Hipervnculo"/>
                <w:noProof/>
              </w:rPr>
              <w:t>5.</w:t>
            </w:r>
            <w:r>
              <w:rPr>
                <w:rFonts w:eastAsiaTheme="minorEastAsia" w:cstheme="minorBidi"/>
                <w:noProof/>
                <w:lang w:eastAsia="es-MX"/>
              </w:rPr>
              <w:tab/>
            </w:r>
            <w:r>
              <w:rPr>
                <w:rStyle w:val="Hipervnculo"/>
                <w:noProof/>
              </w:rPr>
              <w:t>Etiquetado de la línea base</w:t>
            </w:r>
            <w:r>
              <w:rPr>
                <w:noProof/>
                <w:webHidden/>
              </w:rPr>
              <w:tab/>
              <w:fldChar w:fldCharType="begin"/>
              <w:instrText xml:space="preserve"> PAGEREF _Toc151017238 \h </w:instrText>
              <w:fldChar w:fldCharType="separate"/>
              <w:t>3</w:t>
              <w:fldChar w:fldCharType="end"/>
            </w:r>
          </w:hyperlink>
        </w:p>
        <w:p w14:paraId="6821161F" w14:textId="3A00CEB5" w:rsidR="00D0796A" w:rsidRDefault="00000000">
          <w:pPr>
            <w:pStyle w:val="TDC1"/>
            <w:tabs>
              <w:tab w:val="left" w:pos="440"/>
              <w:tab w:val="right" w:leader="dot" w:pos="8494"/>
            </w:tabs>
            <w:rPr>
              <w:rFonts w:eastAsiaTheme="minorEastAsia" w:cstheme="minorBidi"/>
              <w:noProof/>
              <w:lang w:eastAsia="es-MX"/>
            </w:rPr>
          </w:pPr>
          <w:hyperlink w:anchor="_Toc151017239" w:history="1">
            <w:r>
              <w:rPr>
                <w:rStyle w:val="Hipervnculo"/>
                <w:rFonts w:cstheme="minorHAnsi"/>
                <w:noProof/>
              </w:rPr>
              <w:t>6.</w:t>
            </w:r>
            <w:r>
              <w:rPr>
                <w:rFonts w:eastAsiaTheme="minorEastAsia" w:cstheme="minorBidi"/>
                <w:noProof/>
                <w:lang w:eastAsia="es-MX"/>
              </w:rPr>
              <w:tab/>
            </w:r>
            <w:r>
              <w:rPr>
                <w:rStyle w:val="Hipervnculo"/>
                <w:rFonts w:cstheme="minorHAnsi"/>
                <w:noProof/>
              </w:rPr>
              <w:t>Sistema de configuración</w:t>
            </w:r>
            <w:r>
              <w:rPr>
                <w:noProof/>
                <w:webHidden/>
              </w:rPr>
              <w:tab/>
              <w:fldChar w:fldCharType="begin"/>
              <w:instrText xml:space="preserve"> PAGEREF _Toc151017239 \h </w:instrText>
              <w:fldChar w:fldCharType="separate"/>
              <w:t>3</w:t>
              <w:fldChar w:fldCharType="end"/>
            </w:r>
          </w:hyperlink>
        </w:p>
        <w:p w14:paraId="585A83FE" w14:textId="395FEE09" w:rsidR="00D0796A" w:rsidRDefault="00000000">
          <w:pPr>
            <w:pStyle w:val="TDC2"/>
            <w:tabs>
              <w:tab w:val="left" w:pos="880"/>
              <w:tab w:val="right" w:leader="dot" w:pos="8494"/>
            </w:tabs>
            <w:rPr>
              <w:rFonts w:eastAsiaTheme="minorEastAsia" w:cstheme="minorBidi"/>
              <w:noProof/>
              <w:lang w:eastAsia="es-MX"/>
            </w:rPr>
          </w:pPr>
          <w:hyperlink w:anchor="_Toc151017240" w:history="1">
            <w:r>
              <w:rPr>
                <w:rStyle w:val="Hipervnculo"/>
                <w:rFonts w:cstheme="minorHAnsi"/>
                <w:noProof/>
              </w:rPr>
              <w:t>6.1.</w:t>
            </w:r>
            <w:r>
              <w:rPr>
                <w:rFonts w:eastAsiaTheme="minorEastAsia" w:cstheme="minorBidi"/>
                <w:noProof/>
                <w:lang w:eastAsia="es-MX"/>
              </w:rPr>
              <w:tab/>
            </w:r>
            <w:r>
              <w:rPr>
                <w:rStyle w:val="Hipervnculo"/>
                <w:rFonts w:cstheme="minorHAnsi"/>
                <w:noProof/>
              </w:rPr>
              <w:t>Repositorio documental</w:t>
            </w:r>
            <w:r>
              <w:rPr>
                <w:noProof/>
                <w:webHidden/>
              </w:rPr>
              <w:tab/>
              <w:fldChar w:fldCharType="begin"/>
              <w:instrText xml:space="preserve"> PAGEREF _Toc151017240 \h </w:instrText>
              <w:fldChar w:fldCharType="separate"/>
              <w:t>3</w:t>
              <w:fldChar w:fldCharType="end"/>
            </w:r>
          </w:hyperlink>
        </w:p>
        <w:p w14:paraId="23869439" w14:textId="78135409" w:rsidR="00D0796A" w:rsidRDefault="00000000">
          <w:pPr>
            <w:pStyle w:val="TDC2"/>
            <w:tabs>
              <w:tab w:val="left" w:pos="880"/>
              <w:tab w:val="right" w:leader="dot" w:pos="8494"/>
            </w:tabs>
            <w:rPr>
              <w:rFonts w:eastAsiaTheme="minorEastAsia" w:cstheme="minorBidi"/>
              <w:noProof/>
              <w:lang w:eastAsia="es-MX"/>
            </w:rPr>
          </w:pPr>
          <w:hyperlink w:anchor="_Toc151017241" w:history="1">
            <w:r>
              <w:rPr>
                <w:rStyle w:val="Hipervnculo"/>
                <w:rFonts w:cstheme="minorHAnsi"/>
                <w:noProof/>
              </w:rPr>
              <w:t>6.2.</w:t>
            </w:r>
            <w:r>
              <w:rPr>
                <w:rFonts w:eastAsiaTheme="minorEastAsia" w:cstheme="minorBidi"/>
                <w:noProof/>
                <w:lang w:eastAsia="es-MX"/>
              </w:rPr>
              <w:tab/>
            </w:r>
            <w:r>
              <w:rPr>
                <w:rStyle w:val="Hipervnculo"/>
                <w:rFonts w:cstheme="minorHAnsi"/>
                <w:noProof/>
              </w:rPr>
              <w:t>Repositorio de código fuente</w:t>
            </w:r>
            <w:r>
              <w:rPr>
                <w:noProof/>
                <w:webHidden/>
              </w:rPr>
              <w:tab/>
              <w:fldChar w:fldCharType="begin"/>
              <w:instrText xml:space="preserve"> PAGEREF _Toc151017241 \h </w:instrText>
              <w:fldChar w:fldCharType="separate"/>
              <w:t>3</w:t>
              <w:fldChar w:fldCharType="end"/>
            </w:r>
          </w:hyperlink>
        </w:p>
        <w:p w14:paraId="7CF1063A" w14:textId="47F8C57F" w:rsidR="00D0796A" w:rsidRDefault="00000000">
          <w:pPr>
            <w:pStyle w:val="TDC1"/>
            <w:tabs>
              <w:tab w:val="left" w:pos="440"/>
              <w:tab w:val="right" w:leader="dot" w:pos="8494"/>
            </w:tabs>
            <w:rPr>
              <w:rFonts w:eastAsiaTheme="minorEastAsia" w:cstheme="minorBidi"/>
              <w:noProof/>
              <w:lang w:eastAsia="es-MX"/>
            </w:rPr>
          </w:pPr>
          <w:hyperlink w:anchor="_Toc151017242" w:history="1">
            <w:r>
              <w:rPr>
                <w:rStyle w:val="Hipervnculo"/>
                <w:rFonts w:cstheme="minorHAnsi"/>
                <w:noProof/>
              </w:rPr>
              <w:t>7.</w:t>
            </w:r>
            <w:r>
              <w:rPr>
                <w:rFonts w:eastAsiaTheme="minorEastAsia" w:cstheme="minorBidi"/>
                <w:noProof/>
                <w:lang w:eastAsia="es-MX"/>
              </w:rPr>
              <w:tab/>
            </w:r>
            <w:r>
              <w:rPr>
                <w:rStyle w:val="Hipervnculo"/>
                <w:rFonts w:cstheme="minorHAnsi"/>
                <w:noProof/>
              </w:rPr>
              <w:t>Comité de control de cambios</w:t>
            </w:r>
            <w:r>
              <w:rPr>
                <w:noProof/>
                <w:webHidden/>
              </w:rPr>
              <w:tab/>
              <w:fldChar w:fldCharType="begin"/>
              <w:instrText xml:space="preserve"> PAGEREF _Toc151017242 \h </w:instrText>
              <w:fldChar w:fldCharType="separate"/>
              <w:t>3</w:t>
              <w:fldChar w:fldCharType="end"/>
            </w:r>
          </w:hyperlink>
        </w:p>
        <w:p w14:paraId="4588CFC3" w14:textId="5AAB3311" w:rsidR="00D0796A" w:rsidRDefault="00000000">
          <w:pPr>
            <w:pStyle w:val="TDC1"/>
            <w:tabs>
              <w:tab w:val="left" w:pos="440"/>
              <w:tab w:val="right" w:leader="dot" w:pos="8494"/>
            </w:tabs>
            <w:rPr>
              <w:rFonts w:eastAsiaTheme="minorEastAsia" w:cstheme="minorBidi"/>
              <w:noProof/>
              <w:lang w:eastAsia="es-MX"/>
            </w:rPr>
          </w:pPr>
          <w:hyperlink w:anchor="_Toc151017243" w:history="1">
            <w:r>
              <w:rPr>
                <w:rStyle w:val="Hipervnculo"/>
                <w:rFonts w:cstheme="minorHAnsi"/>
                <w:noProof/>
              </w:rPr>
              <w:t>8.</w:t>
            </w:r>
            <w:r>
              <w:rPr>
                <w:rFonts w:eastAsiaTheme="minorEastAsia" w:cstheme="minorBidi"/>
                <w:noProof/>
                <w:lang w:eastAsia="es-MX"/>
              </w:rPr>
              <w:tab/>
            </w:r>
            <w:r>
              <w:rPr>
                <w:rStyle w:val="Hipervnculo"/>
                <w:rFonts w:cstheme="minorHAnsi"/>
                <w:noProof/>
              </w:rPr>
              <w:t>Revisión de la configuración</w:t>
            </w:r>
            <w:r>
              <w:rPr>
                <w:noProof/>
                <w:webHidden/>
              </w:rPr>
              <w:tab/>
              <w:fldChar w:fldCharType="begin"/>
              <w:instrText xml:space="preserve"> PAGEREF _Toc151017243 \h </w:instrText>
              <w:fldChar w:fldCharType="separate"/>
              <w:t>4</w:t>
              <w:fldChar w:fldCharType="end"/>
            </w:r>
          </w:hyperlink>
        </w:p>
        <w:p w14:paraId="2C974CE0" w14:textId="5A31EBC1" w:rsidR="00D0796A" w:rsidRDefault="00000000">
          <w:pPr>
            <w:pStyle w:val="TDC1"/>
            <w:tabs>
              <w:tab w:val="left" w:pos="440"/>
              <w:tab w:val="right" w:leader="dot" w:pos="8494"/>
            </w:tabs>
            <w:rPr>
              <w:rFonts w:eastAsiaTheme="minorEastAsia" w:cstheme="minorBidi"/>
              <w:noProof/>
              <w:lang w:eastAsia="es-MX"/>
            </w:rPr>
          </w:pPr>
          <w:hyperlink w:anchor="_Toc151017244" w:history="1">
            <w:r>
              <w:rPr>
                <w:rStyle w:val="Hipervnculo"/>
                <w:rFonts w:cstheme="minorHAnsi"/>
                <w:noProof/>
              </w:rPr>
              <w:t>9.</w:t>
            </w:r>
            <w:r>
              <w:rPr>
                <w:rFonts w:eastAsiaTheme="minorEastAsia" w:cstheme="minorBidi"/>
                <w:noProof/>
                <w:lang w:eastAsia="es-MX"/>
              </w:rPr>
              <w:tab/>
            </w:r>
            <w:r>
              <w:rPr>
                <w:rStyle w:val="Hipervnculo"/>
                <w:rFonts w:cstheme="minorHAnsi"/>
                <w:noProof/>
              </w:rPr>
              <w:t>Auditorías de configuración</w:t>
            </w:r>
            <w:r>
              <w:rPr>
                <w:noProof/>
                <w:webHidden/>
              </w:rPr>
              <w:tab/>
              <w:fldChar w:fldCharType="begin"/>
              <w:instrText xml:space="preserve"> PAGEREF _Toc151017244 \h </w:instrText>
              <w:fldChar w:fldCharType="separate"/>
              <w:t>4</w:t>
              <w:fldChar w:fldCharType="end"/>
            </w:r>
          </w:hyperlink>
        </w:p>
        <w:p w14:paraId="436CE978" w14:textId="2F2F6096" w:rsidR="00D0796A" w:rsidRDefault="00000000">
          <w:pPr>
            <w:pStyle w:val="TDC1"/>
            <w:tabs>
              <w:tab w:val="right" w:leader="dot" w:pos="8494"/>
            </w:tabs>
            <w:rPr>
              <w:rFonts w:eastAsiaTheme="minorEastAsia" w:cstheme="minorBidi"/>
              <w:noProof/>
              <w:lang w:eastAsia="es-MX"/>
            </w:rPr>
          </w:pPr>
          <w:hyperlink w:anchor="_Toc151017245" w:history="1">
            <w:r>
              <w:rPr>
                <w:rStyle w:val="Hipervnculo"/>
                <w:rFonts w:cstheme="minorHAnsi"/>
                <w:noProof/>
              </w:rPr>
              <w:t>Información del documento</w:t>
            </w:r>
            <w:r>
              <w:rPr>
                <w:noProof/>
                <w:webHidden/>
              </w:rPr>
              <w:tab/>
              <w:fldChar w:fldCharType="begin"/>
              <w:instrText xml:space="preserve"> PAGEREF _Toc151017245 \h </w:instrText>
              <w:fldChar w:fldCharType="separate"/>
              <w:t>5</w:t>
              <w:fldChar w:fldCharType="end"/>
            </w:r>
          </w:hyperlink>
        </w:p>
        <w:p w14:paraId="65B3A5B5" w14:textId="44456DFF" w:rsidR="00533E1B" w:rsidRPr="00382BF5" w:rsidRDefault="00533E1B" w:rsidP="00533E1B">
          <w:pPr>
            <w:spacing w:line="276" w:lineRule="auto"/>
            <w:rPr>
              <w:rFonts w:cstheme="minorHAnsi"/>
            </w:rPr>
          </w:pPr>
          <w:r>
            <w:rPr>
              <w:rFonts w:cstheme="minorHAnsi"/>
              <w:b/>
              <w:bCs/>
            </w:rPr>
            <w:fldChar w:fldCharType="end"/>
          </w:r>
        </w:p>
      </w:sdtContent>
    </w:sdt>
    <w:p w14:paraId="37E90C29" w14:textId="77777777" w:rsidR="00533E1B" w:rsidRPr="00382BF5" w:rsidRDefault="00533E1B" w:rsidP="00533E1B">
      <w:pPr>
        <w:spacing w:line="276" w:lineRule="auto"/>
        <w:rPr>
          <w:rFonts w:cstheme="minorHAnsi"/>
        </w:rPr>
      </w:pPr>
    </w:p>
    <w:p w14:paraId="028460F5" w14:textId="77777777" w:rsidR="00533E1B" w:rsidRPr="00382BF5" w:rsidRDefault="00533E1B" w:rsidP="00533E1B">
      <w:pPr>
        <w:spacing w:line="276" w:lineRule="auto"/>
        <w:rPr>
          <w:rFonts w:cstheme="minorHAnsi"/>
        </w:rPr>
      </w:pPr>
    </w:p>
    <w:p w14:paraId="2B88453C" w14:textId="77777777" w:rsidR="00533E1B" w:rsidRPr="00382BF5" w:rsidRDefault="00533E1B" w:rsidP="00533E1B">
      <w:pPr>
        <w:spacing w:line="276" w:lineRule="auto"/>
        <w:rPr>
          <w:rFonts w:cstheme="minorHAnsi"/>
        </w:rPr>
      </w:pPr>
    </w:p>
    <w:p w14:paraId="25D4EB6A" w14:textId="77777777" w:rsidR="00533E1B" w:rsidRPr="00382BF5" w:rsidRDefault="00533E1B" w:rsidP="00533E1B">
      <w:pPr>
        <w:spacing w:line="276" w:lineRule="auto"/>
        <w:rPr>
          <w:rFonts w:cstheme="minorHAnsi"/>
        </w:rPr>
      </w:pPr>
    </w:p>
    <w:p w14:paraId="7457F91A" w14:textId="77777777" w:rsidR="00533E1B" w:rsidRPr="00382BF5" w:rsidRDefault="00533E1B" w:rsidP="00533E1B">
      <w:pPr>
        <w:spacing w:line="276" w:lineRule="auto"/>
        <w:rPr>
          <w:rFonts w:cstheme="minorHAnsi"/>
        </w:rPr>
      </w:pPr>
    </w:p>
    <w:p w14:paraId="6DFC521A" w14:textId="77777777" w:rsidR="00533E1B" w:rsidRPr="00382BF5" w:rsidRDefault="00533E1B" w:rsidP="00533E1B">
      <w:pPr>
        <w:spacing w:line="276" w:lineRule="auto"/>
        <w:rPr>
          <w:rFonts w:cstheme="minorHAnsi"/>
        </w:rPr>
      </w:pPr>
    </w:p>
    <w:p w14:paraId="03E6B2CC" w14:textId="77777777" w:rsidR="00533E1B" w:rsidRPr="00382BF5" w:rsidRDefault="00533E1B" w:rsidP="00533E1B">
      <w:pPr>
        <w:spacing w:line="276" w:lineRule="auto"/>
        <w:rPr>
          <w:rFonts w:cstheme="minorHAnsi"/>
        </w:rPr>
      </w:pPr>
    </w:p>
    <w:p w14:paraId="4465FF9F" w14:textId="77777777" w:rsidR="00533E1B" w:rsidRPr="00382BF5" w:rsidRDefault="00533E1B" w:rsidP="00533E1B">
      <w:pPr>
        <w:spacing w:line="276" w:lineRule="auto"/>
        <w:rPr>
          <w:rFonts w:cstheme="minorHAnsi"/>
        </w:rPr>
      </w:pPr>
    </w:p>
    <w:p w14:paraId="180C437E" w14:textId="77777777" w:rsidR="00533E1B" w:rsidRPr="00382BF5" w:rsidRDefault="00533E1B" w:rsidP="00533E1B">
      <w:pPr>
        <w:spacing w:line="276" w:lineRule="auto"/>
        <w:rPr>
          <w:rFonts w:cstheme="minorHAnsi"/>
        </w:rPr>
      </w:pPr>
    </w:p>
    <w:p w14:paraId="2985EC40" w14:textId="77777777" w:rsidR="00533E1B" w:rsidRPr="00382BF5" w:rsidRDefault="00533E1B" w:rsidP="00533E1B">
      <w:pPr>
        <w:spacing w:line="276" w:lineRule="auto"/>
        <w:rPr>
          <w:rFonts w:cstheme="minorHAnsi"/>
        </w:rPr>
      </w:pPr>
    </w:p>
    <w:p w14:paraId="11C524ED" w14:textId="77777777" w:rsidR="00533E1B" w:rsidRPr="00382BF5" w:rsidRDefault="00533E1B" w:rsidP="00533E1B">
      <w:pPr>
        <w:spacing w:line="276" w:lineRule="auto"/>
        <w:rPr>
          <w:rFonts w:cstheme="minorHAnsi"/>
        </w:rPr>
      </w:pPr>
      <w:r>
        <w:rPr>
          <w:rFonts w:cstheme="minorHAnsi"/>
        </w:rPr>
        <w:br w:type="page"/>
      </w:r>
    </w:p>
    <w:p w14:paraId="53264B1F" w14:textId="77777777" w:rsidR="00533E1B" w:rsidRPr="003174DF" w:rsidRDefault="00533E1B" w:rsidP="00135289">
      <w:pPr>
        <w:pStyle w:val="Ttulo1"/>
        <w:numPr>
          <w:ilvl w:val="0"/>
          <w:numId w:val="5"/>
        </w:numPr>
        <w:tabs>
          <w:tab w:val="left" w:pos="284"/>
        </w:tabs>
        <w:spacing w:line="276" w:lineRule="auto"/>
        <w:rPr>
          <w:rFonts w:asciiTheme="minorHAnsi" w:hAnsiTheme="minorHAnsi" w:cstheme="minorHAnsi"/>
        </w:rPr>
      </w:pPr>
      <w:r>
        <w:rPr>
          <w:rFonts w:asciiTheme="minorHAnsi" w:hAnsiTheme="minorHAnsi" w:cstheme="minorHAnsi"/>
        </w:rPr>
        <w:lastRenderedPageBreak/>
        <w:t xml:space="preserve"> </w:t>
      </w:r>
      <w:bookmarkStart w:id="0" w:name="_Toc151017232"/>
      <w:r>
        <w:rPr>
          <w:rFonts w:asciiTheme="minorHAnsi" w:hAnsiTheme="minorHAnsi" w:cstheme="minorHAnsi"/>
        </w:rPr>
        <w:t>Propósito</w:t>
      </w:r>
      <w:bookmarkEnd w:id="0"/>
    </w:p>
    <w:p w14:paraId="7F1CD8D9" w14:textId="729A4018" w:rsidR="00533E1B" w:rsidRPr="00782952" w:rsidRDefault="00533E1B" w:rsidP="00E11D67">
      <w:pPr>
        <w:spacing w:after="0" w:line="276" w:lineRule="auto"/>
        <w:rPr>
          <w:rFonts w:cstheme="minorHAnsi"/>
        </w:rPr>
      </w:pPr>
      <w:r>
        <w:rPr>
          <w:rFonts w:cstheme="minorHAnsi"/>
        </w:rPr>
        <w:t>El propósito de este plan es asegurar la integridad y trazabilidad de los elementos de configuración del software durante el ciclo de vida del proyecto.</w:t>
      </w:r>
    </w:p>
    <w:p w14:paraId="4F3D58CC" w14:textId="6B92A3F8" w:rsidR="004E7B87" w:rsidRPr="00782952" w:rsidRDefault="004E7B87" w:rsidP="00E11D67">
      <w:pPr>
        <w:spacing w:after="0" w:line="276" w:lineRule="auto"/>
        <w:rPr>
          <w:rFonts w:cstheme="minorHAnsi"/>
        </w:rPr>
      </w:pPr>
      <w:r>
        <w:rPr>
          <w:rFonts w:cstheme="minorHAnsi"/>
        </w:rPr>
        <w:t xml:space="preserve">Este plan incluirá los elementos necesarios para identificar, controlar y gestionar los cambios en los elementos de configuración de </w:t>
      </w:r>
      <w:r>
        <w:rPr>
          <w:rFonts w:cstheme="minorHAnsi"/>
          <w:i/>
          <w:iCs/>
          <w:color w:val="7F7F7F" w:themeColor="text1" w:themeTint="80"/>
        </w:rPr>
        <w:t xml:space="preserve">Portabilidad de Derechos Pensionarios entre ISSSTE e IMSS</w:t>
      </w:r>
      <w:r>
        <w:rPr>
          <w:rFonts w:cstheme="minorHAnsi"/>
        </w:rPr>
        <w:t xml:space="preserve">. </w:t>
      </w:r>
    </w:p>
    <w:p w14:paraId="7B56AC54" w14:textId="77777777" w:rsidR="00533E1B" w:rsidRPr="003174DF" w:rsidRDefault="00533E1B" w:rsidP="00135289">
      <w:pPr>
        <w:pStyle w:val="Ttulo1"/>
        <w:numPr>
          <w:ilvl w:val="0"/>
          <w:numId w:val="5"/>
        </w:numPr>
        <w:spacing w:line="276" w:lineRule="auto"/>
        <w:rPr>
          <w:rFonts w:asciiTheme="minorHAnsi" w:hAnsiTheme="minorHAnsi" w:cstheme="minorHAnsi"/>
        </w:rPr>
      </w:pPr>
      <w:bookmarkStart w:id="1" w:name="_Toc151017233"/>
      <w:r>
        <w:rPr>
          <w:rFonts w:asciiTheme="minorHAnsi" w:hAnsiTheme="minorHAnsi" w:cstheme="minorHAnsi"/>
        </w:rPr>
        <w:t>Alcance</w:t>
      </w:r>
      <w:bookmarkEnd w:id="1"/>
    </w:p>
    <w:p w14:paraId="1760712A" w14:textId="77777777" w:rsidR="0001622F" w:rsidRDefault="005C27CD" w:rsidP="00E11D67">
      <w:pPr>
        <w:spacing w:after="0" w:line="276" w:lineRule="auto"/>
        <w:rPr>
          <w:rFonts w:cstheme="minorHAnsi"/>
        </w:rPr>
      </w:pPr>
      <w:r>
        <w:rPr>
          <w:rFonts w:cstheme="minorHAnsi"/>
        </w:rPr>
        <w:t>El alcance de este documento es a nivel Proyecto.</w:t>
      </w:r>
    </w:p>
    <w:p w14:paraId="680430E4" w14:textId="32F721A0" w:rsidR="003174DF" w:rsidRPr="00782952" w:rsidRDefault="0001622F" w:rsidP="00E11D67">
      <w:pPr>
        <w:spacing w:after="0" w:line="276" w:lineRule="auto"/>
        <w:rPr>
          <w:rFonts w:cstheme="minorHAnsi"/>
        </w:rPr>
      </w:pPr>
      <w:r>
        <w:rPr>
          <w:rFonts w:cstheme="minorHAnsi"/>
        </w:rPr>
        <w:t xml:space="preserve">La gestión de la configuración es la administración ordenada de la información del producto de software y los cambios al mismo.</w:t>
      </w:r>
    </w:p>
    <w:p w14:paraId="03D48F45" w14:textId="77777777" w:rsidR="00533E1B" w:rsidRDefault="00533E1B" w:rsidP="00135289">
      <w:pPr>
        <w:pStyle w:val="Ttulo1"/>
        <w:numPr>
          <w:ilvl w:val="0"/>
          <w:numId w:val="5"/>
        </w:numPr>
        <w:spacing w:line="276" w:lineRule="auto"/>
        <w:rPr>
          <w:rFonts w:asciiTheme="minorHAnsi" w:hAnsiTheme="minorHAnsi" w:cstheme="minorHAnsi"/>
        </w:rPr>
      </w:pPr>
      <w:bookmarkStart w:id="2" w:name="_Toc151017234"/>
      <w:r>
        <w:rPr>
          <w:rFonts w:asciiTheme="minorHAnsi" w:hAnsiTheme="minorHAnsi" w:cstheme="minorHAnsi"/>
        </w:rPr>
        <w:t>Elementos de configuración</w:t>
      </w:r>
      <w:bookmarkEnd w:id="2"/>
    </w:p>
    <w:p w14:paraId="0594AD1B" w14:textId="0594B1FE" w:rsidR="007050E8" w:rsidRDefault="00BA42E7" w:rsidP="00BA42E7">
      <w:r>
        <w:t xml:space="preserve">En la siguiente tabla enumera los artefactos que representan la información del producto de software que estarán bajo la gestión de la configuración. </w:t>
      </w:r>
    </w:p>
    <w:p w14:paraId="5E30ACE0" w14:textId="45FD09FA" w:rsidR="004E60F1" w:rsidRPr="00BA42E7" w:rsidRDefault="004E60F1" w:rsidP="00BA42E7">
      <w:r>
        <w:t xml:space="preserve">Línea base: se refiere al artefacto que ha obtenido la aprobación necesaria para ser utilizado por otro proceso y cuenta con la garantía de que no sufrirá modificaciones, a menos que surjan peticiones de cambio.</w:t>
      </w:r>
    </w:p>
    <w:tbl>
      <w:tblPr>
        <w:tblStyle w:val="Tablaconcuadrcula"/>
        <w:tblW w:w="8364" w:type="dxa"/>
        <w:tblInd w:w="-5" w:type="dxa"/>
        <w:tblLook w:val="04A0" w:firstRow="1" w:lastRow="0" w:firstColumn="1" w:lastColumn="0" w:noHBand="0" w:noVBand="1"/>
      </w:tblPr>
      <w:tblGrid>
        <w:gridCol w:w="2936"/>
        <w:gridCol w:w="2593"/>
        <w:gridCol w:w="2835"/>
      </w:tblGrid>
      <w:tr w:rsidR="00D772AD" w:rsidRPr="00382BF5" w14:paraId="6D82636B" w14:textId="77777777" w:rsidTr="00126162">
        <w:trPr>
          <w:trHeight w:val="357"/>
        </w:trPr>
        <w:tc>
          <w:tcPr>
            <w:tcW w:w="8364" w:type="dxa"/>
            <w:gridSpan w:val="3"/>
            <w:shd w:val="clear" w:color="auto" w:fill="404040" w:themeFill="text1" w:themeFillTint="BF"/>
          </w:tcPr>
          <w:p w14:paraId="10782DD1" w14:textId="390D5B4E" w:rsidR="00D772AD" w:rsidRPr="00E70EA6" w:rsidRDefault="00D772AD" w:rsidP="003E46E1">
            <w:pPr>
              <w:spacing w:line="276" w:lineRule="auto"/>
              <w:jc w:val="center"/>
              <w:rPr>
                <w:rFonts w:cstheme="minorHAnsi"/>
                <w:b/>
                <w:bCs/>
                <w:color w:val="FFFFFF" w:themeColor="background1"/>
              </w:rPr>
            </w:pPr>
            <w:r>
              <w:rPr>
                <w:rFonts w:cstheme="minorHAnsi"/>
                <w:b/>
                <w:bCs/>
                <w:color w:val="FFFFFF" w:themeColor="background1"/>
                <w:sz w:val="24"/>
                <w:szCs w:val="24"/>
              </w:rPr>
              <w:t>Elementos de configuración</w:t>
            </w:r>
          </w:p>
        </w:tc>
      </w:tr>
      <w:tr w:rsidR="003E4EEE" w:rsidRPr="00382BF5" w14:paraId="0BC260E4" w14:textId="19FF148A" w:rsidTr="00126162">
        <w:trPr>
          <w:trHeight w:val="176"/>
        </w:trPr>
        <w:tc>
          <w:tcPr>
            <w:tcW w:w="2936" w:type="dxa"/>
            <w:shd w:val="clear" w:color="auto" w:fill="D9D9D9" w:themeFill="background1" w:themeFillShade="D9"/>
          </w:tcPr>
          <w:p w14:paraId="0C8907E3" w14:textId="77777777" w:rsidR="003E4EEE" w:rsidRPr="00126162" w:rsidRDefault="003E4EEE" w:rsidP="003E46E1">
            <w:pPr>
              <w:spacing w:line="276" w:lineRule="auto"/>
              <w:jc w:val="center"/>
              <w:rPr>
                <w:rFonts w:cstheme="minorHAnsi"/>
                <w:b/>
                <w:bCs/>
                <w:sz w:val="22"/>
                <w:szCs w:val="22"/>
              </w:rPr>
            </w:pPr>
            <w:r>
              <w:rPr>
                <w:rFonts w:cstheme="minorHAnsi"/>
                <w:b/>
                <w:bCs/>
                <w:sz w:val="22"/>
                <w:szCs w:val="22"/>
              </w:rPr>
              <w:t xml:space="preserve">Artefacto </w:t>
            </w:r>
          </w:p>
        </w:tc>
        <w:tc>
          <w:tcPr>
            <w:tcW w:w="2593" w:type="dxa"/>
            <w:shd w:val="clear" w:color="auto" w:fill="D9D9D9" w:themeFill="background1" w:themeFillShade="D9"/>
          </w:tcPr>
          <w:p w14:paraId="00003D53" w14:textId="77777777" w:rsidR="003E4EEE" w:rsidRPr="00126162" w:rsidRDefault="003E4EEE" w:rsidP="003E46E1">
            <w:pPr>
              <w:spacing w:line="276" w:lineRule="auto"/>
              <w:jc w:val="center"/>
              <w:rPr>
                <w:rFonts w:cstheme="minorHAnsi"/>
                <w:b/>
                <w:bCs/>
                <w:sz w:val="22"/>
                <w:szCs w:val="22"/>
              </w:rPr>
            </w:pPr>
            <w:r>
              <w:rPr>
                <w:rFonts w:cstheme="minorHAnsi"/>
                <w:b/>
                <w:bCs/>
                <w:sz w:val="22"/>
                <w:szCs w:val="22"/>
              </w:rPr>
              <w:t>Emite</w:t>
            </w:r>
          </w:p>
        </w:tc>
        <w:tc>
          <w:tcPr>
            <w:tcW w:w="2835" w:type="dxa"/>
            <w:shd w:val="clear" w:color="auto" w:fill="D9D9D9" w:themeFill="background1" w:themeFillShade="D9"/>
          </w:tcPr>
          <w:p w14:paraId="5FA3034C" w14:textId="61483554" w:rsidR="003E4EEE" w:rsidRPr="00126162" w:rsidRDefault="003E4EEE" w:rsidP="003E46E1">
            <w:pPr>
              <w:spacing w:line="276" w:lineRule="auto"/>
              <w:jc w:val="center"/>
              <w:rPr>
                <w:rFonts w:cstheme="minorHAnsi"/>
                <w:b/>
                <w:bCs/>
                <w:sz w:val="22"/>
                <w:szCs w:val="22"/>
              </w:rPr>
            </w:pPr>
            <w:r>
              <w:rPr>
                <w:rFonts w:cstheme="minorHAnsi"/>
                <w:b/>
                <w:bCs/>
                <w:sz w:val="22"/>
                <w:szCs w:val="22"/>
              </w:rPr>
              <w:t xml:space="preserve">Aprueba la línea base</w:t>
            </w:r>
          </w:p>
        </w:tc>
      </w:tr>
      <w:tr w:rsidR="003E4EEE" w:rsidRPr="00382BF5" w14:paraId="6A7BB360" w14:textId="3FDD98E2" w:rsidTr="31E9F31B">
        <w:trPr>
          <w:trHeight w:val="300"/>
        </w:trPr>
        <w:tc>
          <w:tcPr>
            <w:tcW w:w="2936" w:type="dxa"/>
          </w:tcPr>
          <w:p w14:paraId="0EF0B4AA" w14:textId="20351A0B" w:rsidR="003E4EEE" w:rsidRPr="005B419D" w:rsidRDefault="003E4EEE" w:rsidP="007B7719">
            <w:pPr>
              <w:spacing w:line="276" w:lineRule="auto"/>
              <w:rPr>
                <w:rFonts w:cstheme="minorHAnsi"/>
              </w:rPr>
            </w:pPr>
            <w:r>
              <w:rPr>
                <w:rFonts w:cstheme="minorHAnsi"/>
              </w:rPr>
              <w:t>Especificación de requisitos (FJL-F02)</w:t>
            </w:r>
          </w:p>
        </w:tc>
        <w:tc>
          <w:tcPr>
            <w:tcW w:w="2593" w:type="dxa"/>
          </w:tcPr>
          <w:p w14:paraId="434F8BEA" w14:textId="77777777" w:rsidR="003E4EEE" w:rsidRPr="005B419D" w:rsidRDefault="003E4EEE" w:rsidP="007B7719">
            <w:pPr>
              <w:spacing w:line="276" w:lineRule="auto"/>
              <w:rPr>
                <w:rFonts w:cstheme="minorHAnsi"/>
              </w:rPr>
            </w:pPr>
            <w:r>
              <w:rPr>
                <w:rFonts w:cstheme="minorHAnsi"/>
              </w:rPr>
              <w:t>Analista</w:t>
            </w:r>
          </w:p>
        </w:tc>
        <w:tc>
          <w:tcPr>
            <w:tcW w:w="2835" w:type="dxa"/>
          </w:tcPr>
          <w:p w14:paraId="5FC382BF" w14:textId="671D3F70" w:rsidR="003E4EEE" w:rsidRPr="005B419D" w:rsidRDefault="003E4EEE" w:rsidP="007B7719">
            <w:pPr>
              <w:spacing w:line="276" w:lineRule="auto"/>
              <w:rPr>
                <w:rFonts w:cstheme="minorHAnsi"/>
              </w:rPr>
            </w:pPr>
            <w:r>
              <w:rPr>
                <w:rFonts w:cstheme="minorHAnsi"/>
              </w:rPr>
              <w:t>Líder de proyecto</w:t>
            </w:r>
          </w:p>
        </w:tc>
      </w:tr>
      <w:tr w:rsidR="002042FB" w:rsidRPr="00382BF5" w14:paraId="745A9A8A" w14:textId="77777777" w:rsidTr="31E9F31B">
        <w:trPr>
          <w:trHeight w:val="301"/>
        </w:trPr>
        <w:tc>
          <w:tcPr>
            <w:tcW w:w="2936" w:type="dxa"/>
          </w:tcPr>
          <w:p w14:paraId="1BD0A2B5" w14:textId="2CE23E1D" w:rsidR="002042FB" w:rsidRPr="005B419D" w:rsidRDefault="002042FB" w:rsidP="002042FB">
            <w:pPr>
              <w:spacing w:line="276" w:lineRule="auto"/>
              <w:rPr>
                <w:rFonts w:cstheme="minorHAnsi"/>
              </w:rPr>
            </w:pPr>
            <w:r>
              <w:rPr>
                <w:rFonts w:cstheme="minorHAnsi"/>
              </w:rPr>
              <w:t>Diseño de software (FJL-F07)</w:t>
            </w:r>
          </w:p>
        </w:tc>
        <w:tc>
          <w:tcPr>
            <w:tcW w:w="2593" w:type="dxa"/>
          </w:tcPr>
          <w:p w14:paraId="2DFEADAE" w14:textId="0E3878BD" w:rsidR="002042FB" w:rsidRPr="005B419D" w:rsidRDefault="002042FB" w:rsidP="002042FB">
            <w:pPr>
              <w:spacing w:line="276" w:lineRule="auto"/>
              <w:rPr>
                <w:rFonts w:cstheme="minorHAnsi"/>
              </w:rPr>
            </w:pPr>
            <w:r>
              <w:rPr>
                <w:rFonts w:cstheme="minorHAnsi"/>
              </w:rPr>
              <w:t>Arquitecto</w:t>
            </w:r>
          </w:p>
        </w:tc>
        <w:tc>
          <w:tcPr>
            <w:tcW w:w="2835" w:type="dxa"/>
          </w:tcPr>
          <w:p w14:paraId="1E59C155" w14:textId="277CAB53" w:rsidR="002042FB" w:rsidRPr="005B419D" w:rsidRDefault="002042FB" w:rsidP="002042FB">
            <w:pPr>
              <w:spacing w:line="276" w:lineRule="auto"/>
              <w:rPr>
                <w:rFonts w:cstheme="minorHAnsi"/>
              </w:rPr>
            </w:pPr>
            <w:r>
              <w:rPr>
                <w:rFonts w:cstheme="minorHAnsi"/>
              </w:rPr>
              <w:t>Líder técnico</w:t>
            </w:r>
          </w:p>
        </w:tc>
      </w:tr>
      <w:tr w:rsidR="002042FB" w:rsidRPr="00382BF5" w14:paraId="65BDBF41" w14:textId="6A16A989" w:rsidTr="31E9F31B">
        <w:trPr>
          <w:trHeight w:val="301"/>
        </w:trPr>
        <w:tc>
          <w:tcPr>
            <w:tcW w:w="2936" w:type="dxa"/>
          </w:tcPr>
          <w:p w14:paraId="269D497C" w14:textId="2849F061" w:rsidR="002042FB" w:rsidRPr="00053F46" w:rsidRDefault="002042FB" w:rsidP="002042FB">
            <w:pPr>
              <w:spacing w:line="276" w:lineRule="auto"/>
              <w:rPr>
                <w:rFonts w:cstheme="minorHAnsi"/>
              </w:rPr>
            </w:pPr>
            <w:r>
              <w:rPr>
                <w:rFonts w:cstheme="minorHAnsi"/>
              </w:rPr>
              <w:t xml:space="preserve">Componentes de software integrados (FJL-F11)</w:t>
            </w:r>
          </w:p>
        </w:tc>
        <w:tc>
          <w:tcPr>
            <w:tcW w:w="2593" w:type="dxa"/>
          </w:tcPr>
          <w:p w14:paraId="7B18EB31" w14:textId="532EC28B" w:rsidR="002042FB" w:rsidRPr="00053F46" w:rsidRDefault="002042FB" w:rsidP="002042FB">
            <w:pPr>
              <w:spacing w:line="276" w:lineRule="auto"/>
              <w:rPr>
                <w:rFonts w:cstheme="minorHAnsi"/>
              </w:rPr>
            </w:pPr>
            <w:r>
              <w:rPr>
                <w:rFonts w:cstheme="minorHAnsi"/>
              </w:rPr>
              <w:t>Programador</w:t>
            </w:r>
          </w:p>
        </w:tc>
        <w:tc>
          <w:tcPr>
            <w:tcW w:w="2835" w:type="dxa"/>
          </w:tcPr>
          <w:p w14:paraId="55EFA5F0" w14:textId="4336F594" w:rsidR="002042FB" w:rsidRPr="00053F46" w:rsidRDefault="00053F46" w:rsidP="002042FB">
            <w:pPr>
              <w:spacing w:line="276" w:lineRule="auto"/>
              <w:rPr>
                <w:rFonts w:cstheme="minorHAnsi"/>
              </w:rPr>
            </w:pPr>
            <w:r>
              <w:rPr>
                <w:rFonts w:cstheme="minorHAnsi"/>
              </w:rPr>
              <w:t>Líder técnico</w:t>
            </w:r>
          </w:p>
        </w:tc>
      </w:tr>
      <w:tr w:rsidR="002042FB" w:rsidRPr="00382BF5" w14:paraId="1D876F16" w14:textId="77777777" w:rsidTr="31E9F31B">
        <w:trPr>
          <w:trHeight w:val="301"/>
        </w:trPr>
        <w:tc>
          <w:tcPr>
            <w:tcW w:w="2936" w:type="dxa"/>
          </w:tcPr>
          <w:p w14:paraId="6EF4BB30" w14:textId="270EF55E" w:rsidR="002042FB" w:rsidRPr="00053F46" w:rsidRDefault="00053F46" w:rsidP="002042FB">
            <w:pPr>
              <w:spacing w:line="276" w:lineRule="auto"/>
              <w:rPr>
                <w:rFonts w:cstheme="minorHAnsi"/>
              </w:rPr>
            </w:pPr>
            <w:r>
              <w:rPr>
                <w:rFonts w:cstheme="minorHAnsi"/>
              </w:rPr>
              <w:t xml:space="preserve">Manual de usuario / Guía rápida (FJL-F15)</w:t>
            </w:r>
          </w:p>
        </w:tc>
        <w:tc>
          <w:tcPr>
            <w:tcW w:w="2593" w:type="dxa"/>
          </w:tcPr>
          <w:p w14:paraId="3DBE0DD5" w14:textId="636DCDE5" w:rsidR="002042FB" w:rsidRPr="00053F46" w:rsidRDefault="00053F46" w:rsidP="002042FB">
            <w:pPr>
              <w:spacing w:line="276" w:lineRule="auto"/>
              <w:rPr>
                <w:rFonts w:cstheme="minorHAnsi"/>
              </w:rPr>
            </w:pPr>
            <w:r>
              <w:rPr>
                <w:rFonts w:cstheme="minorHAnsi"/>
              </w:rPr>
              <w:t>Analista</w:t>
            </w:r>
          </w:p>
        </w:tc>
        <w:tc>
          <w:tcPr>
            <w:tcW w:w="2835" w:type="dxa"/>
          </w:tcPr>
          <w:p w14:paraId="3F2585B6" w14:textId="28078012" w:rsidR="002042FB" w:rsidRDefault="00053F46" w:rsidP="002042FB">
            <w:pPr>
              <w:spacing w:line="276" w:lineRule="auto"/>
              <w:rPr>
                <w:rFonts w:cstheme="minorHAnsi"/>
                <w:i/>
                <w:iCs/>
                <w:color w:val="808080" w:themeColor="background1" w:themeShade="80"/>
              </w:rPr>
            </w:pPr>
            <w:r>
              <w:rPr>
                <w:rFonts w:cstheme="minorHAnsi"/>
              </w:rPr>
              <w:t>Líder de proyecto</w:t>
            </w:r>
          </w:p>
        </w:tc>
      </w:tr>
      <w:tr w:rsidR="00053F46" w:rsidRPr="00382BF5" w14:paraId="516CFD35" w14:textId="77777777" w:rsidTr="31E9F31B">
        <w:trPr>
          <w:trHeight w:val="301"/>
        </w:trPr>
        <w:tc>
          <w:tcPr>
            <w:tcW w:w="2936" w:type="dxa"/>
          </w:tcPr>
          <w:p w14:paraId="25C5117F" w14:textId="1E7E0E62" w:rsidR="00053F46" w:rsidRDefault="00053F46" w:rsidP="00053F46">
            <w:pPr>
              <w:spacing w:line="276" w:lineRule="auto"/>
              <w:rPr>
                <w:rFonts w:cstheme="minorHAnsi"/>
                <w:i/>
                <w:iCs/>
                <w:color w:val="808080" w:themeColor="background1" w:themeShade="80"/>
              </w:rPr>
            </w:pPr>
            <w:r>
              <w:rPr>
                <w:rFonts w:cstheme="minorHAnsi"/>
              </w:rPr>
              <w:t xml:space="preserve">Instructivo de Operación (FJL-F14)</w:t>
            </w:r>
          </w:p>
        </w:tc>
        <w:tc>
          <w:tcPr>
            <w:tcW w:w="2593" w:type="dxa"/>
          </w:tcPr>
          <w:p w14:paraId="143CEB50" w14:textId="4814BCFA" w:rsidR="00053F46" w:rsidRPr="00F23550" w:rsidRDefault="00F23550" w:rsidP="00053F46">
            <w:pPr>
              <w:spacing w:line="276" w:lineRule="auto"/>
              <w:rPr>
                <w:rFonts w:cstheme="minorHAnsi"/>
              </w:rPr>
            </w:pPr>
            <w:r>
              <w:rPr>
                <w:rFonts w:cstheme="minorHAnsi"/>
              </w:rPr>
              <w:t>Desarrollador</w:t>
            </w:r>
          </w:p>
        </w:tc>
        <w:tc>
          <w:tcPr>
            <w:tcW w:w="2835" w:type="dxa"/>
          </w:tcPr>
          <w:p w14:paraId="001C1C0E" w14:textId="1B3BD967" w:rsidR="00F23550" w:rsidRPr="00F23550" w:rsidRDefault="00F23550" w:rsidP="00053F46">
            <w:pPr>
              <w:spacing w:line="276" w:lineRule="auto"/>
              <w:rPr>
                <w:rFonts w:cstheme="minorHAnsi"/>
              </w:rPr>
            </w:pPr>
            <w:r>
              <w:rPr>
                <w:rFonts w:cstheme="minorHAnsi"/>
              </w:rPr>
              <w:t>Líder técnico</w:t>
            </w:r>
          </w:p>
        </w:tc>
      </w:tr>
      <w:tr w:rsidR="00F23550" w:rsidRPr="00382BF5" w14:paraId="7EC54D9C" w14:textId="77777777" w:rsidTr="31E9F31B">
        <w:trPr>
          <w:trHeight w:val="301"/>
        </w:trPr>
        <w:tc>
          <w:tcPr>
            <w:tcW w:w="2936" w:type="dxa"/>
          </w:tcPr>
          <w:p w14:paraId="47E6FB13" w14:textId="0B66450A" w:rsidR="00F23550" w:rsidRPr="00053F46" w:rsidRDefault="00F23550" w:rsidP="00053F46">
            <w:pPr>
              <w:spacing w:line="276" w:lineRule="auto"/>
              <w:rPr>
                <w:rFonts w:cstheme="minorHAnsi"/>
              </w:rPr>
            </w:pPr>
            <w:r>
              <w:rPr>
                <w:rFonts w:cstheme="minorHAnsi"/>
              </w:rPr>
              <w:t>Manual Técnico (FJL-F09)</w:t>
            </w:r>
          </w:p>
        </w:tc>
        <w:tc>
          <w:tcPr>
            <w:tcW w:w="2593" w:type="dxa"/>
          </w:tcPr>
          <w:p w14:paraId="033AD3A9" w14:textId="207D4C33" w:rsidR="00F23550" w:rsidRPr="00F23550" w:rsidRDefault="00F23550" w:rsidP="00053F46">
            <w:pPr>
              <w:spacing w:line="276" w:lineRule="auto"/>
              <w:rPr>
                <w:rFonts w:cstheme="minorHAnsi"/>
              </w:rPr>
            </w:pPr>
            <w:r>
              <w:rPr>
                <w:rFonts w:cstheme="minorHAnsi"/>
              </w:rPr>
              <w:t>Arquitecto</w:t>
            </w:r>
          </w:p>
        </w:tc>
        <w:tc>
          <w:tcPr>
            <w:tcW w:w="2835" w:type="dxa"/>
          </w:tcPr>
          <w:p w14:paraId="02D6A003" w14:textId="69D5F82E" w:rsidR="00F23550" w:rsidRPr="005B419D" w:rsidRDefault="00F23550" w:rsidP="00053F46">
            <w:pPr>
              <w:spacing w:line="276" w:lineRule="auto"/>
              <w:rPr>
                <w:rFonts w:cstheme="minorHAnsi"/>
              </w:rPr>
            </w:pPr>
            <w:r>
              <w:rPr>
                <w:rFonts w:cstheme="minorHAnsi"/>
              </w:rPr>
              <w:t>Líder técnico</w:t>
            </w:r>
          </w:p>
        </w:tc>
      </w:tr>
    </w:tbl>
    <w:p w14:paraId="3056CCDD" w14:textId="35C1DAF8" w:rsidR="003E46E1" w:rsidRDefault="003E46E1" w:rsidP="00533E1B">
      <w:pPr>
        <w:spacing w:line="276" w:lineRule="auto"/>
        <w:rPr>
          <w:rFonts w:cstheme="minorHAnsi"/>
        </w:rPr>
      </w:pPr>
    </w:p>
    <w:p w14:paraId="76790ED3" w14:textId="7D32AAB7" w:rsidR="00533E1B" w:rsidRDefault="00210A2C" w:rsidP="00135289">
      <w:pPr>
        <w:pStyle w:val="Ttulo1"/>
        <w:numPr>
          <w:ilvl w:val="0"/>
          <w:numId w:val="5"/>
        </w:numPr>
        <w:tabs>
          <w:tab w:val="left" w:pos="284"/>
        </w:tabs>
        <w:spacing w:line="276" w:lineRule="auto"/>
        <w:jc w:val="both"/>
        <w:rPr>
          <w:rFonts w:asciiTheme="minorHAnsi" w:hAnsiTheme="minorHAnsi" w:cstheme="minorHAnsi"/>
        </w:rPr>
      </w:pPr>
      <w:bookmarkStart w:id="3" w:name="_Toc151017235"/>
      <w:r>
        <w:rPr>
          <w:rFonts w:asciiTheme="minorHAnsi" w:hAnsiTheme="minorHAnsi" w:cstheme="minorHAnsi"/>
        </w:rPr>
        <w:t>Estrategia de control de versiones</w:t>
      </w:r>
      <w:bookmarkEnd w:id="3"/>
    </w:p>
    <w:p w14:paraId="204706A3" w14:textId="4D3CD574" w:rsidR="00F81ADB" w:rsidRDefault="000909B7" w:rsidP="00F81ADB">
      <w:pPr>
        <w:pStyle w:val="Ttulo2"/>
        <w:numPr>
          <w:ilvl w:val="1"/>
          <w:numId w:val="5"/>
        </w:numPr>
        <w:tabs>
          <w:tab w:val="left" w:pos="426"/>
        </w:tabs>
        <w:spacing w:line="276" w:lineRule="auto"/>
        <w:ind w:left="0" w:firstLine="0"/>
        <w:jc w:val="both"/>
      </w:pPr>
      <w:bookmarkStart w:id="4" w:name="_Toc20223623"/>
      <w:bookmarkStart w:id="5" w:name="_Toc151017236"/>
      <w:r>
        <w:t xml:space="preserve">Versionado de los documen</w:t>
      </w:r>
      <w:bookmarkEnd w:id="4"/>
      <w:r>
        <w:t>tos</w:t>
      </w:r>
      <w:bookmarkEnd w:id="5"/>
    </w:p>
    <w:p w14:paraId="5FD65056" w14:textId="77777777" w:rsidR="00F81ADB" w:rsidRDefault="00F81ADB" w:rsidP="00F81ADB">
      <w:pPr>
        <w:spacing w:line="276" w:lineRule="auto"/>
        <w:jc w:val="both"/>
      </w:pPr>
      <w:r>
        <w:t>El número de versión estará compuesto por dos elementos numéricos (X.Y): Versión principal (X), Versión Secundaria y/o Versión de Corrección de forma (Y), separados por punto.</w:t>
      </w:r>
    </w:p>
    <w:p w14:paraId="3BD4EB21" w14:textId="3FD60235" w:rsidR="00F81ADB" w:rsidRDefault="00F81ADB" w:rsidP="00F81ADB">
      <w:pPr>
        <w:pStyle w:val="Prrafodelista"/>
        <w:numPr>
          <w:ilvl w:val="0"/>
          <w:numId w:val="7"/>
        </w:numPr>
        <w:spacing w:line="276" w:lineRule="auto"/>
        <w:jc w:val="both"/>
      </w:pPr>
      <w:r>
        <w:rPr>
          <w:b/>
          <w:bCs/>
        </w:rPr>
        <w:t>Versión Principal (X):</w:t>
      </w:r>
      <w:r>
        <w:t xml:space="preserve"> Este número debe comenzar en 1 e incrementarse al siguiente número entero. Una versión principal refiere a un documento que está listo y aprobado para su consumo.</w:t>
      </w:r>
    </w:p>
    <w:p w14:paraId="724D1C70" w14:textId="7D263709" w:rsidR="00F81ADB" w:rsidRDefault="00F81ADB" w:rsidP="00F81ADB">
      <w:pPr>
        <w:pStyle w:val="Prrafodelista"/>
        <w:numPr>
          <w:ilvl w:val="0"/>
          <w:numId w:val="7"/>
        </w:numPr>
        <w:spacing w:line="276" w:lineRule="auto"/>
        <w:jc w:val="both"/>
      </w:pPr>
      <w:r>
        <w:rPr>
          <w:b/>
          <w:bCs/>
        </w:rPr>
        <w:t xml:space="preserve"> Versión Secundaria (Y): </w:t>
      </w:r>
      <w:r>
        <w:t xml:space="preserve">Este número debe comenzar en 0 para la primera versión y también cuando cambie la versión principal (X) del documento versiones de trabajo o borrador que permiten tener un control de cambios previo a una versión principal.</w:t>
      </w:r>
    </w:p>
    <w:p w14:paraId="7E9AA0EF" w14:textId="77777777" w:rsidR="00211B50" w:rsidRDefault="00211B50" w:rsidP="00211B50">
      <w:pPr>
        <w:spacing w:line="276" w:lineRule="auto"/>
        <w:jc w:val="both"/>
      </w:pPr>
    </w:p>
    <w:p w14:paraId="2D78246A" w14:textId="54DA39C3" w:rsidR="00C1525B" w:rsidRDefault="00211B50" w:rsidP="00C1525B">
      <w:pPr>
        <w:pStyle w:val="Ttulo2"/>
        <w:numPr>
          <w:ilvl w:val="1"/>
          <w:numId w:val="5"/>
        </w:numPr>
        <w:tabs>
          <w:tab w:val="left" w:pos="284"/>
          <w:tab w:val="left" w:pos="426"/>
        </w:tabs>
        <w:spacing w:line="276" w:lineRule="auto"/>
        <w:ind w:left="0" w:firstLine="0"/>
      </w:pPr>
      <w:bookmarkStart w:id="6" w:name="_Toc20223624"/>
      <w:bookmarkStart w:id="7" w:name="_Toc151017237"/>
      <w:r>
        <w:t>Versionado del código fuente</w:t>
      </w:r>
      <w:bookmarkEnd w:id="6"/>
      <w:bookmarkEnd w:id="7"/>
    </w:p>
    <w:p w14:paraId="1EEC9AB4" w14:textId="77777777" w:rsidR="006A29FA" w:rsidRPr="000B01A4" w:rsidRDefault="006A29FA" w:rsidP="006A29FA">
      <w:pPr>
        <w:spacing w:line="276" w:lineRule="auto"/>
        <w:jc w:val="both"/>
      </w:pPr>
      <w:r>
        <w:t xml:space="preserve">El versionado será una notación numérica compuesta por 3 número, siguiendo el siguiente formato X.Y. Z (mayor. menor. revisión).</w:t>
      </w:r>
    </w:p>
    <w:p w14:paraId="75F7AA8D" w14:textId="77777777" w:rsidR="006A29FA" w:rsidRDefault="006A29FA" w:rsidP="006A29FA">
      <w:pPr>
        <w:pStyle w:val="Prrafodelista"/>
        <w:numPr>
          <w:ilvl w:val="0"/>
          <w:numId w:val="14"/>
        </w:numPr>
        <w:spacing w:line="276" w:lineRule="auto"/>
        <w:jc w:val="both"/>
      </w:pPr>
      <w:r>
        <w:lastRenderedPageBreak/>
        <w:t xml:space="preserve">X: indica la versión principal del software, consistiendo en un conjunto de funcionalidades concretas que son recogidas y cubiertas en dicha versión. </w:t>
      </w:r>
    </w:p>
    <w:p w14:paraId="3956E825" w14:textId="77777777" w:rsidR="006A29FA" w:rsidRDefault="006A29FA" w:rsidP="006A29FA">
      <w:pPr>
        <w:pStyle w:val="Prrafodelista"/>
        <w:numPr>
          <w:ilvl w:val="0"/>
          <w:numId w:val="14"/>
        </w:numPr>
        <w:spacing w:line="276" w:lineRule="auto"/>
        <w:jc w:val="both"/>
      </w:pPr>
      <w:r>
        <w:t>Y: indica funcionalidad menor cubierta en la versión de software entregada.</w:t>
      </w:r>
    </w:p>
    <w:p w14:paraId="5614B645" w14:textId="77777777" w:rsidR="006A29FA" w:rsidRDefault="006A29FA" w:rsidP="006A29FA">
      <w:pPr>
        <w:pStyle w:val="Prrafodelista"/>
        <w:numPr>
          <w:ilvl w:val="0"/>
          <w:numId w:val="14"/>
        </w:numPr>
        <w:spacing w:line="276" w:lineRule="auto"/>
        <w:jc w:val="both"/>
      </w:pPr>
      <w:r>
        <w:t>Z: se modifica cuando hay revisiones de código ante fallos de la aplicación.</w:t>
      </w:r>
    </w:p>
    <w:p w14:paraId="73A1654E" w14:textId="58CCFEA3" w:rsidR="006A29FA" w:rsidRDefault="006A29FA" w:rsidP="006A29FA">
      <w:pPr>
        <w:spacing w:line="276" w:lineRule="auto"/>
        <w:jc w:val="both"/>
      </w:pPr>
      <w:r>
        <w:t>Se deben cumplir con las especificaciones de versionado:</w:t>
      </w:r>
    </w:p>
    <w:p w14:paraId="11B8654A" w14:textId="77777777" w:rsidR="006A29FA" w:rsidRDefault="006A29FA" w:rsidP="006A29FA">
      <w:pPr>
        <w:spacing w:line="276" w:lineRule="auto"/>
        <w:jc w:val="both"/>
      </w:pPr>
      <w:r>
        <w:t>Un número normal de versión debe tomar la forma X.Y.Z donde X, Y, y Z son enteros no negativos. X es la versión “mayor”, Y es la versión “menor”, y Z es la versión “revisión”. Cada elemento debe incrementarse numéricamente en incrementos de 1. Por ejemplo: 1.9.0 -&gt; 1.10.0 -&gt; 1.11.0.</w:t>
      </w:r>
    </w:p>
    <w:p w14:paraId="0C0CD50D" w14:textId="77777777" w:rsidR="003F2FDD" w:rsidRDefault="003F2FDD" w:rsidP="003F2FDD">
      <w:pPr>
        <w:rPr>
          <w:rFonts w:cstheme="minorHAnsi"/>
        </w:rPr>
      </w:pPr>
      <w:r>
        <w:rPr>
          <w:rFonts w:cstheme="minorHAnsi"/>
        </w:rPr>
        <w:t xml:space="preserve">Es importante destacar que el número de versión del documento se visualiza a través del control de versiones del repositorio que lo contiene. </w:t>
      </w:r>
    </w:p>
    <w:p w14:paraId="3B64BE8C" w14:textId="6CC6998A" w:rsidR="005E4911" w:rsidRDefault="00453F87" w:rsidP="00453F87">
      <w:pPr>
        <w:pStyle w:val="Ttulo1"/>
        <w:numPr>
          <w:ilvl w:val="0"/>
          <w:numId w:val="5"/>
        </w:numPr>
        <w:tabs>
          <w:tab w:val="left" w:pos="284"/>
        </w:tabs>
        <w:spacing w:line="276" w:lineRule="auto"/>
      </w:pPr>
      <w:bookmarkStart w:id="8" w:name="_Toc151017238"/>
      <w:r>
        <w:t>Etiquetado de la línea base</w:t>
      </w:r>
      <w:bookmarkEnd w:id="8"/>
    </w:p>
    <w:p w14:paraId="5EF9DBCF" w14:textId="0069819F" w:rsidR="00BC4BEE" w:rsidRDefault="00D5708E" w:rsidP="005E3194">
      <w:r>
        <w:t xml:space="preserve">La línea base debe ser etiquetada utilizando la siguiente nomenclatura:</w:t>
      </w:r>
    </w:p>
    <w:p w14:paraId="2C3DC039" w14:textId="4E1A2CBD" w:rsidR="008F1232" w:rsidRDefault="003C7FEE" w:rsidP="005E3194">
      <w:r>
        <w:t xml:space="preserve">LB&lt;número de línea base, 1 dígito&gt;. Por ejemplo, LB_1</w:t>
      </w:r>
    </w:p>
    <w:p w14:paraId="734B33DE" w14:textId="3A3A48E8" w:rsidR="008F1232" w:rsidRPr="005E3194" w:rsidRDefault="008F1232" w:rsidP="005E3194">
      <w:commentRangeStart w:id="9"/>
      <w:r>
        <w:t xml:space="preserve"> Esta etiqueta debe ser colocada en los comentarios de protección del documento. </w:t>
      </w:r>
      <w:commentRangeEnd w:id="9"/>
      <w:r>
        <w:rPr>
          <w:rStyle w:val="Refdecomentario"/>
        </w:rPr>
        <w:commentReference w:id="9"/>
      </w:r>
    </w:p>
    <w:p w14:paraId="68A47F75" w14:textId="247316ED" w:rsidR="00D45B0A" w:rsidRPr="000007AB" w:rsidRDefault="00533E1B" w:rsidP="00D45B0A">
      <w:pPr>
        <w:pStyle w:val="Ttulo1"/>
        <w:numPr>
          <w:ilvl w:val="0"/>
          <w:numId w:val="5"/>
        </w:numPr>
        <w:tabs>
          <w:tab w:val="left" w:pos="284"/>
        </w:tabs>
        <w:spacing w:line="276" w:lineRule="auto"/>
        <w:rPr>
          <w:rFonts w:asciiTheme="minorHAnsi" w:hAnsiTheme="minorHAnsi" w:cstheme="minorHAnsi"/>
        </w:rPr>
      </w:pPr>
      <w:bookmarkStart w:id="10" w:name="_Toc151017239"/>
      <w:r>
        <w:rPr>
          <w:rFonts w:asciiTheme="minorHAnsi" w:hAnsiTheme="minorHAnsi" w:cstheme="minorHAnsi"/>
        </w:rPr>
        <w:t>Sistema de configuración</w:t>
      </w:r>
      <w:bookmarkEnd w:id="10"/>
    </w:p>
    <w:p w14:paraId="201E582B" w14:textId="77777777" w:rsidR="00533E1B" w:rsidRPr="003174DF" w:rsidRDefault="00533E1B" w:rsidP="00D1431F">
      <w:pPr>
        <w:pStyle w:val="Ttulo2"/>
        <w:numPr>
          <w:ilvl w:val="1"/>
          <w:numId w:val="5"/>
        </w:numPr>
        <w:spacing w:line="276" w:lineRule="auto"/>
        <w:rPr>
          <w:rFonts w:asciiTheme="minorHAnsi" w:hAnsiTheme="minorHAnsi" w:cstheme="minorHAnsi"/>
          <w:sz w:val="28"/>
          <w:szCs w:val="28"/>
        </w:rPr>
      </w:pPr>
      <w:bookmarkStart w:id="11" w:name="_Toc151017240"/>
      <w:r>
        <w:rPr>
          <w:rFonts w:asciiTheme="minorHAnsi" w:hAnsiTheme="minorHAnsi" w:cstheme="minorHAnsi"/>
          <w:sz w:val="28"/>
          <w:szCs w:val="28"/>
        </w:rPr>
        <w:t>Repositorio documental</w:t>
      </w:r>
      <w:bookmarkEnd w:id="11"/>
    </w:p>
    <w:p w14:paraId="4729263D" w14:textId="4FFB741F" w:rsidR="00533E1B" w:rsidRPr="000007AB" w:rsidRDefault="00C35615" w:rsidP="00533E1B">
      <w:pPr>
        <w:spacing w:line="276" w:lineRule="auto"/>
        <w:jc w:val="both"/>
        <w:rPr>
          <w:rFonts w:cstheme="minorHAnsi"/>
        </w:rPr>
      </w:pPr>
      <w:r>
        <w:rPr>
          <w:rFonts w:cstheme="minorHAnsi"/>
        </w:rPr>
        <w:t xml:space="preserve">El sistema a través del cual se llevará el control de versionado de líneas base y los atributos de sus elementos será </w:t>
      </w:r>
      <w:r>
        <w:rPr>
          <w:rFonts w:cstheme="minorHAnsi"/>
          <w:i/>
          <w:iCs/>
          <w:color w:val="7F7F7F" w:themeColor="text1" w:themeTint="80"/>
        </w:rPr>
        <w:t xml:space="preserve">SharePoint (Microsoft 365)</w:t>
      </w:r>
      <w:r>
        <w:rPr>
          <w:rFonts w:cstheme="minorHAnsi"/>
          <w:color w:val="7F7F7F" w:themeColor="text1" w:themeTint="80"/>
        </w:rPr>
        <w:t xml:space="preserve"> </w:t>
      </w:r>
      <w:r>
        <w:rPr>
          <w:rFonts w:cstheme="minorHAnsi"/>
        </w:rPr>
        <w:t>y debe configurarse de tal manera que se puedan identificar los siguientes aspectos:</w:t>
      </w:r>
    </w:p>
    <w:p w14:paraId="10ACC9FB" w14:textId="77777777" w:rsidR="00533E1B" w:rsidRPr="000007AB" w:rsidRDefault="00533E1B" w:rsidP="00533E1B">
      <w:pPr>
        <w:pStyle w:val="Prrafodelista"/>
        <w:numPr>
          <w:ilvl w:val="0"/>
          <w:numId w:val="15"/>
        </w:numPr>
        <w:spacing w:line="276" w:lineRule="auto"/>
        <w:jc w:val="both"/>
        <w:rPr>
          <w:rFonts w:cstheme="minorHAnsi"/>
        </w:rPr>
      </w:pPr>
      <w:r>
        <w:rPr>
          <w:rFonts w:cstheme="minorHAnsi"/>
        </w:rPr>
        <w:t>El nombre del autor o los autores que han intervenido en su desarrollo.</w:t>
      </w:r>
    </w:p>
    <w:p w14:paraId="03E5AA74" w14:textId="2DC76224" w:rsidR="00A603B8" w:rsidRPr="00E616C5" w:rsidRDefault="00A603B8" w:rsidP="247FE396">
      <w:pPr>
        <w:pStyle w:val="Prrafodelista"/>
        <w:numPr>
          <w:ilvl w:val="0"/>
          <w:numId w:val="15"/>
        </w:numPr>
        <w:spacing w:line="276" w:lineRule="auto"/>
        <w:jc w:val="both"/>
        <w:rPr>
          <w:rFonts w:cstheme="minorBidi"/>
        </w:rPr>
      </w:pPr>
      <w:r>
        <w:t>Un historial de versiones del documento.</w:t>
      </w:r>
    </w:p>
    <w:p w14:paraId="7F8BD0D6" w14:textId="5400277D" w:rsidR="00E616C5" w:rsidRPr="00E616C5" w:rsidRDefault="00E616C5" w:rsidP="00E616C5">
      <w:pPr>
        <w:pStyle w:val="Prrafodelista"/>
        <w:numPr>
          <w:ilvl w:val="0"/>
          <w:numId w:val="15"/>
        </w:numPr>
        <w:rPr>
          <w:rFonts w:cstheme="minorHAnsi"/>
        </w:rPr>
      </w:pPr>
      <w:r>
        <w:rPr>
          <w:rFonts w:cstheme="minorHAnsi"/>
        </w:rPr>
        <w:t xml:space="preserve">Control de protección del documento</w:t>
      </w:r>
    </w:p>
    <w:p w14:paraId="12AF8DD4" w14:textId="0B74336E" w:rsidR="00533E1B" w:rsidRPr="000007AB" w:rsidRDefault="00533E1B" w:rsidP="00533E1B">
      <w:pPr>
        <w:pStyle w:val="Prrafodelista"/>
        <w:numPr>
          <w:ilvl w:val="0"/>
          <w:numId w:val="15"/>
        </w:numPr>
        <w:spacing w:line="276" w:lineRule="auto"/>
        <w:jc w:val="both"/>
        <w:rPr>
          <w:rFonts w:cstheme="minorHAnsi"/>
        </w:rPr>
      </w:pPr>
      <w:r>
        <w:rPr>
          <w:rFonts w:cstheme="minorHAnsi"/>
        </w:rPr>
        <w:t>Fechas de modificación.</w:t>
      </w:r>
    </w:p>
    <w:p w14:paraId="108423BD" w14:textId="5582D214" w:rsidR="00533E1B" w:rsidRPr="00583F7C" w:rsidRDefault="00533E1B" w:rsidP="00533E1B">
      <w:pPr>
        <w:pStyle w:val="Prrafodelista"/>
        <w:numPr>
          <w:ilvl w:val="0"/>
          <w:numId w:val="15"/>
        </w:numPr>
        <w:spacing w:line="276" w:lineRule="auto"/>
        <w:jc w:val="both"/>
        <w:rPr>
          <w:rFonts w:cstheme="minorHAnsi"/>
        </w:rPr>
      </w:pPr>
      <w:r>
        <w:rPr>
          <w:rFonts w:cstheme="minorHAnsi"/>
        </w:rPr>
        <w:t>Comentarios de cambios entre versiones.</w:t>
      </w:r>
    </w:p>
    <w:p w14:paraId="385BC288" w14:textId="77777777" w:rsidR="00533E1B" w:rsidRPr="003174DF" w:rsidRDefault="00533E1B" w:rsidP="00D1431F">
      <w:pPr>
        <w:pStyle w:val="Ttulo2"/>
        <w:numPr>
          <w:ilvl w:val="1"/>
          <w:numId w:val="5"/>
        </w:numPr>
        <w:spacing w:line="276" w:lineRule="auto"/>
        <w:rPr>
          <w:rFonts w:asciiTheme="minorHAnsi" w:hAnsiTheme="minorHAnsi" w:cstheme="minorHAnsi"/>
          <w:sz w:val="28"/>
          <w:szCs w:val="28"/>
        </w:rPr>
      </w:pPr>
      <w:bookmarkStart w:id="12" w:name="_Toc151017241"/>
      <w:r>
        <w:rPr>
          <w:rFonts w:asciiTheme="minorHAnsi" w:hAnsiTheme="minorHAnsi" w:cstheme="minorHAnsi"/>
          <w:sz w:val="28"/>
          <w:szCs w:val="28"/>
        </w:rPr>
        <w:t>Repositorio de código fuente</w:t>
      </w:r>
      <w:bookmarkEnd w:id="12"/>
    </w:p>
    <w:p w14:paraId="3342B014" w14:textId="183C6719" w:rsidR="00533E1B" w:rsidRPr="00583F7C" w:rsidRDefault="00533E1B" w:rsidP="00533E1B">
      <w:pPr>
        <w:spacing w:line="276" w:lineRule="auto"/>
        <w:rPr>
          <w:rFonts w:cstheme="minorHAnsi"/>
        </w:rPr>
      </w:pPr>
      <w:r>
        <w:rPr>
          <w:rFonts w:cstheme="minorHAnsi"/>
        </w:rPr>
        <w:t xml:space="preserve">Se empleará </w:t>
      </w:r>
      <w:r>
        <w:rPr>
          <w:rFonts w:cstheme="minorHAnsi"/>
          <w:i/>
          <w:iCs/>
          <w:color w:val="7F7F7F" w:themeColor="text1" w:themeTint="80"/>
        </w:rPr>
        <w:t xml:space="preserve">Git</w:t>
      </w:r>
      <w:r>
        <w:rPr>
          <w:rFonts w:cstheme="minorHAnsi"/>
          <w:color w:val="7F7F7F" w:themeColor="text1" w:themeTint="80"/>
        </w:rPr>
        <w:t xml:space="preserve"> </w:t>
      </w:r>
      <w:r>
        <w:rPr>
          <w:rFonts w:cstheme="minorHAnsi"/>
        </w:rPr>
        <w:t>para desarrollar y controlar las versiones del código fuente.</w:t>
      </w:r>
    </w:p>
    <w:p w14:paraId="676F5FD6" w14:textId="61B37ABB" w:rsidR="00533E1B" w:rsidRPr="00EE5DBC" w:rsidRDefault="00533E1B" w:rsidP="00EE5DBC">
      <w:pPr>
        <w:pStyle w:val="Ttulo1"/>
        <w:numPr>
          <w:ilvl w:val="0"/>
          <w:numId w:val="5"/>
        </w:numPr>
        <w:tabs>
          <w:tab w:val="left" w:pos="142"/>
          <w:tab w:val="left" w:pos="284"/>
        </w:tabs>
        <w:spacing w:line="276" w:lineRule="auto"/>
        <w:rPr>
          <w:rFonts w:asciiTheme="minorHAnsi" w:hAnsiTheme="minorHAnsi" w:cstheme="minorHAnsi"/>
        </w:rPr>
      </w:pPr>
      <w:bookmarkStart w:id="13" w:name="_Toc151017242"/>
      <w:r>
        <w:rPr>
          <w:rFonts w:asciiTheme="minorHAnsi" w:hAnsiTheme="minorHAnsi" w:cstheme="minorHAnsi"/>
        </w:rPr>
        <w:t xml:space="preserve">Comité de control de cambios</w:t>
      </w:r>
      <w:bookmarkEnd w:id="13"/>
    </w:p>
    <w:p w14:paraId="7B79FBC8" w14:textId="5C841DC3" w:rsidR="00533E1B" w:rsidRPr="007D2072" w:rsidRDefault="00533E1B" w:rsidP="00533E1B">
      <w:pPr>
        <w:spacing w:line="276" w:lineRule="auto"/>
        <w:jc w:val="both"/>
        <w:rPr>
          <w:rFonts w:cstheme="minorHAnsi"/>
        </w:rPr>
      </w:pPr>
      <w:r>
        <w:rPr>
          <w:rFonts w:cstheme="minorHAnsi"/>
        </w:rPr>
        <w:t xml:space="preserve">El comité de aprobación es responsable de analizar, dar seguimiento, aprobar o rechazar las solicitudes de cambios, así como determinar las acciones y tareas que deben realizarse ante cada solicitud en particular, en caso de no tener conocimiento del tema a tratar, se puede requerir la asistencia de cualquier involucrado del proyecto para analizar la solicitud de cambio.</w:t>
      </w:r>
    </w:p>
    <w:tbl>
      <w:tblPr>
        <w:tblStyle w:val="Tablaconcuadrcula"/>
        <w:tblW w:w="0" w:type="auto"/>
        <w:tblLook w:val="04A0" w:firstRow="1" w:lastRow="0" w:firstColumn="1" w:lastColumn="0" w:noHBand="0" w:noVBand="1"/>
      </w:tblPr>
      <w:tblGrid>
        <w:gridCol w:w="4247"/>
        <w:gridCol w:w="4247"/>
      </w:tblGrid>
      <w:tr w:rsidR="00E85CE2" w:rsidRPr="00382BF5" w14:paraId="45583E2F" w14:textId="77777777" w:rsidTr="00E85CE2">
        <w:tc>
          <w:tcPr>
            <w:tcW w:w="8494" w:type="dxa"/>
            <w:gridSpan w:val="2"/>
            <w:shd w:val="clear" w:color="auto" w:fill="404040" w:themeFill="text1" w:themeFillTint="BF"/>
          </w:tcPr>
          <w:p w14:paraId="47DB5BA9" w14:textId="1FEE7756" w:rsidR="00E85CE2" w:rsidRPr="00E70EA6" w:rsidRDefault="00E85CE2">
            <w:pPr>
              <w:spacing w:line="276" w:lineRule="auto"/>
              <w:jc w:val="center"/>
              <w:rPr>
                <w:rFonts w:cstheme="minorHAnsi"/>
                <w:b/>
                <w:bCs/>
                <w:color w:val="FFFFFF" w:themeColor="background1"/>
              </w:rPr>
            </w:pPr>
            <w:r>
              <w:rPr>
                <w:rFonts w:cstheme="minorHAnsi"/>
                <w:b/>
                <w:bCs/>
                <w:color w:val="FFFFFF" w:themeColor="background1"/>
                <w:sz w:val="24"/>
                <w:szCs w:val="24"/>
              </w:rPr>
              <w:t>Comité de control de cambios</w:t>
            </w:r>
          </w:p>
        </w:tc>
      </w:tr>
      <w:tr w:rsidR="00533E1B" w:rsidRPr="00382BF5" w14:paraId="06C8F900" w14:textId="77777777" w:rsidTr="00E85CE2">
        <w:tc>
          <w:tcPr>
            <w:tcW w:w="4247" w:type="dxa"/>
            <w:shd w:val="clear" w:color="auto" w:fill="D9D9D9" w:themeFill="background1" w:themeFillShade="D9"/>
          </w:tcPr>
          <w:p w14:paraId="11BD20BE" w14:textId="56C02F0B" w:rsidR="00533E1B" w:rsidRPr="00E85CE2" w:rsidRDefault="00E85CE2">
            <w:pPr>
              <w:spacing w:line="276" w:lineRule="auto"/>
              <w:jc w:val="center"/>
              <w:rPr>
                <w:rFonts w:cstheme="minorHAnsi"/>
                <w:b/>
                <w:bCs/>
                <w:sz w:val="22"/>
                <w:szCs w:val="22"/>
              </w:rPr>
            </w:pPr>
            <w:r>
              <w:rPr>
                <w:rFonts w:cstheme="minorHAnsi"/>
                <w:b/>
                <w:bCs/>
                <w:sz w:val="22"/>
                <w:szCs w:val="22"/>
              </w:rPr>
              <w:t>Control de cambios</w:t>
            </w:r>
          </w:p>
        </w:tc>
        <w:tc>
          <w:tcPr>
            <w:tcW w:w="4247" w:type="dxa"/>
            <w:shd w:val="clear" w:color="auto" w:fill="D9D9D9" w:themeFill="background1" w:themeFillShade="D9"/>
          </w:tcPr>
          <w:p w14:paraId="1F9DE0E2" w14:textId="77777777" w:rsidR="00533E1B" w:rsidRPr="00E85CE2" w:rsidRDefault="00533E1B">
            <w:pPr>
              <w:spacing w:line="276" w:lineRule="auto"/>
              <w:jc w:val="center"/>
              <w:rPr>
                <w:rFonts w:cstheme="minorHAnsi"/>
                <w:b/>
                <w:bCs/>
                <w:sz w:val="22"/>
                <w:szCs w:val="22"/>
              </w:rPr>
            </w:pPr>
            <w:r>
              <w:rPr>
                <w:rFonts w:cstheme="minorHAnsi"/>
                <w:b/>
                <w:bCs/>
                <w:sz w:val="22"/>
                <w:szCs w:val="22"/>
              </w:rPr>
              <w:t>Participantes</w:t>
            </w:r>
          </w:p>
        </w:tc>
      </w:tr>
      <w:tr w:rsidR="00533E1B" w:rsidRPr="00382BF5" w14:paraId="48549791" w14:textId="77777777">
        <w:tc>
          <w:tcPr>
            <w:tcW w:w="4247" w:type="dxa"/>
          </w:tcPr>
          <w:p w14:paraId="67051FA2" w14:textId="77777777" w:rsidR="00533E1B" w:rsidRPr="00401976" w:rsidRDefault="00533E1B">
            <w:pPr>
              <w:spacing w:line="276" w:lineRule="auto"/>
              <w:jc w:val="both"/>
              <w:rPr>
                <w:rFonts w:cstheme="minorHAnsi"/>
                <w:i/>
                <w:iCs/>
                <w:color w:val="595959" w:themeColor="text1" w:themeTint="A6"/>
              </w:rPr>
            </w:pPr>
            <w:r>
              <w:rPr>
                <w:rFonts w:cstheme="minorHAnsi"/>
                <w:i/>
                <w:iCs/>
                <w:color w:val="595959" w:themeColor="text1" w:themeTint="A6"/>
              </w:rPr>
              <w:t>Para cambios menores a 10% del esfuerzo del proyecto.</w:t>
            </w:r>
          </w:p>
        </w:tc>
        <w:tc>
          <w:tcPr>
            <w:tcW w:w="4247" w:type="dxa"/>
          </w:tcPr>
          <w:p w14:paraId="4A9B7141" w14:textId="6E3CAF06" w:rsidR="00533E1B" w:rsidRPr="00401976" w:rsidRDefault="00533E1B">
            <w:pPr>
              <w:spacing w:line="276" w:lineRule="auto"/>
              <w:jc w:val="both"/>
              <w:rPr>
                <w:rFonts w:cstheme="minorHAnsi"/>
                <w:i/>
                <w:iCs/>
                <w:color w:val="595959" w:themeColor="text1" w:themeTint="A6"/>
              </w:rPr>
            </w:pPr>
            <w:r>
              <w:rPr>
                <w:rFonts w:cstheme="minorHAnsi"/>
                <w:i/>
                <w:iCs/>
                <w:color w:val="595959" w:themeColor="text1" w:themeTint="A6"/>
              </w:rPr>
              <w:t xml:space="preserve">Analista, Arquitecto y Líder técnico</w:t>
            </w:r>
          </w:p>
        </w:tc>
      </w:tr>
      <w:tr w:rsidR="00533E1B" w:rsidRPr="00382BF5" w14:paraId="24A52F11" w14:textId="77777777">
        <w:tc>
          <w:tcPr>
            <w:tcW w:w="4247" w:type="dxa"/>
          </w:tcPr>
          <w:p w14:paraId="70475E0E" w14:textId="77777777" w:rsidR="00533E1B" w:rsidRPr="00401976" w:rsidRDefault="00533E1B">
            <w:pPr>
              <w:spacing w:line="276" w:lineRule="auto"/>
              <w:jc w:val="both"/>
              <w:rPr>
                <w:rFonts w:cstheme="minorHAnsi"/>
                <w:i/>
                <w:iCs/>
                <w:color w:val="595959" w:themeColor="text1" w:themeTint="A6"/>
              </w:rPr>
            </w:pPr>
            <w:r>
              <w:rPr>
                <w:rFonts w:cstheme="minorHAnsi"/>
                <w:i/>
                <w:iCs/>
                <w:color w:val="595959" w:themeColor="text1" w:themeTint="A6"/>
              </w:rPr>
              <w:lastRenderedPageBreak/>
              <w:t>Cambios mayores a 10% del esfuerzo del proyecto que no afectan en gran medida el diseño de la solución.</w:t>
            </w:r>
          </w:p>
        </w:tc>
        <w:tc>
          <w:tcPr>
            <w:tcW w:w="4247" w:type="dxa"/>
          </w:tcPr>
          <w:p w14:paraId="7CF02AC1" w14:textId="7CC2E17F" w:rsidR="00533E1B" w:rsidRPr="00401976" w:rsidRDefault="00533E1B">
            <w:pPr>
              <w:spacing w:line="276" w:lineRule="auto"/>
              <w:jc w:val="both"/>
              <w:rPr>
                <w:rFonts w:cstheme="minorHAnsi"/>
                <w:i/>
                <w:iCs/>
                <w:color w:val="595959" w:themeColor="text1" w:themeTint="A6"/>
              </w:rPr>
            </w:pPr>
            <w:r>
              <w:rPr>
                <w:rFonts w:cstheme="minorHAnsi"/>
                <w:i/>
                <w:iCs/>
                <w:color w:val="595959" w:themeColor="text1" w:themeTint="A6"/>
              </w:rPr>
              <w:t xml:space="preserve">Analista, Arquitecto, Líder técnico y Gerente de proyecto</w:t>
            </w:r>
          </w:p>
        </w:tc>
      </w:tr>
      <w:tr w:rsidR="00533E1B" w:rsidRPr="00382BF5" w14:paraId="219AF71A" w14:textId="77777777">
        <w:tc>
          <w:tcPr>
            <w:tcW w:w="4247" w:type="dxa"/>
          </w:tcPr>
          <w:p w14:paraId="700B69E0" w14:textId="77777777" w:rsidR="00533E1B" w:rsidRPr="00401976" w:rsidRDefault="00533E1B">
            <w:pPr>
              <w:spacing w:line="276" w:lineRule="auto"/>
              <w:jc w:val="both"/>
              <w:rPr>
                <w:rFonts w:cstheme="minorHAnsi"/>
                <w:i/>
                <w:iCs/>
                <w:color w:val="595959" w:themeColor="text1" w:themeTint="A6"/>
              </w:rPr>
            </w:pPr>
            <w:r>
              <w:rPr>
                <w:rFonts w:cstheme="minorHAnsi"/>
                <w:i/>
                <w:iCs/>
                <w:color w:val="595959" w:themeColor="text1" w:themeTint="A6"/>
              </w:rPr>
              <w:t>Para escenarios considerados como extraordinarios, incluir en la medida de lo necesario.</w:t>
            </w:r>
          </w:p>
        </w:tc>
        <w:tc>
          <w:tcPr>
            <w:tcW w:w="4247" w:type="dxa"/>
          </w:tcPr>
          <w:p w14:paraId="00E9BA41" w14:textId="7A5559B0" w:rsidR="00533E1B" w:rsidRPr="00401976" w:rsidRDefault="00533E1B">
            <w:pPr>
              <w:spacing w:line="276" w:lineRule="auto"/>
              <w:jc w:val="both"/>
              <w:rPr>
                <w:rFonts w:cstheme="minorHAnsi"/>
                <w:i/>
                <w:iCs/>
                <w:color w:val="595959" w:themeColor="text1" w:themeTint="A6"/>
              </w:rPr>
            </w:pPr>
            <w:r>
              <w:rPr>
                <w:rFonts w:cstheme="minorHAnsi"/>
                <w:i/>
                <w:iCs/>
                <w:color w:val="595959" w:themeColor="text1" w:themeTint="A6"/>
              </w:rPr>
              <w:t xml:space="preserve">Auditor de calidad, director de la oficina de proyectos o cualquier participante en el proyecto que se considere relevante.</w:t>
            </w:r>
          </w:p>
        </w:tc>
      </w:tr>
    </w:tbl>
    <w:p w14:paraId="51066FB8" w14:textId="77777777" w:rsidR="00533E1B" w:rsidRPr="00382BF5" w:rsidRDefault="00533E1B" w:rsidP="00533E1B">
      <w:pPr>
        <w:spacing w:line="276" w:lineRule="auto"/>
        <w:rPr>
          <w:rFonts w:cstheme="minorHAnsi"/>
        </w:rPr>
      </w:pPr>
    </w:p>
    <w:p w14:paraId="7F336896" w14:textId="6950AE21" w:rsidR="00533E1B" w:rsidRDefault="00804819" w:rsidP="00804819">
      <w:pPr>
        <w:pStyle w:val="Ttulo1"/>
        <w:numPr>
          <w:ilvl w:val="0"/>
          <w:numId w:val="5"/>
        </w:numPr>
        <w:tabs>
          <w:tab w:val="left" w:pos="142"/>
          <w:tab w:val="left" w:pos="284"/>
        </w:tabs>
        <w:spacing w:line="276" w:lineRule="auto"/>
        <w:rPr>
          <w:rFonts w:asciiTheme="minorHAnsi" w:hAnsiTheme="minorHAnsi" w:cstheme="minorHAnsi"/>
        </w:rPr>
      </w:pPr>
      <w:bookmarkStart w:id="14" w:name="_Toc151017243"/>
      <w:r>
        <w:rPr>
          <w:rFonts w:asciiTheme="minorHAnsi" w:hAnsiTheme="minorHAnsi" w:cstheme="minorHAnsi"/>
        </w:rPr>
        <w:t>Revisión de la configuración</w:t>
      </w:r>
      <w:bookmarkEnd w:id="14"/>
    </w:p>
    <w:p w14:paraId="296E3E5A" w14:textId="7B22C232" w:rsidR="00804819" w:rsidRPr="00804819" w:rsidRDefault="00804819" w:rsidP="00804819">
      <w:r>
        <w:t xml:space="preserve">El líder técnico es el responsable de revisar el estado e historial de versiones de los artefactos, que son elementos de configuración, para asegurarse de que los cambios realizados en los artefactos hayan sido registrados adecuadamente. Esta revisión la hace en el sistema de gestión de la configuración establecida.</w:t>
      </w:r>
    </w:p>
    <w:p w14:paraId="2EF6BD3D" w14:textId="77777777" w:rsidR="00533E1B" w:rsidRPr="00382BF5" w:rsidRDefault="00533E1B" w:rsidP="00533E1B">
      <w:pPr>
        <w:spacing w:line="276" w:lineRule="auto"/>
        <w:jc w:val="both"/>
        <w:rPr>
          <w:rFonts w:cstheme="minorHAnsi"/>
        </w:rPr>
      </w:pPr>
    </w:p>
    <w:p w14:paraId="4AC68B0D" w14:textId="77777777" w:rsidR="00533E1B" w:rsidRPr="001E486D" w:rsidRDefault="00533E1B" w:rsidP="00F0553F">
      <w:pPr>
        <w:pStyle w:val="Ttulo1"/>
        <w:numPr>
          <w:ilvl w:val="0"/>
          <w:numId w:val="5"/>
        </w:numPr>
        <w:tabs>
          <w:tab w:val="left" w:pos="284"/>
        </w:tabs>
        <w:spacing w:line="276" w:lineRule="auto"/>
        <w:jc w:val="both"/>
        <w:rPr>
          <w:rFonts w:asciiTheme="minorHAnsi" w:hAnsiTheme="minorHAnsi" w:cstheme="minorHAnsi"/>
        </w:rPr>
      </w:pPr>
      <w:bookmarkStart w:id="15" w:name="_Toc151017244"/>
      <w:r>
        <w:rPr>
          <w:rFonts w:asciiTheme="minorHAnsi" w:hAnsiTheme="minorHAnsi" w:cstheme="minorHAnsi"/>
        </w:rPr>
        <w:t>Auditorías de configuración</w:t>
      </w:r>
      <w:bookmarkEnd w:id="15"/>
    </w:p>
    <w:p w14:paraId="3DD14CE9" w14:textId="77777777" w:rsidR="00533E1B" w:rsidRPr="0076437F" w:rsidRDefault="00533E1B" w:rsidP="00533E1B">
      <w:pPr>
        <w:spacing w:line="276" w:lineRule="auto"/>
        <w:jc w:val="both"/>
        <w:rPr>
          <w:rFonts w:cstheme="minorHAnsi"/>
        </w:rPr>
      </w:pPr>
      <w:r>
        <w:rPr>
          <w:rFonts w:cstheme="minorHAnsi"/>
        </w:rPr>
        <w:t>Se realizarán auditorías de configuración que revisen los siguientes aspectos:</w:t>
      </w:r>
    </w:p>
    <w:p w14:paraId="218062A9" w14:textId="486601BF" w:rsidR="00533E1B" w:rsidRPr="0076437F" w:rsidRDefault="00533E1B" w:rsidP="00533E1B">
      <w:pPr>
        <w:pStyle w:val="Prrafodelista"/>
        <w:numPr>
          <w:ilvl w:val="0"/>
          <w:numId w:val="23"/>
        </w:numPr>
        <w:spacing w:line="276" w:lineRule="auto"/>
        <w:jc w:val="both"/>
        <w:rPr>
          <w:rFonts w:cstheme="minorHAnsi"/>
        </w:rPr>
      </w:pPr>
      <w:r>
        <w:rPr>
          <w:rFonts w:cstheme="minorHAnsi"/>
        </w:rPr>
        <w:t>El tratamiento que se le dé a los documentos sujetos a gestión de la configuración.</w:t>
      </w:r>
    </w:p>
    <w:p w14:paraId="5555A2F8" w14:textId="77777777" w:rsidR="00533E1B" w:rsidRPr="0076437F" w:rsidRDefault="00533E1B" w:rsidP="00533E1B">
      <w:pPr>
        <w:pStyle w:val="Prrafodelista"/>
        <w:numPr>
          <w:ilvl w:val="0"/>
          <w:numId w:val="23"/>
        </w:numPr>
        <w:spacing w:line="276" w:lineRule="auto"/>
        <w:jc w:val="both"/>
        <w:rPr>
          <w:rFonts w:cstheme="minorHAnsi"/>
        </w:rPr>
      </w:pPr>
      <w:r>
        <w:rPr>
          <w:rFonts w:cstheme="minorHAnsi"/>
        </w:rPr>
        <w:t>El estado de los defectos detectados en el documento.</w:t>
      </w:r>
    </w:p>
    <w:p w14:paraId="5159D910" w14:textId="6547D2AD" w:rsidR="00533E1B" w:rsidRPr="00642EBB" w:rsidRDefault="00533E1B" w:rsidP="3CD659CA">
      <w:pPr>
        <w:pStyle w:val="Prrafodelista"/>
        <w:numPr>
          <w:ilvl w:val="0"/>
          <w:numId w:val="23"/>
        </w:numPr>
        <w:spacing w:line="276" w:lineRule="auto"/>
        <w:jc w:val="both"/>
        <w:rPr>
          <w:rFonts w:cstheme="minorBidi"/>
          <w:color w:val="C00000"/>
        </w:rPr>
      </w:pPr>
      <w:r>
        <w:rPr>
          <w:rFonts w:cstheme="minorBidi"/>
        </w:rPr>
        <w:t xml:space="preserve">El estado de las actualizaciones derivadas de cambios. </w:t>
      </w:r>
    </w:p>
    <w:p w14:paraId="6A489828" w14:textId="059650F6" w:rsidR="006F66CA" w:rsidRPr="00804819" w:rsidRDefault="001E71EB" w:rsidP="00804819">
      <w:pPr>
        <w:pStyle w:val="Prrafodelista"/>
        <w:numPr>
          <w:ilvl w:val="0"/>
          <w:numId w:val="23"/>
        </w:numPr>
        <w:spacing w:line="276" w:lineRule="auto"/>
        <w:jc w:val="both"/>
        <w:rPr>
          <w:rFonts w:cstheme="minorBidi"/>
          <w:color w:val="C00000"/>
        </w:rPr>
      </w:pPr>
      <w:r>
        <w:rPr>
          <w:rFonts w:cstheme="minorBidi"/>
        </w:rPr>
        <w:t xml:space="preserve">Se realizará la auditoria de configuración, se requiere aprobar la auditoria para liberar línea base.</w:t>
      </w:r>
    </w:p>
    <w:p w14:paraId="66383822" w14:textId="77777777" w:rsidR="00804819" w:rsidRDefault="00804819" w:rsidP="00804819">
      <w:pPr>
        <w:spacing w:line="276" w:lineRule="auto"/>
        <w:jc w:val="both"/>
        <w:rPr>
          <w:rFonts w:cstheme="minorHAnsi"/>
          <w:b/>
          <w:bCs/>
        </w:rPr>
      </w:pPr>
    </w:p>
    <w:p w14:paraId="02453850" w14:textId="2981737C" w:rsidR="00804819" w:rsidRPr="00804819" w:rsidRDefault="00804819" w:rsidP="00804819">
      <w:pPr>
        <w:spacing w:line="276" w:lineRule="auto"/>
        <w:jc w:val="both"/>
        <w:rPr>
          <w:rFonts w:cstheme="minorHAnsi"/>
        </w:rPr>
      </w:pPr>
      <w:r>
        <w:rPr>
          <w:rFonts w:cstheme="minorHAnsi"/>
          <w:b/>
          <w:bCs/>
        </w:rPr>
        <w:t>Informe de auditorías de configuración:</w:t>
      </w:r>
      <w:r>
        <w:rPr>
          <w:rFonts w:cstheme="minorHAnsi"/>
        </w:rPr>
        <w:t xml:space="preserve"> se establece los resultados de las auditorias de configuración. Se realizarán cuando finalicen las auditorías de configuración. Responsable: Líder técnico.</w:t>
      </w:r>
    </w:p>
    <w:p w14:paraId="3ACB828B" w14:textId="77777777" w:rsidR="006F66CA" w:rsidRDefault="006F66CA" w:rsidP="006F66CA">
      <w:pPr>
        <w:pStyle w:val="Prrafodelista"/>
        <w:spacing w:line="276" w:lineRule="auto"/>
        <w:ind w:left="360"/>
        <w:jc w:val="both"/>
        <w:rPr>
          <w:rFonts w:cstheme="minorBidi"/>
        </w:rPr>
      </w:pPr>
    </w:p>
    <w:p w14:paraId="64B6BAF5" w14:textId="77777777" w:rsidR="006F66CA" w:rsidRDefault="006F66CA" w:rsidP="006F66CA">
      <w:pPr>
        <w:pStyle w:val="Prrafodelista"/>
        <w:spacing w:line="276" w:lineRule="auto"/>
        <w:ind w:left="360"/>
        <w:jc w:val="both"/>
        <w:rPr>
          <w:rFonts w:cstheme="minorBidi"/>
        </w:rPr>
      </w:pPr>
    </w:p>
    <w:p w14:paraId="204CD5FA" w14:textId="49FF73A4" w:rsidR="006F66CA" w:rsidRPr="0076437F" w:rsidRDefault="0076437F" w:rsidP="0076437F">
      <w:pPr>
        <w:rPr>
          <w:rFonts w:cstheme="minorBidi"/>
          <w:color w:val="C00000"/>
        </w:rPr>
      </w:pPr>
      <w:r>
        <w:rPr>
          <w:rFonts w:cstheme="minorBidi"/>
          <w:color w:val="C00000"/>
        </w:rPr>
        <w:br w:type="page"/>
      </w:r>
    </w:p>
    <w:p w14:paraId="7EE913E6" w14:textId="77777777" w:rsidR="00533E1B" w:rsidRPr="003174DF" w:rsidRDefault="00533E1B" w:rsidP="001E486D">
      <w:pPr>
        <w:pStyle w:val="Ttulo1"/>
        <w:tabs>
          <w:tab w:val="left" w:pos="284"/>
          <w:tab w:val="left" w:pos="426"/>
        </w:tabs>
        <w:spacing w:line="276" w:lineRule="auto"/>
        <w:rPr>
          <w:rFonts w:asciiTheme="minorHAnsi" w:hAnsiTheme="minorHAnsi" w:cstheme="minorHAnsi"/>
          <w:sz w:val="36"/>
          <w:szCs w:val="36"/>
        </w:rPr>
      </w:pPr>
      <w:bookmarkStart w:id="16" w:name="_Toc151017245"/>
      <w:r>
        <w:rPr>
          <w:rFonts w:asciiTheme="minorHAnsi" w:hAnsiTheme="minorHAnsi" w:cstheme="minorHAnsi"/>
          <w:sz w:val="36"/>
          <w:szCs w:val="36"/>
        </w:rPr>
        <w:lastRenderedPageBreak/>
        <w:t>Información del documento</w:t>
      </w:r>
      <w:bookmarkEnd w:id="16"/>
    </w:p>
    <w:p w14:paraId="4EAD5DA2" w14:textId="46BB9261" w:rsidR="00533E1B" w:rsidRPr="00382BF5" w:rsidRDefault="00533E1B" w:rsidP="00533E1B">
      <w:pPr>
        <w:spacing w:line="276" w:lineRule="auto"/>
        <w:jc w:val="both"/>
        <w:rPr>
          <w:rFonts w:cstheme="minorHAnsi"/>
        </w:rPr>
      </w:pPr>
      <w:r>
        <w:rPr>
          <w:rFonts w:cstheme="minorHAnsi"/>
        </w:rPr>
        <w:t>Si se tiene un sistema de gestión de versiones eliminar este apartado.</w:t>
      </w:r>
    </w:p>
    <w:p w14:paraId="6BEDEC16" w14:textId="77777777" w:rsidR="00533E1B" w:rsidRPr="00382BF5" w:rsidRDefault="00533E1B" w:rsidP="00533E1B">
      <w:pPr>
        <w:spacing w:line="276" w:lineRule="auto"/>
        <w:jc w:val="center"/>
        <w:rPr>
          <w:rFonts w:cstheme="minorHAnsi"/>
        </w:rPr>
      </w:pPr>
      <w:r>
        <w:rPr>
          <w:rFonts w:cs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533E1B" w:rsidRPr="00382BF5" w14:paraId="5AEA4747" w14:textId="77777777" w:rsidTr="0042047A">
        <w:trPr>
          <w:cantSplit/>
          <w:trHeight w:val="365"/>
          <w:tblHeader/>
        </w:trPr>
        <w:tc>
          <w:tcPr>
            <w:tcW w:w="1560" w:type="dxa"/>
            <w:shd w:val="clear" w:color="auto" w:fill="404040" w:themeFill="text1" w:themeFillTint="BF"/>
          </w:tcPr>
          <w:p w14:paraId="2186F8D6" w14:textId="77777777" w:rsidR="00533E1B" w:rsidRPr="0042047A" w:rsidRDefault="00533E1B">
            <w:pPr>
              <w:pStyle w:val="Tabletext"/>
              <w:spacing w:line="276"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Fecha</w:t>
            </w:r>
          </w:p>
        </w:tc>
        <w:tc>
          <w:tcPr>
            <w:tcW w:w="1701" w:type="dxa"/>
            <w:shd w:val="clear" w:color="auto" w:fill="404040" w:themeFill="text1" w:themeFillTint="BF"/>
          </w:tcPr>
          <w:p w14:paraId="5204F27F" w14:textId="77777777" w:rsidR="00533E1B" w:rsidRPr="0042047A" w:rsidRDefault="00533E1B">
            <w:pPr>
              <w:pStyle w:val="Tabletext"/>
              <w:spacing w:line="276"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Versión</w:t>
            </w:r>
          </w:p>
        </w:tc>
        <w:tc>
          <w:tcPr>
            <w:tcW w:w="4252" w:type="dxa"/>
            <w:shd w:val="clear" w:color="auto" w:fill="404040" w:themeFill="text1" w:themeFillTint="BF"/>
          </w:tcPr>
          <w:p w14:paraId="22D7DA4A" w14:textId="77777777" w:rsidR="00533E1B" w:rsidRPr="0042047A" w:rsidRDefault="00533E1B">
            <w:pPr>
              <w:pStyle w:val="Tabletext"/>
              <w:spacing w:line="276"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Descripción</w:t>
            </w:r>
          </w:p>
        </w:tc>
        <w:tc>
          <w:tcPr>
            <w:tcW w:w="2127" w:type="dxa"/>
            <w:shd w:val="clear" w:color="auto" w:fill="404040" w:themeFill="text1" w:themeFillTint="BF"/>
          </w:tcPr>
          <w:p w14:paraId="4DDE0ECA" w14:textId="77777777" w:rsidR="00533E1B" w:rsidRPr="0042047A" w:rsidRDefault="00533E1B">
            <w:pPr>
              <w:pStyle w:val="Tabletext"/>
              <w:spacing w:line="276" w:lineRule="auto"/>
              <w:jc w:val="center"/>
              <w:rPr>
                <w:rFonts w:asciiTheme="minorHAnsi" w:hAnsiTheme="minorHAnsi" w:cstheme="minorHAnsi"/>
                <w:b/>
                <w:color w:val="FFFFFF" w:themeColor="background1"/>
                <w:sz w:val="22"/>
                <w:lang w:val="es-MX"/>
              </w:rPr>
            </w:pPr>
            <w:r>
              <w:rPr>
                <w:rFonts w:asciiTheme="minorHAnsi" w:hAnsiTheme="minorHAnsi" w:cstheme="minorHAnsi"/>
                <w:b/>
                <w:color w:val="FFFFFF" w:themeColor="background1"/>
                <w:sz w:val="22"/>
                <w:lang w:val="es-MX"/>
              </w:rPr>
              <w:t>Autor</w:t>
            </w:r>
          </w:p>
        </w:tc>
      </w:tr>
      <w:tr w:rsidR="00533E1B" w:rsidRPr="00382BF5" w14:paraId="5548133A" w14:textId="77777777">
        <w:trPr>
          <w:cantSplit/>
        </w:trPr>
        <w:tc>
          <w:tcPr>
            <w:tcW w:w="1560" w:type="dxa"/>
          </w:tcPr>
          <w:p w14:paraId="68BD5E36" w14:textId="0F62F573" w:rsidR="00533E1B" w:rsidRPr="00B81837" w:rsidRDefault="00533E1B">
            <w:pPr>
              <w:pStyle w:val="Tabletext"/>
              <w:spacing w:after="0" w:line="276" w:lineRule="auto"/>
              <w:jc w:val="center"/>
              <w:rPr>
                <w:rStyle w:val="ExplicacinSeccin"/>
                <w:rFonts w:asciiTheme="minorHAnsi" w:hAnsiTheme="minorHAnsi" w:cstheme="minorHAnsi"/>
                <w:i/>
                <w:iCs/>
                <w:color w:val="7F7F7F" w:themeColor="text1" w:themeTint="80"/>
                <w:kern w:val="0"/>
                <w:lang w:val="es-MX"/>
              </w:rPr>
            </w:pPr>
            <w:r>
              <w:rPr>
                <w:rStyle w:val="ExplicacinSeccin"/>
                <w:rFonts w:asciiTheme="minorHAnsi" w:hAnsiTheme="minorHAnsi" w:cstheme="minorHAnsi"/>
                <w:i/>
                <w:iCs/>
                <w:color w:val="7F7F7F" w:themeColor="text1" w:themeTint="80"/>
                <w:kern w:val="0"/>
                <w:lang w:val="es-MX"/>
              </w:rPr>
              <w:t>dd/mm/aaaa.</w:t>
            </w:r>
          </w:p>
        </w:tc>
        <w:tc>
          <w:tcPr>
            <w:tcW w:w="1701" w:type="dxa"/>
          </w:tcPr>
          <w:p w14:paraId="43D41B47" w14:textId="5DA610E5" w:rsidR="00533E1B" w:rsidRPr="00B81837" w:rsidRDefault="00533E1B">
            <w:pPr>
              <w:pStyle w:val="Tabletext"/>
              <w:spacing w:after="0" w:line="276" w:lineRule="auto"/>
              <w:jc w:val="center"/>
              <w:rPr>
                <w:rStyle w:val="ExplicacinSeccin"/>
                <w:rFonts w:asciiTheme="minorHAnsi" w:hAnsiTheme="minorHAnsi" w:cstheme="minorHAnsi"/>
                <w:i/>
                <w:iCs/>
                <w:color w:val="7F7F7F" w:themeColor="text1" w:themeTint="80"/>
                <w:kern w:val="0"/>
                <w:lang w:val="es-MX"/>
              </w:rPr>
            </w:pPr>
            <w:r>
              <w:rPr>
                <w:rFonts w:asciiTheme="minorHAnsi" w:hAnsiTheme="minorHAnsi" w:cstheme="minorHAnsi"/>
                <w:i/>
                <w:iCs/>
                <w:color w:val="7F7F7F" w:themeColor="text1" w:themeTint="80"/>
                <w:kern w:val="0"/>
                <w:lang w:val="es-MX"/>
              </w:rPr>
              <w:t>Número de la versión v.v.</w:t>
            </w:r>
          </w:p>
        </w:tc>
        <w:tc>
          <w:tcPr>
            <w:tcW w:w="4252" w:type="dxa"/>
          </w:tcPr>
          <w:p w14:paraId="3B274E95" w14:textId="76F678A1" w:rsidR="00533E1B" w:rsidRPr="00B81837" w:rsidRDefault="00533E1B">
            <w:pPr>
              <w:pStyle w:val="Tabletext"/>
              <w:spacing w:after="0" w:line="276" w:lineRule="auto"/>
              <w:jc w:val="center"/>
              <w:rPr>
                <w:rStyle w:val="ExplicacinSeccin"/>
                <w:rFonts w:asciiTheme="minorHAnsi" w:hAnsiTheme="minorHAnsi" w:cstheme="minorHAnsi"/>
                <w:i/>
                <w:iCs/>
                <w:color w:val="7F7F7F" w:themeColor="text1" w:themeTint="80"/>
                <w:kern w:val="0"/>
                <w:lang w:val="es-MX"/>
              </w:rPr>
            </w:pPr>
            <w:r>
              <w:rPr>
                <w:rFonts w:asciiTheme="minorHAnsi" w:hAnsiTheme="minorHAnsi" w:cstheme="minorHAnsi"/>
                <w:i/>
                <w:iCs/>
                <w:color w:val="7F7F7F" w:themeColor="text1" w:themeTint="80"/>
                <w:lang w:val="es-MX"/>
              </w:rPr>
              <w:t>Descripción de los cambios realizados en el documento.</w:t>
            </w:r>
          </w:p>
        </w:tc>
        <w:tc>
          <w:tcPr>
            <w:tcW w:w="2127" w:type="dxa"/>
          </w:tcPr>
          <w:p w14:paraId="6DFE7129" w14:textId="3F9391F8" w:rsidR="00533E1B" w:rsidRPr="00B81837" w:rsidRDefault="00533E1B">
            <w:pPr>
              <w:pStyle w:val="Tabletext"/>
              <w:spacing w:after="0" w:line="276" w:lineRule="auto"/>
              <w:jc w:val="center"/>
              <w:rPr>
                <w:rStyle w:val="ExplicacinSeccin"/>
                <w:rFonts w:asciiTheme="minorHAnsi" w:hAnsiTheme="minorHAnsi" w:cstheme="minorHAnsi"/>
                <w:i/>
                <w:iCs/>
                <w:color w:val="7F7F7F" w:themeColor="text1" w:themeTint="80"/>
                <w:kern w:val="0"/>
                <w:lang w:val="es-MX"/>
              </w:rPr>
            </w:pPr>
            <w:r>
              <w:rPr>
                <w:rStyle w:val="ExplicacinSeccin"/>
                <w:rFonts w:asciiTheme="minorHAnsi" w:hAnsiTheme="minorHAnsi" w:cstheme="minorHAnsi"/>
                <w:i/>
                <w:iCs/>
                <w:color w:val="7F7F7F" w:themeColor="text1" w:themeTint="80"/>
                <w:kern w:val="0"/>
                <w:lang w:val="es-MX"/>
              </w:rPr>
              <w:t>Nombre y apellido.</w:t>
            </w:r>
          </w:p>
        </w:tc>
      </w:tr>
      <w:tr w:rsidR="00533E1B" w:rsidRPr="00382BF5" w14:paraId="5548133A" w14:textId="77777777">
        <w:trPr>
          <w:cantSplit/>
        </w:trPr>
        <w:tc>
          <w:tcPr>
            <w:tcW w:w="1560" w:type="dxa"/>
          </w:tcPr>
          <w:p w14:paraId="68BD5E36" w14:textId="0F62F573" w:rsidR="00533E1B" w:rsidRPr="00B81837" w:rsidRDefault="00533E1B">
            <w:pPr>
              <w:pStyle w:val="Tabletext"/>
              <w:spacing w:after="0" w:line="276" w:lineRule="auto"/>
              <w:jc w:val="center"/>
              <w:rPr>
                <w:rStyle w:val="ExplicacinSeccin"/>
                <w:rFonts w:asciiTheme="minorHAnsi" w:hAnsiTheme="minorHAnsi" w:cstheme="minorHAnsi"/>
                <w:i/>
                <w:iCs/>
                <w:color w:val="7F7F7F" w:themeColor="text1" w:themeTint="80"/>
                <w:kern w:val="0"/>
                <w:lang w:val="es-MX"/>
              </w:rPr>
            </w:pPr>
            <w:r>
              <w:rPr>
                <w:rStyle w:val="ExplicacinSeccin"/>
                <w:rFonts w:asciiTheme="minorHAnsi" w:hAnsiTheme="minorHAnsi" w:cstheme="minorHAnsi"/>
                <w:i/>
                <w:iCs/>
                <w:color w:val="7F7F7F" w:themeColor="text1" w:themeTint="80"/>
                <w:kern w:val="0"/>
                <w:lang w:val="es-MX"/>
              </w:rPr>
              <w:t>27/07/2026</w:t>
            </w:r>
          </w:p>
        </w:tc>
        <w:tc>
          <w:tcPr>
            <w:tcW w:w="1701" w:type="dxa"/>
          </w:tcPr>
          <w:p w14:paraId="43D41B47" w14:textId="5DA610E5" w:rsidR="00533E1B" w:rsidRPr="00B81837" w:rsidRDefault="00533E1B">
            <w:pPr>
              <w:pStyle w:val="Tabletext"/>
              <w:spacing w:after="0" w:line="276" w:lineRule="auto"/>
              <w:jc w:val="center"/>
              <w:rPr>
                <w:rStyle w:val="ExplicacinSeccin"/>
                <w:rFonts w:asciiTheme="minorHAnsi" w:hAnsiTheme="minorHAnsi" w:cstheme="minorHAnsi"/>
                <w:i/>
                <w:iCs/>
                <w:color w:val="7F7F7F" w:themeColor="text1" w:themeTint="80"/>
                <w:kern w:val="0"/>
                <w:lang w:val="es-MX"/>
              </w:rPr>
            </w:pPr>
            <w:r>
              <w:rPr>
                <w:rFonts w:asciiTheme="minorHAnsi" w:hAnsiTheme="minorHAnsi" w:cstheme="minorHAnsi"/>
                <w:i/>
                <w:iCs/>
                <w:color w:val="7F7F7F" w:themeColor="text1" w:themeTint="80"/>
                <w:kern w:val="0"/>
                <w:lang w:val="es-MX"/>
              </w:rPr>
              <w:t>1.0</w:t>
            </w:r>
          </w:p>
        </w:tc>
        <w:tc>
          <w:tcPr>
            <w:tcW w:w="4252" w:type="dxa"/>
          </w:tcPr>
          <w:p w14:paraId="3B274E95" w14:textId="76F678A1" w:rsidR="00533E1B" w:rsidRPr="00B81837" w:rsidRDefault="00533E1B">
            <w:pPr>
              <w:pStyle w:val="Tabletext"/>
              <w:spacing w:after="0" w:line="276" w:lineRule="auto"/>
              <w:jc w:val="center"/>
              <w:rPr>
                <w:rStyle w:val="ExplicacinSeccin"/>
                <w:rFonts w:asciiTheme="minorHAnsi" w:hAnsiTheme="minorHAnsi" w:cstheme="minorHAnsi"/>
                <w:i/>
                <w:iCs/>
                <w:color w:val="7F7F7F" w:themeColor="text1" w:themeTint="80"/>
                <w:kern w:val="0"/>
                <w:lang w:val="es-MX"/>
              </w:rPr>
            </w:pPr>
            <w:r>
              <w:rPr>
                <w:rFonts w:asciiTheme="minorHAnsi" w:hAnsiTheme="minorHAnsi" w:cstheme="minorHAnsi"/>
                <w:i/>
                <w:iCs/>
                <w:color w:val="7F7F7F" w:themeColor="text1" w:themeTint="80"/>
                <w:lang w:val="es-MX"/>
              </w:rPr>
              <w:t>Creación del plan de gestión de la configuración para Portabilidad de Derechos Pensionarios ISSSTE-IMSS; se corrige "Está etiqueta" por "Esta etiqueta".</w:t>
            </w:r>
          </w:p>
        </w:tc>
        <w:tc>
          <w:tcPr>
            <w:tcW w:w="2127" w:type="dxa"/>
          </w:tcPr>
          <w:p w14:paraId="6DFE7129" w14:textId="3F9391F8" w:rsidR="00533E1B" w:rsidRPr="00B81837" w:rsidRDefault="00533E1B">
            <w:pPr>
              <w:pStyle w:val="Tabletext"/>
              <w:spacing w:after="0" w:line="276" w:lineRule="auto"/>
              <w:jc w:val="center"/>
              <w:rPr>
                <w:rStyle w:val="ExplicacinSeccin"/>
                <w:rFonts w:asciiTheme="minorHAnsi" w:hAnsiTheme="minorHAnsi" w:cstheme="minorHAnsi"/>
                <w:i/>
                <w:iCs/>
                <w:color w:val="7F7F7F" w:themeColor="text1" w:themeTint="80"/>
                <w:kern w:val="0"/>
                <w:lang w:val="es-MX"/>
              </w:rPr>
            </w:pPr>
            <w:r>
              <w:rPr>
                <w:rStyle w:val="ExplicacinSeccin"/>
                <w:rFonts w:asciiTheme="minorHAnsi" w:hAnsiTheme="minorHAnsi" w:cstheme="minorHAnsi"/>
                <w:i/>
                <w:iCs/>
                <w:color w:val="7F7F7F" w:themeColor="text1" w:themeTint="80"/>
                <w:kern w:val="0"/>
                <w:lang w:val="es-MX"/>
              </w:rPr>
              <w:t>Carlos Quintero N.</w:t>
            </w:r>
          </w:p>
        </w:tc>
      </w:tr>
      <w:tr w:rsidR="00533E1B" w:rsidRPr="00382BF5" w14:paraId="3E0ABC03" w14:textId="77777777">
        <w:trPr>
          <w:cantSplit/>
          <w:trHeight w:val="63"/>
        </w:trPr>
        <w:tc>
          <w:tcPr>
            <w:tcW w:w="1560" w:type="dxa"/>
          </w:tcPr>
          <w:p w14:paraId="4916701C"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1701" w:type="dxa"/>
          </w:tcPr>
          <w:p w14:paraId="7CD7CC6B"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4252" w:type="dxa"/>
          </w:tcPr>
          <w:p w14:paraId="7DCA1470" w14:textId="77777777" w:rsidR="00533E1B" w:rsidRPr="00382BF5" w:rsidRDefault="00533E1B">
            <w:pPr>
              <w:pStyle w:val="Tabletext"/>
              <w:spacing w:after="0" w:line="276" w:lineRule="auto"/>
              <w:rPr>
                <w:rFonts w:asciiTheme="minorHAnsi" w:hAnsiTheme="minorHAnsi" w:cstheme="minorHAnsi"/>
                <w:lang w:val="es-MX"/>
              </w:rPr>
            </w:pPr>
          </w:p>
        </w:tc>
        <w:tc>
          <w:tcPr>
            <w:tcW w:w="2127" w:type="dxa"/>
          </w:tcPr>
          <w:p w14:paraId="4C7EF85C" w14:textId="77777777" w:rsidR="00533E1B" w:rsidRPr="00382BF5" w:rsidRDefault="00533E1B">
            <w:pPr>
              <w:pStyle w:val="Tabletext"/>
              <w:spacing w:after="0" w:line="276" w:lineRule="auto"/>
              <w:jc w:val="center"/>
              <w:rPr>
                <w:rFonts w:asciiTheme="minorHAnsi" w:hAnsiTheme="minorHAnsi" w:cstheme="minorHAnsi"/>
                <w:lang w:val="es-MX"/>
              </w:rPr>
            </w:pPr>
          </w:p>
        </w:tc>
      </w:tr>
      <w:tr w:rsidR="00533E1B" w:rsidRPr="00382BF5" w14:paraId="4D592319" w14:textId="77777777">
        <w:trPr>
          <w:cantSplit/>
        </w:trPr>
        <w:tc>
          <w:tcPr>
            <w:tcW w:w="1560" w:type="dxa"/>
          </w:tcPr>
          <w:p w14:paraId="3CDB89B8"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1701" w:type="dxa"/>
          </w:tcPr>
          <w:p w14:paraId="4D3F2E63"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4252" w:type="dxa"/>
          </w:tcPr>
          <w:p w14:paraId="0BE35DF1" w14:textId="77777777" w:rsidR="00533E1B" w:rsidRPr="00382BF5" w:rsidRDefault="00533E1B">
            <w:pPr>
              <w:pStyle w:val="Tabletext"/>
              <w:spacing w:after="0" w:line="276" w:lineRule="auto"/>
              <w:rPr>
                <w:rFonts w:asciiTheme="minorHAnsi" w:hAnsiTheme="minorHAnsi" w:cstheme="minorHAnsi"/>
                <w:lang w:val="es-MX"/>
              </w:rPr>
            </w:pPr>
          </w:p>
        </w:tc>
        <w:tc>
          <w:tcPr>
            <w:tcW w:w="2127" w:type="dxa"/>
          </w:tcPr>
          <w:p w14:paraId="2C978F17" w14:textId="77777777" w:rsidR="00533E1B" w:rsidRPr="00382BF5" w:rsidRDefault="00533E1B">
            <w:pPr>
              <w:pStyle w:val="Tabletext"/>
              <w:spacing w:after="0" w:line="276" w:lineRule="auto"/>
              <w:jc w:val="center"/>
              <w:rPr>
                <w:rFonts w:asciiTheme="minorHAnsi" w:hAnsiTheme="minorHAnsi" w:cstheme="minorHAnsi"/>
                <w:lang w:val="es-MX"/>
              </w:rPr>
            </w:pPr>
          </w:p>
        </w:tc>
      </w:tr>
      <w:tr w:rsidR="00533E1B" w:rsidRPr="00382BF5" w14:paraId="78210028" w14:textId="77777777">
        <w:trPr>
          <w:cantSplit/>
        </w:trPr>
        <w:tc>
          <w:tcPr>
            <w:tcW w:w="1560" w:type="dxa"/>
          </w:tcPr>
          <w:p w14:paraId="6FA44355"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1701" w:type="dxa"/>
          </w:tcPr>
          <w:p w14:paraId="0BB7F823" w14:textId="77777777" w:rsidR="00533E1B" w:rsidRPr="00382BF5" w:rsidRDefault="00533E1B">
            <w:pPr>
              <w:pStyle w:val="Tabletext"/>
              <w:spacing w:after="0" w:line="276" w:lineRule="auto"/>
              <w:jc w:val="center"/>
              <w:rPr>
                <w:rFonts w:asciiTheme="minorHAnsi" w:hAnsiTheme="minorHAnsi" w:cstheme="minorHAnsi"/>
                <w:lang w:val="es-MX"/>
              </w:rPr>
            </w:pPr>
          </w:p>
        </w:tc>
        <w:tc>
          <w:tcPr>
            <w:tcW w:w="4252" w:type="dxa"/>
          </w:tcPr>
          <w:p w14:paraId="2BB70BB1" w14:textId="77777777" w:rsidR="00533E1B" w:rsidRPr="00382BF5" w:rsidRDefault="00533E1B">
            <w:pPr>
              <w:pStyle w:val="Tabletext"/>
              <w:spacing w:after="0" w:line="276" w:lineRule="auto"/>
              <w:rPr>
                <w:rFonts w:asciiTheme="minorHAnsi" w:hAnsiTheme="minorHAnsi" w:cstheme="minorHAnsi"/>
                <w:lang w:val="es-MX"/>
              </w:rPr>
            </w:pPr>
          </w:p>
        </w:tc>
        <w:tc>
          <w:tcPr>
            <w:tcW w:w="2127" w:type="dxa"/>
          </w:tcPr>
          <w:p w14:paraId="284848E3" w14:textId="77777777" w:rsidR="00533E1B" w:rsidRPr="00382BF5" w:rsidRDefault="00533E1B">
            <w:pPr>
              <w:pStyle w:val="Tabletext"/>
              <w:spacing w:after="0" w:line="276" w:lineRule="auto"/>
              <w:jc w:val="center"/>
              <w:rPr>
                <w:rFonts w:asciiTheme="minorHAnsi" w:hAnsiTheme="minorHAnsi" w:cstheme="minorHAnsi"/>
                <w:lang w:val="es-MX"/>
              </w:rPr>
            </w:pPr>
          </w:p>
        </w:tc>
      </w:tr>
    </w:tbl>
    <w:p w14:paraId="250FFA9D" w14:textId="77777777" w:rsidR="00533E1B" w:rsidRPr="00382BF5" w:rsidRDefault="00533E1B" w:rsidP="00533E1B">
      <w:pPr>
        <w:spacing w:line="276" w:lineRule="auto"/>
        <w:rPr>
          <w:rFonts w:cstheme="minorHAnsi"/>
        </w:rPr>
      </w:pPr>
    </w:p>
    <w:p w14:paraId="47979A7F" w14:textId="2AF27CF8" w:rsidR="00533E1B" w:rsidRPr="00382BF5" w:rsidRDefault="00533E1B" w:rsidP="3CD659CA">
      <w:pPr>
        <w:spacing w:line="276" w:lineRule="auto"/>
        <w:rPr>
          <w:rFonts w:cstheme="minorBidi"/>
        </w:rPr>
      </w:pPr>
    </w:p>
    <w:p w14:paraId="3B381248" w14:textId="52527415" w:rsidR="00D8648F" w:rsidRPr="00533E1B" w:rsidRDefault="00D8648F" w:rsidP="00533E1B"/>
    <w:sectPr w:rsidR="00D8648F" w:rsidRPr="00533E1B" w:rsidSect="00A87E1E">
      <w:headerReference w:type="default" r:id="rId14"/>
      <w:pgSz w:w="11906" w:h="16838"/>
      <w:pgMar w:top="1417" w:right="1701" w:bottom="1417" w:left="1701" w:header="454"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Documentación Innevo" w:date="2023-09-11T10:04:00Z" w:initials="DI">
    <w:p w14:paraId="4E5A34EC" w14:textId="22E08997" w:rsidR="00EA7ADA" w:rsidRDefault="00EA7ADA" w:rsidP="00665CD1">
      <w:pPr>
        <w:pStyle w:val="Textocomentario"/>
      </w:pPr>
      <w:r>
        <w:rPr>
          <w:rStyle w:val="Refdecomentario"/>
        </w:rPr>
        <w:annotationRef/>
      </w:r>
      <w:r>
        <w:t>Si cuenta con un sistema de gestión de versiones, la etiqueta de la línea base debe ser agregada al nombre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5A34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A964A3" w16cex:dateUtc="2023-09-11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5A34EC" w16cid:durableId="28A964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01AC5" w14:textId="77777777" w:rsidR="005C01DF" w:rsidRDefault="005C01DF" w:rsidP="005C0B94">
      <w:pPr>
        <w:spacing w:after="0" w:line="240" w:lineRule="auto"/>
      </w:pPr>
      <w:r>
        <w:separator/>
      </w:r>
    </w:p>
  </w:endnote>
  <w:endnote w:type="continuationSeparator" w:id="0">
    <w:p w14:paraId="4362B91C" w14:textId="77777777" w:rsidR="005C01DF" w:rsidRDefault="005C01DF" w:rsidP="005C0B94">
      <w:pPr>
        <w:spacing w:after="0" w:line="240" w:lineRule="auto"/>
      </w:pPr>
      <w:r>
        <w:continuationSeparator/>
      </w:r>
    </w:p>
  </w:endnote>
  <w:endnote w:type="continuationNotice" w:id="1">
    <w:p w14:paraId="4C666782" w14:textId="77777777" w:rsidR="005C01DF" w:rsidRDefault="005C01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1E5F2" w14:textId="77777777" w:rsidR="005C01DF" w:rsidRDefault="005C01DF" w:rsidP="005C0B94">
      <w:pPr>
        <w:spacing w:after="0" w:line="240" w:lineRule="auto"/>
      </w:pPr>
      <w:r>
        <w:separator/>
      </w:r>
    </w:p>
  </w:footnote>
  <w:footnote w:type="continuationSeparator" w:id="0">
    <w:p w14:paraId="0E12D3E7" w14:textId="77777777" w:rsidR="005C01DF" w:rsidRDefault="005C01DF" w:rsidP="005C0B94">
      <w:pPr>
        <w:spacing w:after="0" w:line="240" w:lineRule="auto"/>
      </w:pPr>
      <w:r>
        <w:continuationSeparator/>
      </w:r>
    </w:p>
  </w:footnote>
  <w:footnote w:type="continuationNotice" w:id="1">
    <w:p w14:paraId="627EF9BD" w14:textId="77777777" w:rsidR="005C01DF" w:rsidRDefault="005C01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00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4A0" w:firstRow="1" w:lastRow="0" w:firstColumn="1" w:lastColumn="0" w:noHBand="0" w:noVBand="1"/>
    </w:tblPr>
    <w:tblGrid>
      <w:gridCol w:w="2002"/>
    </w:tblGrid>
    <w:tr w:rsidR="00A87E1E" w14:paraId="0C62209F" w14:textId="77777777" w:rsidTr="00A87E1E">
      <w:trPr>
        <w:cantSplit/>
        <w:trHeight w:val="450"/>
      </w:trPr>
      <w:tc>
        <w:tcPr>
          <w:tcW w:w="2002"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B053FAF" w14:textId="77777777" w:rsidR="00A87E1E" w:rsidRDefault="00A87E1E" w:rsidP="005C0B94">
          <w:pPr>
            <w:pStyle w:val="Encabezado"/>
            <w:spacing w:line="256" w:lineRule="auto"/>
            <w:jc w:val="center"/>
          </w:pPr>
          <w:r>
            <w:t>Logo de la empresa.</w:t>
          </w:r>
        </w:p>
      </w:tc>
    </w:tr>
    <w:tr w:rsidR="00A87E1E" w14:paraId="31488502" w14:textId="77777777" w:rsidTr="00A87E1E">
      <w:trPr>
        <w:cantSplit/>
        <w:trHeight w:val="450"/>
      </w:trPr>
      <w:tc>
        <w:tcPr>
          <w:tcW w:w="2002"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B8A37F3" w14:textId="77777777" w:rsidR="00A87E1E" w:rsidRDefault="00A87E1E" w:rsidP="005C0B94">
          <w:pPr>
            <w:spacing w:after="0"/>
          </w:pPr>
        </w:p>
      </w:tc>
    </w:tr>
    <w:tr w:rsidR="00A87E1E" w14:paraId="5488DA43" w14:textId="77777777" w:rsidTr="00A87E1E">
      <w:trPr>
        <w:cantSplit/>
        <w:trHeight w:val="450"/>
      </w:trPr>
      <w:tc>
        <w:tcPr>
          <w:tcW w:w="2002"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6237DC9" w14:textId="77777777" w:rsidR="00A87E1E" w:rsidRDefault="00A87E1E" w:rsidP="005C0B94">
          <w:pPr>
            <w:spacing w:after="0"/>
          </w:pPr>
        </w:p>
      </w:tc>
    </w:tr>
  </w:tbl>
  <w:p w14:paraId="639D5692" w14:textId="77777777" w:rsidR="005C0B94" w:rsidRDefault="005C0B94">
    <w:pPr>
      <w:pStyle w:val="Encabezado"/>
    </w:pPr>
  </w:p>
</w:hdr>
</file>

<file path=word/intelligence2.xml><?xml version="1.0" encoding="utf-8"?>
<int2:intelligence xmlns:int2="http://schemas.microsoft.com/office/intelligence/2020/intelligence" xmlns:oel="http://schemas.microsoft.com/office/2019/extlst">
  <int2:observations>
    <int2:textHash int2:hashCode="cMiB1KJphN3OeV" int2:id="IUx5FqwD">
      <int2:state int2:value="Rejected" int2:type="AugLoop_Text_Critique"/>
    </int2:textHash>
    <int2:textHash int2:hashCode="cuAhRga5g/qFNw" int2:id="K8ngZgpP">
      <int2:state int2:value="Rejected" int2:type="AugLoop_Text_Critique"/>
    </int2:textHash>
    <int2:textHash int2:hashCode="OIrRwxKkiO6eEp" int2:id="gSOtjVUf">
      <int2:state int2:value="Rejected" int2:type="AugLoop_Text_Critique"/>
    </int2:textHash>
    <int2:textHash int2:hashCode="dT05UFO6Nt5DKd" int2:id="zTOGDLM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82B6E"/>
    <w:multiLevelType w:val="hybridMultilevel"/>
    <w:tmpl w:val="AD589114"/>
    <w:lvl w:ilvl="0" w:tplc="FFFFFFFF">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3820B1"/>
    <w:multiLevelType w:val="hybridMultilevel"/>
    <w:tmpl w:val="D57A2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AC826A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77146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9E529A"/>
    <w:multiLevelType w:val="hybridMultilevel"/>
    <w:tmpl w:val="6818F648"/>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FF07A11"/>
    <w:multiLevelType w:val="hybridMultilevel"/>
    <w:tmpl w:val="85AA4C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197C8C"/>
    <w:multiLevelType w:val="hybridMultilevel"/>
    <w:tmpl w:val="926A95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181FCB"/>
    <w:multiLevelType w:val="hybridMultilevel"/>
    <w:tmpl w:val="B9E29F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0F4204"/>
    <w:multiLevelType w:val="hybridMultilevel"/>
    <w:tmpl w:val="8F9CF728"/>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11F2879"/>
    <w:multiLevelType w:val="hybridMultilevel"/>
    <w:tmpl w:val="053C160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43D4243"/>
    <w:multiLevelType w:val="hybridMultilevel"/>
    <w:tmpl w:val="E3FE3FB0"/>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A2E2DC6"/>
    <w:multiLevelType w:val="hybridMultilevel"/>
    <w:tmpl w:val="A3183754"/>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AB73D37"/>
    <w:multiLevelType w:val="multilevel"/>
    <w:tmpl w:val="225A476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2E020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C02C35"/>
    <w:multiLevelType w:val="multilevel"/>
    <w:tmpl w:val="6F824BCA"/>
    <w:lvl w:ilvl="0">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D0753E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041CF0"/>
    <w:multiLevelType w:val="hybridMultilevel"/>
    <w:tmpl w:val="AE3265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6F11957"/>
    <w:multiLevelType w:val="multilevel"/>
    <w:tmpl w:val="9C5E4020"/>
    <w:lvl w:ilvl="0">
      <w:start w:val="1"/>
      <w:numFmt w:val="decimal"/>
      <w:lvlText w:val="%1."/>
      <w:lvlJc w:val="left"/>
      <w:pPr>
        <w:ind w:left="360" w:hanging="360"/>
      </w:pPr>
    </w:lvl>
    <w:lvl w:ilvl="1">
      <w:start w:val="1"/>
      <w:numFmt w:val="decimal"/>
      <w:lvlText w:val="%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84A58E1"/>
    <w:multiLevelType w:val="hybridMultilevel"/>
    <w:tmpl w:val="F3F6E74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60C943BF"/>
    <w:multiLevelType w:val="hybridMultilevel"/>
    <w:tmpl w:val="59A8DD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2F349C2"/>
    <w:multiLevelType w:val="hybridMultilevel"/>
    <w:tmpl w:val="F8E0537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0D74B13"/>
    <w:multiLevelType w:val="multilevel"/>
    <w:tmpl w:val="A2925F3C"/>
    <w:lvl w:ilvl="0">
      <w:start w:val="1"/>
      <w:numFmt w:val="bullet"/>
      <w:lvlText w:val=""/>
      <w:lvlJc w:val="left"/>
      <w:pPr>
        <w:ind w:left="360" w:hanging="360"/>
      </w:pPr>
      <w:rPr>
        <w:rFonts w:ascii="Symbol" w:hAnsi="Symbol"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17D1C4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5632100">
    <w:abstractNumId w:val="20"/>
  </w:num>
  <w:num w:numId="2" w16cid:durableId="835802708">
    <w:abstractNumId w:val="15"/>
  </w:num>
  <w:num w:numId="3" w16cid:durableId="1232959402">
    <w:abstractNumId w:val="3"/>
  </w:num>
  <w:num w:numId="4" w16cid:durableId="626787110">
    <w:abstractNumId w:val="13"/>
  </w:num>
  <w:num w:numId="5" w16cid:durableId="1404060374">
    <w:abstractNumId w:val="22"/>
  </w:num>
  <w:num w:numId="6" w16cid:durableId="772870200">
    <w:abstractNumId w:val="6"/>
  </w:num>
  <w:num w:numId="7" w16cid:durableId="1361781695">
    <w:abstractNumId w:val="4"/>
  </w:num>
  <w:num w:numId="8" w16cid:durableId="1007289518">
    <w:abstractNumId w:val="11"/>
  </w:num>
  <w:num w:numId="9" w16cid:durableId="1314872015">
    <w:abstractNumId w:val="5"/>
  </w:num>
  <w:num w:numId="10" w16cid:durableId="1522743207">
    <w:abstractNumId w:val="0"/>
  </w:num>
  <w:num w:numId="11" w16cid:durableId="1418285861">
    <w:abstractNumId w:val="18"/>
  </w:num>
  <w:num w:numId="12" w16cid:durableId="1549486103">
    <w:abstractNumId w:val="14"/>
  </w:num>
  <w:num w:numId="13" w16cid:durableId="661928729">
    <w:abstractNumId w:val="7"/>
  </w:num>
  <w:num w:numId="14" w16cid:durableId="1026519853">
    <w:abstractNumId w:val="8"/>
  </w:num>
  <w:num w:numId="15" w16cid:durableId="1959950468">
    <w:abstractNumId w:val="9"/>
  </w:num>
  <w:num w:numId="16" w16cid:durableId="1044674617">
    <w:abstractNumId w:val="16"/>
  </w:num>
  <w:num w:numId="17" w16cid:durableId="1194884898">
    <w:abstractNumId w:val="19"/>
  </w:num>
  <w:num w:numId="18" w16cid:durableId="567350659">
    <w:abstractNumId w:val="2"/>
  </w:num>
  <w:num w:numId="19" w16cid:durableId="2057662180">
    <w:abstractNumId w:val="10"/>
  </w:num>
  <w:num w:numId="20" w16cid:durableId="1113010874">
    <w:abstractNumId w:val="1"/>
  </w:num>
  <w:num w:numId="21" w16cid:durableId="936837461">
    <w:abstractNumId w:val="17"/>
  </w:num>
  <w:num w:numId="22" w16cid:durableId="1395354812">
    <w:abstractNumId w:val="12"/>
  </w:num>
  <w:num w:numId="23" w16cid:durableId="85468440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cumentación Innevo">
    <w15:presenceInfo w15:providerId="None" w15:userId="Documentación Inne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78"/>
    <w:rsid w:val="000007AB"/>
    <w:rsid w:val="00002D8E"/>
    <w:rsid w:val="00006572"/>
    <w:rsid w:val="0001622F"/>
    <w:rsid w:val="00017A1D"/>
    <w:rsid w:val="00020BF9"/>
    <w:rsid w:val="00023886"/>
    <w:rsid w:val="000241C1"/>
    <w:rsid w:val="00024649"/>
    <w:rsid w:val="000264F2"/>
    <w:rsid w:val="00026B54"/>
    <w:rsid w:val="0003364A"/>
    <w:rsid w:val="00036B21"/>
    <w:rsid w:val="000405F5"/>
    <w:rsid w:val="00040EBE"/>
    <w:rsid w:val="0004351E"/>
    <w:rsid w:val="00053F46"/>
    <w:rsid w:val="00055735"/>
    <w:rsid w:val="0006120A"/>
    <w:rsid w:val="00066585"/>
    <w:rsid w:val="00066A5A"/>
    <w:rsid w:val="000715F2"/>
    <w:rsid w:val="000741E1"/>
    <w:rsid w:val="000767CB"/>
    <w:rsid w:val="00080C48"/>
    <w:rsid w:val="0008102F"/>
    <w:rsid w:val="000839D7"/>
    <w:rsid w:val="00083F27"/>
    <w:rsid w:val="00086A04"/>
    <w:rsid w:val="000903A1"/>
    <w:rsid w:val="000909B7"/>
    <w:rsid w:val="000943FF"/>
    <w:rsid w:val="000946E4"/>
    <w:rsid w:val="000A5CB3"/>
    <w:rsid w:val="000A78F0"/>
    <w:rsid w:val="000B01A4"/>
    <w:rsid w:val="000B5BA9"/>
    <w:rsid w:val="000B70DD"/>
    <w:rsid w:val="000C03E0"/>
    <w:rsid w:val="000C6DE5"/>
    <w:rsid w:val="000D5344"/>
    <w:rsid w:val="000D604C"/>
    <w:rsid w:val="000E41E9"/>
    <w:rsid w:val="000E6DCD"/>
    <w:rsid w:val="000F1FF0"/>
    <w:rsid w:val="000F7FFC"/>
    <w:rsid w:val="0010122D"/>
    <w:rsid w:val="00105EE6"/>
    <w:rsid w:val="00106A35"/>
    <w:rsid w:val="00107BC0"/>
    <w:rsid w:val="00113811"/>
    <w:rsid w:val="00113B96"/>
    <w:rsid w:val="0011418A"/>
    <w:rsid w:val="001206C8"/>
    <w:rsid w:val="00126162"/>
    <w:rsid w:val="00127A78"/>
    <w:rsid w:val="00130F72"/>
    <w:rsid w:val="00131192"/>
    <w:rsid w:val="00131766"/>
    <w:rsid w:val="00132EB2"/>
    <w:rsid w:val="00133251"/>
    <w:rsid w:val="001338BA"/>
    <w:rsid w:val="00135289"/>
    <w:rsid w:val="0014190F"/>
    <w:rsid w:val="001420C5"/>
    <w:rsid w:val="001443E0"/>
    <w:rsid w:val="00147CEC"/>
    <w:rsid w:val="00147D60"/>
    <w:rsid w:val="00152B61"/>
    <w:rsid w:val="00163CEB"/>
    <w:rsid w:val="00166761"/>
    <w:rsid w:val="001710D6"/>
    <w:rsid w:val="00173FDC"/>
    <w:rsid w:val="0018225B"/>
    <w:rsid w:val="001850C4"/>
    <w:rsid w:val="001868F2"/>
    <w:rsid w:val="001A3D9C"/>
    <w:rsid w:val="001A4A58"/>
    <w:rsid w:val="001A75CA"/>
    <w:rsid w:val="001B0F00"/>
    <w:rsid w:val="001B7292"/>
    <w:rsid w:val="001C0EC5"/>
    <w:rsid w:val="001C1A6F"/>
    <w:rsid w:val="001C5D6A"/>
    <w:rsid w:val="001D485F"/>
    <w:rsid w:val="001D687F"/>
    <w:rsid w:val="001E0192"/>
    <w:rsid w:val="001E3ADB"/>
    <w:rsid w:val="001E486D"/>
    <w:rsid w:val="001E5CA0"/>
    <w:rsid w:val="001E71EB"/>
    <w:rsid w:val="001F7AA7"/>
    <w:rsid w:val="002042FB"/>
    <w:rsid w:val="00210A2C"/>
    <w:rsid w:val="00211B50"/>
    <w:rsid w:val="00215217"/>
    <w:rsid w:val="00224244"/>
    <w:rsid w:val="00225C8E"/>
    <w:rsid w:val="00225EB5"/>
    <w:rsid w:val="002307A0"/>
    <w:rsid w:val="00243A27"/>
    <w:rsid w:val="00247E4F"/>
    <w:rsid w:val="00251F12"/>
    <w:rsid w:val="00263F8A"/>
    <w:rsid w:val="00265957"/>
    <w:rsid w:val="0027090E"/>
    <w:rsid w:val="0027213D"/>
    <w:rsid w:val="00273B1A"/>
    <w:rsid w:val="00280911"/>
    <w:rsid w:val="0028129D"/>
    <w:rsid w:val="00287A9D"/>
    <w:rsid w:val="00297539"/>
    <w:rsid w:val="002A27DF"/>
    <w:rsid w:val="002B0DAE"/>
    <w:rsid w:val="002C471C"/>
    <w:rsid w:val="002C650B"/>
    <w:rsid w:val="002D5021"/>
    <w:rsid w:val="002D7ADB"/>
    <w:rsid w:val="002E2571"/>
    <w:rsid w:val="002E25B8"/>
    <w:rsid w:val="002E7C00"/>
    <w:rsid w:val="002F2696"/>
    <w:rsid w:val="002F4D6D"/>
    <w:rsid w:val="00300CE1"/>
    <w:rsid w:val="00306D7E"/>
    <w:rsid w:val="00307F47"/>
    <w:rsid w:val="00315D08"/>
    <w:rsid w:val="003174DF"/>
    <w:rsid w:val="003225A3"/>
    <w:rsid w:val="003237F4"/>
    <w:rsid w:val="00325551"/>
    <w:rsid w:val="00325F21"/>
    <w:rsid w:val="00326127"/>
    <w:rsid w:val="003267DD"/>
    <w:rsid w:val="00326ECF"/>
    <w:rsid w:val="00327FAC"/>
    <w:rsid w:val="00333CCC"/>
    <w:rsid w:val="00333F88"/>
    <w:rsid w:val="00337167"/>
    <w:rsid w:val="0033744C"/>
    <w:rsid w:val="00340EE8"/>
    <w:rsid w:val="003515D1"/>
    <w:rsid w:val="00351E52"/>
    <w:rsid w:val="0036418B"/>
    <w:rsid w:val="00374629"/>
    <w:rsid w:val="00377287"/>
    <w:rsid w:val="003845EE"/>
    <w:rsid w:val="00384BC8"/>
    <w:rsid w:val="00385BCE"/>
    <w:rsid w:val="00387770"/>
    <w:rsid w:val="00393FB5"/>
    <w:rsid w:val="003941FC"/>
    <w:rsid w:val="003B0A87"/>
    <w:rsid w:val="003B2766"/>
    <w:rsid w:val="003B6CF6"/>
    <w:rsid w:val="003B7644"/>
    <w:rsid w:val="003C469F"/>
    <w:rsid w:val="003C7FEE"/>
    <w:rsid w:val="003D1F91"/>
    <w:rsid w:val="003D7854"/>
    <w:rsid w:val="003E46E1"/>
    <w:rsid w:val="003E4EEE"/>
    <w:rsid w:val="003F0002"/>
    <w:rsid w:val="003F2FDD"/>
    <w:rsid w:val="003F4791"/>
    <w:rsid w:val="003F4F34"/>
    <w:rsid w:val="004011D2"/>
    <w:rsid w:val="00401976"/>
    <w:rsid w:val="00401EA2"/>
    <w:rsid w:val="00403844"/>
    <w:rsid w:val="0041257F"/>
    <w:rsid w:val="004156D6"/>
    <w:rsid w:val="004201D4"/>
    <w:rsid w:val="0042047A"/>
    <w:rsid w:val="00420945"/>
    <w:rsid w:val="00422C64"/>
    <w:rsid w:val="00424F8C"/>
    <w:rsid w:val="00425E86"/>
    <w:rsid w:val="00431BA8"/>
    <w:rsid w:val="004367B1"/>
    <w:rsid w:val="004369C5"/>
    <w:rsid w:val="004410A7"/>
    <w:rsid w:val="004423D1"/>
    <w:rsid w:val="00442AB5"/>
    <w:rsid w:val="00443440"/>
    <w:rsid w:val="00445071"/>
    <w:rsid w:val="00453F87"/>
    <w:rsid w:val="0045601E"/>
    <w:rsid w:val="00465661"/>
    <w:rsid w:val="00467847"/>
    <w:rsid w:val="00475069"/>
    <w:rsid w:val="0047588C"/>
    <w:rsid w:val="00480811"/>
    <w:rsid w:val="004852A7"/>
    <w:rsid w:val="00485DFA"/>
    <w:rsid w:val="004907DC"/>
    <w:rsid w:val="0049096B"/>
    <w:rsid w:val="00490B25"/>
    <w:rsid w:val="004A0286"/>
    <w:rsid w:val="004A4397"/>
    <w:rsid w:val="004C1B15"/>
    <w:rsid w:val="004C2125"/>
    <w:rsid w:val="004C32C3"/>
    <w:rsid w:val="004D09C0"/>
    <w:rsid w:val="004D1659"/>
    <w:rsid w:val="004E3049"/>
    <w:rsid w:val="004E60F1"/>
    <w:rsid w:val="004E7B87"/>
    <w:rsid w:val="004F4A64"/>
    <w:rsid w:val="004F4DAA"/>
    <w:rsid w:val="00501BF0"/>
    <w:rsid w:val="0050336C"/>
    <w:rsid w:val="0051378E"/>
    <w:rsid w:val="00516CE9"/>
    <w:rsid w:val="0051725C"/>
    <w:rsid w:val="00522B8F"/>
    <w:rsid w:val="00525743"/>
    <w:rsid w:val="00527AA5"/>
    <w:rsid w:val="00533E1B"/>
    <w:rsid w:val="00535101"/>
    <w:rsid w:val="00536BCD"/>
    <w:rsid w:val="00537458"/>
    <w:rsid w:val="0054252A"/>
    <w:rsid w:val="00557E76"/>
    <w:rsid w:val="00563AB4"/>
    <w:rsid w:val="0056403F"/>
    <w:rsid w:val="00567C3E"/>
    <w:rsid w:val="00571B7D"/>
    <w:rsid w:val="00577553"/>
    <w:rsid w:val="00577663"/>
    <w:rsid w:val="005779E8"/>
    <w:rsid w:val="00583478"/>
    <w:rsid w:val="00583F7C"/>
    <w:rsid w:val="0058485C"/>
    <w:rsid w:val="00584B65"/>
    <w:rsid w:val="005912C6"/>
    <w:rsid w:val="00596114"/>
    <w:rsid w:val="005975F3"/>
    <w:rsid w:val="005A3647"/>
    <w:rsid w:val="005B419D"/>
    <w:rsid w:val="005B5FC1"/>
    <w:rsid w:val="005B61C9"/>
    <w:rsid w:val="005C01DF"/>
    <w:rsid w:val="005C0B94"/>
    <w:rsid w:val="005C1625"/>
    <w:rsid w:val="005C27CD"/>
    <w:rsid w:val="005C559E"/>
    <w:rsid w:val="005C6591"/>
    <w:rsid w:val="005D092C"/>
    <w:rsid w:val="005D4B4F"/>
    <w:rsid w:val="005D5009"/>
    <w:rsid w:val="005E1927"/>
    <w:rsid w:val="005E27D7"/>
    <w:rsid w:val="005E3194"/>
    <w:rsid w:val="005E3B19"/>
    <w:rsid w:val="005E454A"/>
    <w:rsid w:val="005E4911"/>
    <w:rsid w:val="005E6E66"/>
    <w:rsid w:val="005F3405"/>
    <w:rsid w:val="0060003D"/>
    <w:rsid w:val="0060035A"/>
    <w:rsid w:val="00601ABF"/>
    <w:rsid w:val="006236E7"/>
    <w:rsid w:val="00627FAD"/>
    <w:rsid w:val="00634AD7"/>
    <w:rsid w:val="006360A9"/>
    <w:rsid w:val="00642EBB"/>
    <w:rsid w:val="00646C7E"/>
    <w:rsid w:val="00647B91"/>
    <w:rsid w:val="00653806"/>
    <w:rsid w:val="00656327"/>
    <w:rsid w:val="006638E1"/>
    <w:rsid w:val="006659A8"/>
    <w:rsid w:val="00666862"/>
    <w:rsid w:val="00671F70"/>
    <w:rsid w:val="006748A2"/>
    <w:rsid w:val="00675B9E"/>
    <w:rsid w:val="00683F74"/>
    <w:rsid w:val="00687B32"/>
    <w:rsid w:val="006915D1"/>
    <w:rsid w:val="00693DF5"/>
    <w:rsid w:val="00694389"/>
    <w:rsid w:val="006948C3"/>
    <w:rsid w:val="006A2992"/>
    <w:rsid w:val="006A29FA"/>
    <w:rsid w:val="006A518E"/>
    <w:rsid w:val="006A6CA3"/>
    <w:rsid w:val="006A7C3C"/>
    <w:rsid w:val="006B1017"/>
    <w:rsid w:val="006B1153"/>
    <w:rsid w:val="006C3B1C"/>
    <w:rsid w:val="006E3DCB"/>
    <w:rsid w:val="006E45A7"/>
    <w:rsid w:val="006F10EC"/>
    <w:rsid w:val="006F66CA"/>
    <w:rsid w:val="006F6B6B"/>
    <w:rsid w:val="007006CB"/>
    <w:rsid w:val="00701072"/>
    <w:rsid w:val="00703FAD"/>
    <w:rsid w:val="007050E8"/>
    <w:rsid w:val="00706CDE"/>
    <w:rsid w:val="0070775C"/>
    <w:rsid w:val="00707DDB"/>
    <w:rsid w:val="00712CFC"/>
    <w:rsid w:val="00714F0D"/>
    <w:rsid w:val="0072542A"/>
    <w:rsid w:val="007305C5"/>
    <w:rsid w:val="00731A35"/>
    <w:rsid w:val="0073224A"/>
    <w:rsid w:val="00740A6A"/>
    <w:rsid w:val="00742D31"/>
    <w:rsid w:val="0074426A"/>
    <w:rsid w:val="007550B4"/>
    <w:rsid w:val="007560DE"/>
    <w:rsid w:val="0076437F"/>
    <w:rsid w:val="00764C02"/>
    <w:rsid w:val="00765E76"/>
    <w:rsid w:val="00775279"/>
    <w:rsid w:val="0077633C"/>
    <w:rsid w:val="007771CE"/>
    <w:rsid w:val="00780575"/>
    <w:rsid w:val="00780EDB"/>
    <w:rsid w:val="00782952"/>
    <w:rsid w:val="00783E22"/>
    <w:rsid w:val="00785C7C"/>
    <w:rsid w:val="00791301"/>
    <w:rsid w:val="00793ACC"/>
    <w:rsid w:val="007946AA"/>
    <w:rsid w:val="0079668A"/>
    <w:rsid w:val="007A5C5D"/>
    <w:rsid w:val="007A6828"/>
    <w:rsid w:val="007B1CDB"/>
    <w:rsid w:val="007B52C0"/>
    <w:rsid w:val="007B7719"/>
    <w:rsid w:val="007C197E"/>
    <w:rsid w:val="007C3582"/>
    <w:rsid w:val="007C5F36"/>
    <w:rsid w:val="007C672F"/>
    <w:rsid w:val="007D083B"/>
    <w:rsid w:val="007D0D74"/>
    <w:rsid w:val="007D2072"/>
    <w:rsid w:val="007D5C6F"/>
    <w:rsid w:val="007D7380"/>
    <w:rsid w:val="007D7D6A"/>
    <w:rsid w:val="007E2710"/>
    <w:rsid w:val="007F14CE"/>
    <w:rsid w:val="007F2E0B"/>
    <w:rsid w:val="007F3581"/>
    <w:rsid w:val="008009EE"/>
    <w:rsid w:val="00804819"/>
    <w:rsid w:val="00815F2B"/>
    <w:rsid w:val="00823BB1"/>
    <w:rsid w:val="00825320"/>
    <w:rsid w:val="008305E7"/>
    <w:rsid w:val="00835E2C"/>
    <w:rsid w:val="00836305"/>
    <w:rsid w:val="00836462"/>
    <w:rsid w:val="008457F4"/>
    <w:rsid w:val="00851B25"/>
    <w:rsid w:val="00856BFD"/>
    <w:rsid w:val="00857B49"/>
    <w:rsid w:val="008640F9"/>
    <w:rsid w:val="00882392"/>
    <w:rsid w:val="0088454F"/>
    <w:rsid w:val="00890622"/>
    <w:rsid w:val="008927CB"/>
    <w:rsid w:val="00892B79"/>
    <w:rsid w:val="008934FF"/>
    <w:rsid w:val="00896FDF"/>
    <w:rsid w:val="008A08D3"/>
    <w:rsid w:val="008A1DDA"/>
    <w:rsid w:val="008A7685"/>
    <w:rsid w:val="008B5801"/>
    <w:rsid w:val="008B6A6C"/>
    <w:rsid w:val="008C0F9A"/>
    <w:rsid w:val="008C2A80"/>
    <w:rsid w:val="008C5298"/>
    <w:rsid w:val="008C63E1"/>
    <w:rsid w:val="008D065A"/>
    <w:rsid w:val="008E3BA6"/>
    <w:rsid w:val="008E5138"/>
    <w:rsid w:val="008E5912"/>
    <w:rsid w:val="008F1232"/>
    <w:rsid w:val="008F2E84"/>
    <w:rsid w:val="008F326B"/>
    <w:rsid w:val="008F7116"/>
    <w:rsid w:val="009040A4"/>
    <w:rsid w:val="009073B3"/>
    <w:rsid w:val="009155B3"/>
    <w:rsid w:val="009178B0"/>
    <w:rsid w:val="0092703D"/>
    <w:rsid w:val="00931986"/>
    <w:rsid w:val="00933E35"/>
    <w:rsid w:val="00934200"/>
    <w:rsid w:val="00934F6F"/>
    <w:rsid w:val="00936814"/>
    <w:rsid w:val="00943080"/>
    <w:rsid w:val="00945693"/>
    <w:rsid w:val="00952C66"/>
    <w:rsid w:val="00954C89"/>
    <w:rsid w:val="00955B8D"/>
    <w:rsid w:val="00972FDC"/>
    <w:rsid w:val="00975FF3"/>
    <w:rsid w:val="00980B27"/>
    <w:rsid w:val="00981874"/>
    <w:rsid w:val="00985822"/>
    <w:rsid w:val="009A1229"/>
    <w:rsid w:val="009B0E1F"/>
    <w:rsid w:val="009B2A98"/>
    <w:rsid w:val="009C0685"/>
    <w:rsid w:val="009D2DAE"/>
    <w:rsid w:val="009E14C6"/>
    <w:rsid w:val="009E1866"/>
    <w:rsid w:val="009E4F4E"/>
    <w:rsid w:val="009F1DDA"/>
    <w:rsid w:val="009F2C9E"/>
    <w:rsid w:val="009F32FF"/>
    <w:rsid w:val="009F4415"/>
    <w:rsid w:val="009F5C9A"/>
    <w:rsid w:val="009F69CC"/>
    <w:rsid w:val="00A016F0"/>
    <w:rsid w:val="00A01875"/>
    <w:rsid w:val="00A05E74"/>
    <w:rsid w:val="00A060A6"/>
    <w:rsid w:val="00A10102"/>
    <w:rsid w:val="00A1430D"/>
    <w:rsid w:val="00A22C76"/>
    <w:rsid w:val="00A26DAD"/>
    <w:rsid w:val="00A30FBD"/>
    <w:rsid w:val="00A34D83"/>
    <w:rsid w:val="00A42BEF"/>
    <w:rsid w:val="00A4486B"/>
    <w:rsid w:val="00A45BD1"/>
    <w:rsid w:val="00A603B8"/>
    <w:rsid w:val="00A603DC"/>
    <w:rsid w:val="00A61353"/>
    <w:rsid w:val="00A62701"/>
    <w:rsid w:val="00A83D59"/>
    <w:rsid w:val="00A87E1E"/>
    <w:rsid w:val="00A87EF6"/>
    <w:rsid w:val="00A91F61"/>
    <w:rsid w:val="00AA0E8A"/>
    <w:rsid w:val="00AA16FF"/>
    <w:rsid w:val="00AA786D"/>
    <w:rsid w:val="00AB33F6"/>
    <w:rsid w:val="00AB7748"/>
    <w:rsid w:val="00AC090F"/>
    <w:rsid w:val="00AC1B42"/>
    <w:rsid w:val="00AC5120"/>
    <w:rsid w:val="00AC6187"/>
    <w:rsid w:val="00AD0CE3"/>
    <w:rsid w:val="00AE1793"/>
    <w:rsid w:val="00AE17DB"/>
    <w:rsid w:val="00AE3BD9"/>
    <w:rsid w:val="00AF1452"/>
    <w:rsid w:val="00AF1D37"/>
    <w:rsid w:val="00AF2657"/>
    <w:rsid w:val="00AF2B6E"/>
    <w:rsid w:val="00AF42FB"/>
    <w:rsid w:val="00AF612A"/>
    <w:rsid w:val="00B05CA0"/>
    <w:rsid w:val="00B07BA1"/>
    <w:rsid w:val="00B21F16"/>
    <w:rsid w:val="00B33F36"/>
    <w:rsid w:val="00B34768"/>
    <w:rsid w:val="00B35016"/>
    <w:rsid w:val="00B634CE"/>
    <w:rsid w:val="00B63857"/>
    <w:rsid w:val="00B65C50"/>
    <w:rsid w:val="00B660B0"/>
    <w:rsid w:val="00B66711"/>
    <w:rsid w:val="00B67703"/>
    <w:rsid w:val="00B7348E"/>
    <w:rsid w:val="00B81837"/>
    <w:rsid w:val="00B8280F"/>
    <w:rsid w:val="00B8454C"/>
    <w:rsid w:val="00B86B22"/>
    <w:rsid w:val="00B91AE0"/>
    <w:rsid w:val="00B931D3"/>
    <w:rsid w:val="00B93C7A"/>
    <w:rsid w:val="00B97643"/>
    <w:rsid w:val="00BA0DBE"/>
    <w:rsid w:val="00BA42E7"/>
    <w:rsid w:val="00BA7652"/>
    <w:rsid w:val="00BB09E9"/>
    <w:rsid w:val="00BB7F0F"/>
    <w:rsid w:val="00BC4BEE"/>
    <w:rsid w:val="00BC6197"/>
    <w:rsid w:val="00BC6E8E"/>
    <w:rsid w:val="00BD3D5A"/>
    <w:rsid w:val="00BD5768"/>
    <w:rsid w:val="00BD7C16"/>
    <w:rsid w:val="00BE4114"/>
    <w:rsid w:val="00BE7022"/>
    <w:rsid w:val="00BF55B4"/>
    <w:rsid w:val="00C00346"/>
    <w:rsid w:val="00C027B3"/>
    <w:rsid w:val="00C05065"/>
    <w:rsid w:val="00C05969"/>
    <w:rsid w:val="00C131D6"/>
    <w:rsid w:val="00C14087"/>
    <w:rsid w:val="00C1525B"/>
    <w:rsid w:val="00C2445F"/>
    <w:rsid w:val="00C276B4"/>
    <w:rsid w:val="00C30FB5"/>
    <w:rsid w:val="00C35615"/>
    <w:rsid w:val="00C36AB3"/>
    <w:rsid w:val="00C37DE0"/>
    <w:rsid w:val="00C40577"/>
    <w:rsid w:val="00C40CCF"/>
    <w:rsid w:val="00C44C22"/>
    <w:rsid w:val="00C4532C"/>
    <w:rsid w:val="00C45F03"/>
    <w:rsid w:val="00C46BD1"/>
    <w:rsid w:val="00C51EF1"/>
    <w:rsid w:val="00C52832"/>
    <w:rsid w:val="00C542F1"/>
    <w:rsid w:val="00C616F8"/>
    <w:rsid w:val="00C63875"/>
    <w:rsid w:val="00C65F19"/>
    <w:rsid w:val="00C66ACF"/>
    <w:rsid w:val="00C732EC"/>
    <w:rsid w:val="00C92D58"/>
    <w:rsid w:val="00C9718C"/>
    <w:rsid w:val="00CA4F41"/>
    <w:rsid w:val="00CA6A56"/>
    <w:rsid w:val="00CD2250"/>
    <w:rsid w:val="00CD3CE9"/>
    <w:rsid w:val="00CD3F4C"/>
    <w:rsid w:val="00CF0805"/>
    <w:rsid w:val="00CF54BA"/>
    <w:rsid w:val="00CF5E87"/>
    <w:rsid w:val="00D036A3"/>
    <w:rsid w:val="00D042DA"/>
    <w:rsid w:val="00D07798"/>
    <w:rsid w:val="00D0796A"/>
    <w:rsid w:val="00D1038A"/>
    <w:rsid w:val="00D1431F"/>
    <w:rsid w:val="00D164E6"/>
    <w:rsid w:val="00D20387"/>
    <w:rsid w:val="00D20C1D"/>
    <w:rsid w:val="00D25F27"/>
    <w:rsid w:val="00D26CA9"/>
    <w:rsid w:val="00D338D9"/>
    <w:rsid w:val="00D45B0A"/>
    <w:rsid w:val="00D5708E"/>
    <w:rsid w:val="00D57B2B"/>
    <w:rsid w:val="00D6058A"/>
    <w:rsid w:val="00D615D2"/>
    <w:rsid w:val="00D61657"/>
    <w:rsid w:val="00D65BED"/>
    <w:rsid w:val="00D731E7"/>
    <w:rsid w:val="00D75408"/>
    <w:rsid w:val="00D76F92"/>
    <w:rsid w:val="00D772AD"/>
    <w:rsid w:val="00D83964"/>
    <w:rsid w:val="00D8648F"/>
    <w:rsid w:val="00D9039F"/>
    <w:rsid w:val="00DA095A"/>
    <w:rsid w:val="00DA6128"/>
    <w:rsid w:val="00DA64D7"/>
    <w:rsid w:val="00DA7C68"/>
    <w:rsid w:val="00DB0AF6"/>
    <w:rsid w:val="00DB29FD"/>
    <w:rsid w:val="00DB5ED1"/>
    <w:rsid w:val="00DB7BFD"/>
    <w:rsid w:val="00DC0322"/>
    <w:rsid w:val="00DE4FC1"/>
    <w:rsid w:val="00DF19EF"/>
    <w:rsid w:val="00E01BEE"/>
    <w:rsid w:val="00E02973"/>
    <w:rsid w:val="00E03AD3"/>
    <w:rsid w:val="00E03F66"/>
    <w:rsid w:val="00E065AB"/>
    <w:rsid w:val="00E11D67"/>
    <w:rsid w:val="00E1261F"/>
    <w:rsid w:val="00E164DF"/>
    <w:rsid w:val="00E23B5A"/>
    <w:rsid w:val="00E31A89"/>
    <w:rsid w:val="00E4044C"/>
    <w:rsid w:val="00E5193C"/>
    <w:rsid w:val="00E52578"/>
    <w:rsid w:val="00E53744"/>
    <w:rsid w:val="00E57709"/>
    <w:rsid w:val="00E60655"/>
    <w:rsid w:val="00E616C5"/>
    <w:rsid w:val="00E67183"/>
    <w:rsid w:val="00E70EA6"/>
    <w:rsid w:val="00E715F5"/>
    <w:rsid w:val="00E73D2A"/>
    <w:rsid w:val="00E74E14"/>
    <w:rsid w:val="00E80642"/>
    <w:rsid w:val="00E85CE2"/>
    <w:rsid w:val="00E92F89"/>
    <w:rsid w:val="00E9376B"/>
    <w:rsid w:val="00E966FA"/>
    <w:rsid w:val="00EA18B5"/>
    <w:rsid w:val="00EA52EB"/>
    <w:rsid w:val="00EA793E"/>
    <w:rsid w:val="00EA7ADA"/>
    <w:rsid w:val="00EA7E51"/>
    <w:rsid w:val="00EB1F3E"/>
    <w:rsid w:val="00EC0356"/>
    <w:rsid w:val="00EC1EF4"/>
    <w:rsid w:val="00ED1273"/>
    <w:rsid w:val="00ED5B23"/>
    <w:rsid w:val="00EE5DBC"/>
    <w:rsid w:val="00EF4792"/>
    <w:rsid w:val="00EF573F"/>
    <w:rsid w:val="00F02497"/>
    <w:rsid w:val="00F0553F"/>
    <w:rsid w:val="00F1052F"/>
    <w:rsid w:val="00F116FE"/>
    <w:rsid w:val="00F155C0"/>
    <w:rsid w:val="00F1563E"/>
    <w:rsid w:val="00F23550"/>
    <w:rsid w:val="00F32989"/>
    <w:rsid w:val="00F3756F"/>
    <w:rsid w:val="00F42313"/>
    <w:rsid w:val="00F46FF1"/>
    <w:rsid w:val="00F52618"/>
    <w:rsid w:val="00F606BA"/>
    <w:rsid w:val="00F62DA4"/>
    <w:rsid w:val="00F71404"/>
    <w:rsid w:val="00F72756"/>
    <w:rsid w:val="00F734C4"/>
    <w:rsid w:val="00F75287"/>
    <w:rsid w:val="00F807CC"/>
    <w:rsid w:val="00F81ADB"/>
    <w:rsid w:val="00F92235"/>
    <w:rsid w:val="00F93C29"/>
    <w:rsid w:val="00F9776B"/>
    <w:rsid w:val="00FA0542"/>
    <w:rsid w:val="00FA169F"/>
    <w:rsid w:val="00FA79C6"/>
    <w:rsid w:val="00FB0C96"/>
    <w:rsid w:val="00FB3C26"/>
    <w:rsid w:val="00FC0704"/>
    <w:rsid w:val="00FD20C7"/>
    <w:rsid w:val="00FE218F"/>
    <w:rsid w:val="00FE416F"/>
    <w:rsid w:val="00FE7374"/>
    <w:rsid w:val="00FF2E0D"/>
    <w:rsid w:val="00FF45C8"/>
    <w:rsid w:val="015393A3"/>
    <w:rsid w:val="0704C5E2"/>
    <w:rsid w:val="0EFA3C3A"/>
    <w:rsid w:val="12E1D7F0"/>
    <w:rsid w:val="161670F5"/>
    <w:rsid w:val="1CC8F565"/>
    <w:rsid w:val="247FE396"/>
    <w:rsid w:val="2AFBE4E5"/>
    <w:rsid w:val="2C388160"/>
    <w:rsid w:val="31E9F31B"/>
    <w:rsid w:val="38141DCF"/>
    <w:rsid w:val="386EF6FA"/>
    <w:rsid w:val="3CD659CA"/>
    <w:rsid w:val="41288E34"/>
    <w:rsid w:val="44AFF35C"/>
    <w:rsid w:val="466D94D0"/>
    <w:rsid w:val="4D6083D8"/>
    <w:rsid w:val="4F89B940"/>
    <w:rsid w:val="512589A1"/>
    <w:rsid w:val="62B9E259"/>
    <w:rsid w:val="66905598"/>
    <w:rsid w:val="6BBD2A47"/>
    <w:rsid w:val="7005973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AE5C"/>
  <w15:chartTrackingRefBased/>
  <w15:docId w15:val="{EC6FA259-627E-41D1-A3B9-C28DBFFC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CDE"/>
    <w:rPr>
      <w:lang w:val="es-MX"/>
    </w:rPr>
  </w:style>
  <w:style w:type="paragraph" w:styleId="Ttulo1">
    <w:name w:val="heading 1"/>
    <w:basedOn w:val="Normal"/>
    <w:next w:val="Normal"/>
    <w:link w:val="Ttulo1Car"/>
    <w:uiPriority w:val="9"/>
    <w:qFormat/>
    <w:rsid w:val="00706C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E3D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C0B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0B94"/>
    <w:rPr>
      <w:lang w:val="es-MX"/>
    </w:rPr>
  </w:style>
  <w:style w:type="paragraph" w:styleId="Piedepgina">
    <w:name w:val="footer"/>
    <w:basedOn w:val="Normal"/>
    <w:link w:val="PiedepginaCar"/>
    <w:uiPriority w:val="99"/>
    <w:unhideWhenUsed/>
    <w:rsid w:val="005C0B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B94"/>
    <w:rPr>
      <w:lang w:val="es-MX"/>
    </w:rPr>
  </w:style>
  <w:style w:type="character" w:customStyle="1" w:styleId="Ttulo1Car">
    <w:name w:val="Título 1 Car"/>
    <w:basedOn w:val="Fuentedeprrafopredeter"/>
    <w:link w:val="Ttulo1"/>
    <w:uiPriority w:val="9"/>
    <w:rsid w:val="00706CDE"/>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706CDE"/>
    <w:pPr>
      <w:outlineLvl w:val="9"/>
    </w:pPr>
    <w:rPr>
      <w:lang w:eastAsia="es-MX"/>
    </w:rPr>
  </w:style>
  <w:style w:type="character" w:customStyle="1" w:styleId="Ttulo2Car">
    <w:name w:val="Título 2 Car"/>
    <w:basedOn w:val="Fuentedeprrafopredeter"/>
    <w:link w:val="Ttulo2"/>
    <w:uiPriority w:val="9"/>
    <w:rsid w:val="006E3DCB"/>
    <w:rPr>
      <w:rFonts w:asciiTheme="majorHAnsi" w:eastAsiaTheme="majorEastAsia" w:hAnsiTheme="majorHAnsi" w:cstheme="majorBidi"/>
      <w:color w:val="2F5496" w:themeColor="accent1" w:themeShade="BF"/>
      <w:sz w:val="26"/>
      <w:szCs w:val="26"/>
      <w:lang w:val="es-MX"/>
    </w:rPr>
  </w:style>
  <w:style w:type="paragraph" w:styleId="Prrafodelista">
    <w:name w:val="List Paragraph"/>
    <w:basedOn w:val="Normal"/>
    <w:uiPriority w:val="34"/>
    <w:qFormat/>
    <w:rsid w:val="00936814"/>
    <w:pPr>
      <w:ind w:left="720"/>
      <w:contextualSpacing/>
    </w:pPr>
  </w:style>
  <w:style w:type="table" w:styleId="Tablaconcuadrcula">
    <w:name w:val="Table Grid"/>
    <w:basedOn w:val="Tablanormal"/>
    <w:uiPriority w:val="39"/>
    <w:rsid w:val="00C44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rsid w:val="00D8648F"/>
    <w:pPr>
      <w:keepLines/>
      <w:widowControl w:val="0"/>
      <w:spacing w:after="120" w:line="240" w:lineRule="atLeast"/>
      <w:jc w:val="both"/>
    </w:pPr>
    <w:rPr>
      <w:rFonts w:ascii="Garamond" w:eastAsia="Times New Roman" w:hAnsi="Garamond" w:cs="Arial"/>
      <w:bCs/>
      <w:kern w:val="32"/>
      <w:lang w:val="en-US" w:eastAsia="es-ES"/>
    </w:rPr>
  </w:style>
  <w:style w:type="character" w:customStyle="1" w:styleId="ExplicacinSeccin">
    <w:name w:val="Explicación Sección"/>
    <w:basedOn w:val="Fuentedeprrafopredeter"/>
    <w:rsid w:val="00D8648F"/>
    <w:rPr>
      <w:color w:val="666699"/>
    </w:rPr>
  </w:style>
  <w:style w:type="paragraph" w:styleId="TDC1">
    <w:name w:val="toc 1"/>
    <w:basedOn w:val="Normal"/>
    <w:next w:val="Normal"/>
    <w:autoRedefine/>
    <w:uiPriority w:val="39"/>
    <w:unhideWhenUsed/>
    <w:rsid w:val="009F32FF"/>
    <w:pPr>
      <w:spacing w:after="100"/>
    </w:pPr>
  </w:style>
  <w:style w:type="paragraph" w:styleId="TDC2">
    <w:name w:val="toc 2"/>
    <w:basedOn w:val="Normal"/>
    <w:next w:val="Normal"/>
    <w:autoRedefine/>
    <w:uiPriority w:val="39"/>
    <w:unhideWhenUsed/>
    <w:rsid w:val="009F32FF"/>
    <w:pPr>
      <w:spacing w:after="100"/>
      <w:ind w:left="220"/>
    </w:pPr>
  </w:style>
  <w:style w:type="character" w:styleId="Hipervnculo">
    <w:name w:val="Hyperlink"/>
    <w:basedOn w:val="Fuentedeprrafopredeter"/>
    <w:uiPriority w:val="99"/>
    <w:unhideWhenUsed/>
    <w:rsid w:val="009F32FF"/>
    <w:rPr>
      <w:color w:val="0563C1" w:themeColor="hyperlink"/>
      <w:u w:val="single"/>
    </w:rPr>
  </w:style>
  <w:style w:type="character" w:styleId="Refdecomentario">
    <w:name w:val="annotation reference"/>
    <w:basedOn w:val="Fuentedeprrafopredeter"/>
    <w:uiPriority w:val="99"/>
    <w:semiHidden/>
    <w:unhideWhenUsed/>
    <w:rsid w:val="00C36AB3"/>
    <w:rPr>
      <w:sz w:val="16"/>
      <w:szCs w:val="16"/>
    </w:rPr>
  </w:style>
  <w:style w:type="paragraph" w:styleId="Textocomentario">
    <w:name w:val="annotation text"/>
    <w:basedOn w:val="Normal"/>
    <w:link w:val="TextocomentarioCar"/>
    <w:uiPriority w:val="99"/>
    <w:unhideWhenUsed/>
    <w:rsid w:val="00C36AB3"/>
    <w:pPr>
      <w:spacing w:line="240" w:lineRule="auto"/>
    </w:pPr>
  </w:style>
  <w:style w:type="character" w:customStyle="1" w:styleId="TextocomentarioCar">
    <w:name w:val="Texto comentario Car"/>
    <w:basedOn w:val="Fuentedeprrafopredeter"/>
    <w:link w:val="Textocomentario"/>
    <w:uiPriority w:val="99"/>
    <w:rsid w:val="00C36AB3"/>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C36AB3"/>
    <w:rPr>
      <w:b/>
      <w:bCs/>
    </w:rPr>
  </w:style>
  <w:style w:type="character" w:customStyle="1" w:styleId="AsuntodelcomentarioCar">
    <w:name w:val="Asunto del comentario Car"/>
    <w:basedOn w:val="TextocomentarioCar"/>
    <w:link w:val="Asuntodelcomentario"/>
    <w:uiPriority w:val="99"/>
    <w:semiHidden/>
    <w:rsid w:val="00C36AB3"/>
    <w:rPr>
      <w:b/>
      <w:bCs/>
      <w:sz w:val="20"/>
      <w:szCs w:val="20"/>
      <w:lang w:val="es-MX"/>
    </w:rPr>
  </w:style>
  <w:style w:type="character" w:styleId="Mencionar">
    <w:name w:val="Mention"/>
    <w:basedOn w:val="Fuentedeprrafopredeter"/>
    <w:uiPriority w:val="99"/>
    <w:unhideWhenUsed/>
    <w:rsid w:val="007913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01349E-E005-4AE5-AB5D-47FA29F78EFD}">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87B7FC52-DE4A-4889-B39F-163F340A0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DE8DAC-5C23-4DA5-944C-908ED6A76D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1121</Words>
  <Characters>6170</Characters>
  <Application>Microsoft Office Word</Application>
  <DocSecurity>0</DocSecurity>
  <Lines>51</Lines>
  <Paragraphs>14</Paragraphs>
  <ScaleCrop>false</ScaleCrop>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 N.</cp:lastModifiedBy>
  <cp:revision>280</cp:revision>
  <cp:lastPrinted>2024-07-11T21:43:00Z</cp:lastPrinted>
  <dcterms:created xsi:type="dcterms:W3CDTF">2023-01-10T23:23:00Z</dcterms:created>
  <dcterms:modified xsi:type="dcterms:W3CDTF">2026-09-22T19:15:49Z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