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47E22E3B" w14:textId="45CB2F5B" w:rsidR="00A76F89" w:rsidRDefault="75614E7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r>
            <w:fldChar w:fldCharType="begin"/>
            <w:instrText>TOC \o "1-3" \h \z \u</w:instrText>
            <w:fldChar w:fldCharType="separate"/>
          </w:r>
          <w:hyperlink w:anchor="_Toc147488641" w:history="1">
            <w:r>
              <w:rPr>
                <w:rStyle w:val="Hipervnculo"/>
                <w:rFonts w:eastAsia="Calibri" w:cstheme="majorHAnsi"/>
                <w:noProof/>
              </w:rPr>
              <w:t>1.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_Toc147488641 \h </w:instrText>
              <w:fldChar w:fldCharType="separate"/>
              <w:t>2</w:t>
              <w:fldChar w:fldCharType="end"/>
            </w:r>
          </w:hyperlink>
        </w:p>
        <w:p w14:paraId="4B1461CD" w14:textId="3F5A48DD" w:rsidR="00A76F89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2" w:history="1">
            <w:r>
              <w:rPr>
                <w:rStyle w:val="Hipervnculo"/>
                <w:rFonts w:cstheme="majorHAnsi"/>
                <w:noProof/>
              </w:rPr>
              <w:t>2.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_Toc147488642 \h </w:instrText>
              <w:fldChar w:fldCharType="separate"/>
              <w:t>2</w:t>
              <w:fldChar w:fldCharType="end"/>
            </w:r>
          </w:hyperlink>
        </w:p>
        <w:p w14:paraId="67F8E38A" w14:textId="689414D5" w:rsidR="00A76F89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3" w:history="1">
            <w:r>
              <w:rPr>
                <w:rStyle w:val="Hipervnculo"/>
                <w:rFonts w:cstheme="majorHAnsi"/>
                <w:noProof/>
              </w:rPr>
              <w:t>3.</w:t>
            </w:r>
            <w:r>
              <w:rPr>
                <w:rFonts w:eastAsiaTheme="minorEastAsia" w:cstheme="minorBidi"/>
                <w:noProof/>
                <w:lang w:eastAsia="es-MX"/>
              </w:rPr>
              <w:tab/>
            </w:r>
            <w:r>
              <w:rPr>
                <w:rStyle w:val="Hipervnculo"/>
                <w:rFonts w:cstheme="majorHAnsi"/>
                <w:noProof/>
              </w:rPr>
              <w:t xml:space="preserve">Criterios para seleccionar productos de trabajo 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_Toc147488643 \h </w:instrText>
              <w:fldChar w:fldCharType="separate"/>
              <w:t>2</w:t>
              <w:fldChar w:fldCharType="end"/>
            </w:r>
          </w:hyperlink>
        </w:p>
        <w:p w14:paraId="523E1ED1" w14:textId="7DB7D751" w:rsidR="00A76F89" w:rsidRDefault="0000000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lang w:eastAsia="es-MX"/>
            </w:rPr>
          </w:pPr>
          <w:hyperlink w:anchor="_Toc147488644" w:history="1">
            <w:r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_Toc147488644 \h </w:instrText>
              <w:fldChar w:fldCharType="separate"/>
              <w:t>3</w:t>
              <w:fldChar w:fldCharType="end"/>
            </w:r>
          </w:hyperlink>
        </w:p>
        <w:p w14:paraId="1AA0E595" w14:textId="3431112B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77777777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147488641"/>
      <w:r>
        <w:rPr>
          <w:rFonts w:cstheme="majorHAnsi"/>
        </w:rPr>
        <w:lastRenderedPageBreak/>
        <w:t>Propósito</w:t>
      </w:r>
      <w:bookmarkEnd w:id="0"/>
    </w:p>
    <w:p w14:paraId="4617588D" w14:textId="07670AD3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El propósito es establecer los criterios para seleccionar los productos de trabajo que se someterán a revisión por pares.</w:t>
      </w:r>
    </w:p>
    <w:p w14:paraId="63233C69" w14:textId="77DDEC22" w:rsidR="00E2702D" w:rsidRPr="004B42B4" w:rsidRDefault="018BE618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147488642"/>
      <w:r>
        <w:rPr>
          <w:rFonts w:cstheme="majorHAnsi"/>
        </w:rPr>
        <w:t>Alcance</w:t>
      </w:r>
      <w:bookmarkEnd w:id="1"/>
      <w:r>
        <w:rPr>
          <w:rFonts w:cstheme="majorHAnsi"/>
        </w:rPr>
        <w:t xml:space="preserve"> </w:t>
      </w:r>
    </w:p>
    <w:p w14:paraId="4A3671A0" w14:textId="5AEC6257" w:rsidR="76EFC629" w:rsidRPr="00ED3E02" w:rsidRDefault="2FD60FA1" w:rsidP="00841648">
      <w:pPr>
        <w:spacing w:line="240" w:lineRule="auto"/>
        <w:rPr>
          <w:rFonts w:asciiTheme="minorHAnsi" w:eastAsiaTheme="minorEastAsia" w:hAnsiTheme="minorHAnsi" w:cstheme="minorHAnsi"/>
          <w:color w:val="7F7F7F" w:themeColor="text1" w:themeTint="80"/>
          <w:sz w:val="20"/>
          <w:szCs w:val="20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>Este documento tiene un alcance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eastAsiaTheme="minorEastAsia" w:hAnsiTheme="minorHAnsi" w:cstheme="minorHAnsi"/>
          <w:sz w:val="20"/>
          <w:szCs w:val="20"/>
        </w:rPr>
        <w:t>organizacional.</w:t>
      </w:r>
    </w:p>
    <w:p w14:paraId="10528F1A" w14:textId="18A7B253" w:rsidR="00841648" w:rsidRDefault="00706B38" w:rsidP="00841648">
      <w:pPr>
        <w:pStyle w:val="Ttulo1"/>
        <w:numPr>
          <w:ilvl w:val="0"/>
          <w:numId w:val="12"/>
        </w:numPr>
        <w:spacing w:before="0" w:line="240" w:lineRule="auto"/>
        <w:rPr>
          <w:rFonts w:cstheme="majorHAnsi"/>
        </w:rPr>
      </w:pPr>
      <w:bookmarkStart w:id="2" w:name="_Toc147488643"/>
      <w:r>
        <w:rPr>
          <w:rFonts w:cstheme="majorHAnsi"/>
        </w:rPr>
        <w:t xml:space="preserve">Criterios para seleccionar productos de trabajo </w:t>
      </w:r>
      <w:bookmarkEnd w:id="2"/>
    </w:p>
    <w:p w14:paraId="46F80C69" w14:textId="77777777" w:rsidR="004D61AD" w:rsidRPr="004D61AD" w:rsidRDefault="004D61AD" w:rsidP="004D61AD">
      <w:pPr>
        <w:pStyle w:val="Prrafodelista"/>
        <w:spacing w:after="0"/>
        <w:ind w:left="36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FE7BF9D" w14:textId="1BCA9D0F" w:rsidR="0046450B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Complejidad del producto: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los productos que presentan una alta complejidad técnica o funcional se benefician particularmente de las revisiones, ya que diferentes perspectivas pueden detectar problemas o áreas de mejora que no son evidentes para el autor original.</w:t>
      </w:r>
    </w:p>
    <w:p w14:paraId="1E09C690" w14:textId="419CD8DC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3"/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Impacto en el sistema o proyecto: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commentRangeEnd w:id="3"/>
      <w:r>
        <w:rPr>
          <w:rStyle w:val="Refdecomentario"/>
          <w:rFonts w:asciiTheme="minorHAnsi" w:hAnsiTheme="minorHAnsi" w:cstheme="minorHAnsi"/>
          <w:sz w:val="20"/>
          <w:szCs w:val="20"/>
        </w:rPr>
        <w:commentReference w:id="3"/>
      </w:r>
      <w:r>
        <w:rPr>
          <w:rFonts w:asciiTheme="minorHAnsi" w:eastAsiaTheme="minorEastAsia" w:hAnsiTheme="minorHAnsi" w:cstheme="minorHAnsi"/>
          <w:sz w:val="20"/>
          <w:szCs w:val="20"/>
        </w:rPr>
        <w:t>aquellos productos que tienen un impacto significativo en el sistema o proyecto en general deben ser revisados para minimizar riesgos. Esto incluye componentes críticos, funciones principales o cambios en partes centrales del sistema.</w:t>
      </w:r>
    </w:p>
    <w:p w14:paraId="78135362" w14:textId="23DB28A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Novedad o innovación: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el producto de trabajo introduce técnicas, tecnologías o prácticas nuevas para el equipo, puede ser útil someterlo a revisión para garantizar que se haya entendido y aplicado correctamente la nueva metodología o herramienta.</w:t>
      </w:r>
    </w:p>
    <w:p w14:paraId="1872C4F9" w14:textId="2BBDF9E2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Historial de errores: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ciertos tipos de productos de trabajo han tenido un historial de errores o problemas en el pasado, pueden ser buenos candidatos para revisiones regulares.</w:t>
      </w:r>
    </w:p>
    <w:p w14:paraId="05FB4D5E" w14:textId="4693B64A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4"/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Requisitos regulatorios o normativos</w:t>
      </w:r>
      <w:commentRangeEnd w:id="4"/>
      <w:r>
        <w:rPr>
          <w:rStyle w:val="Refdecomentario"/>
          <w:rFonts w:asciiTheme="minorHAnsi" w:hAnsiTheme="minorHAnsi" w:cstheme="minorHAnsi"/>
          <w:sz w:val="20"/>
          <w:szCs w:val="20"/>
        </w:rPr>
        <w:commentReference w:id="4"/>
      </w: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>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algunos productos de trabajo pueden requerir revisiones debido a normativas, estándares de la industria o regulaciones externas que exigen ciertos controles de calidad.</w:t>
      </w:r>
    </w:p>
    <w:p w14:paraId="14D3B883" w14:textId="407110C9" w:rsidR="002C3D83" w:rsidRPr="00611AA0" w:rsidRDefault="0034147D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Retroalimentación de usuarios o stakeholders: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los usuarios o stakeholders han reportado problemas o inquietudes con ciertas partes del sistema, los productos de trabajo relacionados con esas áreas pueden ser sometidos a revisión.</w:t>
      </w:r>
    </w:p>
    <w:p w14:paraId="195A3742" w14:textId="2991DA36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Dependencias con otros componentes: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los productos que tienen múltiples interdependencias con otras partes del sistema pueden beneficiarse de revisiones para garantizar la cohesión y correcta integración entre componentes.</w:t>
      </w:r>
    </w:p>
    <w:p w14:paraId="3506A543" w14:textId="624A0421" w:rsidR="002C3D83" w:rsidRPr="00611AA0" w:rsidRDefault="002C3D83" w:rsidP="00CD5824">
      <w:pPr>
        <w:pStyle w:val="Prrafodelista"/>
        <w:numPr>
          <w:ilvl w:val="0"/>
          <w:numId w:val="18"/>
        </w:numPr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Recomendación del equipo: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el equipo tiene un conocimiento profundo del proyecto y puede tener intuiciones sobre qué partes del sistema se beneficiarían más de una revisión. Es útil considerar sus recomendaciones.</w:t>
      </w:r>
    </w:p>
    <w:p w14:paraId="5AFEBD5A" w14:textId="577760FA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Recurrencia de actualizaciones: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si un producto de trabajo es modificado o actualizado con frecuencia, puede ser útil someterlo a revisiones periódicas para asegurar su calidad a lo largo del tiempo.</w:t>
      </w:r>
    </w:p>
    <w:p w14:paraId="79B30081" w14:textId="5A986A4F" w:rsidR="002C3D83" w:rsidRPr="00611AA0" w:rsidRDefault="002C3D83" w:rsidP="00CD5824">
      <w:pPr>
        <w:pStyle w:val="Prrafodelista"/>
        <w:numPr>
          <w:ilvl w:val="0"/>
          <w:numId w:val="18"/>
        </w:num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  <w:commentRangeStart w:id="5"/>
      <w:r>
        <w:rPr>
          <w:rFonts w:asciiTheme="minorHAnsi" w:eastAsiaTheme="minorEastAsia" w:hAnsiTheme="minorHAnsi" w:cstheme="minorHAnsi"/>
          <w:b/>
          <w:bCs/>
          <w:sz w:val="20"/>
          <w:szCs w:val="20"/>
        </w:rPr>
        <w:t xml:space="preserve">Productos de alto valor para el cliente:</w:t>
      </w:r>
      <w:r>
        <w:rPr>
          <w:rFonts w:asciiTheme="minorHAnsi" w:eastAsiaTheme="minorEastAsia" w:hAnsiTheme="minorHAnsi" w:cstheme="minorHAnsi"/>
          <w:sz w:val="20"/>
          <w:szCs w:val="20"/>
        </w:rPr>
        <w:t xml:space="preserve"> </w:t>
      </w:r>
      <w:commentRangeEnd w:id="5"/>
      <w:r>
        <w:rPr>
          <w:rStyle w:val="Refdecomentario"/>
          <w:rFonts w:asciiTheme="minorHAnsi" w:hAnsiTheme="minorHAnsi" w:cstheme="minorHAnsi"/>
          <w:sz w:val="20"/>
          <w:szCs w:val="20"/>
        </w:rPr>
        <w:commentReference w:id="5"/>
      </w:r>
      <w:r>
        <w:rPr>
          <w:rFonts w:asciiTheme="minorHAnsi" w:eastAsiaTheme="minorEastAsia" w:hAnsiTheme="minorHAnsi" w:cstheme="minorHAnsi"/>
          <w:sz w:val="20"/>
          <w:szCs w:val="20"/>
        </w:rPr>
        <w:t>aquellos productos que son esenciales para el valor y éxito del proyecto desde la perspectiva del cliente deben ser considerados para revisiones para asegurar su máxima calidad.</w:t>
      </w:r>
    </w:p>
    <w:p w14:paraId="63934B8B" w14:textId="77777777" w:rsidR="00841648" w:rsidRDefault="00841648" w:rsidP="00CD5824">
      <w:pPr>
        <w:tabs>
          <w:tab w:val="num" w:pos="426"/>
        </w:tabs>
        <w:spacing w:after="0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EEDE6D9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459FB8BB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09655F3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EC2A730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CE698C6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1879D061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71B43E7D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278BF52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5B906897" w14:textId="77777777" w:rsid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37FDAC9E" w14:textId="77777777" w:rsidR="00841648" w:rsidRPr="00841648" w:rsidRDefault="00841648" w:rsidP="00841648">
      <w:pPr>
        <w:tabs>
          <w:tab w:val="num" w:pos="426"/>
        </w:tabs>
        <w:spacing w:after="0" w:line="240" w:lineRule="auto"/>
        <w:jc w:val="both"/>
        <w:rPr>
          <w:rFonts w:asciiTheme="minorHAnsi" w:eastAsiaTheme="minorEastAsia" w:hAnsiTheme="minorHAnsi" w:cstheme="minorHAnsi"/>
          <w:sz w:val="20"/>
          <w:szCs w:val="20"/>
        </w:rPr>
      </w:pPr>
    </w:p>
    <w:p w14:paraId="6761FA52" w14:textId="3A993BE6" w:rsidR="00965D2C" w:rsidRPr="00103324" w:rsidRDefault="00103324" w:rsidP="00CF7FFE">
      <w:pPr>
        <w:pStyle w:val="Ttulo1"/>
        <w:ind w:left="360"/>
        <w:rPr>
          <w:sz w:val="28"/>
          <w:szCs w:val="28"/>
        </w:rPr>
      </w:pPr>
      <w:bookmarkStart w:id="6" w:name="_Toc147488644"/>
      <w:r>
        <w:rPr>
          <w:sz w:val="28"/>
          <w:szCs w:val="28"/>
        </w:rPr>
        <w:lastRenderedPageBreak/>
        <w:t>Información del documento</w:t>
      </w:r>
      <w:bookmarkEnd w:id="6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9E41501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6B6BC9D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dd/mm/aaaa.</w:t>
            </w:r>
          </w:p>
        </w:tc>
        <w:tc>
          <w:tcPr>
            <w:tcW w:w="1556" w:type="dxa"/>
          </w:tcPr>
          <w:p w14:paraId="54AF16B3" w14:textId="7CDB7C5A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 xml:space="preserve">Número de la versión v.v.</w:t>
            </w:r>
          </w:p>
        </w:tc>
        <w:tc>
          <w:tcPr>
            <w:tcW w:w="4252" w:type="dxa"/>
          </w:tcPr>
          <w:p w14:paraId="5C06C3BE" w14:textId="0EEBE540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0A902D63" w14:textId="6EB3C173" w:rsidR="00103324" w:rsidRPr="007F4F9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404040" w:themeColor="text1" w:themeTint="BF"/>
                <w:szCs w:val="24"/>
                <w:lang w:val="es-MX"/>
              </w:rPr>
              <w:t>Nombre y apellido.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Documentación Innevo" w:date="2023-10-06T15:36:00Z" w:initials="DI">
    <w:p w14:paraId="17F877ED" w14:textId="77777777" w:rsidR="00FC44EC" w:rsidRDefault="00FC44EC" w:rsidP="00CB15AB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  <w:comment w:id="4" w:author="Documentación Innevo" w:date="2023-10-06T15:37:00Z" w:initials="DI">
    <w:p w14:paraId="69AFC635" w14:textId="77777777" w:rsidR="00FC44EC" w:rsidRDefault="00FC44EC" w:rsidP="00F235AA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  <w:comment w:id="5" w:author="Documentación Innevo" w:date="2023-10-06T15:37:00Z" w:initials="DI">
    <w:p w14:paraId="442DDCC3" w14:textId="77777777" w:rsidR="00FC44EC" w:rsidRDefault="00FC44EC" w:rsidP="003B0006">
      <w:pPr>
        <w:pStyle w:val="Textocomentario"/>
      </w:pPr>
      <w:r>
        <w:rPr>
          <w:rStyle w:val="Refdecomentario"/>
        </w:rPr>
        <w:annotationRef/>
      </w:r>
      <w:r>
        <w:t>Criterio altamente relevante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7F877ED" w15:done="0"/>
  <w15:commentEx w15:paraId="69AFC635" w15:done="0"/>
  <w15:commentEx w15:paraId="442DDC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CAA818" w16cex:dateUtc="2023-10-06T21:36:00Z"/>
  <w16cex:commentExtensible w16cex:durableId="28CAA826" w16cex:dateUtc="2023-10-06T21:37:00Z"/>
  <w16cex:commentExtensible w16cex:durableId="28CAA82D" w16cex:dateUtc="2023-10-06T21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F877ED" w16cid:durableId="28CAA818"/>
  <w16cid:commentId w16cid:paraId="69AFC635" w16cid:durableId="28CAA826"/>
  <w16cid:commentId w16cid:paraId="442DDCC3" w16cid:durableId="28CAA82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8E028" w14:textId="77777777" w:rsidR="00327C6E" w:rsidRDefault="00327C6E" w:rsidP="007148B8">
      <w:pPr>
        <w:spacing w:after="0" w:line="240" w:lineRule="auto"/>
      </w:pPr>
      <w:r>
        <w:separator/>
      </w:r>
    </w:p>
  </w:endnote>
  <w:endnote w:type="continuationSeparator" w:id="0">
    <w:p w14:paraId="1F1B9C19" w14:textId="77777777" w:rsidR="00327C6E" w:rsidRDefault="00327C6E" w:rsidP="007148B8">
      <w:pPr>
        <w:spacing w:after="0" w:line="240" w:lineRule="auto"/>
      </w:pPr>
      <w:r>
        <w:continuationSeparator/>
      </w:r>
    </w:p>
  </w:endnote>
  <w:endnote w:type="continuationNotice" w:id="1">
    <w:p w14:paraId="1761FD46" w14:textId="77777777" w:rsidR="00327C6E" w:rsidRDefault="00327C6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19C31B" w14:textId="77777777" w:rsidR="00327C6E" w:rsidRDefault="00327C6E" w:rsidP="007148B8">
      <w:pPr>
        <w:spacing w:after="0" w:line="240" w:lineRule="auto"/>
      </w:pPr>
      <w:r>
        <w:separator/>
      </w:r>
    </w:p>
  </w:footnote>
  <w:footnote w:type="continuationSeparator" w:id="0">
    <w:p w14:paraId="44DA1099" w14:textId="77777777" w:rsidR="00327C6E" w:rsidRDefault="00327C6E" w:rsidP="007148B8">
      <w:pPr>
        <w:spacing w:after="0" w:line="240" w:lineRule="auto"/>
      </w:pPr>
      <w:r>
        <w:continuationSeparator/>
      </w:r>
    </w:p>
  </w:footnote>
  <w:footnote w:type="continuationNotice" w:id="1">
    <w:p w14:paraId="464D7DA5" w14:textId="77777777" w:rsidR="00327C6E" w:rsidRDefault="00327C6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790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90"/>
    </w:tblGrid>
    <w:tr w:rsidR="00D94821" w:rsidRPr="007148B8" w14:paraId="38BBD7BD" w14:textId="77777777" w:rsidTr="00D94821">
      <w:trPr>
        <w:cantSplit/>
        <w:trHeight w:val="269"/>
      </w:trPr>
      <w:tc>
        <w:tcPr>
          <w:tcW w:w="2790" w:type="dxa"/>
          <w:vMerge w:val="restart"/>
          <w:shd w:val="clear" w:color="auto" w:fill="FFFFFF"/>
          <w:vAlign w:val="center"/>
        </w:tcPr>
        <w:p w14:paraId="0A1D73DE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  <w:r w:rsidRPr="007148B8">
            <w:rPr>
              <w:rFonts w:asciiTheme="minorHAnsi" w:eastAsiaTheme="minorHAnsi" w:hAnsiTheme="minorHAnsi"/>
              <w:sz w:val="22"/>
            </w:rPr>
            <w:t>Logo de la empresa.</w:t>
          </w:r>
        </w:p>
      </w:tc>
    </w:tr>
    <w:tr w:rsidR="00D94821" w:rsidRPr="007148B8" w14:paraId="05CB0249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19503C1D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  <w:tr w:rsidR="00D94821" w:rsidRPr="007148B8" w14:paraId="6247DE98" w14:textId="77777777" w:rsidTr="00D94821">
      <w:trPr>
        <w:cantSplit/>
        <w:trHeight w:val="289"/>
      </w:trPr>
      <w:tc>
        <w:tcPr>
          <w:tcW w:w="2790" w:type="dxa"/>
          <w:vMerge/>
          <w:shd w:val="clear" w:color="auto" w:fill="FFFFFF"/>
        </w:tcPr>
        <w:p w14:paraId="58234E1C" w14:textId="77777777" w:rsidR="00D94821" w:rsidRPr="007148B8" w:rsidRDefault="00D94821" w:rsidP="007148B8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Theme="minorHAnsi" w:eastAsiaTheme="minorHAnsi" w:hAnsiTheme="minorHAnsi"/>
              <w:sz w:val="22"/>
            </w:rPr>
          </w:pPr>
        </w:p>
      </w:tc>
    </w:tr>
  </w:tbl>
  <w:p w14:paraId="71EB3569" w14:textId="0FDC1BA6" w:rsidR="007148B8" w:rsidRDefault="007148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29FC"/>
    <w:multiLevelType w:val="hybridMultilevel"/>
    <w:tmpl w:val="B78E38B0"/>
    <w:lvl w:ilvl="0" w:tplc="08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34913"/>
    <w:multiLevelType w:val="hybridMultilevel"/>
    <w:tmpl w:val="44D88B58"/>
    <w:lvl w:ilvl="0" w:tplc="08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BE4AD0"/>
    <w:multiLevelType w:val="hybridMultilevel"/>
    <w:tmpl w:val="32984DB6"/>
    <w:lvl w:ilvl="0" w:tplc="02885DB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09B3"/>
    <w:multiLevelType w:val="hybridMultilevel"/>
    <w:tmpl w:val="F70C4A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B5205"/>
    <w:multiLevelType w:val="multilevel"/>
    <w:tmpl w:val="8B9A2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7E7C3936"/>
    <w:multiLevelType w:val="hybridMultilevel"/>
    <w:tmpl w:val="4D94AC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785318">
    <w:abstractNumId w:val="15"/>
  </w:num>
  <w:num w:numId="2" w16cid:durableId="435641029">
    <w:abstractNumId w:val="12"/>
  </w:num>
  <w:num w:numId="3" w16cid:durableId="1265459339">
    <w:abstractNumId w:val="2"/>
  </w:num>
  <w:num w:numId="4" w16cid:durableId="1817648723">
    <w:abstractNumId w:val="9"/>
  </w:num>
  <w:num w:numId="5" w16cid:durableId="1450976289">
    <w:abstractNumId w:val="10"/>
  </w:num>
  <w:num w:numId="6" w16cid:durableId="1144346444">
    <w:abstractNumId w:val="8"/>
  </w:num>
  <w:num w:numId="7" w16cid:durableId="676348886">
    <w:abstractNumId w:val="16"/>
  </w:num>
  <w:num w:numId="8" w16cid:durableId="197207953">
    <w:abstractNumId w:val="5"/>
  </w:num>
  <w:num w:numId="9" w16cid:durableId="1630553163">
    <w:abstractNumId w:val="6"/>
  </w:num>
  <w:num w:numId="10" w16cid:durableId="797187724">
    <w:abstractNumId w:val="0"/>
  </w:num>
  <w:num w:numId="11" w16cid:durableId="1736929850">
    <w:abstractNumId w:val="11"/>
  </w:num>
  <w:num w:numId="12" w16cid:durableId="601650351">
    <w:abstractNumId w:val="7"/>
  </w:num>
  <w:num w:numId="13" w16cid:durableId="2029797152">
    <w:abstractNumId w:val="14"/>
  </w:num>
  <w:num w:numId="14" w16cid:durableId="1391222556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91738219">
    <w:abstractNumId w:val="4"/>
  </w:num>
  <w:num w:numId="16" w16cid:durableId="750614868">
    <w:abstractNumId w:val="17"/>
  </w:num>
  <w:num w:numId="17" w16cid:durableId="8724975">
    <w:abstractNumId w:val="1"/>
  </w:num>
  <w:num w:numId="18" w16cid:durableId="51531048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41432"/>
    <w:rsid w:val="0005758F"/>
    <w:rsid w:val="00060063"/>
    <w:rsid w:val="000628E2"/>
    <w:rsid w:val="000713A0"/>
    <w:rsid w:val="00075298"/>
    <w:rsid w:val="00077771"/>
    <w:rsid w:val="00084537"/>
    <w:rsid w:val="00090D23"/>
    <w:rsid w:val="00091099"/>
    <w:rsid w:val="00094901"/>
    <w:rsid w:val="00094956"/>
    <w:rsid w:val="00096B02"/>
    <w:rsid w:val="000A67BD"/>
    <w:rsid w:val="000B1548"/>
    <w:rsid w:val="000B1E39"/>
    <w:rsid w:val="000C00F4"/>
    <w:rsid w:val="000D193E"/>
    <w:rsid w:val="000E0E29"/>
    <w:rsid w:val="000E4A6C"/>
    <w:rsid w:val="00103324"/>
    <w:rsid w:val="00103DB0"/>
    <w:rsid w:val="001166DB"/>
    <w:rsid w:val="00120A3C"/>
    <w:rsid w:val="00134CE4"/>
    <w:rsid w:val="001725E1"/>
    <w:rsid w:val="00172D07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2D78"/>
    <w:rsid w:val="001E3A8F"/>
    <w:rsid w:val="001F38A6"/>
    <w:rsid w:val="002034F3"/>
    <w:rsid w:val="002207DA"/>
    <w:rsid w:val="00222C4D"/>
    <w:rsid w:val="0022489F"/>
    <w:rsid w:val="0022647F"/>
    <w:rsid w:val="00233043"/>
    <w:rsid w:val="00234FFB"/>
    <w:rsid w:val="00235C52"/>
    <w:rsid w:val="00240C28"/>
    <w:rsid w:val="002415C1"/>
    <w:rsid w:val="0025286C"/>
    <w:rsid w:val="002637D1"/>
    <w:rsid w:val="002672BA"/>
    <w:rsid w:val="002846B8"/>
    <w:rsid w:val="002B6D80"/>
    <w:rsid w:val="002C3D83"/>
    <w:rsid w:val="002C693B"/>
    <w:rsid w:val="002D4FC9"/>
    <w:rsid w:val="002D6805"/>
    <w:rsid w:val="002D76A7"/>
    <w:rsid w:val="002E69CA"/>
    <w:rsid w:val="002F694F"/>
    <w:rsid w:val="00315887"/>
    <w:rsid w:val="00327C6E"/>
    <w:rsid w:val="0034147D"/>
    <w:rsid w:val="003443FF"/>
    <w:rsid w:val="00345142"/>
    <w:rsid w:val="003607EF"/>
    <w:rsid w:val="00360A74"/>
    <w:rsid w:val="003676E2"/>
    <w:rsid w:val="003727CD"/>
    <w:rsid w:val="0037387E"/>
    <w:rsid w:val="00380EAB"/>
    <w:rsid w:val="0038217A"/>
    <w:rsid w:val="00387388"/>
    <w:rsid w:val="00391A18"/>
    <w:rsid w:val="003A0BB5"/>
    <w:rsid w:val="003A3BFF"/>
    <w:rsid w:val="003A584E"/>
    <w:rsid w:val="003B74B9"/>
    <w:rsid w:val="003D19E0"/>
    <w:rsid w:val="003D4B11"/>
    <w:rsid w:val="003E1D65"/>
    <w:rsid w:val="003F5D9C"/>
    <w:rsid w:val="004240A6"/>
    <w:rsid w:val="00430DF9"/>
    <w:rsid w:val="004322C5"/>
    <w:rsid w:val="00436E69"/>
    <w:rsid w:val="00444A37"/>
    <w:rsid w:val="00444CAB"/>
    <w:rsid w:val="0046450B"/>
    <w:rsid w:val="00467246"/>
    <w:rsid w:val="00470D1D"/>
    <w:rsid w:val="00470E1A"/>
    <w:rsid w:val="00472401"/>
    <w:rsid w:val="004809EC"/>
    <w:rsid w:val="00480A66"/>
    <w:rsid w:val="00480AD4"/>
    <w:rsid w:val="0048372B"/>
    <w:rsid w:val="00491D80"/>
    <w:rsid w:val="004B14A7"/>
    <w:rsid w:val="004B42B4"/>
    <w:rsid w:val="004B6A7E"/>
    <w:rsid w:val="004C07B3"/>
    <w:rsid w:val="004C1D48"/>
    <w:rsid w:val="004C4E48"/>
    <w:rsid w:val="004D2B10"/>
    <w:rsid w:val="004D3F69"/>
    <w:rsid w:val="004D61AD"/>
    <w:rsid w:val="004D61C6"/>
    <w:rsid w:val="004E3C19"/>
    <w:rsid w:val="004F3AAD"/>
    <w:rsid w:val="004F5E02"/>
    <w:rsid w:val="00503708"/>
    <w:rsid w:val="00503C51"/>
    <w:rsid w:val="00505C8E"/>
    <w:rsid w:val="00544718"/>
    <w:rsid w:val="0055481B"/>
    <w:rsid w:val="00555DB4"/>
    <w:rsid w:val="0056403A"/>
    <w:rsid w:val="00572980"/>
    <w:rsid w:val="0058417C"/>
    <w:rsid w:val="00595609"/>
    <w:rsid w:val="005A29DD"/>
    <w:rsid w:val="005B2AB6"/>
    <w:rsid w:val="005C7862"/>
    <w:rsid w:val="005D50C1"/>
    <w:rsid w:val="005E1B76"/>
    <w:rsid w:val="00611AA0"/>
    <w:rsid w:val="00617898"/>
    <w:rsid w:val="00623219"/>
    <w:rsid w:val="00623A53"/>
    <w:rsid w:val="00626629"/>
    <w:rsid w:val="00633171"/>
    <w:rsid w:val="00634325"/>
    <w:rsid w:val="00634410"/>
    <w:rsid w:val="0065098D"/>
    <w:rsid w:val="00652701"/>
    <w:rsid w:val="00657950"/>
    <w:rsid w:val="00681388"/>
    <w:rsid w:val="00687462"/>
    <w:rsid w:val="00687884"/>
    <w:rsid w:val="006946B8"/>
    <w:rsid w:val="00697CDD"/>
    <w:rsid w:val="006A1493"/>
    <w:rsid w:val="006A19CF"/>
    <w:rsid w:val="006D2439"/>
    <w:rsid w:val="006F14A8"/>
    <w:rsid w:val="006F32B0"/>
    <w:rsid w:val="00705D58"/>
    <w:rsid w:val="00706B3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0DEC"/>
    <w:rsid w:val="00754C46"/>
    <w:rsid w:val="00775D44"/>
    <w:rsid w:val="00775D71"/>
    <w:rsid w:val="007908B0"/>
    <w:rsid w:val="007A7922"/>
    <w:rsid w:val="007B07A7"/>
    <w:rsid w:val="007B4B22"/>
    <w:rsid w:val="007B7CE8"/>
    <w:rsid w:val="007D265F"/>
    <w:rsid w:val="007D7917"/>
    <w:rsid w:val="007E09D2"/>
    <w:rsid w:val="007E526B"/>
    <w:rsid w:val="007F4F93"/>
    <w:rsid w:val="008002B1"/>
    <w:rsid w:val="00804CA5"/>
    <w:rsid w:val="0081219A"/>
    <w:rsid w:val="0081635E"/>
    <w:rsid w:val="008241ED"/>
    <w:rsid w:val="008255B0"/>
    <w:rsid w:val="0083011D"/>
    <w:rsid w:val="00835210"/>
    <w:rsid w:val="00841648"/>
    <w:rsid w:val="00854729"/>
    <w:rsid w:val="00857128"/>
    <w:rsid w:val="00863D4E"/>
    <w:rsid w:val="008922BD"/>
    <w:rsid w:val="008C143F"/>
    <w:rsid w:val="008D13A6"/>
    <w:rsid w:val="008D1576"/>
    <w:rsid w:val="0090333A"/>
    <w:rsid w:val="0091132C"/>
    <w:rsid w:val="009204BC"/>
    <w:rsid w:val="00926543"/>
    <w:rsid w:val="00941614"/>
    <w:rsid w:val="009474AD"/>
    <w:rsid w:val="00947BDF"/>
    <w:rsid w:val="00960CE5"/>
    <w:rsid w:val="00965D2C"/>
    <w:rsid w:val="009900B5"/>
    <w:rsid w:val="009C0842"/>
    <w:rsid w:val="009D2BDB"/>
    <w:rsid w:val="009D6DEA"/>
    <w:rsid w:val="009E769B"/>
    <w:rsid w:val="009E7A57"/>
    <w:rsid w:val="00A44B22"/>
    <w:rsid w:val="00A6021B"/>
    <w:rsid w:val="00A67821"/>
    <w:rsid w:val="00A76F89"/>
    <w:rsid w:val="00A86589"/>
    <w:rsid w:val="00A91FF0"/>
    <w:rsid w:val="00A92779"/>
    <w:rsid w:val="00A94A41"/>
    <w:rsid w:val="00AA056B"/>
    <w:rsid w:val="00AA3076"/>
    <w:rsid w:val="00AB6791"/>
    <w:rsid w:val="00AB753F"/>
    <w:rsid w:val="00AC0374"/>
    <w:rsid w:val="00AD4A3F"/>
    <w:rsid w:val="00AD7064"/>
    <w:rsid w:val="00AE1793"/>
    <w:rsid w:val="00AE3C66"/>
    <w:rsid w:val="00AF2016"/>
    <w:rsid w:val="00AF4EAD"/>
    <w:rsid w:val="00B01916"/>
    <w:rsid w:val="00B17835"/>
    <w:rsid w:val="00B3364B"/>
    <w:rsid w:val="00B35AC0"/>
    <w:rsid w:val="00B363CC"/>
    <w:rsid w:val="00B365BD"/>
    <w:rsid w:val="00B36C8C"/>
    <w:rsid w:val="00B37E87"/>
    <w:rsid w:val="00B41EB9"/>
    <w:rsid w:val="00B53C68"/>
    <w:rsid w:val="00B549F4"/>
    <w:rsid w:val="00B96257"/>
    <w:rsid w:val="00BA2F6F"/>
    <w:rsid w:val="00BB1D50"/>
    <w:rsid w:val="00BB61EC"/>
    <w:rsid w:val="00BB6DDB"/>
    <w:rsid w:val="00BC13C4"/>
    <w:rsid w:val="00BD6C78"/>
    <w:rsid w:val="00BE20B1"/>
    <w:rsid w:val="00C00D57"/>
    <w:rsid w:val="00C47849"/>
    <w:rsid w:val="00C52039"/>
    <w:rsid w:val="00C557FB"/>
    <w:rsid w:val="00C632B2"/>
    <w:rsid w:val="00C76960"/>
    <w:rsid w:val="00C915FA"/>
    <w:rsid w:val="00CB1BE8"/>
    <w:rsid w:val="00CC4719"/>
    <w:rsid w:val="00CD5824"/>
    <w:rsid w:val="00CF7FFE"/>
    <w:rsid w:val="00D0705B"/>
    <w:rsid w:val="00D12AC8"/>
    <w:rsid w:val="00D166FE"/>
    <w:rsid w:val="00D207F9"/>
    <w:rsid w:val="00D26265"/>
    <w:rsid w:val="00D34E35"/>
    <w:rsid w:val="00D46976"/>
    <w:rsid w:val="00D759DA"/>
    <w:rsid w:val="00D84BF5"/>
    <w:rsid w:val="00D9138A"/>
    <w:rsid w:val="00D94821"/>
    <w:rsid w:val="00DA2670"/>
    <w:rsid w:val="00DB0B80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E72A4"/>
    <w:rsid w:val="00DF7375"/>
    <w:rsid w:val="00E02567"/>
    <w:rsid w:val="00E13F24"/>
    <w:rsid w:val="00E2702D"/>
    <w:rsid w:val="00E429C1"/>
    <w:rsid w:val="00E4438B"/>
    <w:rsid w:val="00E46E04"/>
    <w:rsid w:val="00E550C2"/>
    <w:rsid w:val="00E56B0E"/>
    <w:rsid w:val="00E633AF"/>
    <w:rsid w:val="00E64AE0"/>
    <w:rsid w:val="00E706B2"/>
    <w:rsid w:val="00E71EF3"/>
    <w:rsid w:val="00E73424"/>
    <w:rsid w:val="00E83DFA"/>
    <w:rsid w:val="00E85D36"/>
    <w:rsid w:val="00E86DE1"/>
    <w:rsid w:val="00E87C7E"/>
    <w:rsid w:val="00EA1F95"/>
    <w:rsid w:val="00ED3E02"/>
    <w:rsid w:val="00EF03A6"/>
    <w:rsid w:val="00EF2948"/>
    <w:rsid w:val="00EF5271"/>
    <w:rsid w:val="00EF7385"/>
    <w:rsid w:val="00F0197A"/>
    <w:rsid w:val="00F21B5B"/>
    <w:rsid w:val="00F60FF5"/>
    <w:rsid w:val="00F71AE2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C44EC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  <w:style w:type="character" w:styleId="Mencionar">
    <w:name w:val="Mention"/>
    <w:basedOn w:val="Fuentedeprrafopredeter"/>
    <w:uiPriority w:val="99"/>
    <w:unhideWhenUsed/>
    <w:rsid w:val="005B2AB6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3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F6163B-DA6E-481C-9E85-845248C93C37}"/>
</file>

<file path=customXml/itemProps2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3</Pages>
  <Words>492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Links>
    <vt:vector size="30" baseType="variant">
      <vt:variant>
        <vt:i4>1703987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_Toc145323599</vt:lpwstr>
      </vt:variant>
      <vt:variant>
        <vt:i4>1703987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_Toc145323598</vt:lpwstr>
      </vt:variant>
      <vt:variant>
        <vt:i4>1703987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_Toc145323597</vt:lpwstr>
      </vt:variant>
      <vt:variant>
        <vt:i4>1703987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_Toc145323596</vt:lpwstr>
      </vt:variant>
      <vt:variant>
        <vt:i4>1703987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_Toc145323595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142</cp:revision>
  <cp:lastPrinted>2024-07-11T21:42:00Z</cp:lastPrinted>
  <dcterms:created xsi:type="dcterms:W3CDTF">2023-08-15T14:27:00Z</dcterms:created>
  <dcterms:modified xsi:type="dcterms:W3CDTF">2026-09-23T22:31:29Z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