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713146" w:rsidRDefault="00A470BD">
      <w:r w:rsidRPr="00472C08">
        <w:rPr>
          <w:b/>
        </w:rPr>
        <w:t>PROYECTO.</w:t>
      </w:r>
      <w:r w:rsidR="00713146">
        <w:rPr>
          <w:b/>
        </w:rPr>
        <w:t xml:space="preserve"> </w:t>
      </w:r>
      <w:r w:rsidR="00713146">
        <w:t>CONTROL DE VENTAS DE PRODUCTOS EN PANADERIA</w:t>
      </w:r>
    </w:p>
    <w:p w:rsidR="00A470BD" w:rsidRDefault="00A470BD">
      <w:r w:rsidRPr="00472C08">
        <w:rPr>
          <w:b/>
        </w:rPr>
        <w:t>FECHA.</w:t>
      </w:r>
      <w:r w:rsidR="00713146">
        <w:rPr>
          <w:b/>
        </w:rPr>
        <w:t xml:space="preserve"> </w:t>
      </w:r>
      <w:r w:rsidR="00713146">
        <w:t>21 DE NOVIEMBRE DE 2016</w:t>
      </w:r>
    </w:p>
    <w:p w:rsidR="00772783" w:rsidRPr="00EF0230" w:rsidRDefault="00772783">
      <w:r w:rsidRPr="00772783">
        <w:rPr>
          <w:b/>
        </w:rPr>
        <w:t>CODIGO DEL PROYECTO.</w:t>
      </w:r>
      <w:r>
        <w:rPr>
          <w:b/>
        </w:rPr>
        <w:t xml:space="preserve"> </w:t>
      </w:r>
      <w:r w:rsidR="00EF0230">
        <w:t>CCFN-001-010</w:t>
      </w:r>
    </w:p>
    <w:p w:rsidR="00772783" w:rsidRPr="00EF0230" w:rsidRDefault="00772783">
      <w:r w:rsidRPr="00772783">
        <w:rPr>
          <w:b/>
        </w:rPr>
        <w:t>FECHA DE CIERRE</w:t>
      </w:r>
      <w:r w:rsidR="00EF0230">
        <w:rPr>
          <w:b/>
        </w:rPr>
        <w:t xml:space="preserve">. </w:t>
      </w:r>
      <w:r w:rsidR="00EF0230">
        <w:t>26 NOVIEMBRE DE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Pr="00783537" w:rsidRDefault="00A470BD">
            <w:pPr>
              <w:rPr>
                <w:i/>
                <w:color w:val="FF0000"/>
              </w:rPr>
            </w:pPr>
            <w:r>
              <w:t xml:space="preserve">Por el presente </w:t>
            </w:r>
            <w:r w:rsidRPr="00EF0230">
              <w:rPr>
                <w:b/>
              </w:rPr>
              <w:t>CIERRE DE PROYECTO</w:t>
            </w:r>
            <w:r>
              <w:t xml:space="preserve">, consideramos terminado el proceso de implementación del (os) modulo(s) </w:t>
            </w:r>
            <w:r w:rsidR="00783537" w:rsidRPr="00EF0230">
              <w:rPr>
                <w:b/>
              </w:rPr>
              <w:t>CONTROL DE VENTAS DE PRODUCTOS EN PANADERIA</w:t>
            </w:r>
            <w:r w:rsidRPr="00A470BD">
              <w:rPr>
                <w:i/>
                <w:color w:val="FF0000"/>
              </w:rPr>
              <w:t xml:space="preserve"> </w:t>
            </w:r>
            <w:r>
              <w:t>que fueron acordados conforme al contrato y propuesta comercial arriba identificados.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372BC3" w:rsidP="00D87929">
      <w:pPr>
        <w:pStyle w:val="Prrafodelista"/>
        <w:numPr>
          <w:ilvl w:val="0"/>
          <w:numId w:val="1"/>
        </w:numPr>
        <w:jc w:val="both"/>
      </w:pPr>
      <w:r>
        <w:t xml:space="preserve">Con la implementación de este proyecto se podrá determinar </w:t>
      </w:r>
      <w:r w:rsidR="001F3D12">
        <w:t>y registrar la salida de productos en el área de panadería.</w:t>
      </w:r>
    </w:p>
    <w:p w:rsidR="00713293" w:rsidRDefault="001F3D12" w:rsidP="00D87929">
      <w:pPr>
        <w:pStyle w:val="Prrafodelista"/>
        <w:numPr>
          <w:ilvl w:val="0"/>
          <w:numId w:val="1"/>
        </w:numPr>
        <w:jc w:val="both"/>
      </w:pPr>
      <w:r>
        <w:t xml:space="preserve">Favorece la atención al cliente, </w:t>
      </w:r>
      <w:r w:rsidR="00D87929">
        <w:t>otorgando mediante el ticket impreso en panadería el nombre de los productos que requiere así como el precio unitario, cantidad y costo total a pagar en punto de venta.</w:t>
      </w:r>
    </w:p>
    <w:p w:rsidR="00713293" w:rsidRDefault="00D87929" w:rsidP="00D87929">
      <w:pPr>
        <w:pStyle w:val="Prrafodelista"/>
        <w:numPr>
          <w:ilvl w:val="0"/>
          <w:numId w:val="1"/>
        </w:numPr>
        <w:jc w:val="both"/>
      </w:pPr>
      <w:r>
        <w:t>Facilita la venta, otorgando al cajero(a) el código de barras que podrá escanear directamente y automáticamente se descargara el producto que el cliente lleva, o podrá capturar manualmente el código de cada producto descritos en el mismo ticket.</w:t>
      </w:r>
    </w:p>
    <w:p w:rsidR="00E600D9" w:rsidRDefault="00E600D9"/>
    <w:p w:rsidR="00D87929" w:rsidRDefault="00D879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678"/>
        <w:gridCol w:w="1839"/>
      </w:tblGrid>
      <w:tr w:rsidR="00E600D9" w:rsidTr="00E600D9">
        <w:tc>
          <w:tcPr>
            <w:tcW w:w="9344" w:type="dxa"/>
            <w:gridSpan w:val="3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  <w:tr w:rsidR="00E600D9" w:rsidRPr="00E600D9" w:rsidTr="00F328E2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678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839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F328E2">
        <w:tc>
          <w:tcPr>
            <w:tcW w:w="2827" w:type="dxa"/>
          </w:tcPr>
          <w:p w:rsidR="00E600D9" w:rsidRDefault="00783537">
            <w:r>
              <w:t>Rafael Castañeda</w:t>
            </w:r>
          </w:p>
        </w:tc>
        <w:tc>
          <w:tcPr>
            <w:tcW w:w="4678" w:type="dxa"/>
          </w:tcPr>
          <w:p w:rsidR="00E600D9" w:rsidRDefault="00F328E2">
            <w:r>
              <w:t>Capacitación apertura sucursal Anáhuac.</w:t>
            </w:r>
          </w:p>
        </w:tc>
        <w:tc>
          <w:tcPr>
            <w:tcW w:w="1839" w:type="dxa"/>
          </w:tcPr>
          <w:p w:rsidR="00E600D9" w:rsidRDefault="00F328E2">
            <w:r>
              <w:t>9 diciembre 2016</w:t>
            </w:r>
          </w:p>
        </w:tc>
      </w:tr>
      <w:tr w:rsidR="00E600D9" w:rsidTr="00F328E2">
        <w:tc>
          <w:tcPr>
            <w:tcW w:w="2827" w:type="dxa"/>
          </w:tcPr>
          <w:p w:rsidR="00E600D9" w:rsidRDefault="00F328E2">
            <w:r>
              <w:t>Rafael Castañeda</w:t>
            </w:r>
          </w:p>
        </w:tc>
        <w:tc>
          <w:tcPr>
            <w:tcW w:w="4678" w:type="dxa"/>
          </w:tcPr>
          <w:p w:rsidR="00E600D9" w:rsidRDefault="00F328E2">
            <w:r>
              <w:t>Capacitación apertura sucursal Campestre.</w:t>
            </w:r>
          </w:p>
        </w:tc>
        <w:tc>
          <w:tcPr>
            <w:tcW w:w="1839" w:type="dxa"/>
          </w:tcPr>
          <w:p w:rsidR="00E600D9" w:rsidRDefault="00F328E2" w:rsidP="00F328E2">
            <w:pPr>
              <w:jc w:val="center"/>
            </w:pPr>
            <w:r>
              <w:t>-</w:t>
            </w:r>
          </w:p>
        </w:tc>
      </w:tr>
    </w:tbl>
    <w:p w:rsidR="00E600D9" w:rsidRDefault="00E600D9"/>
    <w:p w:rsidR="00D87929" w:rsidRDefault="00D879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Tr="00383E0A">
        <w:tc>
          <w:tcPr>
            <w:tcW w:w="9344" w:type="dxa"/>
            <w:gridSpan w:val="3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783537" w:rsidRDefault="00783537">
            <w:r>
              <w:t xml:space="preserve">Saul </w:t>
            </w:r>
            <w:proofErr w:type="spellStart"/>
            <w:r>
              <w:t>Monterubio</w:t>
            </w:r>
            <w:proofErr w:type="spellEnd"/>
          </w:p>
        </w:tc>
        <w:tc>
          <w:tcPr>
            <w:tcW w:w="2693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406" w:type="dxa"/>
          </w:tcPr>
          <w:p w:rsidR="00383E0A" w:rsidRDefault="00383E0A">
            <w:pPr>
              <w:rPr>
                <w:b/>
              </w:rPr>
            </w:pPr>
          </w:p>
        </w:tc>
      </w:tr>
      <w:tr w:rsidR="00383E0A" w:rsidTr="00383E0A">
        <w:tc>
          <w:tcPr>
            <w:tcW w:w="4245" w:type="dxa"/>
          </w:tcPr>
          <w:p w:rsidR="00383E0A" w:rsidRPr="00783537" w:rsidRDefault="00783537">
            <w:r>
              <w:t xml:space="preserve">Jerry </w:t>
            </w:r>
            <w:proofErr w:type="spellStart"/>
            <w:r>
              <w:t>Refamosa</w:t>
            </w:r>
            <w:proofErr w:type="spellEnd"/>
          </w:p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Pr="00783537" w:rsidRDefault="00783537">
            <w:r>
              <w:t>Jose Luis Medina Murillo</w:t>
            </w:r>
          </w:p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Pr="00783537" w:rsidRDefault="00783537">
            <w:r>
              <w:t xml:space="preserve">Gildardo </w:t>
            </w:r>
            <w:proofErr w:type="spellStart"/>
            <w:r>
              <w:t>Grajeda</w:t>
            </w:r>
            <w:proofErr w:type="spellEnd"/>
          </w:p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</w:tbl>
    <w:p w:rsidR="00383E0A" w:rsidRDefault="00383E0A"/>
    <w:sectPr w:rsidR="00383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558" w:rsidRDefault="004A5558" w:rsidP="00A470BD">
      <w:pPr>
        <w:spacing w:after="0" w:line="240" w:lineRule="auto"/>
      </w:pPr>
      <w:r>
        <w:separator/>
      </w:r>
    </w:p>
  </w:endnote>
  <w:endnote w:type="continuationSeparator" w:id="0">
    <w:p w:rsidR="004A5558" w:rsidRDefault="004A5558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8C" w:rsidRDefault="00A71A8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8C" w:rsidRDefault="00A71A8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8C" w:rsidRDefault="00A71A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558" w:rsidRDefault="004A5558" w:rsidP="00A470BD">
      <w:pPr>
        <w:spacing w:after="0" w:line="240" w:lineRule="auto"/>
      </w:pPr>
      <w:r>
        <w:separator/>
      </w:r>
    </w:p>
  </w:footnote>
  <w:footnote w:type="continuationSeparator" w:id="0">
    <w:p w:rsidR="004A5558" w:rsidRDefault="004A5558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8C" w:rsidRDefault="00A71A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221"/>
      <w:gridCol w:w="2977"/>
      <w:gridCol w:w="1130"/>
    </w:tblGrid>
    <w:tr w:rsidR="00A470BD" w:rsidTr="00F4369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713146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713146">
            <w:rPr>
              <w:b/>
            </w:rPr>
            <w:t xml:space="preserve"> </w:t>
          </w:r>
          <w:r w:rsidR="00F4369A" w:rsidRPr="00375054">
            <w:rPr>
              <w:sz w:val="18"/>
            </w:rPr>
            <w:t>CCFN-</w:t>
          </w:r>
          <w:r w:rsidR="00F4369A">
            <w:rPr>
              <w:sz w:val="18"/>
            </w:rPr>
            <w:t>A001-A</w:t>
          </w:r>
          <w:r w:rsidR="00F4369A" w:rsidRPr="00375054">
            <w:rPr>
              <w:sz w:val="18"/>
            </w:rPr>
            <w:t>10-</w:t>
          </w:r>
          <w:r w:rsidR="00F4369A">
            <w:rPr>
              <w:sz w:val="18"/>
            </w:rPr>
            <w:t>F</w:t>
          </w:r>
          <w:r w:rsidR="00F4369A">
            <w:rPr>
              <w:sz w:val="18"/>
            </w:rPr>
            <w:t>011</w:t>
          </w:r>
          <w:bookmarkStart w:id="0" w:name="_GoBack"/>
          <w:bookmarkEnd w:id="0"/>
          <w:r w:rsidR="00F4369A">
            <w:rPr>
              <w:sz w:val="18"/>
            </w:rPr>
            <w:t>-R00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F4369A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713146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3146">
            <w:rPr>
              <w:b/>
            </w:rPr>
            <w:t xml:space="preserve"> </w:t>
          </w:r>
          <w:r w:rsidR="00713146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F4369A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713146" w:rsidRDefault="00A470BD" w:rsidP="00A470BD">
          <w:pPr>
            <w:pStyle w:val="Encabezado"/>
          </w:pPr>
          <w:r w:rsidRPr="00812112">
            <w:rPr>
              <w:b/>
            </w:rPr>
            <w:t>Pagina.</w:t>
          </w:r>
          <w:r w:rsidR="00713146">
            <w:rPr>
              <w:b/>
            </w:rPr>
            <w:t xml:space="preserve"> </w:t>
          </w:r>
          <w:r w:rsidR="00713146">
            <w:rPr>
              <w:rFonts w:cs="Arial"/>
              <w:sz w:val="20"/>
            </w:rPr>
            <w:fldChar w:fldCharType="begin"/>
          </w:r>
          <w:r w:rsidR="00713146">
            <w:rPr>
              <w:rFonts w:cs="Arial"/>
              <w:sz w:val="20"/>
            </w:rPr>
            <w:instrText xml:space="preserve"> PAGE  \* Arabic </w:instrText>
          </w:r>
          <w:r w:rsidR="00713146">
            <w:rPr>
              <w:rFonts w:cs="Arial"/>
              <w:sz w:val="20"/>
            </w:rPr>
            <w:fldChar w:fldCharType="separate"/>
          </w:r>
          <w:r w:rsidR="00F4369A">
            <w:rPr>
              <w:rFonts w:cs="Arial"/>
              <w:noProof/>
              <w:sz w:val="20"/>
            </w:rPr>
            <w:t>1</w:t>
          </w:r>
          <w:r w:rsidR="00713146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A8C" w:rsidRDefault="00A71A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F3D12"/>
    <w:rsid w:val="00372BC3"/>
    <w:rsid w:val="00383E0A"/>
    <w:rsid w:val="004374DF"/>
    <w:rsid w:val="0046775C"/>
    <w:rsid w:val="00472C08"/>
    <w:rsid w:val="004A5558"/>
    <w:rsid w:val="00697F3A"/>
    <w:rsid w:val="007128E8"/>
    <w:rsid w:val="00713146"/>
    <w:rsid w:val="00713293"/>
    <w:rsid w:val="00772783"/>
    <w:rsid w:val="00783537"/>
    <w:rsid w:val="009213A1"/>
    <w:rsid w:val="00970360"/>
    <w:rsid w:val="009A484C"/>
    <w:rsid w:val="00A354C2"/>
    <w:rsid w:val="00A470BD"/>
    <w:rsid w:val="00A71A8C"/>
    <w:rsid w:val="00C51D78"/>
    <w:rsid w:val="00CA7466"/>
    <w:rsid w:val="00D87929"/>
    <w:rsid w:val="00E600D9"/>
    <w:rsid w:val="00E834C9"/>
    <w:rsid w:val="00EF0230"/>
    <w:rsid w:val="00F328E2"/>
    <w:rsid w:val="00F4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12</cp:revision>
  <dcterms:created xsi:type="dcterms:W3CDTF">2016-11-15T20:29:00Z</dcterms:created>
  <dcterms:modified xsi:type="dcterms:W3CDTF">2016-12-03T20:56:00Z</dcterms:modified>
</cp:coreProperties>
</file>