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3"/>
        <w:gridCol w:w="2831"/>
      </w:tblGrid>
      <w:tr w:rsidR="00970E10" w:rsidRPr="00970E10" w:rsidTr="00D146FA">
        <w:tc>
          <w:tcPr>
            <w:tcW w:w="6513" w:type="dxa"/>
          </w:tcPr>
          <w:p w:rsidR="00D146FA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  <w:r w:rsidR="00B73114">
              <w:rPr>
                <w:b/>
              </w:rPr>
              <w:t xml:space="preserve"> </w:t>
            </w:r>
          </w:p>
          <w:p w:rsidR="00970E10" w:rsidRDefault="00B73114" w:rsidP="00970E10">
            <w:pPr>
              <w:spacing w:line="276" w:lineRule="auto"/>
            </w:pPr>
            <w:r>
              <w:t>23 de noviembre de 2016</w:t>
            </w:r>
          </w:p>
          <w:p w:rsidR="00D146FA" w:rsidRPr="00B73114" w:rsidRDefault="00D146FA" w:rsidP="00970E10">
            <w:pPr>
              <w:spacing w:line="276" w:lineRule="auto"/>
            </w:pPr>
          </w:p>
        </w:tc>
        <w:tc>
          <w:tcPr>
            <w:tcW w:w="2831" w:type="dxa"/>
          </w:tcPr>
          <w:p w:rsidR="00D146FA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  <w:r w:rsidR="00B73114">
              <w:rPr>
                <w:b/>
              </w:rPr>
              <w:t xml:space="preserve"> </w:t>
            </w:r>
          </w:p>
          <w:p w:rsidR="00970E10" w:rsidRPr="009D6306" w:rsidRDefault="009D6306" w:rsidP="005D51BB">
            <w:r>
              <w:t>Compras y almacén</w:t>
            </w:r>
          </w:p>
        </w:tc>
      </w:tr>
      <w:tr w:rsidR="00970E10" w:rsidRPr="00970E10" w:rsidTr="00D146FA">
        <w:tc>
          <w:tcPr>
            <w:tcW w:w="6513" w:type="dxa"/>
          </w:tcPr>
          <w:p w:rsidR="00D146FA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  <w:r w:rsidR="00B73114">
              <w:rPr>
                <w:b/>
              </w:rPr>
              <w:t xml:space="preserve"> </w:t>
            </w:r>
          </w:p>
          <w:p w:rsidR="00970E10" w:rsidRDefault="00B73114" w:rsidP="00970E10">
            <w:pPr>
              <w:spacing w:line="276" w:lineRule="auto"/>
            </w:pPr>
            <w:r>
              <w:t>Regresar boletines de remisión y entrada factura después del ingreso al sistema</w:t>
            </w:r>
          </w:p>
          <w:p w:rsidR="00D146FA" w:rsidRPr="00B73114" w:rsidRDefault="00D146FA" w:rsidP="00970E10">
            <w:pPr>
              <w:spacing w:line="276" w:lineRule="auto"/>
            </w:pPr>
          </w:p>
        </w:tc>
        <w:tc>
          <w:tcPr>
            <w:tcW w:w="2831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</w:p>
          <w:p w:rsidR="00490875" w:rsidRPr="00490875" w:rsidRDefault="00490875" w:rsidP="005D51BB">
            <w:r w:rsidRPr="00490875">
              <w:t>Sucursales</w:t>
            </w:r>
          </w:p>
        </w:tc>
      </w:tr>
      <w:tr w:rsidR="00970E10" w:rsidRPr="00970E10" w:rsidTr="00D146FA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Default="00C2591A" w:rsidP="00970E10">
            <w:pPr>
              <w:spacing w:line="276" w:lineRule="auto"/>
            </w:pPr>
            <w:r>
              <w:t>Generación de la impresión de entrada después de generar ingreso de documento (remisión o factura de proveedor)</w:t>
            </w:r>
          </w:p>
          <w:p w:rsidR="00D146FA" w:rsidRPr="00490875" w:rsidRDefault="00D146FA" w:rsidP="00970E10">
            <w:pPr>
              <w:spacing w:line="276" w:lineRule="auto"/>
            </w:pPr>
          </w:p>
        </w:tc>
      </w:tr>
      <w:tr w:rsidR="00970E10" w:rsidRPr="00970E10" w:rsidTr="00D146FA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Default="00C2591A" w:rsidP="00970E10">
            <w:pPr>
              <w:spacing w:line="276" w:lineRule="auto"/>
            </w:pPr>
            <w:r w:rsidRPr="00494504">
              <w:t>Agilizar la entrada de material y entrega de boletín impreso a proveedor.</w:t>
            </w:r>
          </w:p>
          <w:p w:rsidR="00D146FA" w:rsidRPr="00494504" w:rsidRDefault="00D146FA" w:rsidP="00970E10">
            <w:pPr>
              <w:spacing w:line="276" w:lineRule="auto"/>
            </w:pPr>
          </w:p>
        </w:tc>
      </w:tr>
      <w:tr w:rsidR="00970E10" w:rsidRPr="00970E10" w:rsidTr="00D146FA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Default="00C2591A" w:rsidP="00970E10">
            <w:pPr>
              <w:spacing w:line="276" w:lineRule="auto"/>
            </w:pPr>
            <w:r w:rsidRPr="00494504">
              <w:t>Recepción de facturas de proveedor-</w:t>
            </w:r>
            <w:r w:rsidR="00494504" w:rsidRPr="00494504">
              <w:t>almacén</w:t>
            </w:r>
            <w:r w:rsidRPr="00494504">
              <w:t>, captura de sucursales y compras</w:t>
            </w:r>
            <w:r w:rsidR="00494504">
              <w:t>.</w:t>
            </w:r>
          </w:p>
          <w:p w:rsidR="00D146FA" w:rsidRPr="00494504" w:rsidRDefault="00D146FA" w:rsidP="00970E10">
            <w:pPr>
              <w:spacing w:line="276" w:lineRule="auto"/>
            </w:pPr>
          </w:p>
        </w:tc>
      </w:tr>
      <w:tr w:rsidR="00970E10" w:rsidRPr="00970E10" w:rsidTr="00D146FA">
        <w:tc>
          <w:tcPr>
            <w:tcW w:w="9344" w:type="dxa"/>
            <w:gridSpan w:val="2"/>
          </w:tcPr>
          <w:p w:rsidR="00970E10" w:rsidRDefault="009D6306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Default="009D6306" w:rsidP="00970E10">
            <w:pPr>
              <w:spacing w:line="276" w:lineRule="auto"/>
            </w:pPr>
            <w:r>
              <w:t>Rafael Castañeda</w:t>
            </w:r>
          </w:p>
          <w:p w:rsidR="00D146FA" w:rsidRPr="009D6306" w:rsidRDefault="00D146FA" w:rsidP="00970E10">
            <w:pPr>
              <w:spacing w:line="276" w:lineRule="auto"/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D146FA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D146FA">
        <w:tc>
          <w:tcPr>
            <w:tcW w:w="3114" w:type="dxa"/>
          </w:tcPr>
          <w:p w:rsidR="00970E10" w:rsidRDefault="009D6306" w:rsidP="005D51BB">
            <w:r>
              <w:t>Claudia Beatriz Rodriguez Hernandez</w:t>
            </w:r>
          </w:p>
          <w:p w:rsidR="00970E10" w:rsidRDefault="00970E10" w:rsidP="005D51BB"/>
        </w:tc>
        <w:tc>
          <w:tcPr>
            <w:tcW w:w="3115" w:type="dxa"/>
          </w:tcPr>
          <w:p w:rsidR="00970E10" w:rsidRDefault="009D6306" w:rsidP="005D51BB">
            <w:r>
              <w:t>Rafael Castañeda</w:t>
            </w:r>
          </w:p>
          <w:p w:rsidR="00DB31DC" w:rsidRDefault="00DB31DC" w:rsidP="005D51BB"/>
        </w:tc>
        <w:tc>
          <w:tcPr>
            <w:tcW w:w="3115" w:type="dxa"/>
          </w:tcPr>
          <w:p w:rsidR="00970E10" w:rsidRDefault="009D6306" w:rsidP="005D51BB">
            <w:r>
              <w:t>Jose Luis Medina Murillo</w:t>
            </w:r>
          </w:p>
        </w:tc>
      </w:tr>
      <w:tr w:rsidR="00970E10" w:rsidRPr="00970E10" w:rsidTr="00D146FA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0E0E39" w:rsidRPr="00970E10" w:rsidRDefault="000E0E39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D146FA">
        <w:tc>
          <w:tcPr>
            <w:tcW w:w="3114" w:type="dxa"/>
          </w:tcPr>
          <w:p w:rsidR="00970E10" w:rsidRPr="001337EE" w:rsidRDefault="00970E10" w:rsidP="005D51BB">
            <w:r w:rsidRPr="00970E10">
              <w:rPr>
                <w:b/>
              </w:rPr>
              <w:t>FECHA</w:t>
            </w:r>
            <w:r w:rsidR="001337EE">
              <w:rPr>
                <w:b/>
              </w:rPr>
              <w:t xml:space="preserve"> </w:t>
            </w:r>
            <w:r w:rsidR="001337EE">
              <w:t>23 noviembre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D146FA" w:rsidRDefault="00D146FA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11B" w:rsidRDefault="005E111B" w:rsidP="005132FD">
      <w:pPr>
        <w:spacing w:after="0" w:line="240" w:lineRule="auto"/>
      </w:pPr>
      <w:r>
        <w:separator/>
      </w:r>
    </w:p>
  </w:endnote>
  <w:endnote w:type="continuationSeparator" w:id="0">
    <w:p w:rsidR="005E111B" w:rsidRDefault="005E111B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F" w:rsidRDefault="005213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F" w:rsidRDefault="005213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F" w:rsidRDefault="005213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11B" w:rsidRDefault="005E111B" w:rsidP="005132FD">
      <w:pPr>
        <w:spacing w:after="0" w:line="240" w:lineRule="auto"/>
      </w:pPr>
      <w:r>
        <w:separator/>
      </w:r>
    </w:p>
  </w:footnote>
  <w:footnote w:type="continuationSeparator" w:id="0">
    <w:p w:rsidR="005E111B" w:rsidRDefault="005E111B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F" w:rsidRDefault="005213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866"/>
      <w:gridCol w:w="3088"/>
      <w:gridCol w:w="3402"/>
      <w:gridCol w:w="988"/>
    </w:tblGrid>
    <w:tr w:rsidR="00DB31DC" w:rsidTr="001B4D3F">
      <w:trPr>
        <w:jc w:val="center"/>
      </w:trPr>
      <w:tc>
        <w:tcPr>
          <w:tcW w:w="186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047750" cy="440231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379" cy="4577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8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564168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564168">
            <w:rPr>
              <w:b/>
            </w:rPr>
            <w:t xml:space="preserve"> </w:t>
          </w:r>
          <w:r w:rsidR="0052136F">
            <w:rPr>
              <w:sz w:val="20"/>
            </w:rPr>
            <w:t>CCFN-</w:t>
          </w:r>
          <w:r w:rsidR="001B4D3F">
            <w:rPr>
              <w:sz w:val="20"/>
            </w:rPr>
            <w:t>A002-A01/03-F0</w:t>
          </w:r>
          <w:r w:rsidR="0052136F">
            <w:rPr>
              <w:sz w:val="20"/>
            </w:rPr>
            <w:t>02</w:t>
          </w:r>
          <w:r w:rsidR="001B4D3F">
            <w:rPr>
              <w:sz w:val="20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1B4D3F">
      <w:trPr>
        <w:jc w:val="center"/>
      </w:trPr>
      <w:tc>
        <w:tcPr>
          <w:tcW w:w="186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088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564168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564168">
            <w:rPr>
              <w:b/>
            </w:rPr>
            <w:t xml:space="preserve"> </w:t>
          </w:r>
          <w:r w:rsidR="00564168">
            <w:rPr>
              <w:sz w:val="20"/>
            </w:rPr>
            <w:t>1</w:t>
          </w:r>
          <w:bookmarkStart w:id="0" w:name="_GoBack"/>
          <w:bookmarkEnd w:id="0"/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1B4D3F">
      <w:trPr>
        <w:jc w:val="center"/>
      </w:trPr>
      <w:tc>
        <w:tcPr>
          <w:tcW w:w="186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088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7A1734">
            <w:rPr>
              <w:b/>
            </w:rPr>
            <w:t xml:space="preserve"> </w:t>
          </w:r>
          <w:r w:rsidR="007A1734">
            <w:rPr>
              <w:rFonts w:cs="Arial"/>
              <w:sz w:val="20"/>
            </w:rPr>
            <w:fldChar w:fldCharType="begin"/>
          </w:r>
          <w:r w:rsidR="007A1734">
            <w:rPr>
              <w:rFonts w:cs="Arial"/>
              <w:sz w:val="20"/>
            </w:rPr>
            <w:instrText xml:space="preserve"> PAGE  \* Arabic </w:instrText>
          </w:r>
          <w:r w:rsidR="007A1734">
            <w:rPr>
              <w:rFonts w:cs="Arial"/>
              <w:sz w:val="20"/>
            </w:rPr>
            <w:fldChar w:fldCharType="separate"/>
          </w:r>
          <w:r w:rsidR="001B4D3F">
            <w:rPr>
              <w:rFonts w:cs="Arial"/>
              <w:noProof/>
              <w:sz w:val="20"/>
            </w:rPr>
            <w:t>1</w:t>
          </w:r>
          <w:r w:rsidR="007A1734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F" w:rsidRDefault="005213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B2D76"/>
    <w:rsid w:val="000E0E39"/>
    <w:rsid w:val="001337EE"/>
    <w:rsid w:val="00141F35"/>
    <w:rsid w:val="001B4D3F"/>
    <w:rsid w:val="00244FE1"/>
    <w:rsid w:val="003446A2"/>
    <w:rsid w:val="004374DF"/>
    <w:rsid w:val="00490875"/>
    <w:rsid w:val="00494504"/>
    <w:rsid w:val="005132FD"/>
    <w:rsid w:val="0052136F"/>
    <w:rsid w:val="00564168"/>
    <w:rsid w:val="005D51BB"/>
    <w:rsid w:val="005E111B"/>
    <w:rsid w:val="0065192E"/>
    <w:rsid w:val="0067769B"/>
    <w:rsid w:val="007250DC"/>
    <w:rsid w:val="007A1734"/>
    <w:rsid w:val="00970E10"/>
    <w:rsid w:val="009D6306"/>
    <w:rsid w:val="00B73114"/>
    <w:rsid w:val="00BF7A50"/>
    <w:rsid w:val="00C2591A"/>
    <w:rsid w:val="00D146FA"/>
    <w:rsid w:val="00D15717"/>
    <w:rsid w:val="00DB31DC"/>
    <w:rsid w:val="00F54001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13</cp:revision>
  <dcterms:created xsi:type="dcterms:W3CDTF">2016-11-14T22:56:00Z</dcterms:created>
  <dcterms:modified xsi:type="dcterms:W3CDTF">2016-12-03T20:59:00Z</dcterms:modified>
</cp:coreProperties>
</file>