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396" w:rsidRPr="00F93168" w:rsidRDefault="00DB5F3B">
      <w:pPr>
        <w:pStyle w:val="Heading3"/>
        <w:jc w:val="center"/>
        <w:rPr>
          <w:rStyle w:val="Strong"/>
          <w:rFonts w:ascii="Calibri Light" w:hAnsi="Calibri Light" w:cs="Calibri Light"/>
          <w:b/>
          <w:bCs w:val="0"/>
          <w:sz w:val="32"/>
          <w:szCs w:val="32"/>
        </w:rPr>
      </w:pPr>
      <w:r w:rsidRPr="00F93168">
        <w:rPr>
          <w:rStyle w:val="Strong"/>
          <w:rFonts w:ascii="Calibri Light" w:hAnsi="Calibri Light" w:cs="Calibri Light"/>
          <w:b/>
          <w:bCs w:val="0"/>
          <w:sz w:val="32"/>
          <w:szCs w:val="32"/>
        </w:rPr>
        <w:t xml:space="preserve">Plan de </w:t>
      </w:r>
      <w:proofErr w:type="spellStart"/>
      <w:r w:rsidRPr="00F93168">
        <w:rPr>
          <w:rStyle w:val="Strong"/>
          <w:rFonts w:ascii="Calibri Light" w:hAnsi="Calibri Light" w:cs="Calibri Light"/>
          <w:b/>
          <w:bCs w:val="0"/>
          <w:sz w:val="32"/>
          <w:szCs w:val="32"/>
        </w:rPr>
        <w:t>Gestión</w:t>
      </w:r>
      <w:proofErr w:type="spellEnd"/>
      <w:r w:rsidRPr="00F93168">
        <w:rPr>
          <w:rStyle w:val="Strong"/>
          <w:rFonts w:ascii="Calibri Light" w:hAnsi="Calibri Light" w:cs="Calibri Light"/>
          <w:b/>
          <w:bCs w:val="0"/>
          <w:sz w:val="32"/>
          <w:szCs w:val="32"/>
        </w:rPr>
        <w:t xml:space="preserve"> Integral para la </w:t>
      </w:r>
      <w:proofErr w:type="spellStart"/>
      <w:r w:rsidRPr="00F93168">
        <w:rPr>
          <w:rStyle w:val="Strong"/>
          <w:rFonts w:ascii="Calibri Light" w:hAnsi="Calibri Light" w:cs="Calibri Light"/>
          <w:b/>
          <w:bCs w:val="0"/>
          <w:sz w:val="32"/>
          <w:szCs w:val="32"/>
        </w:rPr>
        <w:t>Conservación</w:t>
      </w:r>
      <w:proofErr w:type="spellEnd"/>
      <w:r w:rsidRPr="00F93168">
        <w:rPr>
          <w:rStyle w:val="Strong"/>
          <w:rFonts w:ascii="Calibri Light" w:hAnsi="Calibri Light" w:cs="Calibri Light"/>
          <w:b/>
          <w:bCs w:val="0"/>
          <w:sz w:val="32"/>
          <w:szCs w:val="32"/>
        </w:rPr>
        <w:t xml:space="preserve"> y </w:t>
      </w:r>
      <w:proofErr w:type="spellStart"/>
      <w:r w:rsidRPr="00F93168">
        <w:rPr>
          <w:rStyle w:val="Strong"/>
          <w:rFonts w:ascii="Calibri Light" w:hAnsi="Calibri Light" w:cs="Calibri Light"/>
          <w:b/>
          <w:bCs w:val="0"/>
          <w:sz w:val="32"/>
          <w:szCs w:val="32"/>
        </w:rPr>
        <w:t>Acceso</w:t>
      </w:r>
      <w:proofErr w:type="spellEnd"/>
      <w:r w:rsidRPr="00F93168">
        <w:rPr>
          <w:rStyle w:val="Strong"/>
          <w:rFonts w:ascii="Calibri Light" w:hAnsi="Calibri Light" w:cs="Calibri Light"/>
          <w:b/>
          <w:bCs w:val="0"/>
          <w:sz w:val="32"/>
          <w:szCs w:val="32"/>
        </w:rPr>
        <w:t xml:space="preserve"> </w:t>
      </w:r>
      <w:r w:rsidRPr="00F93168">
        <w:rPr>
          <w:rStyle w:val="Strong"/>
          <w:rFonts w:ascii="Calibri Light" w:hAnsi="Calibri Light" w:cs="Calibri Light"/>
          <w:b/>
          <w:bCs w:val="0"/>
          <w:sz w:val="32"/>
          <w:szCs w:val="32"/>
          <w:lang w:val="es-ES"/>
        </w:rPr>
        <w:t>al</w:t>
      </w:r>
      <w:r w:rsidRPr="00F93168">
        <w:rPr>
          <w:rStyle w:val="Strong"/>
          <w:rFonts w:ascii="Calibri Light" w:hAnsi="Calibri Light" w:cs="Calibri Light"/>
          <w:b/>
          <w:bCs w:val="0"/>
          <w:sz w:val="32"/>
          <w:szCs w:val="32"/>
        </w:rPr>
        <w:t xml:space="preserve"> </w:t>
      </w:r>
      <w:proofErr w:type="spellStart"/>
      <w:r w:rsidRPr="00F93168">
        <w:rPr>
          <w:rStyle w:val="Strong"/>
          <w:rFonts w:ascii="Calibri Light" w:hAnsi="Calibri Light" w:cs="Calibri Light"/>
          <w:b/>
          <w:bCs w:val="0"/>
          <w:sz w:val="32"/>
          <w:szCs w:val="32"/>
        </w:rPr>
        <w:t>Patrimonio</w:t>
      </w:r>
      <w:proofErr w:type="spellEnd"/>
      <w:r w:rsidRPr="00F93168">
        <w:rPr>
          <w:rStyle w:val="Strong"/>
          <w:rFonts w:ascii="Calibri Light" w:hAnsi="Calibri Light" w:cs="Calibri Light"/>
          <w:b/>
          <w:bCs w:val="0"/>
          <w:sz w:val="32"/>
          <w:szCs w:val="32"/>
        </w:rPr>
        <w:t xml:space="preserve"> Documental de la Ciudad </w:t>
      </w:r>
      <w:proofErr w:type="spellStart"/>
      <w:r w:rsidRPr="00F93168">
        <w:rPr>
          <w:rStyle w:val="Strong"/>
          <w:rFonts w:ascii="Calibri Light" w:hAnsi="Calibri Light" w:cs="Calibri Light"/>
          <w:b/>
          <w:bCs w:val="0"/>
          <w:sz w:val="32"/>
          <w:szCs w:val="32"/>
        </w:rPr>
        <w:t>Universitaria</w:t>
      </w:r>
      <w:proofErr w:type="spellEnd"/>
      <w:r w:rsidRPr="00F93168">
        <w:rPr>
          <w:rStyle w:val="Strong"/>
          <w:rFonts w:ascii="Calibri Light" w:hAnsi="Calibri Light" w:cs="Calibri Light"/>
          <w:b/>
          <w:bCs w:val="0"/>
          <w:sz w:val="32"/>
          <w:szCs w:val="32"/>
        </w:rPr>
        <w:t xml:space="preserve"> de Caracas</w:t>
      </w:r>
    </w:p>
    <w:p w:rsidR="00857396" w:rsidRPr="00F93168" w:rsidRDefault="00857396">
      <w:pPr>
        <w:rPr>
          <w:rFonts w:ascii="Calibri Light" w:hAnsi="Calibri Light" w:cs="Calibri Light"/>
          <w:sz w:val="32"/>
          <w:szCs w:val="32"/>
        </w:rPr>
      </w:pPr>
    </w:p>
    <w:p w:rsidR="00857396" w:rsidRPr="00F93168" w:rsidRDefault="00F93168">
      <w:pPr>
        <w:ind w:right="90"/>
        <w:jc w:val="center"/>
        <w:rPr>
          <w:rFonts w:ascii="Calibri Light" w:eastAsia="Cambria" w:hAnsi="Calibri Light" w:cs="Calibri Light"/>
          <w:b/>
          <w:sz w:val="28"/>
          <w:szCs w:val="28"/>
          <w:lang w:val="es-ES"/>
        </w:rPr>
      </w:pPr>
      <w:proofErr w:type="spellStart"/>
      <w:r w:rsidRPr="00F93168">
        <w:rPr>
          <w:rFonts w:ascii="Calibri Light" w:hAnsi="Calibri Light" w:cs="Calibri Light"/>
          <w:b/>
          <w:sz w:val="28"/>
          <w:szCs w:val="28"/>
        </w:rPr>
        <w:t>Fondo</w:t>
      </w:r>
      <w:proofErr w:type="spellEnd"/>
      <w:r w:rsidRPr="00F93168">
        <w:rPr>
          <w:rFonts w:ascii="Calibri Light" w:hAnsi="Calibri Light" w:cs="Calibri Light"/>
          <w:b/>
          <w:sz w:val="28"/>
          <w:szCs w:val="28"/>
        </w:rPr>
        <w:t xml:space="preserve"> Documental</w:t>
      </w:r>
      <w:r w:rsidR="00DB5F3B" w:rsidRPr="00F93168">
        <w:rPr>
          <w:rFonts w:ascii="Calibri Light" w:eastAsia="Cambria" w:hAnsi="Calibri Light" w:cs="Calibri Light"/>
          <w:b/>
          <w:sz w:val="28"/>
          <w:szCs w:val="28"/>
          <w:lang w:val="es-ES"/>
        </w:rPr>
        <w:t xml:space="preserve"> ICU – UCV (1943 - 19</w:t>
      </w:r>
      <w:r w:rsidR="0013593A" w:rsidRPr="00F93168">
        <w:rPr>
          <w:rFonts w:ascii="Calibri Light" w:eastAsia="Cambria" w:hAnsi="Calibri Light" w:cs="Calibri Light"/>
          <w:b/>
          <w:sz w:val="28"/>
          <w:szCs w:val="28"/>
          <w:lang w:val="es-ES"/>
        </w:rPr>
        <w:t>75</w:t>
      </w:r>
      <w:r w:rsidR="00DB5F3B" w:rsidRPr="00F93168">
        <w:rPr>
          <w:rFonts w:ascii="Calibri Light" w:eastAsia="Cambria" w:hAnsi="Calibri Light" w:cs="Calibri Light"/>
          <w:b/>
          <w:sz w:val="28"/>
          <w:szCs w:val="28"/>
          <w:lang w:val="es-ES"/>
        </w:rPr>
        <w:t xml:space="preserve">) </w:t>
      </w:r>
    </w:p>
    <w:p w:rsidR="00857396" w:rsidRPr="00F93168" w:rsidRDefault="00DB5F3B">
      <w:pPr>
        <w:ind w:right="90"/>
        <w:jc w:val="center"/>
        <w:rPr>
          <w:rFonts w:ascii="Calibri Light" w:eastAsia="Cambria" w:hAnsi="Calibri Light" w:cs="Calibri Light"/>
          <w:b/>
          <w:sz w:val="28"/>
          <w:szCs w:val="28"/>
          <w:lang w:val="es-ES"/>
        </w:rPr>
      </w:pPr>
      <w:r w:rsidRPr="00F93168">
        <w:rPr>
          <w:rFonts w:ascii="Calibri Light" w:eastAsia="Cambria" w:hAnsi="Calibri Light" w:cs="Calibri Light"/>
          <w:b/>
          <w:sz w:val="28"/>
          <w:szCs w:val="28"/>
          <w:lang w:val="es-ES"/>
        </w:rPr>
        <w:t xml:space="preserve">Consejo de Preservación y Desarrollo  COPRED </w:t>
      </w:r>
      <w:r w:rsidR="00F93168" w:rsidRPr="00F93168">
        <w:rPr>
          <w:rFonts w:ascii="Calibri Light" w:eastAsia="Cambria" w:hAnsi="Calibri Light" w:cs="Calibri Light"/>
          <w:b/>
          <w:sz w:val="28"/>
          <w:szCs w:val="28"/>
          <w:lang w:val="es-ES"/>
        </w:rPr>
        <w:t>–</w:t>
      </w:r>
      <w:r w:rsidRPr="00F93168">
        <w:rPr>
          <w:rFonts w:ascii="Calibri Light" w:eastAsia="Cambria" w:hAnsi="Calibri Light" w:cs="Calibri Light"/>
          <w:b/>
          <w:sz w:val="28"/>
          <w:szCs w:val="28"/>
          <w:lang w:val="es-ES"/>
        </w:rPr>
        <w:t xml:space="preserve"> UCV</w:t>
      </w:r>
    </w:p>
    <w:p w:rsidR="00F93168" w:rsidRPr="00F93168" w:rsidRDefault="00F93168" w:rsidP="00F93168">
      <w:pPr>
        <w:pStyle w:val="NoSpacing"/>
        <w:jc w:val="center"/>
        <w:rPr>
          <w:rFonts w:ascii="Calibri Light" w:hAnsi="Calibri Light" w:cs="Calibri Light"/>
          <w:b/>
          <w:sz w:val="28"/>
          <w:szCs w:val="28"/>
        </w:rPr>
      </w:pPr>
      <w:r w:rsidRPr="00F93168">
        <w:rPr>
          <w:rFonts w:ascii="Calibri Light" w:hAnsi="Calibri Light" w:cs="Calibri Light"/>
          <w:b/>
          <w:sz w:val="28"/>
          <w:szCs w:val="28"/>
        </w:rPr>
        <w:t>División de Información</w:t>
      </w:r>
      <w:r>
        <w:rPr>
          <w:rFonts w:ascii="Calibri Light" w:hAnsi="Calibri Light" w:cs="Calibri Light"/>
          <w:b/>
          <w:sz w:val="28"/>
          <w:szCs w:val="28"/>
        </w:rPr>
        <w:t xml:space="preserve"> Patrimonial</w:t>
      </w:r>
    </w:p>
    <w:p w:rsidR="00F93168" w:rsidRPr="00F93168" w:rsidRDefault="00F93168">
      <w:pPr>
        <w:ind w:right="90"/>
        <w:jc w:val="center"/>
        <w:rPr>
          <w:rFonts w:ascii="Calibri Light" w:eastAsia="Cambria" w:hAnsi="Calibri Light" w:cs="Calibri Light"/>
          <w:b/>
          <w:sz w:val="32"/>
          <w:szCs w:val="32"/>
          <w:lang w:val="es-ES"/>
        </w:rPr>
      </w:pPr>
      <w:bookmarkStart w:id="0" w:name="_GoBack"/>
      <w:bookmarkEnd w:id="0"/>
    </w:p>
    <w:p w:rsidR="0064026E" w:rsidRDefault="0064026E">
      <w:pPr>
        <w:pStyle w:val="NormalWeb"/>
        <w:jc w:val="both"/>
        <w:rPr>
          <w:rFonts w:asciiTheme="majorHAnsi" w:hAnsiTheme="majorHAnsi" w:cstheme="majorHAnsi"/>
        </w:rPr>
      </w:pP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La </w:t>
      </w:r>
      <w:r w:rsidRPr="0064026E">
        <w:rPr>
          <w:rStyle w:val="Strong"/>
          <w:rFonts w:asciiTheme="majorHAnsi" w:hAnsiTheme="majorHAnsi" w:cstheme="majorHAnsi"/>
        </w:rPr>
        <w:t>Colección Instituto Ciudad Universitaria (ICU)</w:t>
      </w:r>
      <w:r w:rsidRPr="0064026E">
        <w:rPr>
          <w:rFonts w:asciiTheme="majorHAnsi" w:hAnsiTheme="majorHAnsi" w:cstheme="majorHAnsi"/>
        </w:rPr>
        <w:t xml:space="preserve"> es un invaluable acervo documental que encapsula la historia, el desarrollo y la evolución de un hito arquitectónico y urbanístico: la Ciudad Universitaria de Caracas. Este patrimonio abarca desde los planos originales, bocetos, hasta la correspondencia, fotografías, informes técnicos, registros de construcción y documentos administrativos que narran la concepción, edificación y vida de este complejo declarado Patrimonio de la Humanidad por la UNESCO.</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Para la región de América Latina y el Caribe, y particularmente para Venezuela, la Colección ICU es de gran importancia debido a que:</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Documenta la génesis y materialización de la Ciudad Universitaria, considerada una de las obras maestras del urbanismo y la arquitectura moderna en el continente. Proporciona una visión sin precedentes sobre la visión de Carlos Raúl Villanueva y otros colaboradores en la integración de arte, arquitectura y funcionalidad.</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La Ciudad Universitaria es un símbolo de identidad y orgullo para Venezuela. La colección preserva la memoria de este logro nacional, permitiendo a las nuevas generaciones comprender sus raíces y la magnitud de este proyecto.</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Ofrece lecciones valiosas sobre planificación urbana y la creación de espacios sostenibles y funcionales, sirviendo como caso de estudio para futuros proyectos de desarrollo en el país.</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Constituye una parte fundamental de la memoria colectiva venezolana, albergando las historias de estudiantes, artistas, arquitectos y trabajadores que dieron vida a este espacio.</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La relevancia de la Colección ICU trasciende las fronteras regionales, impactando a la humanidad por:</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lastRenderedPageBreak/>
        <w:t>Al ser parte de un sitio declarado Patrimonio de la Humanidad por la UNESCO, esta colección es un testimonio directo de la creatividad humana y un ejemplo sobresaliente de la arquitectura y el urbanismo del siglo XX. Es un recurso indispensable para el estudio del movimiento moderno a escala global.</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 xml:space="preserve">Ilustra de manera excepcional la integración de las artes plásticas con la arquitectura, una característica distintiva de la Ciudad Universitaria. Los documentos revelan el proceso colaborativo entre arquitectos, ingenieros y artistas de talla mundial (como Alexander </w:t>
      </w:r>
      <w:proofErr w:type="spellStart"/>
      <w:r w:rsidRPr="0064026E">
        <w:rPr>
          <w:rFonts w:asciiTheme="majorHAnsi" w:hAnsiTheme="majorHAnsi" w:cstheme="majorHAnsi"/>
        </w:rPr>
        <w:t>Calder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Fernand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Léger</w:t>
      </w:r>
      <w:proofErr w:type="spellEnd"/>
      <w:r w:rsidRPr="0064026E">
        <w:rPr>
          <w:rFonts w:asciiTheme="majorHAnsi" w:hAnsiTheme="majorHAnsi" w:cstheme="majorHAnsi"/>
        </w:rPr>
        <w:t xml:space="preserve"> y Jean </w:t>
      </w:r>
      <w:proofErr w:type="spellStart"/>
      <w:r w:rsidRPr="0064026E">
        <w:rPr>
          <w:rFonts w:asciiTheme="majorHAnsi" w:hAnsiTheme="majorHAnsi" w:cstheme="majorHAnsi"/>
        </w:rPr>
        <w:t>Arp</w:t>
      </w:r>
      <w:proofErr w:type="spellEnd"/>
      <w:r w:rsidRPr="0064026E">
        <w:rPr>
          <w:rFonts w:asciiTheme="majorHAnsi" w:hAnsiTheme="majorHAnsi" w:cstheme="majorHAnsi"/>
        </w:rPr>
        <w:t>), ofreciendo una perspectiva única sobre este movimiento artístico global.</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Esta Colección, permite a investigadores y estudiosos de todo el mundo analizar la visión y los desafíos de la construcción de la modernidad en el trópico, ofreciendo un contrapunto a las experiencias europeas y norteamericanas.</w:t>
      </w:r>
    </w:p>
    <w:p w:rsidR="00857396" w:rsidRPr="0064026E" w:rsidRDefault="00DB5F3B">
      <w:pPr>
        <w:pStyle w:val="NormalWeb"/>
        <w:numPr>
          <w:ilvl w:val="0"/>
          <w:numId w:val="1"/>
        </w:numPr>
        <w:spacing w:before="0" w:beforeAutospacing="0" w:after="0" w:afterAutospacing="0"/>
        <w:jc w:val="both"/>
        <w:rPr>
          <w:rFonts w:asciiTheme="majorHAnsi" w:hAnsiTheme="majorHAnsi" w:cstheme="majorHAnsi"/>
        </w:rPr>
      </w:pPr>
      <w:r w:rsidRPr="0064026E">
        <w:rPr>
          <w:rFonts w:asciiTheme="majorHAnsi" w:hAnsiTheme="majorHAnsi" w:cstheme="majorHAnsi"/>
        </w:rPr>
        <w:t>Sirve como fuente de inspiración para arquitectos, urbanistas y diseñadores a nivel global, demostrando cómo la planificación integral y la visión a largo plazo pueden resultar en espacios que trascienden su función original para convertirse en obras de arte vivientes.</w:t>
      </w:r>
    </w:p>
    <w:p w:rsidR="00857396" w:rsidRPr="0064026E" w:rsidRDefault="00DB5F3B">
      <w:pPr>
        <w:pStyle w:val="NormalWeb"/>
        <w:jc w:val="both"/>
        <w:rPr>
          <w:rFonts w:asciiTheme="majorHAnsi" w:hAnsiTheme="majorHAnsi" w:cstheme="majorHAnsi"/>
          <w:lang w:val="es-VE" w:eastAsia="es-VE"/>
        </w:rPr>
      </w:pPr>
      <w:r w:rsidRPr="0064026E">
        <w:rPr>
          <w:rFonts w:asciiTheme="majorHAnsi" w:hAnsiTheme="majorHAnsi" w:cstheme="majorHAnsi"/>
        </w:rPr>
        <w:t xml:space="preserve">La Colección ICU posee un </w:t>
      </w:r>
      <w:r w:rsidRPr="0064026E">
        <w:rPr>
          <w:rFonts w:asciiTheme="majorHAnsi" w:hAnsiTheme="majorHAnsi" w:cstheme="majorHAnsi"/>
          <w:bCs/>
        </w:rPr>
        <w:t>Valor Universal Excepcional</w:t>
      </w:r>
      <w:r w:rsidRPr="0064026E">
        <w:rPr>
          <w:rFonts w:asciiTheme="majorHAnsi" w:hAnsiTheme="majorHAnsi" w:cstheme="majorHAnsi"/>
        </w:rPr>
        <w:t xml:space="preserve"> debido a su capacidad única para documentar un punto de inflexión en la arquitectura moderna y la integración de las artes, su conexión directa con un sitio Patrimonio de la Humanidad por la UNESCO, y su innegable contribución al conocimiento sobre la planificación urbana y la educación en el siglo XX, trascendiendo su contexto local para ofrecer una perspectiva invaluable a la historia cultural y artística de la humanidad. Su preservación y acceso son esenciales para la memoria del mundo.</w:t>
      </w:r>
      <w:r w:rsidRPr="0064026E">
        <w:rPr>
          <w:rFonts w:asciiTheme="majorHAnsi" w:hAnsiTheme="majorHAnsi" w:cstheme="majorHAnsi"/>
          <w:lang w:val="es-VE" w:eastAsia="es-VE"/>
        </w:rPr>
        <w:t xml:space="preserve"> </w:t>
      </w:r>
      <w:r w:rsidRPr="0064026E">
        <w:rPr>
          <w:rFonts w:asciiTheme="majorHAnsi" w:hAnsiTheme="majorHAnsi" w:cstheme="majorHAnsi"/>
        </w:rPr>
        <w:t>Este acervo documental no solo es valioso para la región, sino que su relevancia trasciende fronteras.</w:t>
      </w: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t>Relevancia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Histórica</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Cronológica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Tiempo</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Época</w:t>
      </w:r>
      <w:proofErr w:type="spellEnd"/>
      <w:r w:rsidRPr="0064026E">
        <w:rPr>
          <w:rFonts w:asciiTheme="majorHAnsi" w:hAnsiTheme="majorHAnsi" w:cstheme="majorHAnsi"/>
          <w:sz w:val="24"/>
        </w:rPr>
        <w:t>)</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La Colección ICU es un testimonio primario e insustituible del diseño y construcción de la Ciudad Universitaria de Caracas, un proyecto que se gestó y desarrolló durante un período crucial del siglo XX (principalmente entre 1944 y 1960). Este lapso fue determinante para el </w:t>
      </w:r>
      <w:r w:rsidRPr="0064026E">
        <w:rPr>
          <w:rStyle w:val="Strong"/>
          <w:rFonts w:asciiTheme="majorHAnsi" w:hAnsiTheme="majorHAnsi" w:cstheme="majorHAnsi"/>
          <w:b w:val="0"/>
        </w:rPr>
        <w:t>Movimiento Moderno en la arquitectura y el urbanismo a escala global</w:t>
      </w:r>
      <w:r w:rsidRPr="0064026E">
        <w:rPr>
          <w:rFonts w:asciiTheme="majorHAnsi" w:hAnsiTheme="majorHAnsi" w:cstheme="majorHAnsi"/>
          <w:b/>
        </w:rPr>
        <w:t>.</w:t>
      </w:r>
      <w:r w:rsidRPr="0064026E">
        <w:rPr>
          <w:rFonts w:asciiTheme="majorHAnsi" w:hAnsiTheme="majorHAnsi" w:cstheme="majorHAnsi"/>
        </w:rPr>
        <w:t xml:space="preserve"> La colección documenta la evolución de ideas, la planificación y la ejecución de un campus universitario integral, reflejando las aspiraciones y los avances tecnológicos y estéticos de su tiempo en un contexto tropical. Su estudio permite comprender cómo las teorías arquitectónicas modernas se adaptaron y enriquecieron en una región específica, influyendo en el desarrollo de otras ciudades y campus universitarios en América Latina.</w:t>
      </w: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lastRenderedPageBreak/>
        <w:t>Formato</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Estilo</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Estético</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Artístico</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Arquitectónico</w:t>
      </w:r>
      <w:proofErr w:type="spellEnd"/>
      <w:r w:rsidRPr="0064026E">
        <w:rPr>
          <w:rFonts w:asciiTheme="majorHAnsi" w:hAnsiTheme="majorHAnsi" w:cstheme="majorHAnsi"/>
          <w:sz w:val="24"/>
        </w:rPr>
        <w:t>)</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La colección es excepcionalmente rica en materiales que evidencian la </w:t>
      </w:r>
      <w:r w:rsidRPr="0064026E">
        <w:rPr>
          <w:rFonts w:asciiTheme="majorHAnsi" w:hAnsiTheme="majorHAnsi" w:cstheme="majorHAnsi"/>
          <w:bCs/>
        </w:rPr>
        <w:t>"Síntesis de las Artes Mayores"</w:t>
      </w:r>
      <w:r w:rsidRPr="0064026E">
        <w:rPr>
          <w:rFonts w:asciiTheme="majorHAnsi" w:hAnsiTheme="majorHAnsi" w:cstheme="majorHAnsi"/>
        </w:rPr>
        <w:t xml:space="preserve">, un concepto central de la Ciudad Universitaria. Contiene planos detallados, bocetos artísticos, correspondencia que ilustran la colaboración sin precedentes entre el arquitecto Carlos Raúl Villanueva y artistas de renombre internacional como Alexander </w:t>
      </w:r>
      <w:proofErr w:type="spellStart"/>
      <w:r w:rsidRPr="0064026E">
        <w:rPr>
          <w:rFonts w:asciiTheme="majorHAnsi" w:hAnsiTheme="majorHAnsi" w:cstheme="majorHAnsi"/>
        </w:rPr>
        <w:t>Calder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Fernand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Léger</w:t>
      </w:r>
      <w:proofErr w:type="spellEnd"/>
      <w:r w:rsidRPr="0064026E">
        <w:rPr>
          <w:rFonts w:asciiTheme="majorHAnsi" w:hAnsiTheme="majorHAnsi" w:cstheme="majorHAnsi"/>
        </w:rPr>
        <w:t xml:space="preserve"> y Jean </w:t>
      </w:r>
      <w:proofErr w:type="spellStart"/>
      <w:r w:rsidRPr="0064026E">
        <w:rPr>
          <w:rFonts w:asciiTheme="majorHAnsi" w:hAnsiTheme="majorHAnsi" w:cstheme="majorHAnsi"/>
        </w:rPr>
        <w:t>Arp</w:t>
      </w:r>
      <w:proofErr w:type="spellEnd"/>
      <w:r w:rsidRPr="0064026E">
        <w:rPr>
          <w:rFonts w:asciiTheme="majorHAnsi" w:hAnsiTheme="majorHAnsi" w:cstheme="majorHAnsi"/>
        </w:rPr>
        <w:t xml:space="preserve">, entre otros. Estos documentos no son solo registros técnicos, sino que son </w:t>
      </w:r>
      <w:r w:rsidRPr="0064026E">
        <w:rPr>
          <w:rFonts w:asciiTheme="majorHAnsi" w:hAnsiTheme="majorHAnsi" w:cstheme="majorHAnsi"/>
          <w:bCs/>
        </w:rPr>
        <w:t>testimonio directo de un proceso creativo único y de una visión artística revolucionaria</w:t>
      </w:r>
      <w:r w:rsidRPr="0064026E">
        <w:rPr>
          <w:rFonts w:asciiTheme="majorHAnsi" w:hAnsiTheme="majorHAnsi" w:cstheme="majorHAnsi"/>
        </w:rPr>
        <w:t xml:space="preserve"> que buscaba integrar el arte con el espacio arquitectónico de manera holística. La materialidad y el diseño de muchos de los documentos en sí mismos poseen un valor estético.</w:t>
      </w: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t>Relevancia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Geográfica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de Lugar y </w:t>
      </w:r>
      <w:proofErr w:type="spellStart"/>
      <w:r w:rsidRPr="0064026E">
        <w:rPr>
          <w:rFonts w:asciiTheme="majorHAnsi" w:hAnsiTheme="majorHAnsi" w:cstheme="majorHAnsi"/>
          <w:sz w:val="24"/>
        </w:rPr>
        <w:t>Espacio</w:t>
      </w:r>
      <w:proofErr w:type="spellEnd"/>
      <w:r w:rsidRPr="0064026E">
        <w:rPr>
          <w:rFonts w:asciiTheme="majorHAnsi" w:hAnsiTheme="majorHAnsi" w:cstheme="majorHAnsi"/>
          <w:sz w:val="24"/>
        </w:rPr>
        <w:t>)</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Los documentos de la Colección ICU están intrínsecamente ligados a la </w:t>
      </w:r>
      <w:r w:rsidRPr="0064026E">
        <w:rPr>
          <w:rFonts w:asciiTheme="majorHAnsi" w:hAnsiTheme="majorHAnsi" w:cstheme="majorHAnsi"/>
          <w:b/>
          <w:bCs/>
        </w:rPr>
        <w:t>Ciudad Universitaria de Caracas, un sitio ya inscrito en la Lista del Patrimonio Mundial de la UNESCO desde el año 2000</w:t>
      </w:r>
      <w:r w:rsidRPr="0064026E">
        <w:rPr>
          <w:rFonts w:asciiTheme="majorHAnsi" w:hAnsiTheme="majorHAnsi" w:cstheme="majorHAnsi"/>
        </w:rPr>
        <w:t>. Esta colección es la memoria viva y el "ADN" de ese patrimonio físico. Revela la transformación de un paisaje tropical en un complejo urbano-arquitectónico de magnitud, y cómo esta intervención artística y funcional redefinió la relación entre la ciudad, la naturaleza y la educación superior en una región específica.</w:t>
      </w: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t>Relevancia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Temática</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Tema</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Contenido</w:t>
      </w:r>
      <w:proofErr w:type="spellEnd"/>
      <w:r w:rsidRPr="0064026E">
        <w:rPr>
          <w:rFonts w:asciiTheme="majorHAnsi" w:hAnsiTheme="majorHAnsi" w:cstheme="majorHAnsi"/>
          <w:sz w:val="24"/>
        </w:rPr>
        <w:t>)</w:t>
      </w:r>
    </w:p>
    <w:p w:rsidR="00857396" w:rsidRPr="0064026E" w:rsidRDefault="00857396">
      <w:pPr>
        <w:pStyle w:val="NormalWeb"/>
        <w:spacing w:before="0" w:beforeAutospacing="0" w:after="0" w:afterAutospacing="0"/>
        <w:jc w:val="both"/>
        <w:rPr>
          <w:rFonts w:asciiTheme="majorHAnsi" w:hAnsiTheme="majorHAnsi" w:cstheme="majorHAnsi"/>
        </w:rPr>
      </w:pPr>
    </w:p>
    <w:p w:rsidR="00857396" w:rsidRPr="0064026E" w:rsidRDefault="00DB5F3B">
      <w:pPr>
        <w:pStyle w:val="NormalWeb"/>
        <w:spacing w:before="0" w:beforeAutospacing="0" w:after="0" w:afterAutospacing="0"/>
        <w:jc w:val="both"/>
        <w:rPr>
          <w:rFonts w:asciiTheme="majorHAnsi" w:hAnsiTheme="majorHAnsi" w:cstheme="majorHAnsi"/>
        </w:rPr>
      </w:pPr>
      <w:r w:rsidRPr="0064026E">
        <w:rPr>
          <w:rFonts w:asciiTheme="majorHAnsi" w:hAnsiTheme="majorHAnsi" w:cstheme="majorHAnsi"/>
        </w:rPr>
        <w:t xml:space="preserve">La Colección ICU aborda temas universales de gran trascendencia como lo son: </w:t>
      </w:r>
    </w:p>
    <w:p w:rsidR="00857396" w:rsidRPr="0064026E" w:rsidRDefault="00DB5F3B">
      <w:pPr>
        <w:pStyle w:val="NormalWeb"/>
        <w:numPr>
          <w:ilvl w:val="0"/>
          <w:numId w:val="3"/>
        </w:numPr>
        <w:spacing w:before="0" w:beforeAutospacing="0" w:after="0" w:afterAutospacing="0"/>
        <w:jc w:val="both"/>
        <w:rPr>
          <w:rFonts w:asciiTheme="majorHAnsi" w:hAnsiTheme="majorHAnsi" w:cstheme="majorHAnsi"/>
        </w:rPr>
      </w:pPr>
      <w:r w:rsidRPr="0064026E">
        <w:rPr>
          <w:rFonts w:asciiTheme="majorHAnsi" w:hAnsiTheme="majorHAnsi" w:cstheme="majorHAnsi"/>
        </w:rPr>
        <w:t>Documenta la aplicación de principios arquitectónicos y urbanísticos modernos en un proyecto de gran escala.</w:t>
      </w:r>
    </w:p>
    <w:p w:rsidR="00857396" w:rsidRPr="0064026E" w:rsidRDefault="00DB5F3B">
      <w:pPr>
        <w:pStyle w:val="NormalWeb"/>
        <w:numPr>
          <w:ilvl w:val="0"/>
          <w:numId w:val="3"/>
        </w:numPr>
        <w:spacing w:before="0" w:beforeAutospacing="0" w:after="0" w:afterAutospacing="0"/>
        <w:jc w:val="both"/>
        <w:rPr>
          <w:rFonts w:asciiTheme="majorHAnsi" w:hAnsiTheme="majorHAnsi" w:cstheme="majorHAnsi"/>
        </w:rPr>
      </w:pPr>
      <w:r w:rsidRPr="0064026E">
        <w:rPr>
          <w:rFonts w:asciiTheme="majorHAnsi" w:hAnsiTheme="majorHAnsi" w:cstheme="majorHAnsi"/>
        </w:rPr>
        <w:t>Refleja la creación de un espacio diseñado para fomentar el conocimiento, la investigación y la expresión cultural en una universidad pública de vanguardia.</w:t>
      </w:r>
    </w:p>
    <w:p w:rsidR="00857396" w:rsidRDefault="00DB5F3B">
      <w:pPr>
        <w:pStyle w:val="NormalWeb"/>
        <w:numPr>
          <w:ilvl w:val="0"/>
          <w:numId w:val="3"/>
        </w:numPr>
        <w:spacing w:before="0" w:beforeAutospacing="0" w:after="0" w:afterAutospacing="0"/>
        <w:jc w:val="both"/>
        <w:rPr>
          <w:rFonts w:asciiTheme="majorHAnsi" w:hAnsiTheme="majorHAnsi" w:cstheme="majorHAnsi"/>
        </w:rPr>
      </w:pPr>
      <w:r w:rsidRPr="0064026E">
        <w:rPr>
          <w:rFonts w:asciiTheme="majorHAnsi" w:hAnsiTheme="majorHAnsi" w:cstheme="majorHAnsi"/>
        </w:rPr>
        <w:t>La Colecci</w:t>
      </w:r>
      <w:r w:rsidR="0064026E">
        <w:rPr>
          <w:rFonts w:asciiTheme="majorHAnsi" w:hAnsiTheme="majorHAnsi" w:cstheme="majorHAnsi"/>
        </w:rPr>
        <w:t>ó</w:t>
      </w:r>
      <w:r w:rsidRPr="0064026E">
        <w:rPr>
          <w:rFonts w:asciiTheme="majorHAnsi" w:hAnsiTheme="majorHAnsi" w:cstheme="majorHAnsi"/>
        </w:rPr>
        <w:t>n ICU, contiene registros de los desafíos técnicos y las soluciones innovadoras empleadas en una de las obras de ingeniería y construcción más ambiciosas de su tiempo en América Latina.</w:t>
      </w:r>
    </w:p>
    <w:p w:rsidR="00E3638C" w:rsidRPr="0064026E" w:rsidRDefault="00E3638C" w:rsidP="00E3638C">
      <w:pPr>
        <w:pStyle w:val="NormalWeb"/>
        <w:tabs>
          <w:tab w:val="left" w:pos="720"/>
        </w:tabs>
        <w:spacing w:before="0" w:beforeAutospacing="0" w:after="0" w:afterAutospacing="0"/>
        <w:ind w:left="720"/>
        <w:jc w:val="both"/>
        <w:rPr>
          <w:rFonts w:asciiTheme="majorHAnsi" w:hAnsiTheme="majorHAnsi" w:cstheme="majorHAnsi"/>
        </w:rPr>
      </w:pP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t>Rara</w:t>
      </w:r>
      <w:proofErr w:type="spellEnd"/>
      <w:r w:rsidRPr="0064026E">
        <w:rPr>
          <w:rFonts w:asciiTheme="majorHAnsi" w:hAnsiTheme="majorHAnsi" w:cstheme="majorHAnsi"/>
          <w:sz w:val="24"/>
        </w:rPr>
        <w:t xml:space="preserve"> e </w:t>
      </w:r>
      <w:proofErr w:type="spellStart"/>
      <w:r w:rsidRPr="0064026E">
        <w:rPr>
          <w:rFonts w:asciiTheme="majorHAnsi" w:hAnsiTheme="majorHAnsi" w:cstheme="majorHAnsi"/>
          <w:sz w:val="24"/>
        </w:rPr>
        <w:t>Irremplazable</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Unicidad</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Sustituibilidad</w:t>
      </w:r>
      <w:proofErr w:type="spellEnd"/>
      <w:r w:rsidRPr="0064026E">
        <w:rPr>
          <w:rFonts w:asciiTheme="majorHAnsi" w:hAnsiTheme="majorHAnsi" w:cstheme="majorHAnsi"/>
          <w:sz w:val="24"/>
        </w:rPr>
        <w:t>)</w:t>
      </w:r>
    </w:p>
    <w:p w:rsidR="00857396" w:rsidRPr="0064026E" w:rsidRDefault="00857396">
      <w:pPr>
        <w:pStyle w:val="NormalWeb"/>
        <w:spacing w:before="0" w:beforeAutospacing="0" w:after="0" w:afterAutospacing="0"/>
        <w:jc w:val="both"/>
        <w:rPr>
          <w:rFonts w:asciiTheme="majorHAnsi" w:hAnsiTheme="majorHAnsi" w:cstheme="majorHAnsi"/>
        </w:rPr>
      </w:pPr>
    </w:p>
    <w:p w:rsidR="00857396" w:rsidRPr="00A069F3" w:rsidRDefault="00DB5F3B">
      <w:pPr>
        <w:pStyle w:val="NormalWeb"/>
        <w:spacing w:before="0" w:beforeAutospacing="0" w:after="0" w:afterAutospacing="0"/>
        <w:jc w:val="both"/>
        <w:rPr>
          <w:rFonts w:asciiTheme="majorHAnsi" w:hAnsiTheme="majorHAnsi" w:cstheme="majorHAnsi"/>
        </w:rPr>
      </w:pPr>
      <w:r w:rsidRPr="0064026E">
        <w:rPr>
          <w:rFonts w:asciiTheme="majorHAnsi" w:hAnsiTheme="majorHAnsi" w:cstheme="majorHAnsi"/>
        </w:rPr>
        <w:t xml:space="preserve">La Colección ICU es </w:t>
      </w:r>
      <w:r w:rsidRPr="0064026E">
        <w:rPr>
          <w:rStyle w:val="Strong"/>
          <w:rFonts w:asciiTheme="majorHAnsi" w:hAnsiTheme="majorHAnsi" w:cstheme="majorHAnsi"/>
        </w:rPr>
        <w:t>única e irremplazable</w:t>
      </w:r>
      <w:r w:rsidRPr="0064026E">
        <w:rPr>
          <w:rFonts w:asciiTheme="majorHAnsi" w:hAnsiTheme="majorHAnsi" w:cstheme="majorHAnsi"/>
        </w:rPr>
        <w:t xml:space="preserve">. Muchos de sus documentos son originales, manuscritos, dibujos técnicos con anotaciones directas de los creadores, y fotografías inéditas que no existen en ninguna otra parte. Su pérdida o destrucción significaría la pérdida de la evidencia primaria de uno de los proyectos arquitectónicos y urbanísticos más importantes del siglo XX y de la materialización de un concepto de integración artística que </w:t>
      </w:r>
      <w:r w:rsidRPr="0064026E">
        <w:rPr>
          <w:rFonts w:asciiTheme="majorHAnsi" w:hAnsiTheme="majorHAnsi" w:cstheme="majorHAnsi"/>
        </w:rPr>
        <w:lastRenderedPageBreak/>
        <w:t>influenció a futuras generaciones.</w:t>
      </w:r>
      <w:r w:rsidR="00A069F3">
        <w:rPr>
          <w:rFonts w:asciiTheme="majorHAnsi" w:hAnsiTheme="majorHAnsi" w:cstheme="majorHAnsi"/>
        </w:rPr>
        <w:t xml:space="preserve"> </w:t>
      </w:r>
      <w:r w:rsidR="00A069F3" w:rsidRPr="007A42A4">
        <w:rPr>
          <w:rFonts w:asciiTheme="majorHAnsi" w:hAnsiTheme="majorHAnsi" w:cstheme="majorHAnsi"/>
        </w:rPr>
        <w:t>El Instituto Ciudad Universitaria (ICU) fue un laboratorio de arquitectura moderna y Síntesis de las Artes que sirvió de modelo o dialogó con otros proyectos en América Latina (como la UNAM en México o Brasilia en Brasil).</w:t>
      </w:r>
    </w:p>
    <w:p w:rsidR="00A069F3" w:rsidRPr="00A069F3" w:rsidRDefault="00A069F3">
      <w:pPr>
        <w:pStyle w:val="NormalWeb"/>
        <w:spacing w:before="0" w:beforeAutospacing="0" w:after="0" w:afterAutospacing="0"/>
        <w:jc w:val="both"/>
        <w:rPr>
          <w:rFonts w:asciiTheme="majorHAnsi" w:hAnsiTheme="majorHAnsi" w:cstheme="majorHAnsi"/>
        </w:rPr>
      </w:pPr>
    </w:p>
    <w:p w:rsidR="00A069F3" w:rsidRPr="0064026E" w:rsidRDefault="00A069F3">
      <w:pPr>
        <w:pStyle w:val="NormalWeb"/>
        <w:spacing w:before="0" w:beforeAutospacing="0" w:after="0" w:afterAutospacing="0"/>
        <w:jc w:val="both"/>
        <w:rPr>
          <w:rFonts w:asciiTheme="majorHAnsi" w:hAnsiTheme="majorHAnsi" w:cstheme="majorHAnsi"/>
        </w:rPr>
      </w:pPr>
    </w:p>
    <w:p w:rsidR="00857396" w:rsidRPr="0064026E" w:rsidRDefault="00DB5F3B">
      <w:pPr>
        <w:pStyle w:val="Heading3"/>
        <w:numPr>
          <w:ilvl w:val="0"/>
          <w:numId w:val="2"/>
        </w:numPr>
        <w:jc w:val="both"/>
        <w:rPr>
          <w:rFonts w:asciiTheme="majorHAnsi" w:hAnsiTheme="majorHAnsi" w:cstheme="majorHAnsi"/>
          <w:sz w:val="24"/>
        </w:rPr>
      </w:pPr>
      <w:proofErr w:type="spellStart"/>
      <w:r w:rsidRPr="0064026E">
        <w:rPr>
          <w:rFonts w:asciiTheme="majorHAnsi" w:hAnsiTheme="majorHAnsi" w:cstheme="majorHAnsi"/>
          <w:sz w:val="24"/>
        </w:rPr>
        <w:t>Integridad</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Criterio</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Completitud</w:t>
      </w:r>
      <w:proofErr w:type="spellEnd"/>
      <w:r w:rsidRPr="0064026E">
        <w:rPr>
          <w:rFonts w:asciiTheme="majorHAnsi" w:hAnsiTheme="majorHAnsi" w:cstheme="majorHAnsi"/>
          <w:sz w:val="24"/>
        </w:rPr>
        <w:t>)</w:t>
      </w:r>
    </w:p>
    <w:p w:rsidR="00857396" w:rsidRPr="0064026E" w:rsidRDefault="00857396">
      <w:pPr>
        <w:pStyle w:val="NormalWeb"/>
        <w:spacing w:before="0" w:beforeAutospacing="0" w:after="0" w:afterAutospacing="0"/>
        <w:jc w:val="both"/>
        <w:rPr>
          <w:rFonts w:asciiTheme="majorHAnsi" w:hAnsiTheme="majorHAnsi" w:cstheme="majorHAnsi"/>
        </w:rPr>
      </w:pPr>
    </w:p>
    <w:p w:rsidR="00857396" w:rsidRPr="0064026E" w:rsidRDefault="00DB5F3B">
      <w:pPr>
        <w:pStyle w:val="NormalWeb"/>
        <w:spacing w:before="0" w:beforeAutospacing="0" w:after="0" w:afterAutospacing="0"/>
        <w:jc w:val="both"/>
        <w:rPr>
          <w:rFonts w:asciiTheme="majorHAnsi" w:hAnsiTheme="majorHAnsi" w:cstheme="majorHAnsi"/>
        </w:rPr>
      </w:pPr>
      <w:r w:rsidRPr="0064026E">
        <w:rPr>
          <w:rFonts w:asciiTheme="majorHAnsi" w:hAnsiTheme="majorHAnsi" w:cstheme="majorHAnsi"/>
        </w:rPr>
        <w:t>La colección presenta un alto grado de integridad y completitud en relación con la historia de la Ciudad Universitaria. Abarca todas las etapas, desde la concepción hasta la construcción y la vida temprana del campus, lo que permite una comprensión holística del proyecto y su contexto.</w:t>
      </w:r>
    </w:p>
    <w:p w:rsidR="00C81C3C" w:rsidRPr="0064026E" w:rsidRDefault="00C81C3C">
      <w:pPr>
        <w:spacing w:after="0"/>
        <w:rPr>
          <w:rStyle w:val="Strong"/>
          <w:rFonts w:asciiTheme="majorHAnsi" w:eastAsia="Times New Roman" w:hAnsiTheme="majorHAnsi" w:cstheme="majorHAnsi"/>
          <w:szCs w:val="22"/>
          <w:lang w:val="es-ES" w:eastAsia="es-ES"/>
        </w:rPr>
      </w:pPr>
      <w:r w:rsidRPr="0064026E">
        <w:rPr>
          <w:rStyle w:val="Strong"/>
          <w:rFonts w:asciiTheme="majorHAnsi" w:hAnsiTheme="majorHAnsi" w:cstheme="majorHAnsi"/>
          <w:szCs w:val="22"/>
        </w:rPr>
        <w:br w:type="page"/>
      </w:r>
    </w:p>
    <w:p w:rsidR="00857396" w:rsidRPr="0064026E" w:rsidRDefault="00DB5F3B">
      <w:pPr>
        <w:pStyle w:val="NormalWeb"/>
        <w:rPr>
          <w:rFonts w:asciiTheme="majorHAnsi" w:hAnsiTheme="majorHAnsi" w:cstheme="majorHAnsi"/>
          <w:szCs w:val="22"/>
        </w:rPr>
      </w:pPr>
      <w:r w:rsidRPr="0064026E">
        <w:rPr>
          <w:rStyle w:val="Strong"/>
          <w:rFonts w:asciiTheme="majorHAnsi" w:hAnsiTheme="majorHAnsi" w:cstheme="majorHAnsi"/>
          <w:szCs w:val="22"/>
        </w:rPr>
        <w:lastRenderedPageBreak/>
        <w:t>Estado Actual del Patrimonio Documental</w:t>
      </w:r>
    </w:p>
    <w:p w:rsidR="00857396" w:rsidRPr="0064026E" w:rsidRDefault="00DB5F3B">
      <w:pPr>
        <w:pStyle w:val="Heading3"/>
        <w:numPr>
          <w:ilvl w:val="0"/>
          <w:numId w:val="4"/>
        </w:numPr>
        <w:spacing w:before="0" w:after="0"/>
        <w:jc w:val="both"/>
        <w:rPr>
          <w:rFonts w:asciiTheme="majorHAnsi" w:hAnsiTheme="majorHAnsi" w:cstheme="majorHAnsi"/>
          <w:sz w:val="24"/>
        </w:rPr>
      </w:pPr>
      <w:r w:rsidRPr="0064026E">
        <w:rPr>
          <w:rFonts w:asciiTheme="majorHAnsi" w:hAnsiTheme="majorHAnsi" w:cstheme="majorHAnsi"/>
          <w:sz w:val="24"/>
        </w:rPr>
        <w:t xml:space="preserve">Estado Actual </w:t>
      </w:r>
      <w:proofErr w:type="gramStart"/>
      <w:r w:rsidRPr="0064026E">
        <w:rPr>
          <w:rFonts w:asciiTheme="majorHAnsi" w:hAnsiTheme="majorHAnsi" w:cstheme="majorHAnsi"/>
          <w:sz w:val="24"/>
        </w:rPr>
        <w:t>del</w:t>
      </w:r>
      <w:proofErr w:type="gram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Patrimonio</w:t>
      </w:r>
      <w:proofErr w:type="spellEnd"/>
      <w:r w:rsidRPr="0064026E">
        <w:rPr>
          <w:rFonts w:asciiTheme="majorHAnsi" w:hAnsiTheme="majorHAnsi" w:cstheme="majorHAnsi"/>
          <w:sz w:val="24"/>
        </w:rPr>
        <w:t xml:space="preserve"> Documental: </w:t>
      </w:r>
      <w:proofErr w:type="spellStart"/>
      <w:r w:rsidRPr="0064026E">
        <w:rPr>
          <w:rFonts w:asciiTheme="majorHAnsi" w:hAnsiTheme="majorHAnsi" w:cstheme="majorHAnsi"/>
          <w:sz w:val="24"/>
        </w:rPr>
        <w:t>Colección</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Instituto</w:t>
      </w:r>
      <w:proofErr w:type="spellEnd"/>
      <w:r w:rsidRPr="0064026E">
        <w:rPr>
          <w:rFonts w:asciiTheme="majorHAnsi" w:hAnsiTheme="majorHAnsi" w:cstheme="majorHAnsi"/>
          <w:sz w:val="24"/>
        </w:rPr>
        <w:t xml:space="preserve"> Ciudad </w:t>
      </w:r>
      <w:proofErr w:type="spellStart"/>
      <w:r w:rsidRPr="0064026E">
        <w:rPr>
          <w:rFonts w:asciiTheme="majorHAnsi" w:hAnsiTheme="majorHAnsi" w:cstheme="majorHAnsi"/>
          <w:sz w:val="24"/>
        </w:rPr>
        <w:t>Universitaria</w:t>
      </w:r>
      <w:proofErr w:type="spellEnd"/>
      <w:r w:rsidRPr="0064026E">
        <w:rPr>
          <w:rFonts w:asciiTheme="majorHAnsi" w:hAnsiTheme="majorHAnsi" w:cstheme="majorHAnsi"/>
          <w:sz w:val="24"/>
        </w:rPr>
        <w:t xml:space="preserve"> (ICU)</w:t>
      </w:r>
    </w:p>
    <w:p w:rsidR="00857396" w:rsidRPr="0064026E" w:rsidRDefault="00857396">
      <w:pPr>
        <w:pStyle w:val="NormalWeb"/>
        <w:spacing w:before="0" w:beforeAutospacing="0" w:after="0" w:afterAutospacing="0"/>
        <w:jc w:val="both"/>
        <w:rPr>
          <w:rFonts w:asciiTheme="majorHAnsi" w:hAnsiTheme="majorHAnsi" w:cstheme="majorHAnsi"/>
        </w:rPr>
      </w:pPr>
    </w:p>
    <w:p w:rsidR="00857396" w:rsidRPr="0064026E" w:rsidRDefault="00DB5F3B">
      <w:pPr>
        <w:pStyle w:val="NormalWeb"/>
        <w:spacing w:before="0" w:beforeAutospacing="0" w:after="0" w:afterAutospacing="0"/>
        <w:jc w:val="both"/>
        <w:rPr>
          <w:rFonts w:asciiTheme="majorHAnsi" w:hAnsiTheme="majorHAnsi" w:cstheme="majorHAnsi"/>
        </w:rPr>
      </w:pPr>
      <w:r w:rsidRPr="0064026E">
        <w:rPr>
          <w:rFonts w:asciiTheme="majorHAnsi" w:hAnsiTheme="majorHAnsi" w:cstheme="majorHAnsi"/>
        </w:rPr>
        <w:t>El estado actual del patrimonio documental de la Colección Instituto Ciudad Universitaria (ICU), si bien se reconoce su inmenso valor histórico, artístico y universal, los desafíos asociados a su preservación física, la gestión digital y la infraestructura existente son considerables. Desde el Consejo de Preservación y Desarrollo trabajamos todos los días para su preservación y digitalización. La Colección ICU es heterogénea y abarca una amplia variedad de formatos, lo que implica desafíos específicos de conservación para cada tipo de material:</w:t>
      </w:r>
    </w:p>
    <w:p w:rsidR="00857396" w:rsidRPr="0064026E" w:rsidRDefault="00DB5F3B">
      <w:pPr>
        <w:numPr>
          <w:ilvl w:val="0"/>
          <w:numId w:val="5"/>
        </w:numPr>
        <w:spacing w:after="100" w:afterAutospacing="1"/>
        <w:jc w:val="both"/>
        <w:rPr>
          <w:rFonts w:asciiTheme="majorHAnsi" w:hAnsiTheme="majorHAnsi" w:cstheme="majorHAnsi"/>
        </w:rPr>
      </w:pPr>
      <w:r w:rsidRPr="0064026E">
        <w:rPr>
          <w:rFonts w:asciiTheme="majorHAnsi" w:hAnsiTheme="majorHAnsi" w:cstheme="majorHAnsi"/>
        </w:rPr>
        <w:t xml:space="preserve">Miles de </w:t>
      </w:r>
      <w:proofErr w:type="spellStart"/>
      <w:r w:rsidRPr="0064026E">
        <w:rPr>
          <w:rFonts w:asciiTheme="majorHAnsi" w:hAnsiTheme="majorHAnsi" w:cstheme="majorHAnsi"/>
        </w:rPr>
        <w:t>planos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distintos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tamaños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vegetal,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dibujo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tela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algunos</w:t>
      </w:r>
      <w:proofErr w:type="spellEnd"/>
      <w:r w:rsidRPr="0064026E">
        <w:rPr>
          <w:rFonts w:asciiTheme="majorHAnsi" w:hAnsiTheme="majorHAnsi" w:cstheme="majorHAnsi"/>
        </w:rPr>
        <w:t xml:space="preserve"> de gran </w:t>
      </w:r>
      <w:proofErr w:type="spellStart"/>
      <w:r w:rsidRPr="0064026E">
        <w:rPr>
          <w:rFonts w:asciiTheme="majorHAnsi" w:hAnsiTheme="majorHAnsi" w:cstheme="majorHAnsi"/>
        </w:rPr>
        <w:t>formato</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muestran</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diseño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estructural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arquitectónico</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paisajístico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Muchos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estos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presentan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dobleces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rasgaduras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manchas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amarillamiento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debido</w:t>
      </w:r>
      <w:proofErr w:type="spellEnd"/>
      <w:r w:rsidRPr="0064026E">
        <w:rPr>
          <w:rFonts w:asciiTheme="majorHAnsi" w:hAnsiTheme="majorHAnsi" w:cstheme="majorHAnsi"/>
        </w:rPr>
        <w:t xml:space="preserve"> a la </w:t>
      </w:r>
      <w:proofErr w:type="spellStart"/>
      <w:r w:rsidRPr="0064026E">
        <w:rPr>
          <w:rFonts w:asciiTheme="majorHAnsi" w:hAnsiTheme="majorHAnsi" w:cstheme="majorHAnsi"/>
        </w:rPr>
        <w:t>acidez</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del</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y la </w:t>
      </w:r>
      <w:proofErr w:type="spellStart"/>
      <w:r w:rsidRPr="0064026E">
        <w:rPr>
          <w:rFonts w:asciiTheme="majorHAnsi" w:hAnsiTheme="majorHAnsi" w:cstheme="majorHAnsi"/>
        </w:rPr>
        <w:t>exposición</w:t>
      </w:r>
      <w:proofErr w:type="spellEnd"/>
      <w:r w:rsidRPr="0064026E">
        <w:rPr>
          <w:rFonts w:asciiTheme="majorHAnsi" w:hAnsiTheme="majorHAnsi" w:cstheme="majorHAnsi"/>
        </w:rPr>
        <w:t>.</w:t>
      </w:r>
    </w:p>
    <w:p w:rsidR="00857396" w:rsidRPr="0064026E" w:rsidRDefault="00DB5F3B">
      <w:pPr>
        <w:numPr>
          <w:ilvl w:val="0"/>
          <w:numId w:val="5"/>
        </w:numPr>
        <w:spacing w:after="100" w:afterAutospacing="1"/>
        <w:jc w:val="both"/>
        <w:rPr>
          <w:rFonts w:asciiTheme="majorHAnsi" w:hAnsiTheme="majorHAnsi" w:cstheme="majorHAnsi"/>
        </w:rPr>
      </w:pPr>
      <w:proofErr w:type="spellStart"/>
      <w:r w:rsidRPr="0064026E">
        <w:rPr>
          <w:rFonts w:asciiTheme="majorHAnsi" w:hAnsiTheme="majorHAnsi" w:cstheme="majorHAnsi"/>
        </w:rPr>
        <w:t>Papeles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diversos</w:t>
      </w:r>
      <w:proofErr w:type="spellEnd"/>
      <w:r w:rsidRPr="0064026E">
        <w:rPr>
          <w:rFonts w:asciiTheme="majorHAnsi" w:hAnsiTheme="majorHAnsi" w:cstheme="majorHAnsi"/>
        </w:rPr>
        <w:t xml:space="preserve"> (cartas, </w:t>
      </w:r>
      <w:proofErr w:type="spellStart"/>
      <w:r w:rsidRPr="0064026E">
        <w:rPr>
          <w:rFonts w:asciiTheme="majorHAnsi" w:hAnsiTheme="majorHAnsi" w:cstheme="majorHAnsi"/>
        </w:rPr>
        <w:t>memorias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informes</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contratos</w:t>
      </w:r>
      <w:proofErr w:type="spellEnd"/>
      <w:proofErr w:type="gramEnd"/>
      <w:r w:rsidRPr="0064026E">
        <w:rPr>
          <w:rFonts w:asciiTheme="majorHAnsi" w:hAnsiTheme="majorHAnsi" w:cstheme="majorHAnsi"/>
        </w:rPr>
        <w:t xml:space="preserve">) que </w:t>
      </w:r>
      <w:proofErr w:type="spellStart"/>
      <w:r w:rsidRPr="0064026E">
        <w:rPr>
          <w:rFonts w:asciiTheme="majorHAnsi" w:hAnsiTheme="majorHAnsi" w:cstheme="majorHAnsi"/>
        </w:rPr>
        <w:t>datan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mediados</w:t>
      </w:r>
      <w:proofErr w:type="spellEnd"/>
      <w:r w:rsidRPr="0064026E">
        <w:rPr>
          <w:rFonts w:asciiTheme="majorHAnsi" w:hAnsiTheme="majorHAnsi" w:cstheme="majorHAnsi"/>
        </w:rPr>
        <w:t xml:space="preserve"> del </w:t>
      </w:r>
      <w:proofErr w:type="spellStart"/>
      <w:r w:rsidRPr="0064026E">
        <w:rPr>
          <w:rFonts w:asciiTheme="majorHAnsi" w:hAnsiTheme="majorHAnsi" w:cstheme="majorHAnsi"/>
        </w:rPr>
        <w:t>siglo</w:t>
      </w:r>
      <w:proofErr w:type="spellEnd"/>
      <w:r w:rsidRPr="0064026E">
        <w:rPr>
          <w:rFonts w:asciiTheme="majorHAnsi" w:hAnsiTheme="majorHAnsi" w:cstheme="majorHAnsi"/>
        </w:rPr>
        <w:t xml:space="preserve"> XX, </w:t>
      </w:r>
      <w:proofErr w:type="spellStart"/>
      <w:r w:rsidRPr="0064026E">
        <w:rPr>
          <w:rFonts w:asciiTheme="majorHAnsi" w:hAnsiTheme="majorHAnsi" w:cstheme="majorHAnsi"/>
        </w:rPr>
        <w:t>muchos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ellos</w:t>
      </w:r>
      <w:proofErr w:type="spellEnd"/>
      <w:r w:rsidRPr="0064026E">
        <w:rPr>
          <w:rFonts w:asciiTheme="majorHAnsi" w:hAnsiTheme="majorHAnsi" w:cstheme="majorHAnsi"/>
        </w:rPr>
        <w:t xml:space="preserve"> con la </w:t>
      </w:r>
      <w:proofErr w:type="spellStart"/>
      <w:r w:rsidRPr="0064026E">
        <w:rPr>
          <w:rFonts w:asciiTheme="majorHAnsi" w:hAnsiTheme="majorHAnsi" w:cstheme="majorHAnsi"/>
        </w:rPr>
        <w:t>acidez</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intrínseca</w:t>
      </w:r>
      <w:proofErr w:type="spellEnd"/>
      <w:r w:rsidRPr="0064026E">
        <w:rPr>
          <w:rFonts w:asciiTheme="majorHAnsi" w:hAnsiTheme="majorHAnsi" w:cstheme="majorHAnsi"/>
        </w:rPr>
        <w:t xml:space="preserve"> del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antiguo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tintas</w:t>
      </w:r>
      <w:proofErr w:type="spellEnd"/>
      <w:r w:rsidRPr="0064026E">
        <w:rPr>
          <w:rFonts w:asciiTheme="majorHAnsi" w:hAnsiTheme="majorHAnsi" w:cstheme="majorHAnsi"/>
        </w:rPr>
        <w:t xml:space="preserve"> que se </w:t>
      </w:r>
      <w:proofErr w:type="spellStart"/>
      <w:r w:rsidRPr="0064026E">
        <w:rPr>
          <w:rFonts w:asciiTheme="majorHAnsi" w:hAnsiTheme="majorHAnsi" w:cstheme="majorHAnsi"/>
        </w:rPr>
        <w:t>desvanecen</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fragilidad</w:t>
      </w:r>
      <w:proofErr w:type="spellEnd"/>
      <w:r w:rsidRPr="0064026E">
        <w:rPr>
          <w:rFonts w:asciiTheme="majorHAnsi" w:hAnsiTheme="majorHAnsi" w:cstheme="majorHAnsi"/>
        </w:rPr>
        <w:t>.</w:t>
      </w:r>
    </w:p>
    <w:p w:rsidR="00857396" w:rsidRPr="0064026E" w:rsidRDefault="00DB5F3B">
      <w:pPr>
        <w:numPr>
          <w:ilvl w:val="0"/>
          <w:numId w:val="5"/>
        </w:numPr>
        <w:spacing w:after="100" w:afterAutospacing="1"/>
        <w:jc w:val="both"/>
        <w:rPr>
          <w:rFonts w:asciiTheme="majorHAnsi" w:hAnsiTheme="majorHAnsi" w:cstheme="majorHAnsi"/>
        </w:rPr>
      </w:pPr>
      <w:proofErr w:type="gramStart"/>
      <w:r w:rsidRPr="0064026E">
        <w:rPr>
          <w:rFonts w:asciiTheme="majorHAnsi" w:hAnsiTheme="majorHAnsi" w:cstheme="majorHAnsi"/>
        </w:rPr>
        <w:t>Un</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vasto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archivo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fotográfico</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documenta</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construcción</w:t>
      </w:r>
      <w:proofErr w:type="spellEnd"/>
      <w:r w:rsidRPr="0064026E">
        <w:rPr>
          <w:rFonts w:asciiTheme="majorHAnsi" w:hAnsiTheme="majorHAnsi" w:cstheme="majorHAnsi"/>
        </w:rPr>
        <w:t xml:space="preserve"> y la </w:t>
      </w:r>
      <w:proofErr w:type="spellStart"/>
      <w:r w:rsidRPr="0064026E">
        <w:rPr>
          <w:rFonts w:asciiTheme="majorHAnsi" w:hAnsiTheme="majorHAnsi" w:cstheme="majorHAnsi"/>
        </w:rPr>
        <w:t>vida</w:t>
      </w:r>
      <w:proofErr w:type="spellEnd"/>
      <w:r w:rsidRPr="0064026E">
        <w:rPr>
          <w:rFonts w:asciiTheme="majorHAnsi" w:hAnsiTheme="majorHAnsi" w:cstheme="majorHAnsi"/>
        </w:rPr>
        <w:t xml:space="preserve"> del campus. </w:t>
      </w:r>
      <w:proofErr w:type="spellStart"/>
      <w:r w:rsidRPr="0064026E">
        <w:rPr>
          <w:rFonts w:asciiTheme="majorHAnsi" w:hAnsiTheme="majorHAnsi" w:cstheme="majorHAnsi"/>
        </w:rPr>
        <w:t>Incluye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positivos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blanco</w:t>
      </w:r>
      <w:proofErr w:type="spellEnd"/>
      <w:r w:rsidRPr="0064026E">
        <w:rPr>
          <w:rFonts w:asciiTheme="majorHAnsi" w:hAnsiTheme="majorHAnsi" w:cstheme="majorHAnsi"/>
        </w:rPr>
        <w:t xml:space="preserve"> y </w:t>
      </w:r>
      <w:proofErr w:type="gramStart"/>
      <w:r w:rsidRPr="0064026E">
        <w:rPr>
          <w:rFonts w:asciiTheme="majorHAnsi" w:hAnsiTheme="majorHAnsi" w:cstheme="majorHAnsi"/>
        </w:rPr>
        <w:t>negro</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negativos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película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nitrato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celulosa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acetato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poliéster</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diapositivas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son </w:t>
      </w:r>
      <w:proofErr w:type="spellStart"/>
      <w:r w:rsidRPr="0064026E">
        <w:rPr>
          <w:rFonts w:asciiTheme="majorHAnsi" w:hAnsiTheme="majorHAnsi" w:cstheme="majorHAnsi"/>
        </w:rPr>
        <w:t>particularmente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vulnerables</w:t>
      </w:r>
      <w:proofErr w:type="spellEnd"/>
      <w:r w:rsidRPr="0064026E">
        <w:rPr>
          <w:rFonts w:asciiTheme="majorHAnsi" w:hAnsiTheme="majorHAnsi" w:cstheme="majorHAnsi"/>
        </w:rPr>
        <w:t xml:space="preserve"> a la </w:t>
      </w:r>
      <w:proofErr w:type="spellStart"/>
      <w:r w:rsidRPr="0064026E">
        <w:rPr>
          <w:rFonts w:asciiTheme="majorHAnsi" w:hAnsiTheme="majorHAnsi" w:cstheme="majorHAnsi"/>
        </w:rPr>
        <w:t>decoloración</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ataque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fúngico</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deformación</w:t>
      </w:r>
      <w:proofErr w:type="spellEnd"/>
      <w:r w:rsidRPr="0064026E">
        <w:rPr>
          <w:rFonts w:asciiTheme="majorHAnsi" w:hAnsiTheme="majorHAnsi" w:cstheme="majorHAnsi"/>
        </w:rPr>
        <w:t xml:space="preserve"> y la </w:t>
      </w:r>
      <w:proofErr w:type="spellStart"/>
      <w:r w:rsidRPr="0064026E">
        <w:rPr>
          <w:rFonts w:asciiTheme="majorHAnsi" w:hAnsiTheme="majorHAnsi" w:cstheme="majorHAnsi"/>
        </w:rPr>
        <w:t>degradación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química</w:t>
      </w:r>
      <w:proofErr w:type="spellEnd"/>
      <w:r w:rsidRPr="0064026E">
        <w:rPr>
          <w:rFonts w:asciiTheme="majorHAnsi" w:hAnsiTheme="majorHAnsi" w:cstheme="majorHAnsi"/>
        </w:rPr>
        <w:t>.</w:t>
      </w:r>
    </w:p>
    <w:p w:rsidR="00857396" w:rsidRPr="0064026E" w:rsidRDefault="00DB5F3B">
      <w:pPr>
        <w:pStyle w:val="Heading3"/>
        <w:numPr>
          <w:ilvl w:val="0"/>
          <w:numId w:val="4"/>
        </w:numPr>
        <w:spacing w:before="0" w:after="0"/>
        <w:jc w:val="both"/>
        <w:rPr>
          <w:rFonts w:asciiTheme="majorHAnsi" w:hAnsiTheme="majorHAnsi" w:cstheme="majorHAnsi"/>
          <w:sz w:val="24"/>
        </w:rPr>
      </w:pPr>
      <w:proofErr w:type="spellStart"/>
      <w:r w:rsidRPr="0064026E">
        <w:rPr>
          <w:rFonts w:asciiTheme="majorHAnsi" w:hAnsiTheme="majorHAnsi" w:cstheme="majorHAnsi"/>
          <w:sz w:val="24"/>
        </w:rPr>
        <w:t>Condiciones</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Conservación</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Riesgos</w:t>
      </w:r>
      <w:proofErr w:type="spellEnd"/>
      <w:r w:rsidRPr="0064026E">
        <w:rPr>
          <w:rFonts w:asciiTheme="majorHAnsi" w:hAnsiTheme="majorHAnsi" w:cstheme="majorHAnsi"/>
          <w:sz w:val="24"/>
        </w:rPr>
        <w:t xml:space="preserve"> </w:t>
      </w:r>
      <w:proofErr w:type="spellStart"/>
      <w:r w:rsidRPr="0064026E">
        <w:rPr>
          <w:rFonts w:asciiTheme="majorHAnsi" w:hAnsiTheme="majorHAnsi" w:cstheme="majorHAnsi"/>
          <w:sz w:val="24"/>
        </w:rPr>
        <w:t>Identificados</w:t>
      </w:r>
      <w:proofErr w:type="spellEnd"/>
      <w:r w:rsidRPr="0064026E">
        <w:rPr>
          <w:rFonts w:asciiTheme="majorHAnsi" w:hAnsiTheme="majorHAnsi" w:cstheme="majorHAnsi"/>
          <w:sz w:val="24"/>
        </w:rPr>
        <w:t>:</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El patrimonio documental de la Colección ICU enfrenta múltiples riesgos que comprometen su integridad y longevidad:</w:t>
      </w:r>
    </w:p>
    <w:p w:rsidR="00857396" w:rsidRPr="0064026E" w:rsidRDefault="00DB5F3B">
      <w:pPr>
        <w:numPr>
          <w:ilvl w:val="0"/>
          <w:numId w:val="6"/>
        </w:numPr>
        <w:spacing w:before="100" w:beforeAutospacing="1" w:after="100" w:afterAutospacing="1"/>
        <w:jc w:val="both"/>
        <w:rPr>
          <w:rFonts w:asciiTheme="majorHAnsi" w:hAnsiTheme="majorHAnsi" w:cstheme="majorHAnsi"/>
        </w:rPr>
      </w:pPr>
      <w:r w:rsidRPr="0064026E">
        <w:rPr>
          <w:rFonts w:asciiTheme="majorHAnsi" w:hAnsiTheme="majorHAnsi" w:cstheme="majorHAnsi"/>
        </w:rPr>
        <w:t xml:space="preserve">La </w:t>
      </w:r>
      <w:proofErr w:type="spellStart"/>
      <w:r w:rsidRPr="0064026E">
        <w:rPr>
          <w:rFonts w:asciiTheme="majorHAnsi" w:hAnsiTheme="majorHAnsi" w:cstheme="majorHAnsi"/>
        </w:rPr>
        <w:t>mayoría</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fueron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producidos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no </w:t>
      </w:r>
      <w:proofErr w:type="spellStart"/>
      <w:r w:rsidRPr="0064026E">
        <w:rPr>
          <w:rFonts w:asciiTheme="majorHAnsi" w:hAnsiTheme="majorHAnsi" w:cstheme="majorHAnsi"/>
        </w:rPr>
        <w:t>diseñados</w:t>
      </w:r>
      <w:proofErr w:type="spellEnd"/>
      <w:r w:rsidRPr="0064026E">
        <w:rPr>
          <w:rFonts w:asciiTheme="majorHAnsi" w:hAnsiTheme="majorHAnsi" w:cstheme="majorHAnsi"/>
        </w:rPr>
        <w:t xml:space="preserve"> para la </w:t>
      </w:r>
      <w:proofErr w:type="spellStart"/>
      <w:r w:rsidRPr="0064026E">
        <w:rPr>
          <w:rFonts w:asciiTheme="majorHAnsi" w:hAnsiTheme="majorHAnsi" w:cstheme="majorHAnsi"/>
        </w:rPr>
        <w:t>conservación</w:t>
      </w:r>
      <w:proofErr w:type="spellEnd"/>
      <w:r w:rsidRPr="0064026E">
        <w:rPr>
          <w:rFonts w:asciiTheme="majorHAnsi" w:hAnsiTheme="majorHAnsi" w:cstheme="majorHAnsi"/>
        </w:rPr>
        <w:t xml:space="preserve"> a largo </w:t>
      </w:r>
      <w:proofErr w:type="spellStart"/>
      <w:r w:rsidRPr="0064026E">
        <w:rPr>
          <w:rFonts w:asciiTheme="majorHAnsi" w:hAnsiTheme="majorHAnsi" w:cstheme="majorHAnsi"/>
        </w:rPr>
        <w:t>plazo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ácido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tintas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inestables</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películas</w:t>
      </w:r>
      <w:proofErr w:type="spellEnd"/>
      <w:proofErr w:type="gramEnd"/>
      <w:r w:rsidRPr="0064026E">
        <w:rPr>
          <w:rFonts w:asciiTheme="majorHAnsi" w:hAnsiTheme="majorHAnsi" w:cstheme="majorHAnsi"/>
        </w:rPr>
        <w:t xml:space="preserve"> con base de </w:t>
      </w:r>
      <w:proofErr w:type="spellStart"/>
      <w:r w:rsidRPr="0064026E">
        <w:rPr>
          <w:rFonts w:asciiTheme="majorHAnsi" w:hAnsiTheme="majorHAnsi" w:cstheme="majorHAnsi"/>
        </w:rPr>
        <w:t>nitrato</w:t>
      </w:r>
      <w:proofErr w:type="spellEnd"/>
      <w:r w:rsidRPr="0064026E">
        <w:rPr>
          <w:rFonts w:asciiTheme="majorHAnsi" w:hAnsiTheme="majorHAnsi" w:cstheme="majorHAnsi"/>
        </w:rPr>
        <w:t xml:space="preserve"> o </w:t>
      </w:r>
      <w:proofErr w:type="spellStart"/>
      <w:r w:rsidRPr="0064026E">
        <w:rPr>
          <w:rFonts w:asciiTheme="majorHAnsi" w:hAnsiTheme="majorHAnsi" w:cstheme="majorHAnsi"/>
        </w:rPr>
        <w:t>acetato</w:t>
      </w:r>
      <w:proofErr w:type="spellEnd"/>
      <w:r w:rsidRPr="0064026E">
        <w:rPr>
          <w:rFonts w:asciiTheme="majorHAnsi" w:hAnsiTheme="majorHAnsi" w:cstheme="majorHAnsi"/>
        </w:rPr>
        <w:t xml:space="preserve">). Este </w:t>
      </w:r>
      <w:proofErr w:type="spellStart"/>
      <w:r w:rsidRPr="0064026E">
        <w:rPr>
          <w:rFonts w:asciiTheme="majorHAnsi" w:hAnsiTheme="majorHAnsi" w:cstheme="majorHAnsi"/>
        </w:rPr>
        <w:t>deterioro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químico</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físico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w:t>
      </w:r>
      <w:proofErr w:type="spellEnd"/>
      <w:r w:rsidRPr="0064026E">
        <w:rPr>
          <w:rFonts w:asciiTheme="majorHAnsi" w:hAnsiTheme="majorHAnsi" w:cstheme="majorHAnsi"/>
        </w:rPr>
        <w:t xml:space="preserve"> continuo.</w:t>
      </w:r>
    </w:p>
    <w:p w:rsidR="00857396" w:rsidRPr="0064026E" w:rsidRDefault="00DB5F3B">
      <w:pPr>
        <w:numPr>
          <w:ilvl w:val="0"/>
          <w:numId w:val="6"/>
        </w:numPr>
        <w:spacing w:before="100" w:beforeAutospacing="1" w:after="100" w:afterAutospacing="1"/>
        <w:jc w:val="both"/>
        <w:rPr>
          <w:rFonts w:asciiTheme="majorHAnsi" w:hAnsiTheme="majorHAnsi" w:cstheme="majorHAnsi"/>
        </w:rPr>
      </w:pPr>
      <w:r w:rsidRPr="0064026E">
        <w:rPr>
          <w:rFonts w:asciiTheme="majorHAnsi" w:hAnsiTheme="majorHAnsi" w:cstheme="majorHAnsi"/>
        </w:rPr>
        <w:t xml:space="preserve">Se </w:t>
      </w:r>
      <w:proofErr w:type="spellStart"/>
      <w:r w:rsidRPr="0064026E">
        <w:rPr>
          <w:rFonts w:asciiTheme="majorHAnsi" w:hAnsiTheme="majorHAnsi" w:cstheme="majorHAnsi"/>
        </w:rPr>
        <w:t>realiza</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un</w:t>
      </w:r>
      <w:proofErr w:type="gramEnd"/>
      <w:r w:rsidRPr="0064026E">
        <w:rPr>
          <w:rFonts w:asciiTheme="majorHAnsi" w:hAnsiTheme="majorHAnsi" w:cstheme="majorHAnsi"/>
        </w:rPr>
        <w:t xml:space="preserve"> control </w:t>
      </w:r>
      <w:proofErr w:type="spellStart"/>
      <w:r w:rsidRPr="0064026E">
        <w:rPr>
          <w:rFonts w:asciiTheme="majorHAnsi" w:hAnsiTheme="majorHAnsi" w:cstheme="majorHAnsi"/>
        </w:rPr>
        <w:t>ambiental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riguroso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temperatura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humedad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iluminación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las </w:t>
      </w:r>
      <w:proofErr w:type="spellStart"/>
      <w:r w:rsidRPr="0064026E">
        <w:rPr>
          <w:rFonts w:asciiTheme="majorHAnsi" w:hAnsiTheme="majorHAnsi" w:cstheme="majorHAnsi"/>
        </w:rPr>
        <w:t>áreas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almacenamiento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ya</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esto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acelera</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degradación</w:t>
      </w:r>
      <w:proofErr w:type="spellEnd"/>
      <w:r w:rsidRPr="0064026E">
        <w:rPr>
          <w:rFonts w:asciiTheme="majorHAnsi" w:hAnsiTheme="majorHAnsi" w:cstheme="majorHAnsi"/>
        </w:rPr>
        <w:t xml:space="preserve">. Las </w:t>
      </w:r>
      <w:proofErr w:type="spellStart"/>
      <w:r w:rsidRPr="0064026E">
        <w:rPr>
          <w:rFonts w:asciiTheme="majorHAnsi" w:hAnsiTheme="majorHAnsi" w:cstheme="majorHAnsi"/>
        </w:rPr>
        <w:t>fluctuaciones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climáticas</w:t>
      </w:r>
      <w:proofErr w:type="spellEnd"/>
      <w:r w:rsidRPr="0064026E">
        <w:rPr>
          <w:rFonts w:asciiTheme="majorHAnsi" w:hAnsiTheme="majorHAnsi" w:cstheme="majorHAnsi"/>
        </w:rPr>
        <w:t xml:space="preserve"> de Caracas (</w:t>
      </w:r>
      <w:proofErr w:type="spellStart"/>
      <w:proofErr w:type="gramStart"/>
      <w:r w:rsidRPr="0064026E">
        <w:rPr>
          <w:rFonts w:asciiTheme="majorHAnsi" w:hAnsiTheme="majorHAnsi" w:cstheme="majorHAnsi"/>
        </w:rPr>
        <w:t>alta</w:t>
      </w:r>
      <w:proofErr w:type="spellEnd"/>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humedad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calor</w:t>
      </w:r>
      <w:proofErr w:type="spellEnd"/>
      <w:r w:rsidRPr="0064026E">
        <w:rPr>
          <w:rFonts w:asciiTheme="majorHAnsi" w:hAnsiTheme="majorHAnsi" w:cstheme="majorHAnsi"/>
        </w:rPr>
        <w:t xml:space="preserve">) son </w:t>
      </w:r>
      <w:proofErr w:type="spellStart"/>
      <w:r w:rsidRPr="0064026E">
        <w:rPr>
          <w:rFonts w:asciiTheme="majorHAnsi" w:hAnsiTheme="majorHAnsi" w:cstheme="majorHAnsi"/>
        </w:rPr>
        <w:t>particularmente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dañinas</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papel</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fotografías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propiciando</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crecimiento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moho</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amarillamiento</w:t>
      </w:r>
      <w:proofErr w:type="spellEnd"/>
      <w:r w:rsidRPr="0064026E">
        <w:rPr>
          <w:rFonts w:asciiTheme="majorHAnsi" w:hAnsiTheme="majorHAnsi" w:cstheme="majorHAnsi"/>
        </w:rPr>
        <w:t xml:space="preserve"> y la </w:t>
      </w:r>
      <w:proofErr w:type="spellStart"/>
      <w:r w:rsidRPr="0064026E">
        <w:rPr>
          <w:rFonts w:asciiTheme="majorHAnsi" w:hAnsiTheme="majorHAnsi" w:cstheme="majorHAnsi"/>
        </w:rPr>
        <w:t>fragilización</w:t>
      </w:r>
      <w:proofErr w:type="spellEnd"/>
      <w:r w:rsidRPr="0064026E">
        <w:rPr>
          <w:rFonts w:asciiTheme="majorHAnsi" w:hAnsiTheme="majorHAnsi" w:cstheme="majorHAnsi"/>
        </w:rPr>
        <w:t>.</w:t>
      </w:r>
    </w:p>
    <w:p w:rsidR="00857396" w:rsidRPr="0064026E" w:rsidRDefault="00DB5F3B">
      <w:pPr>
        <w:numPr>
          <w:ilvl w:val="0"/>
          <w:numId w:val="6"/>
        </w:numPr>
        <w:spacing w:before="100" w:beforeAutospacing="1" w:after="100" w:afterAutospacing="1"/>
        <w:jc w:val="both"/>
        <w:rPr>
          <w:rFonts w:asciiTheme="majorHAnsi" w:hAnsiTheme="majorHAnsi" w:cstheme="majorHAnsi"/>
        </w:rPr>
      </w:pPr>
      <w:proofErr w:type="spellStart"/>
      <w:r w:rsidRPr="0064026E">
        <w:rPr>
          <w:rFonts w:asciiTheme="majorHAnsi" w:hAnsiTheme="majorHAnsi" w:cstheme="majorHAnsi"/>
        </w:rPr>
        <w:t>Aunque</w:t>
      </w:r>
      <w:proofErr w:type="spellEnd"/>
      <w:r w:rsidRPr="0064026E">
        <w:rPr>
          <w:rFonts w:asciiTheme="majorHAnsi" w:hAnsiTheme="majorHAnsi" w:cstheme="majorHAnsi"/>
        </w:rPr>
        <w:t xml:space="preserve"> se </w:t>
      </w:r>
      <w:proofErr w:type="spellStart"/>
      <w:proofErr w:type="gramStart"/>
      <w:r w:rsidRPr="0064026E">
        <w:rPr>
          <w:rFonts w:asciiTheme="majorHAnsi" w:hAnsiTheme="majorHAnsi" w:cstheme="majorHAnsi"/>
        </w:rPr>
        <w:t>han</w:t>
      </w:r>
      <w:proofErr w:type="spellEnd"/>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realizado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esfuerzos</w:t>
      </w:r>
      <w:proofErr w:type="spellEnd"/>
      <w:r w:rsidRPr="0064026E">
        <w:rPr>
          <w:rFonts w:asciiTheme="majorHAnsi" w:hAnsiTheme="majorHAnsi" w:cstheme="majorHAnsi"/>
        </w:rPr>
        <w:t xml:space="preserve">, gran parte de la </w:t>
      </w:r>
      <w:proofErr w:type="spellStart"/>
      <w:r w:rsidRPr="0064026E">
        <w:rPr>
          <w:rFonts w:asciiTheme="majorHAnsi" w:hAnsiTheme="majorHAnsi" w:cstheme="majorHAnsi"/>
        </w:rPr>
        <w:t>colección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aún</w:t>
      </w:r>
      <w:proofErr w:type="spellEnd"/>
      <w:r w:rsidRPr="0064026E">
        <w:rPr>
          <w:rFonts w:asciiTheme="majorHAnsi" w:hAnsiTheme="majorHAnsi" w:cstheme="majorHAnsi"/>
        </w:rPr>
        <w:t xml:space="preserve"> se </w:t>
      </w:r>
      <w:proofErr w:type="spellStart"/>
      <w:r w:rsidRPr="0064026E">
        <w:rPr>
          <w:rFonts w:asciiTheme="majorHAnsi" w:hAnsiTheme="majorHAnsi" w:cstheme="majorHAnsi"/>
        </w:rPr>
        <w:t>almacena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mobiliarios</w:t>
      </w:r>
      <w:proofErr w:type="spellEnd"/>
      <w:r w:rsidRPr="0064026E">
        <w:rPr>
          <w:rFonts w:asciiTheme="majorHAnsi" w:hAnsiTheme="majorHAnsi" w:cstheme="majorHAnsi"/>
        </w:rPr>
        <w:t xml:space="preserve"> de la </w:t>
      </w:r>
      <w:proofErr w:type="spellStart"/>
      <w:r w:rsidRPr="0064026E">
        <w:rPr>
          <w:rFonts w:asciiTheme="majorHAnsi" w:hAnsiTheme="majorHAnsi" w:cstheme="majorHAnsi"/>
        </w:rPr>
        <w:t>epoca</w:t>
      </w:r>
      <w:proofErr w:type="spellEnd"/>
      <w:r w:rsidRPr="0064026E">
        <w:rPr>
          <w:rFonts w:asciiTheme="majorHAnsi" w:hAnsiTheme="majorHAnsi" w:cstheme="majorHAnsi"/>
        </w:rPr>
        <w:t xml:space="preserve">. Los </w:t>
      </w:r>
      <w:proofErr w:type="spellStart"/>
      <w:r w:rsidRPr="0064026E">
        <w:rPr>
          <w:rFonts w:asciiTheme="majorHAnsi" w:hAnsiTheme="majorHAnsi" w:cstheme="majorHAnsi"/>
        </w:rPr>
        <w:t>grandes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formatos</w:t>
      </w:r>
      <w:proofErr w:type="spellEnd"/>
      <w:r w:rsidRPr="0064026E">
        <w:rPr>
          <w:rFonts w:asciiTheme="majorHAnsi" w:hAnsiTheme="majorHAnsi" w:cstheme="majorHAnsi"/>
        </w:rPr>
        <w:t xml:space="preserve"> son </w:t>
      </w:r>
      <w:proofErr w:type="spellStart"/>
      <w:r w:rsidRPr="0064026E">
        <w:rPr>
          <w:rFonts w:asciiTheme="majorHAnsi" w:hAnsiTheme="majorHAnsi" w:cstheme="majorHAnsi"/>
        </w:rPr>
        <w:t>tratados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almacenados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carpetas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especiales</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fueron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diseñadas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por</w:t>
      </w:r>
      <w:proofErr w:type="spellEnd"/>
      <w:r w:rsidRPr="0064026E">
        <w:rPr>
          <w:rFonts w:asciiTheme="majorHAnsi" w:hAnsiTheme="majorHAnsi" w:cstheme="majorHAnsi"/>
        </w:rPr>
        <w:t xml:space="preserve"> el personal de </w:t>
      </w:r>
      <w:proofErr w:type="spellStart"/>
      <w:r w:rsidRPr="0064026E">
        <w:rPr>
          <w:rFonts w:asciiTheme="majorHAnsi" w:hAnsiTheme="majorHAnsi" w:cstheme="majorHAnsi"/>
        </w:rPr>
        <w:t>almacenar</w:t>
      </w:r>
      <w:proofErr w:type="spellEnd"/>
      <w:r w:rsidRPr="0064026E">
        <w:rPr>
          <w:rFonts w:asciiTheme="majorHAnsi" w:hAnsiTheme="majorHAnsi" w:cstheme="majorHAnsi"/>
        </w:rPr>
        <w:t>.</w:t>
      </w:r>
    </w:p>
    <w:p w:rsidR="00857396" w:rsidRPr="0064026E" w:rsidRDefault="00DB5F3B">
      <w:pPr>
        <w:pStyle w:val="ListParagraph"/>
        <w:numPr>
          <w:ilvl w:val="0"/>
          <w:numId w:val="6"/>
        </w:numPr>
        <w:spacing w:before="100" w:beforeAutospacing="1" w:after="100" w:afterAutospacing="1"/>
        <w:jc w:val="both"/>
        <w:rPr>
          <w:rFonts w:asciiTheme="majorHAnsi" w:hAnsiTheme="majorHAnsi" w:cstheme="majorHAnsi"/>
        </w:rPr>
      </w:pPr>
      <w:r w:rsidRPr="0064026E">
        <w:rPr>
          <w:rFonts w:asciiTheme="majorHAnsi" w:hAnsiTheme="majorHAnsi" w:cstheme="majorHAnsi"/>
        </w:rPr>
        <w:lastRenderedPageBreak/>
        <w:t xml:space="preserve">La </w:t>
      </w:r>
      <w:proofErr w:type="spellStart"/>
      <w:r w:rsidRPr="0064026E">
        <w:rPr>
          <w:rFonts w:asciiTheme="majorHAnsi" w:hAnsiTheme="majorHAnsi" w:cstheme="majorHAnsi"/>
        </w:rPr>
        <w:t>ubicación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una</w:t>
      </w:r>
      <w:proofErr w:type="spellEnd"/>
      <w:r w:rsidRPr="0064026E">
        <w:rPr>
          <w:rFonts w:asciiTheme="majorHAnsi" w:hAnsiTheme="majorHAnsi" w:cstheme="majorHAnsi"/>
        </w:rPr>
        <w:t xml:space="preserve"> zona </w:t>
      </w:r>
      <w:proofErr w:type="spellStart"/>
      <w:r w:rsidRPr="0064026E">
        <w:rPr>
          <w:rFonts w:asciiTheme="majorHAnsi" w:hAnsiTheme="majorHAnsi" w:cstheme="majorHAnsi"/>
        </w:rPr>
        <w:t>sísmica</w:t>
      </w:r>
      <w:proofErr w:type="spellEnd"/>
      <w:r w:rsidRPr="0064026E">
        <w:rPr>
          <w:rFonts w:asciiTheme="majorHAnsi" w:hAnsiTheme="majorHAnsi" w:cstheme="majorHAnsi"/>
        </w:rPr>
        <w:t xml:space="preserve"> de Caracas, junto con la </w:t>
      </w:r>
      <w:proofErr w:type="spellStart"/>
      <w:r w:rsidRPr="0064026E">
        <w:rPr>
          <w:rFonts w:asciiTheme="majorHAnsi" w:hAnsiTheme="majorHAnsi" w:cstheme="majorHAnsi"/>
        </w:rPr>
        <w:t>posibilidad</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inundaciones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tuberías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rotas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lluvias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torrenciales</w:t>
      </w:r>
      <w:proofErr w:type="spellEnd"/>
      <w:r w:rsidRPr="0064026E">
        <w:rPr>
          <w:rFonts w:asciiTheme="majorHAnsi" w:hAnsiTheme="majorHAnsi" w:cstheme="majorHAnsi"/>
        </w:rPr>
        <w:t xml:space="preserve">) o </w:t>
      </w:r>
      <w:proofErr w:type="spellStart"/>
      <w:r w:rsidRPr="0064026E">
        <w:rPr>
          <w:rFonts w:asciiTheme="majorHAnsi" w:hAnsiTheme="majorHAnsi" w:cstheme="majorHAnsi"/>
        </w:rPr>
        <w:t>incendios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representan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amenazas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latentes</w:t>
      </w:r>
      <w:proofErr w:type="spellEnd"/>
      <w:r w:rsidRPr="0064026E">
        <w:rPr>
          <w:rFonts w:asciiTheme="majorHAnsi" w:hAnsiTheme="majorHAnsi" w:cstheme="majorHAnsi"/>
        </w:rPr>
        <w:t xml:space="preserve"> para la </w:t>
      </w:r>
      <w:proofErr w:type="spellStart"/>
      <w:r w:rsidRPr="0064026E">
        <w:rPr>
          <w:rFonts w:asciiTheme="majorHAnsi" w:hAnsiTheme="majorHAnsi" w:cstheme="majorHAnsi"/>
        </w:rPr>
        <w:t>colección</w:t>
      </w:r>
      <w:proofErr w:type="spellEnd"/>
      <w:r w:rsidRPr="0064026E">
        <w:rPr>
          <w:rFonts w:asciiTheme="majorHAnsi" w:hAnsiTheme="majorHAnsi" w:cstheme="majorHAnsi"/>
        </w:rPr>
        <w:t xml:space="preserve">. Los </w:t>
      </w:r>
      <w:proofErr w:type="spellStart"/>
      <w:r w:rsidRPr="0064026E">
        <w:rPr>
          <w:rFonts w:asciiTheme="majorHAnsi" w:hAnsiTheme="majorHAnsi" w:cstheme="majorHAnsi"/>
        </w:rPr>
        <w:t>riesgos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asociados</w:t>
      </w:r>
      <w:proofErr w:type="spellEnd"/>
      <w:r w:rsidRPr="0064026E">
        <w:rPr>
          <w:rFonts w:asciiTheme="majorHAnsi" w:hAnsiTheme="majorHAnsi" w:cstheme="majorHAnsi"/>
        </w:rPr>
        <w:t xml:space="preserve"> a </w:t>
      </w:r>
      <w:proofErr w:type="spellStart"/>
      <w:r w:rsidRPr="0064026E">
        <w:rPr>
          <w:rFonts w:asciiTheme="majorHAnsi" w:hAnsiTheme="majorHAnsi" w:cstheme="majorHAnsi"/>
        </w:rPr>
        <w:t>plagas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insectos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roedores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también</w:t>
      </w:r>
      <w:proofErr w:type="spellEnd"/>
      <w:r w:rsidRPr="0064026E">
        <w:rPr>
          <w:rFonts w:asciiTheme="majorHAnsi" w:hAnsiTheme="majorHAnsi" w:cstheme="majorHAnsi"/>
        </w:rPr>
        <w:t xml:space="preserve"> son </w:t>
      </w:r>
      <w:proofErr w:type="spellStart"/>
      <w:r w:rsidRPr="0064026E">
        <w:rPr>
          <w:rFonts w:asciiTheme="majorHAnsi" w:hAnsiTheme="majorHAnsi" w:cstheme="majorHAnsi"/>
        </w:rPr>
        <w:t>una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preocupación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constante</w:t>
      </w:r>
      <w:proofErr w:type="spellEnd"/>
      <w:r w:rsidRPr="0064026E">
        <w:rPr>
          <w:rFonts w:asciiTheme="majorHAnsi" w:hAnsiTheme="majorHAnsi" w:cstheme="majorHAnsi"/>
        </w:rPr>
        <w:t>.</w:t>
      </w:r>
    </w:p>
    <w:p w:rsidR="00857396" w:rsidRPr="0064026E" w:rsidRDefault="00DB5F3B">
      <w:pPr>
        <w:pStyle w:val="ListParagraph"/>
        <w:numPr>
          <w:ilvl w:val="0"/>
          <w:numId w:val="6"/>
        </w:numPr>
        <w:spacing w:before="100" w:beforeAutospacing="1" w:after="100" w:afterAutospacing="1"/>
        <w:jc w:val="both"/>
        <w:rPr>
          <w:rFonts w:asciiTheme="majorHAnsi" w:hAnsiTheme="majorHAnsi" w:cstheme="majorHAnsi"/>
        </w:rPr>
      </w:pPr>
      <w:proofErr w:type="spellStart"/>
      <w:r w:rsidRPr="0064026E">
        <w:rPr>
          <w:rFonts w:asciiTheme="majorHAnsi" w:hAnsiTheme="majorHAnsi" w:cstheme="majorHAnsi"/>
        </w:rPr>
        <w:t>Aunque</w:t>
      </w:r>
      <w:proofErr w:type="spellEnd"/>
      <w:r w:rsidRPr="0064026E">
        <w:rPr>
          <w:rFonts w:asciiTheme="majorHAnsi" w:hAnsiTheme="majorHAnsi" w:cstheme="majorHAnsi"/>
        </w:rPr>
        <w:t xml:space="preserve"> se </w:t>
      </w:r>
      <w:proofErr w:type="spellStart"/>
      <w:r w:rsidRPr="0064026E">
        <w:rPr>
          <w:rFonts w:asciiTheme="majorHAnsi" w:hAnsiTheme="majorHAnsi" w:cstheme="majorHAnsi"/>
        </w:rPr>
        <w:t>han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hecho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grandes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esfuerzos</w:t>
      </w:r>
      <w:proofErr w:type="spellEnd"/>
      <w:r w:rsidRPr="0064026E">
        <w:rPr>
          <w:rFonts w:asciiTheme="majorHAnsi" w:hAnsiTheme="majorHAnsi" w:cstheme="majorHAnsi"/>
        </w:rPr>
        <w:t xml:space="preserve"> se </w:t>
      </w:r>
      <w:proofErr w:type="spellStart"/>
      <w:r w:rsidRPr="0064026E">
        <w:rPr>
          <w:rFonts w:asciiTheme="majorHAnsi" w:hAnsiTheme="majorHAnsi" w:cstheme="majorHAnsi"/>
        </w:rPr>
        <w:t>han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ido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realizando</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digitalización</w:t>
      </w:r>
      <w:proofErr w:type="spellEnd"/>
      <w:r w:rsidRPr="0064026E">
        <w:rPr>
          <w:rFonts w:asciiTheme="majorHAnsi" w:hAnsiTheme="majorHAnsi" w:cstheme="majorHAnsi"/>
        </w:rPr>
        <w:t xml:space="preserve"> de la </w:t>
      </w:r>
      <w:proofErr w:type="spellStart"/>
      <w:r w:rsidRPr="0064026E">
        <w:rPr>
          <w:rFonts w:asciiTheme="majorHAnsi" w:hAnsiTheme="majorHAnsi" w:cstheme="majorHAnsi"/>
        </w:rPr>
        <w:t>Colección</w:t>
      </w:r>
      <w:proofErr w:type="spellEnd"/>
      <w:r w:rsidRPr="0064026E">
        <w:rPr>
          <w:rFonts w:asciiTheme="majorHAnsi" w:hAnsiTheme="majorHAnsi" w:cstheme="majorHAnsi"/>
        </w:rPr>
        <w:t xml:space="preserve"> ICU, solo </w:t>
      </w:r>
      <w:proofErr w:type="spellStart"/>
      <w:r w:rsidRPr="0064026E">
        <w:rPr>
          <w:rFonts w:asciiTheme="majorHAnsi" w:hAnsiTheme="majorHAnsi" w:cstheme="majorHAnsi"/>
        </w:rPr>
        <w:t>una</w:t>
      </w:r>
      <w:proofErr w:type="spellEnd"/>
      <w:r w:rsidRPr="0064026E">
        <w:rPr>
          <w:rFonts w:asciiTheme="majorHAnsi" w:hAnsiTheme="majorHAnsi" w:cstheme="majorHAnsi"/>
        </w:rPr>
        <w:t xml:space="preserve"> parte del </w:t>
      </w:r>
      <w:proofErr w:type="spellStart"/>
      <w:r w:rsidRPr="0064026E">
        <w:rPr>
          <w:rFonts w:asciiTheme="majorHAnsi" w:hAnsiTheme="majorHAnsi" w:cstheme="majorHAnsi"/>
        </w:rPr>
        <w:t>acervo</w:t>
      </w:r>
      <w:proofErr w:type="spellEnd"/>
      <w:r w:rsidRPr="0064026E">
        <w:rPr>
          <w:rFonts w:asciiTheme="majorHAnsi" w:hAnsiTheme="majorHAnsi" w:cstheme="majorHAnsi"/>
        </w:rPr>
        <w:t xml:space="preserve"> permanence </w:t>
      </w:r>
      <w:proofErr w:type="spellStart"/>
      <w:r w:rsidRPr="0064026E">
        <w:rPr>
          <w:rFonts w:asciiTheme="majorHAnsi" w:hAnsiTheme="majorHAnsi" w:cstheme="majorHAnsi"/>
        </w:rPr>
        <w:t>aun</w:t>
      </w:r>
      <w:proofErr w:type="spellEnd"/>
      <w:r w:rsidRPr="0064026E">
        <w:rPr>
          <w:rFonts w:asciiTheme="majorHAnsi" w:hAnsiTheme="majorHAnsi" w:cstheme="majorHAnsi"/>
        </w:rPr>
        <w:t xml:space="preserve"> sin </w:t>
      </w:r>
      <w:proofErr w:type="spellStart"/>
      <w:r w:rsidRPr="0064026E">
        <w:rPr>
          <w:rFonts w:asciiTheme="majorHAnsi" w:hAnsiTheme="majorHAnsi" w:cstheme="majorHAnsi"/>
        </w:rPr>
        <w:t>digitalizar</w:t>
      </w:r>
      <w:proofErr w:type="spellEnd"/>
      <w:r w:rsidRPr="0064026E">
        <w:rPr>
          <w:rFonts w:asciiTheme="majorHAnsi" w:hAnsiTheme="majorHAnsi" w:cstheme="majorHAnsi"/>
        </w:rPr>
        <w:t xml:space="preserve">, y las </w:t>
      </w:r>
      <w:proofErr w:type="spellStart"/>
      <w:r w:rsidRPr="0064026E">
        <w:rPr>
          <w:rFonts w:asciiTheme="majorHAnsi" w:hAnsiTheme="majorHAnsi" w:cstheme="majorHAnsi"/>
        </w:rPr>
        <w:t>digitalizaciones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existentes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pueden</w:t>
      </w:r>
      <w:proofErr w:type="spellEnd"/>
      <w:r w:rsidRPr="0064026E">
        <w:rPr>
          <w:rFonts w:asciiTheme="majorHAnsi" w:hAnsiTheme="majorHAnsi" w:cstheme="majorHAnsi"/>
        </w:rPr>
        <w:t xml:space="preserve"> no </w:t>
      </w:r>
      <w:proofErr w:type="spellStart"/>
      <w:r w:rsidRPr="0064026E">
        <w:rPr>
          <w:rFonts w:asciiTheme="majorHAnsi" w:hAnsiTheme="majorHAnsi" w:cstheme="majorHAnsi"/>
        </w:rPr>
        <w:t>cumplir</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estándares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actuales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preservación</w:t>
      </w:r>
      <w:proofErr w:type="spellEnd"/>
      <w:r w:rsidRPr="0064026E">
        <w:rPr>
          <w:rFonts w:asciiTheme="majorHAnsi" w:hAnsiTheme="majorHAnsi" w:cstheme="majorHAnsi"/>
        </w:rPr>
        <w:t xml:space="preserve"> digital a largo </w:t>
      </w:r>
      <w:proofErr w:type="spellStart"/>
      <w:r w:rsidRPr="0064026E">
        <w:rPr>
          <w:rFonts w:asciiTheme="majorHAnsi" w:hAnsiTheme="majorHAnsi" w:cstheme="majorHAnsi"/>
        </w:rPr>
        <w:t>plazo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resolución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metadatos</w:t>
      </w:r>
      <w:proofErr w:type="spellEnd"/>
      <w:r w:rsidRPr="0064026E">
        <w:rPr>
          <w:rFonts w:asciiTheme="majorHAnsi" w:hAnsiTheme="majorHAnsi" w:cstheme="majorHAnsi"/>
        </w:rPr>
        <w:t>).</w:t>
      </w:r>
    </w:p>
    <w:p w:rsidR="00857396" w:rsidRPr="0064026E" w:rsidRDefault="00DB5F3B">
      <w:pPr>
        <w:pStyle w:val="Heading3"/>
        <w:numPr>
          <w:ilvl w:val="0"/>
          <w:numId w:val="4"/>
        </w:numPr>
        <w:spacing w:before="0" w:after="0"/>
        <w:jc w:val="both"/>
        <w:rPr>
          <w:rFonts w:asciiTheme="majorHAnsi" w:hAnsiTheme="majorHAnsi" w:cstheme="majorHAnsi"/>
          <w:sz w:val="24"/>
        </w:rPr>
      </w:pPr>
      <w:proofErr w:type="spellStart"/>
      <w:r w:rsidRPr="0064026E">
        <w:rPr>
          <w:rFonts w:asciiTheme="majorHAnsi" w:hAnsiTheme="majorHAnsi" w:cstheme="majorHAnsi"/>
          <w:sz w:val="24"/>
        </w:rPr>
        <w:t>Grado</w:t>
      </w:r>
      <w:proofErr w:type="spellEnd"/>
      <w:r w:rsidRPr="0064026E">
        <w:rPr>
          <w:rFonts w:asciiTheme="majorHAnsi" w:hAnsiTheme="majorHAnsi" w:cstheme="majorHAnsi"/>
          <w:sz w:val="24"/>
        </w:rPr>
        <w:t xml:space="preserve"> de </w:t>
      </w:r>
      <w:proofErr w:type="spellStart"/>
      <w:r w:rsidRPr="0064026E">
        <w:rPr>
          <w:rFonts w:asciiTheme="majorHAnsi" w:hAnsiTheme="majorHAnsi" w:cstheme="majorHAnsi"/>
          <w:sz w:val="24"/>
        </w:rPr>
        <w:t>Organización</w:t>
      </w:r>
      <w:proofErr w:type="spellEnd"/>
      <w:r w:rsidRPr="0064026E">
        <w:rPr>
          <w:rFonts w:asciiTheme="majorHAnsi" w:hAnsiTheme="majorHAnsi" w:cstheme="majorHAnsi"/>
          <w:sz w:val="24"/>
        </w:rPr>
        <w:t xml:space="preserve"> y </w:t>
      </w:r>
      <w:proofErr w:type="spellStart"/>
      <w:r w:rsidRPr="0064026E">
        <w:rPr>
          <w:rFonts w:asciiTheme="majorHAnsi" w:hAnsiTheme="majorHAnsi" w:cstheme="majorHAnsi"/>
          <w:sz w:val="24"/>
        </w:rPr>
        <w:t>Descripción</w:t>
      </w:r>
      <w:proofErr w:type="spellEnd"/>
      <w:r w:rsidRPr="0064026E">
        <w:rPr>
          <w:rFonts w:asciiTheme="majorHAnsi" w:hAnsiTheme="majorHAnsi" w:cstheme="majorHAnsi"/>
          <w:sz w:val="24"/>
        </w:rPr>
        <w:t>:</w:t>
      </w:r>
    </w:p>
    <w:p w:rsidR="00857396" w:rsidRPr="0064026E" w:rsidRDefault="00857396"/>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rPr>
        <w:t xml:space="preserve">La </w:t>
      </w:r>
      <w:proofErr w:type="spellStart"/>
      <w:r w:rsidRPr="0064026E">
        <w:rPr>
          <w:rFonts w:asciiTheme="majorHAnsi" w:hAnsiTheme="majorHAnsi" w:cstheme="majorHAnsi"/>
        </w:rPr>
        <w:t>colección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posee</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un</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grado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organización</w:t>
      </w:r>
      <w:proofErr w:type="spellEnd"/>
      <w:r w:rsidRPr="0064026E">
        <w:rPr>
          <w:rFonts w:asciiTheme="majorHAnsi" w:hAnsiTheme="majorHAnsi" w:cstheme="majorHAnsi"/>
        </w:rPr>
        <w:t xml:space="preserve"> variable. </w:t>
      </w:r>
      <w:proofErr w:type="spellStart"/>
      <w:r w:rsidRPr="0064026E">
        <w:rPr>
          <w:rFonts w:asciiTheme="majorHAnsi" w:hAnsiTheme="majorHAnsi" w:cstheme="majorHAnsi"/>
        </w:rPr>
        <w:t>Algunas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secciones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están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bien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catalogadas</w:t>
      </w:r>
      <w:proofErr w:type="spellEnd"/>
      <w:r w:rsidRPr="0064026E">
        <w:rPr>
          <w:rFonts w:asciiTheme="majorHAnsi" w:hAnsiTheme="majorHAnsi" w:cstheme="majorHAnsi"/>
        </w:rPr>
        <w:t xml:space="preserve"> e </w:t>
      </w:r>
      <w:proofErr w:type="spellStart"/>
      <w:r w:rsidRPr="0064026E">
        <w:rPr>
          <w:rFonts w:asciiTheme="majorHAnsi" w:hAnsiTheme="majorHAnsi" w:cstheme="majorHAnsi"/>
        </w:rPr>
        <w:t>inventariadas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instrumentos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descripción</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facilitan</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localización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Sin embargo, </w:t>
      </w:r>
      <w:proofErr w:type="spellStart"/>
      <w:r w:rsidRPr="0064026E">
        <w:rPr>
          <w:rFonts w:asciiTheme="majorHAnsi" w:hAnsiTheme="majorHAnsi" w:cstheme="majorHAnsi"/>
        </w:rPr>
        <w:t>existen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fondos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pendientes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organización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identificación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detallada</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elaboración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metadatos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completos</w:t>
      </w:r>
      <w:proofErr w:type="spellEnd"/>
      <w:r w:rsidRPr="0064026E">
        <w:rPr>
          <w:rFonts w:asciiTheme="majorHAnsi" w:hAnsiTheme="majorHAnsi" w:cstheme="majorHAnsi"/>
        </w:rPr>
        <w:t>.</w:t>
      </w:r>
    </w:p>
    <w:p w:rsidR="00857396" w:rsidRPr="0064026E" w:rsidRDefault="00DB5F3B" w:rsidP="00C81C3C">
      <w:pPr>
        <w:numPr>
          <w:ilvl w:val="0"/>
          <w:numId w:val="7"/>
        </w:numPr>
        <w:spacing w:after="0"/>
        <w:jc w:val="both"/>
        <w:rPr>
          <w:rStyle w:val="Strong"/>
          <w:rFonts w:asciiTheme="majorHAnsi" w:hAnsiTheme="majorHAnsi" w:cstheme="majorHAnsi"/>
          <w:b w:val="0"/>
          <w:bCs w:val="0"/>
        </w:rPr>
      </w:pPr>
      <w:r w:rsidRPr="0064026E">
        <w:rPr>
          <w:rFonts w:asciiTheme="majorHAnsi" w:hAnsiTheme="majorHAnsi" w:cstheme="majorHAnsi"/>
        </w:rPr>
        <w:t xml:space="preserve">La </w:t>
      </w:r>
      <w:proofErr w:type="spellStart"/>
      <w:r w:rsidRPr="0064026E">
        <w:rPr>
          <w:rFonts w:asciiTheme="majorHAnsi" w:hAnsiTheme="majorHAnsi" w:cstheme="majorHAnsi"/>
        </w:rPr>
        <w:t>falta</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metadatos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estandarizados</w:t>
      </w:r>
      <w:proofErr w:type="spellEnd"/>
      <w:r w:rsidRPr="0064026E">
        <w:rPr>
          <w:rFonts w:asciiTheme="majorHAnsi" w:hAnsiTheme="majorHAnsi" w:cstheme="majorHAnsi"/>
        </w:rPr>
        <w:t xml:space="preserve"> o </w:t>
      </w:r>
      <w:proofErr w:type="spellStart"/>
      <w:r w:rsidRPr="0064026E">
        <w:rPr>
          <w:rFonts w:asciiTheme="majorHAnsi" w:hAnsiTheme="majorHAnsi" w:cstheme="majorHAnsi"/>
        </w:rPr>
        <w:t>su</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inconsistencia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algunos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registros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existentes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dificulta</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búsqueda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eficiente</w:t>
      </w:r>
      <w:proofErr w:type="spellEnd"/>
      <w:r w:rsidRPr="0064026E">
        <w:rPr>
          <w:rFonts w:asciiTheme="majorHAnsi" w:hAnsiTheme="majorHAnsi" w:cstheme="majorHAnsi"/>
        </w:rPr>
        <w:t xml:space="preserve"> y el </w:t>
      </w:r>
      <w:proofErr w:type="spellStart"/>
      <w:r w:rsidRPr="0064026E">
        <w:rPr>
          <w:rFonts w:asciiTheme="majorHAnsi" w:hAnsiTheme="majorHAnsi" w:cstheme="majorHAnsi"/>
        </w:rPr>
        <w:t>acceso</w:t>
      </w:r>
      <w:proofErr w:type="spellEnd"/>
      <w:r w:rsidRPr="0064026E">
        <w:rPr>
          <w:rFonts w:asciiTheme="majorHAnsi" w:hAnsiTheme="majorHAnsi" w:cstheme="majorHAnsi"/>
        </w:rPr>
        <w:t xml:space="preserve"> a la </w:t>
      </w:r>
      <w:proofErr w:type="spellStart"/>
      <w:r w:rsidRPr="0064026E">
        <w:rPr>
          <w:rFonts w:asciiTheme="majorHAnsi" w:hAnsiTheme="majorHAnsi" w:cstheme="majorHAnsi"/>
        </w:rPr>
        <w:t>información</w:t>
      </w:r>
      <w:proofErr w:type="spellEnd"/>
      <w:r w:rsidRPr="0064026E">
        <w:rPr>
          <w:rFonts w:asciiTheme="majorHAnsi" w:hAnsiTheme="majorHAnsi" w:cstheme="majorHAnsi"/>
        </w:rPr>
        <w:t xml:space="preserve"> a </w:t>
      </w:r>
      <w:proofErr w:type="spellStart"/>
      <w:r w:rsidRPr="0064026E">
        <w:rPr>
          <w:rFonts w:asciiTheme="majorHAnsi" w:hAnsiTheme="majorHAnsi" w:cstheme="majorHAnsi"/>
        </w:rPr>
        <w:t>nivel</w:t>
      </w:r>
      <w:proofErr w:type="spellEnd"/>
      <w:r w:rsidRPr="0064026E">
        <w:rPr>
          <w:rFonts w:asciiTheme="majorHAnsi" w:hAnsiTheme="majorHAnsi" w:cstheme="majorHAnsi"/>
        </w:rPr>
        <w:t xml:space="preserve"> digital.</w:t>
      </w:r>
    </w:p>
    <w:p w:rsidR="00857396" w:rsidRPr="0064026E" w:rsidRDefault="00DB5F3B">
      <w:pPr>
        <w:pStyle w:val="NormalWeb"/>
        <w:rPr>
          <w:rStyle w:val="Strong"/>
          <w:rFonts w:asciiTheme="majorHAnsi" w:hAnsiTheme="majorHAnsi" w:cstheme="majorHAnsi"/>
          <w:szCs w:val="22"/>
        </w:rPr>
      </w:pPr>
      <w:r w:rsidRPr="0064026E">
        <w:rPr>
          <w:rStyle w:val="Strong"/>
          <w:rFonts w:asciiTheme="majorHAnsi" w:hAnsiTheme="majorHAnsi" w:cstheme="majorHAnsi"/>
          <w:szCs w:val="22"/>
        </w:rPr>
        <w:t xml:space="preserve">Plan de Conservación Preventiva y Curativa (Patrimonio Físico): </w:t>
      </w:r>
      <w:r w:rsidR="00F93168">
        <w:rPr>
          <w:rStyle w:val="Strong"/>
          <w:rFonts w:asciiTheme="majorHAnsi" w:hAnsiTheme="majorHAnsi" w:cstheme="majorHAnsi"/>
          <w:szCs w:val="22"/>
        </w:rPr>
        <w:t xml:space="preserve">Fondo Documental del </w:t>
      </w:r>
      <w:r w:rsidRPr="0064026E">
        <w:rPr>
          <w:rStyle w:val="Strong"/>
          <w:rFonts w:asciiTheme="majorHAnsi" w:hAnsiTheme="majorHAnsi" w:cstheme="majorHAnsi"/>
          <w:szCs w:val="22"/>
        </w:rPr>
        <w:t xml:space="preserve"> Instituto Ciudad Universitaria (ICU)</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Este plan detalla las estrategias y acciones para mitigar el deterioro y prolongar la vida útil del patrimonio documental físico de la Colección ICU, considerando las condiciones actuales y los riesgos identificados. Se enfoca tanto en la </w:t>
      </w:r>
      <w:r w:rsidRPr="0064026E">
        <w:rPr>
          <w:rStyle w:val="Strong"/>
          <w:rFonts w:asciiTheme="majorHAnsi" w:hAnsiTheme="majorHAnsi" w:cstheme="majorHAnsi"/>
        </w:rPr>
        <w:t>prevención</w:t>
      </w:r>
      <w:r w:rsidRPr="0064026E">
        <w:rPr>
          <w:rFonts w:asciiTheme="majorHAnsi" w:hAnsiTheme="majorHAnsi" w:cstheme="majorHAnsi"/>
        </w:rPr>
        <w:t xml:space="preserve"> de futuros daños como en la </w:t>
      </w:r>
      <w:r w:rsidRPr="0064026E">
        <w:rPr>
          <w:rStyle w:val="Strong"/>
          <w:rFonts w:asciiTheme="majorHAnsi" w:hAnsiTheme="majorHAnsi" w:cstheme="majorHAnsi"/>
        </w:rPr>
        <w:t>intervención curativa</w:t>
      </w:r>
      <w:r w:rsidRPr="0064026E">
        <w:rPr>
          <w:rFonts w:asciiTheme="majorHAnsi" w:hAnsiTheme="majorHAnsi" w:cstheme="majorHAnsi"/>
        </w:rPr>
        <w:t xml:space="preserve"> sobre el deterioro ya existente.</w:t>
      </w:r>
    </w:p>
    <w:p w:rsidR="00857396" w:rsidRPr="0064026E" w:rsidRDefault="00DB5F3B">
      <w:pPr>
        <w:pStyle w:val="NormalWeb"/>
        <w:jc w:val="both"/>
        <w:rPr>
          <w:rFonts w:asciiTheme="majorHAnsi" w:hAnsiTheme="majorHAnsi" w:cstheme="majorHAnsi"/>
        </w:rPr>
      </w:pPr>
      <w:r w:rsidRPr="0064026E">
        <w:rPr>
          <w:rStyle w:val="Strong"/>
          <w:rFonts w:asciiTheme="majorHAnsi" w:hAnsiTheme="majorHAnsi" w:cstheme="majorHAnsi"/>
        </w:rPr>
        <w:t>Objetivo General:</w:t>
      </w:r>
      <w:r w:rsidRPr="0064026E">
        <w:rPr>
          <w:rFonts w:asciiTheme="majorHAnsi" w:hAnsiTheme="majorHAnsi" w:cstheme="majorHAnsi"/>
        </w:rPr>
        <w:t xml:space="preserve"> Asegurar la estabilidad física y la longevidad del patrimonio documental de la Colección ICU, garantizando su disponibilidad para la digitalización y el acceso a largo plazo.</w:t>
      </w:r>
    </w:p>
    <w:p w:rsidR="00857396" w:rsidRPr="0064026E" w:rsidRDefault="00DB5F3B">
      <w:pPr>
        <w:pStyle w:val="Heading4"/>
        <w:numPr>
          <w:ilvl w:val="0"/>
          <w:numId w:val="8"/>
        </w:numPr>
        <w:jc w:val="both"/>
        <w:rPr>
          <w:rFonts w:cstheme="majorHAnsi"/>
          <w:b/>
          <w:bCs/>
          <w:i w:val="0"/>
          <w:color w:val="auto"/>
        </w:rPr>
      </w:pPr>
      <w:proofErr w:type="spellStart"/>
      <w:r w:rsidRPr="0064026E">
        <w:rPr>
          <w:rStyle w:val="Strong"/>
          <w:rFonts w:cstheme="majorHAnsi"/>
          <w:i w:val="0"/>
          <w:color w:val="auto"/>
        </w:rPr>
        <w:t>Conservación</w:t>
      </w:r>
      <w:proofErr w:type="spellEnd"/>
      <w:r w:rsidRPr="0064026E">
        <w:rPr>
          <w:rStyle w:val="Strong"/>
          <w:rFonts w:cstheme="majorHAnsi"/>
          <w:i w:val="0"/>
          <w:color w:val="auto"/>
        </w:rPr>
        <w:t xml:space="preserve"> </w:t>
      </w:r>
      <w:proofErr w:type="spellStart"/>
      <w:r w:rsidRPr="0064026E">
        <w:rPr>
          <w:rStyle w:val="Strong"/>
          <w:rFonts w:cstheme="majorHAnsi"/>
          <w:i w:val="0"/>
          <w:color w:val="auto"/>
        </w:rPr>
        <w:t>Preventiva</w:t>
      </w:r>
      <w:proofErr w:type="spellEnd"/>
      <w:r w:rsidRPr="0064026E">
        <w:rPr>
          <w:rStyle w:val="Strong"/>
          <w:rFonts w:cstheme="majorHAnsi"/>
          <w:i w:val="0"/>
          <w:color w:val="auto"/>
        </w:rPr>
        <w:t xml:space="preserve">: Control </w:t>
      </w:r>
      <w:proofErr w:type="gramStart"/>
      <w:r w:rsidRPr="0064026E">
        <w:rPr>
          <w:rStyle w:val="Strong"/>
          <w:rFonts w:cstheme="majorHAnsi"/>
          <w:i w:val="0"/>
          <w:color w:val="auto"/>
        </w:rPr>
        <w:t>del</w:t>
      </w:r>
      <w:proofErr w:type="gramEnd"/>
      <w:r w:rsidRPr="0064026E">
        <w:rPr>
          <w:rStyle w:val="Strong"/>
          <w:rFonts w:cstheme="majorHAnsi"/>
          <w:i w:val="0"/>
          <w:color w:val="auto"/>
        </w:rPr>
        <w:t xml:space="preserve"> </w:t>
      </w:r>
      <w:proofErr w:type="spellStart"/>
      <w:r w:rsidRPr="0064026E">
        <w:rPr>
          <w:rStyle w:val="Strong"/>
          <w:rFonts w:cstheme="majorHAnsi"/>
          <w:i w:val="0"/>
          <w:color w:val="auto"/>
        </w:rPr>
        <w:t>Entorno</w:t>
      </w:r>
      <w:proofErr w:type="spellEnd"/>
      <w:r w:rsidRPr="0064026E">
        <w:rPr>
          <w:rStyle w:val="Strong"/>
          <w:rFonts w:cstheme="majorHAnsi"/>
          <w:i w:val="0"/>
          <w:color w:val="auto"/>
        </w:rPr>
        <w:t xml:space="preserve"> y </w:t>
      </w:r>
      <w:proofErr w:type="spellStart"/>
      <w:r w:rsidRPr="0064026E">
        <w:rPr>
          <w:rStyle w:val="Strong"/>
          <w:rFonts w:cstheme="majorHAnsi"/>
          <w:i w:val="0"/>
          <w:color w:val="auto"/>
        </w:rPr>
        <w:t>Riesgos</w:t>
      </w:r>
      <w:proofErr w:type="spellEnd"/>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Se aborda las medidas activas para crear un ambiente seguro y estable para los documentos, reduciendo los factores que causan deterioro.</w:t>
      </w:r>
    </w:p>
    <w:p w:rsidR="00857396" w:rsidRPr="0064026E" w:rsidRDefault="00DB5F3B" w:rsidP="00C81C3C">
      <w:pPr>
        <w:pStyle w:val="NormalWeb"/>
        <w:numPr>
          <w:ilvl w:val="0"/>
          <w:numId w:val="9"/>
        </w:numPr>
        <w:spacing w:before="0" w:beforeAutospacing="0" w:after="0" w:afterAutospacing="0"/>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Control Ambiental:</w:t>
      </w:r>
    </w:p>
    <w:p w:rsidR="00A4134C" w:rsidRPr="0064026E" w:rsidRDefault="00A4134C" w:rsidP="00A4134C">
      <w:pPr>
        <w:pStyle w:val="NormalWeb"/>
        <w:tabs>
          <w:tab w:val="left" w:pos="425"/>
        </w:tabs>
        <w:spacing w:before="0" w:beforeAutospacing="0" w:after="0" w:afterAutospacing="0"/>
        <w:ind w:left="425"/>
        <w:jc w:val="both"/>
        <w:rPr>
          <w:rStyle w:val="Strong"/>
          <w:rFonts w:asciiTheme="majorHAnsi" w:eastAsiaTheme="minorHAnsi" w:hAnsiTheme="majorHAnsi" w:cstheme="majorHAnsi"/>
        </w:rPr>
      </w:pPr>
    </w:p>
    <w:p w:rsidR="00857396" w:rsidRPr="0064026E" w:rsidRDefault="00DB5F3B" w:rsidP="00C81C3C">
      <w:pPr>
        <w:numPr>
          <w:ilvl w:val="0"/>
          <w:numId w:val="7"/>
        </w:numPr>
        <w:spacing w:after="0"/>
        <w:jc w:val="both"/>
        <w:rPr>
          <w:rFonts w:asciiTheme="majorHAnsi" w:hAnsiTheme="majorHAnsi" w:cstheme="majorHAnsi"/>
        </w:rPr>
      </w:pPr>
      <w:r w:rsidRPr="0064026E">
        <w:rPr>
          <w:rFonts w:asciiTheme="majorHAnsi" w:hAnsiTheme="majorHAnsi" w:cstheme="majorHAnsi"/>
          <w:bCs/>
        </w:rPr>
        <w:t>Se</w:t>
      </w:r>
      <w:r w:rsidRPr="0064026E">
        <w:rPr>
          <w:rFonts w:asciiTheme="majorHAnsi" w:hAnsiTheme="majorHAnsi" w:cstheme="majorHAnsi"/>
        </w:rPr>
        <w:t xml:space="preserve"> </w:t>
      </w:r>
      <w:proofErr w:type="spellStart"/>
      <w:r w:rsidRPr="0064026E">
        <w:rPr>
          <w:rFonts w:asciiTheme="majorHAnsi" w:hAnsiTheme="majorHAnsi" w:cstheme="majorHAnsi"/>
        </w:rPr>
        <w:t>implementa</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un</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sistema</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monitoreo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constante</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temperatura</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humedad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relativa</w:t>
      </w:r>
      <w:proofErr w:type="spellEnd"/>
      <w:r w:rsidRPr="0064026E">
        <w:rPr>
          <w:rFonts w:asciiTheme="majorHAnsi" w:hAnsiTheme="majorHAnsi" w:cstheme="majorHAnsi"/>
        </w:rPr>
        <w:t xml:space="preserve"> (HR)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todos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depósitos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áreas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almacenamiento</w:t>
      </w:r>
      <w:proofErr w:type="spellEnd"/>
      <w:r w:rsidRPr="0064026E">
        <w:rPr>
          <w:rFonts w:asciiTheme="majorHAnsi" w:hAnsiTheme="majorHAnsi" w:cstheme="majorHAnsi"/>
        </w:rPr>
        <w:t xml:space="preserve">. </w:t>
      </w:r>
    </w:p>
    <w:p w:rsidR="00857396" w:rsidRPr="0064026E" w:rsidRDefault="00DB5F3B" w:rsidP="00C81C3C">
      <w:pPr>
        <w:numPr>
          <w:ilvl w:val="0"/>
          <w:numId w:val="7"/>
        </w:numPr>
        <w:spacing w:after="0"/>
        <w:jc w:val="both"/>
        <w:rPr>
          <w:rFonts w:asciiTheme="majorHAnsi" w:hAnsiTheme="majorHAnsi" w:cstheme="majorHAnsi"/>
        </w:rPr>
      </w:pPr>
      <w:r w:rsidRPr="0064026E">
        <w:rPr>
          <w:rFonts w:asciiTheme="majorHAnsi" w:hAnsiTheme="majorHAnsi" w:cstheme="majorHAnsi"/>
        </w:rPr>
        <w:lastRenderedPageBreak/>
        <w:t xml:space="preserve">Se </w:t>
      </w:r>
      <w:proofErr w:type="spellStart"/>
      <w:r w:rsidRPr="0064026E">
        <w:rPr>
          <w:rFonts w:asciiTheme="majorHAnsi" w:hAnsiTheme="majorHAnsi" w:cstheme="majorHAnsi"/>
        </w:rPr>
        <w:t>debe</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mantener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temperatura</w:t>
      </w:r>
      <w:proofErr w:type="spellEnd"/>
      <w:r w:rsidRPr="0064026E">
        <w:rPr>
          <w:rFonts w:asciiTheme="majorHAnsi" w:hAnsiTheme="majorHAnsi" w:cstheme="majorHAnsi"/>
        </w:rPr>
        <w:t xml:space="preserve"> entre 18°C y 22°C (64°F - 72°F) y la HR entre 45% y 55% para la </w:t>
      </w:r>
      <w:proofErr w:type="spellStart"/>
      <w:r w:rsidRPr="0064026E">
        <w:rPr>
          <w:rFonts w:asciiTheme="majorHAnsi" w:hAnsiTheme="majorHAnsi" w:cstheme="majorHAnsi"/>
        </w:rPr>
        <w:t>mayoría</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ajustes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específicos</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fotografías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audiovisuales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si</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posible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ej</w:t>
      </w:r>
      <w:proofErr w:type="spellEnd"/>
      <w:r w:rsidRPr="0064026E">
        <w:rPr>
          <w:rFonts w:asciiTheme="majorHAnsi" w:hAnsiTheme="majorHAnsi" w:cstheme="majorHAnsi"/>
        </w:rPr>
        <w:t xml:space="preserve">., 15-18°C y 30-40% HR para </w:t>
      </w:r>
      <w:proofErr w:type="spellStart"/>
      <w:r w:rsidRPr="0064026E">
        <w:rPr>
          <w:rFonts w:asciiTheme="majorHAnsi" w:hAnsiTheme="majorHAnsi" w:cstheme="majorHAnsi"/>
        </w:rPr>
        <w:t>negativos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fotográficos</w:t>
      </w:r>
      <w:proofErr w:type="spellEnd"/>
      <w:r w:rsidRPr="0064026E">
        <w:rPr>
          <w:rFonts w:asciiTheme="majorHAnsi" w:hAnsiTheme="majorHAnsi" w:cstheme="majorHAnsi"/>
        </w:rPr>
        <w:t>).</w:t>
      </w:r>
    </w:p>
    <w:p w:rsidR="00857396" w:rsidRPr="0064026E" w:rsidRDefault="00DB5F3B" w:rsidP="00C81C3C">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Instalación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termohigrómetros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registro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datos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Calibración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periódica</w:t>
      </w:r>
      <w:proofErr w:type="spellEnd"/>
      <w:r w:rsidRPr="0064026E">
        <w:rPr>
          <w:rFonts w:asciiTheme="majorHAnsi" w:hAnsiTheme="majorHAnsi" w:cstheme="majorHAnsi"/>
        </w:rPr>
        <w:t>.</w:t>
      </w:r>
    </w:p>
    <w:p w:rsidR="00C81C3C" w:rsidRPr="0064026E" w:rsidRDefault="00C81C3C" w:rsidP="00C81C3C">
      <w:pPr>
        <w:tabs>
          <w:tab w:val="left" w:pos="720"/>
        </w:tabs>
        <w:spacing w:after="0"/>
        <w:jc w:val="both"/>
        <w:rPr>
          <w:rFonts w:asciiTheme="majorHAnsi" w:hAnsiTheme="majorHAnsi" w:cstheme="majorHAnsi"/>
        </w:rPr>
      </w:pPr>
    </w:p>
    <w:p w:rsidR="00C81C3C" w:rsidRPr="0064026E" w:rsidRDefault="00C81C3C" w:rsidP="00C81C3C">
      <w:pPr>
        <w:tabs>
          <w:tab w:val="left" w:pos="720"/>
        </w:tabs>
        <w:spacing w:after="0"/>
        <w:ind w:left="720"/>
        <w:jc w:val="both"/>
        <w:rPr>
          <w:rFonts w:asciiTheme="majorHAnsi" w:hAnsiTheme="majorHAnsi" w:cstheme="majorHAnsi"/>
        </w:rPr>
      </w:pPr>
    </w:p>
    <w:p w:rsidR="00857396" w:rsidRPr="0064026E" w:rsidRDefault="00DB5F3B" w:rsidP="00C81C3C">
      <w:pPr>
        <w:pStyle w:val="NormalWeb"/>
        <w:numPr>
          <w:ilvl w:val="0"/>
          <w:numId w:val="9"/>
        </w:numPr>
        <w:spacing w:before="0" w:beforeAutospacing="0" w:after="0" w:afterAutospacing="0"/>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 xml:space="preserve">Estabilización Ambiental: </w:t>
      </w:r>
    </w:p>
    <w:p w:rsidR="00A4134C" w:rsidRPr="0064026E" w:rsidRDefault="00A4134C" w:rsidP="00A4134C">
      <w:pPr>
        <w:pStyle w:val="NormalWeb"/>
        <w:tabs>
          <w:tab w:val="left" w:pos="425"/>
        </w:tabs>
        <w:spacing w:before="0" w:beforeAutospacing="0" w:after="0" w:afterAutospacing="0"/>
        <w:ind w:left="425"/>
        <w:jc w:val="both"/>
        <w:rPr>
          <w:rStyle w:val="Strong"/>
          <w:rFonts w:asciiTheme="majorHAnsi" w:eastAsiaTheme="minorHAnsi" w:hAnsiTheme="majorHAnsi" w:cstheme="majorHAnsi"/>
        </w:rPr>
      </w:pPr>
    </w:p>
    <w:p w:rsidR="00857396" w:rsidRPr="0064026E" w:rsidRDefault="00DB5F3B" w:rsidP="00C81C3C">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Evaluar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si</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factible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implementar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sistemas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climatización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aire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acondicionado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deshumidificadores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filtros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aire</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controlar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temperatura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humedad</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partículas</w:t>
      </w:r>
      <w:proofErr w:type="spellEnd"/>
      <w:r w:rsidRPr="0064026E">
        <w:rPr>
          <w:rFonts w:asciiTheme="majorHAnsi" w:hAnsiTheme="majorHAnsi" w:cstheme="majorHAnsi"/>
        </w:rPr>
        <w:t>.</w:t>
      </w:r>
    </w:p>
    <w:p w:rsidR="00857396" w:rsidRPr="0064026E" w:rsidRDefault="00DB5F3B" w:rsidP="00C81C3C">
      <w:pPr>
        <w:numPr>
          <w:ilvl w:val="0"/>
          <w:numId w:val="7"/>
        </w:numPr>
        <w:spacing w:after="0"/>
        <w:jc w:val="both"/>
        <w:rPr>
          <w:rFonts w:asciiTheme="majorHAnsi" w:hAnsiTheme="majorHAnsi" w:cstheme="majorHAnsi"/>
        </w:rPr>
      </w:pPr>
      <w:proofErr w:type="spellStart"/>
      <w:proofErr w:type="gramStart"/>
      <w:r w:rsidRPr="0064026E">
        <w:rPr>
          <w:rFonts w:asciiTheme="majorHAnsi" w:hAnsiTheme="majorHAnsi" w:cstheme="majorHAnsi"/>
        </w:rPr>
        <w:t>Uso</w:t>
      </w:r>
      <w:proofErr w:type="spellEnd"/>
      <w:proofErr w:type="gramEnd"/>
      <w:r w:rsidRPr="0064026E">
        <w:rPr>
          <w:rFonts w:asciiTheme="majorHAnsi" w:hAnsiTheme="majorHAnsi" w:cstheme="majorHAnsi"/>
        </w:rPr>
        <w:t xml:space="preserve"> de </w:t>
      </w:r>
      <w:proofErr w:type="spellStart"/>
      <w:r w:rsidRPr="0064026E">
        <w:rPr>
          <w:rFonts w:asciiTheme="majorHAnsi" w:hAnsiTheme="majorHAnsi" w:cstheme="majorHAnsi"/>
        </w:rPr>
        <w:t>ventilación</w:t>
      </w:r>
      <w:proofErr w:type="spellEnd"/>
      <w:r w:rsidRPr="0064026E">
        <w:rPr>
          <w:rFonts w:asciiTheme="majorHAnsi" w:hAnsiTheme="majorHAnsi" w:cstheme="majorHAnsi"/>
        </w:rPr>
        <w:t xml:space="preserve"> natural </w:t>
      </w:r>
      <w:proofErr w:type="spellStart"/>
      <w:r w:rsidRPr="0064026E">
        <w:rPr>
          <w:rFonts w:asciiTheme="majorHAnsi" w:hAnsiTheme="majorHAnsi" w:cstheme="majorHAnsi"/>
        </w:rPr>
        <w:t>controlada</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barreras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físicas</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reducir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fluctuaciones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drásticas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Asegurar</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un</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buen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flujo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aire</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evitar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acumulación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humedad</w:t>
      </w:r>
      <w:proofErr w:type="spellEnd"/>
      <w:r w:rsidRPr="0064026E">
        <w:rPr>
          <w:rFonts w:asciiTheme="majorHAnsi" w:hAnsiTheme="majorHAnsi" w:cstheme="majorHAnsi"/>
        </w:rPr>
        <w:t xml:space="preserve"> y la </w:t>
      </w:r>
      <w:proofErr w:type="spellStart"/>
      <w:r w:rsidRPr="0064026E">
        <w:rPr>
          <w:rFonts w:asciiTheme="majorHAnsi" w:hAnsiTheme="majorHAnsi" w:cstheme="majorHAnsi"/>
        </w:rPr>
        <w:t>proliferación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moho</w:t>
      </w:r>
      <w:proofErr w:type="spellEnd"/>
      <w:r w:rsidRPr="0064026E">
        <w:rPr>
          <w:rFonts w:asciiTheme="majorHAnsi" w:hAnsiTheme="majorHAnsi" w:cstheme="majorHAnsi"/>
        </w:rPr>
        <w:t>.</w:t>
      </w:r>
    </w:p>
    <w:p w:rsidR="00857396" w:rsidRPr="0064026E" w:rsidRDefault="00DB5F3B">
      <w:pPr>
        <w:pStyle w:val="NormalWeb"/>
        <w:numPr>
          <w:ilvl w:val="0"/>
          <w:numId w:val="9"/>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 xml:space="preserve">Control de Iluminación: </w:t>
      </w:r>
    </w:p>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lang w:val="es-ES"/>
        </w:rPr>
        <w:t>Reducción</w:t>
      </w:r>
      <w:r w:rsidRPr="0064026E">
        <w:rPr>
          <w:rFonts w:asciiTheme="majorHAnsi" w:hAnsiTheme="majorHAnsi" w:cstheme="majorHAnsi"/>
        </w:rPr>
        <w:t xml:space="preserve"> a la </w:t>
      </w:r>
      <w:proofErr w:type="spellStart"/>
      <w:r w:rsidRPr="0064026E">
        <w:rPr>
          <w:rFonts w:asciiTheme="majorHAnsi" w:hAnsiTheme="majorHAnsi" w:cstheme="majorHAnsi"/>
        </w:rPr>
        <w:t>exposición</w:t>
      </w:r>
      <w:proofErr w:type="spellEnd"/>
      <w:r w:rsidRPr="0064026E">
        <w:rPr>
          <w:rFonts w:asciiTheme="majorHAnsi" w:hAnsiTheme="majorHAnsi" w:cstheme="majorHAnsi"/>
        </w:rPr>
        <w:t xml:space="preserve"> a la luz </w:t>
      </w:r>
      <w:proofErr w:type="spellStart"/>
      <w:r w:rsidRPr="0064026E">
        <w:rPr>
          <w:rFonts w:asciiTheme="majorHAnsi" w:hAnsiTheme="majorHAnsi" w:cstheme="majorHAnsi"/>
        </w:rPr>
        <w:t>ultravioleta</w:t>
      </w:r>
      <w:proofErr w:type="spellEnd"/>
      <w:r w:rsidRPr="0064026E">
        <w:rPr>
          <w:rFonts w:asciiTheme="majorHAnsi" w:hAnsiTheme="majorHAnsi" w:cstheme="majorHAnsi"/>
        </w:rPr>
        <w:t xml:space="preserve"> (UV)</w:t>
      </w:r>
      <w:r w:rsidR="006B381E" w:rsidRPr="0064026E">
        <w:rPr>
          <w:rFonts w:asciiTheme="majorHAnsi" w:hAnsiTheme="majorHAnsi" w:cstheme="majorHAnsi"/>
        </w:rPr>
        <w:t xml:space="preserve"> e </w:t>
      </w:r>
      <w:proofErr w:type="spellStart"/>
      <w:r w:rsidR="006B381E" w:rsidRPr="0064026E">
        <w:rPr>
          <w:rFonts w:asciiTheme="majorHAnsi" w:hAnsiTheme="majorHAnsi" w:cstheme="majorHAnsi"/>
        </w:rPr>
        <w:t>infrarroja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Instalar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filtros</w:t>
      </w:r>
      <w:proofErr w:type="spellEnd"/>
      <w:r w:rsidRPr="0064026E">
        <w:rPr>
          <w:rFonts w:asciiTheme="majorHAnsi" w:hAnsiTheme="majorHAnsi" w:cstheme="majorHAnsi"/>
        </w:rPr>
        <w:t xml:space="preserve"> UV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ventanas</w:t>
      </w:r>
      <w:proofErr w:type="spellEnd"/>
      <w:r w:rsidRPr="0064026E">
        <w:rPr>
          <w:rFonts w:asciiTheme="majorHAnsi" w:hAnsiTheme="majorHAnsi" w:cstheme="majorHAnsi"/>
        </w:rPr>
        <w:t xml:space="preserve"> </w:t>
      </w:r>
      <w:proofErr w:type="spellStart"/>
      <w:r w:rsidR="006B381E" w:rsidRPr="0064026E">
        <w:rPr>
          <w:rFonts w:ascii="Calibri Light" w:hAnsi="Calibri Light" w:cs="Calibri Light"/>
        </w:rPr>
        <w:t>deben</w:t>
      </w:r>
      <w:proofErr w:type="spellEnd"/>
      <w:r w:rsidR="006B381E" w:rsidRPr="0064026E">
        <w:rPr>
          <w:rFonts w:ascii="Calibri Light" w:hAnsi="Calibri Light" w:cs="Calibri Light"/>
        </w:rPr>
        <w:t xml:space="preserve"> </w:t>
      </w:r>
      <w:proofErr w:type="spellStart"/>
      <w:r w:rsidR="006B381E" w:rsidRPr="0064026E">
        <w:rPr>
          <w:rFonts w:ascii="Calibri Light" w:hAnsi="Calibri Light" w:cs="Calibri Light"/>
        </w:rPr>
        <w:t>estar</w:t>
      </w:r>
      <w:proofErr w:type="spellEnd"/>
      <w:r w:rsidR="006B381E" w:rsidRPr="0064026E">
        <w:rPr>
          <w:rFonts w:ascii="Calibri Light" w:hAnsi="Calibri Light" w:cs="Calibri Light"/>
        </w:rPr>
        <w:t xml:space="preserve"> </w:t>
      </w:r>
      <w:proofErr w:type="spellStart"/>
      <w:r w:rsidR="006B381E" w:rsidRPr="0064026E">
        <w:rPr>
          <w:rFonts w:ascii="Calibri Light" w:hAnsi="Calibri Light" w:cs="Calibri Light"/>
        </w:rPr>
        <w:t>protegidas</w:t>
      </w:r>
      <w:proofErr w:type="spellEnd"/>
      <w:r w:rsidR="006B381E" w:rsidRPr="0064026E">
        <w:rPr>
          <w:rFonts w:ascii="Calibri Light" w:hAnsi="Calibri Light" w:cs="Calibri Light"/>
        </w:rPr>
        <w:t xml:space="preserve"> con </w:t>
      </w:r>
      <w:proofErr w:type="spellStart"/>
      <w:r w:rsidR="006B381E" w:rsidRPr="0064026E">
        <w:rPr>
          <w:rFonts w:ascii="Calibri Light" w:hAnsi="Calibri Light" w:cs="Calibri Light"/>
        </w:rPr>
        <w:t>cortinas</w:t>
      </w:r>
      <w:proofErr w:type="spellEnd"/>
      <w:r w:rsidR="006B381E" w:rsidRPr="0064026E">
        <w:rPr>
          <w:rFonts w:ascii="Calibri Light" w:hAnsi="Calibri Light" w:cs="Calibri Light"/>
        </w:rPr>
        <w:t xml:space="preserve"> o </w:t>
      </w:r>
      <w:proofErr w:type="spellStart"/>
      <w:r w:rsidR="006B381E" w:rsidRPr="0064026E">
        <w:rPr>
          <w:rFonts w:ascii="Calibri Light" w:hAnsi="Calibri Light" w:cs="Calibri Light"/>
        </w:rPr>
        <w:t>persianas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Utilizar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iluminación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baja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intensidad</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ej</w:t>
      </w:r>
      <w:proofErr w:type="spellEnd"/>
      <w:r w:rsidRPr="0064026E">
        <w:rPr>
          <w:rFonts w:asciiTheme="majorHAnsi" w:hAnsiTheme="majorHAnsi" w:cstheme="majorHAnsi"/>
        </w:rPr>
        <w:t>.,</w:t>
      </w:r>
      <w:proofErr w:type="gramEnd"/>
      <w:r w:rsidRPr="0064026E">
        <w:rPr>
          <w:rFonts w:asciiTheme="majorHAnsi" w:hAnsiTheme="majorHAnsi" w:cstheme="majorHAnsi"/>
        </w:rPr>
        <w:t xml:space="preserve"> LED con </w:t>
      </w:r>
      <w:proofErr w:type="spellStart"/>
      <w:r w:rsidRPr="0064026E">
        <w:rPr>
          <w:rFonts w:asciiTheme="majorHAnsi" w:hAnsiTheme="majorHAnsi" w:cstheme="majorHAnsi"/>
        </w:rPr>
        <w:t>bajo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contenido</w:t>
      </w:r>
      <w:proofErr w:type="spellEnd"/>
      <w:r w:rsidRPr="0064026E">
        <w:rPr>
          <w:rFonts w:asciiTheme="majorHAnsi" w:hAnsiTheme="majorHAnsi" w:cstheme="majorHAnsi"/>
        </w:rPr>
        <w:t xml:space="preserve"> UV)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áreas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depósito</w:t>
      </w:r>
      <w:proofErr w:type="spellEnd"/>
      <w:r w:rsidRPr="0064026E">
        <w:rPr>
          <w:rFonts w:asciiTheme="majorHAnsi" w:hAnsiTheme="majorHAnsi" w:cstheme="majorHAnsi"/>
        </w:rPr>
        <w:t>.</w:t>
      </w:r>
    </w:p>
    <w:p w:rsidR="006B381E"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Mantener</w:t>
      </w:r>
      <w:proofErr w:type="spellEnd"/>
      <w:r w:rsidRPr="0064026E">
        <w:rPr>
          <w:rFonts w:asciiTheme="majorHAnsi" w:hAnsiTheme="majorHAnsi" w:cstheme="majorHAnsi"/>
        </w:rPr>
        <w:t xml:space="preserve"> las </w:t>
      </w:r>
      <w:proofErr w:type="spellStart"/>
      <w:r w:rsidRPr="0064026E">
        <w:rPr>
          <w:rFonts w:asciiTheme="majorHAnsi" w:hAnsiTheme="majorHAnsi" w:cstheme="majorHAnsi"/>
        </w:rPr>
        <w:t>luces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apagadas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cuando</w:t>
      </w:r>
      <w:proofErr w:type="spellEnd"/>
      <w:r w:rsidRPr="0064026E">
        <w:rPr>
          <w:rFonts w:asciiTheme="majorHAnsi" w:hAnsiTheme="majorHAnsi" w:cstheme="majorHAnsi"/>
        </w:rPr>
        <w:t xml:space="preserve"> no se </w:t>
      </w:r>
      <w:proofErr w:type="spellStart"/>
      <w:r w:rsidRPr="0064026E">
        <w:rPr>
          <w:rFonts w:asciiTheme="majorHAnsi" w:hAnsiTheme="majorHAnsi" w:cstheme="majorHAnsi"/>
        </w:rPr>
        <w:t>acceda</w:t>
      </w:r>
      <w:proofErr w:type="spellEnd"/>
      <w:r w:rsidRPr="0064026E">
        <w:rPr>
          <w:rFonts w:asciiTheme="majorHAnsi" w:hAnsiTheme="majorHAnsi" w:cstheme="majorHAnsi"/>
        </w:rPr>
        <w:t xml:space="preserve"> a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depósitos</w:t>
      </w:r>
      <w:proofErr w:type="spellEnd"/>
      <w:r w:rsidRPr="0064026E">
        <w:rPr>
          <w:rFonts w:asciiTheme="majorHAnsi" w:hAnsiTheme="majorHAnsi" w:cstheme="majorHAnsi"/>
        </w:rPr>
        <w:t xml:space="preserve">. </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Evitar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exposición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directa</w:t>
      </w:r>
      <w:proofErr w:type="spellEnd"/>
      <w:r w:rsidRPr="0064026E">
        <w:rPr>
          <w:rFonts w:asciiTheme="majorHAnsi" w:hAnsiTheme="majorHAnsi" w:cstheme="majorHAnsi"/>
        </w:rPr>
        <w:t xml:space="preserve"> a la </w:t>
      </w:r>
      <w:proofErr w:type="gramStart"/>
      <w:r w:rsidRPr="0064026E">
        <w:rPr>
          <w:rFonts w:asciiTheme="majorHAnsi" w:hAnsiTheme="majorHAnsi" w:cstheme="majorHAnsi"/>
        </w:rPr>
        <w:t>luz</w:t>
      </w:r>
      <w:proofErr w:type="gramEnd"/>
      <w:r w:rsidRPr="0064026E">
        <w:rPr>
          <w:rFonts w:asciiTheme="majorHAnsi" w:hAnsiTheme="majorHAnsi" w:cstheme="majorHAnsi"/>
        </w:rPr>
        <w:t xml:space="preserve"> solar.</w:t>
      </w:r>
    </w:p>
    <w:p w:rsidR="00857396" w:rsidRDefault="00857396">
      <w:pPr>
        <w:spacing w:after="0"/>
        <w:ind w:left="360"/>
        <w:jc w:val="both"/>
        <w:rPr>
          <w:rFonts w:asciiTheme="majorHAnsi" w:hAnsiTheme="majorHAnsi" w:cstheme="majorHAnsi"/>
        </w:rPr>
      </w:pPr>
    </w:p>
    <w:p w:rsidR="0064026E" w:rsidRPr="0064026E" w:rsidRDefault="0064026E">
      <w:pPr>
        <w:spacing w:after="0"/>
        <w:ind w:left="360"/>
        <w:jc w:val="both"/>
        <w:rPr>
          <w:rFonts w:asciiTheme="majorHAnsi" w:hAnsiTheme="majorHAnsi" w:cstheme="majorHAnsi"/>
        </w:rPr>
      </w:pPr>
    </w:p>
    <w:p w:rsidR="00857396" w:rsidRPr="0064026E" w:rsidRDefault="00DB5F3B">
      <w:pPr>
        <w:pStyle w:val="Heading4"/>
        <w:numPr>
          <w:ilvl w:val="0"/>
          <w:numId w:val="8"/>
        </w:numPr>
        <w:jc w:val="both"/>
        <w:rPr>
          <w:rStyle w:val="Strong"/>
          <w:rFonts w:asciiTheme="minorHAnsi" w:eastAsiaTheme="minorHAnsi" w:hAnsiTheme="minorHAnsi" w:cstheme="majorHAnsi"/>
          <w:i w:val="0"/>
          <w:color w:val="auto"/>
        </w:rPr>
      </w:pPr>
      <w:proofErr w:type="spellStart"/>
      <w:r w:rsidRPr="0064026E">
        <w:rPr>
          <w:rStyle w:val="Strong"/>
          <w:rFonts w:asciiTheme="minorHAnsi" w:eastAsiaTheme="minorHAnsi" w:hAnsiTheme="minorHAnsi" w:cstheme="majorHAnsi"/>
          <w:i w:val="0"/>
          <w:color w:val="auto"/>
        </w:rPr>
        <w:t>Almacenamiento</w:t>
      </w:r>
      <w:proofErr w:type="spellEnd"/>
      <w:r w:rsidRPr="0064026E">
        <w:rPr>
          <w:rStyle w:val="Strong"/>
          <w:rFonts w:asciiTheme="minorHAnsi" w:eastAsiaTheme="minorHAnsi" w:hAnsiTheme="minorHAnsi" w:cstheme="majorHAnsi"/>
          <w:i w:val="0"/>
          <w:color w:val="auto"/>
        </w:rPr>
        <w:t xml:space="preserve"> </w:t>
      </w:r>
      <w:proofErr w:type="spellStart"/>
      <w:r w:rsidRPr="0064026E">
        <w:rPr>
          <w:rStyle w:val="Strong"/>
          <w:rFonts w:asciiTheme="minorHAnsi" w:eastAsiaTheme="minorHAnsi" w:hAnsiTheme="minorHAnsi" w:cstheme="majorHAnsi"/>
          <w:i w:val="0"/>
          <w:color w:val="auto"/>
        </w:rPr>
        <w:t>Adecuado</w:t>
      </w:r>
      <w:proofErr w:type="spellEnd"/>
      <w:r w:rsidRPr="0064026E">
        <w:rPr>
          <w:rStyle w:val="Strong"/>
          <w:rFonts w:asciiTheme="minorHAnsi" w:eastAsiaTheme="minorHAnsi" w:hAnsiTheme="minorHAnsi" w:cstheme="majorHAnsi"/>
          <w:i w:val="0"/>
          <w:color w:val="auto"/>
        </w:rPr>
        <w:t>:</w:t>
      </w:r>
    </w:p>
    <w:p w:rsidR="00857396" w:rsidRPr="0064026E" w:rsidRDefault="00DB5F3B">
      <w:pPr>
        <w:pStyle w:val="NormalWeb"/>
        <w:numPr>
          <w:ilvl w:val="0"/>
          <w:numId w:val="10"/>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 xml:space="preserve">Mobiliario Archivístico: </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Reemplazar</w:t>
      </w:r>
      <w:proofErr w:type="spellEnd"/>
      <w:r w:rsidRPr="0064026E">
        <w:rPr>
          <w:rFonts w:asciiTheme="majorHAnsi" w:hAnsiTheme="majorHAnsi" w:cstheme="majorHAnsi"/>
        </w:rPr>
        <w:t xml:space="preserve"> o </w:t>
      </w:r>
      <w:proofErr w:type="spellStart"/>
      <w:r w:rsidRPr="0064026E">
        <w:rPr>
          <w:rFonts w:asciiTheme="majorHAnsi" w:hAnsiTheme="majorHAnsi" w:cstheme="majorHAnsi"/>
        </w:rPr>
        <w:t>complementar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estanterías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metálicas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recubrimiento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polvo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electrostático</w:t>
      </w:r>
      <w:proofErr w:type="spellEnd"/>
      <w:r w:rsidRPr="0064026E">
        <w:rPr>
          <w:rFonts w:asciiTheme="majorHAnsi" w:hAnsiTheme="majorHAnsi" w:cstheme="majorHAnsi"/>
        </w:rPr>
        <w:t xml:space="preserve"> o </w:t>
      </w:r>
      <w:proofErr w:type="spellStart"/>
      <w:r w:rsidRPr="0064026E">
        <w:rPr>
          <w:rFonts w:asciiTheme="majorHAnsi" w:hAnsiTheme="majorHAnsi" w:cstheme="majorHAnsi"/>
        </w:rPr>
        <w:t>estanterías</w:t>
      </w:r>
      <w:proofErr w:type="spellEnd"/>
      <w:r w:rsidRPr="0064026E">
        <w:rPr>
          <w:rFonts w:asciiTheme="majorHAnsi" w:hAnsiTheme="majorHAnsi" w:cstheme="majorHAnsi"/>
        </w:rPr>
        <w:t xml:space="preserve"> de </w:t>
      </w:r>
      <w:proofErr w:type="spellStart"/>
      <w:proofErr w:type="gramStart"/>
      <w:r w:rsidRPr="0064026E">
        <w:rPr>
          <w:rFonts w:asciiTheme="majorHAnsi" w:hAnsiTheme="majorHAnsi" w:cstheme="majorHAnsi"/>
        </w:rPr>
        <w:t>madera</w:t>
      </w:r>
      <w:proofErr w:type="spellEnd"/>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sellada</w:t>
      </w:r>
      <w:proofErr w:type="spellEnd"/>
      <w:r w:rsidRPr="0064026E">
        <w:rPr>
          <w:rFonts w:asciiTheme="majorHAnsi" w:hAnsiTheme="majorHAnsi" w:cstheme="majorHAnsi"/>
        </w:rPr>
        <w:t xml:space="preserve"> (sin </w:t>
      </w:r>
      <w:proofErr w:type="spellStart"/>
      <w:r w:rsidRPr="0064026E">
        <w:rPr>
          <w:rFonts w:asciiTheme="majorHAnsi" w:hAnsiTheme="majorHAnsi" w:cstheme="majorHAnsi"/>
        </w:rPr>
        <w:t>emisión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ácidos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Utilizar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gabinetes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archivo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específicos</w:t>
      </w:r>
      <w:proofErr w:type="spellEnd"/>
      <w:r w:rsidRPr="0064026E">
        <w:rPr>
          <w:rFonts w:asciiTheme="majorHAnsi" w:hAnsiTheme="majorHAnsi" w:cstheme="majorHAnsi"/>
        </w:rPr>
        <w:t xml:space="preserve"> para </w:t>
      </w:r>
      <w:proofErr w:type="spellStart"/>
      <w:r w:rsidRPr="0064026E">
        <w:rPr>
          <w:rFonts w:asciiTheme="majorHAnsi" w:hAnsiTheme="majorHAnsi" w:cstheme="majorHAnsi"/>
        </w:rPr>
        <w:t>planos</w:t>
      </w:r>
      <w:proofErr w:type="spellEnd"/>
      <w:r w:rsidRPr="0064026E">
        <w:rPr>
          <w:rFonts w:asciiTheme="majorHAnsi" w:hAnsiTheme="majorHAnsi" w:cstheme="majorHAnsi"/>
        </w:rPr>
        <w:t xml:space="preserve"> de gran </w:t>
      </w:r>
      <w:proofErr w:type="spellStart"/>
      <w:r w:rsidRPr="0064026E">
        <w:rPr>
          <w:rFonts w:asciiTheme="majorHAnsi" w:hAnsiTheme="majorHAnsi" w:cstheme="majorHAnsi"/>
        </w:rPr>
        <w:t>formato</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rPr>
        <w:t xml:space="preserve">Se </w:t>
      </w:r>
      <w:proofErr w:type="spellStart"/>
      <w:r w:rsidRPr="0064026E">
        <w:rPr>
          <w:rFonts w:asciiTheme="majorHAnsi" w:hAnsiTheme="majorHAnsi" w:cstheme="majorHAnsi"/>
        </w:rPr>
        <w:t>debe</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asegurar</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estantes</w:t>
      </w:r>
      <w:proofErr w:type="spellEnd"/>
      <w:r w:rsidRPr="0064026E">
        <w:rPr>
          <w:rFonts w:asciiTheme="majorHAnsi" w:hAnsiTheme="majorHAnsi" w:cstheme="majorHAnsi"/>
        </w:rPr>
        <w:t xml:space="preserve"> no </w:t>
      </w:r>
      <w:proofErr w:type="spellStart"/>
      <w:r w:rsidRPr="0064026E">
        <w:rPr>
          <w:rFonts w:asciiTheme="majorHAnsi" w:hAnsiTheme="majorHAnsi" w:cstheme="majorHAnsi"/>
        </w:rPr>
        <w:t>estén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sobrecargados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permitan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una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buena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circulación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aire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Evitar</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contacto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directo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con </w:t>
      </w:r>
      <w:proofErr w:type="spellStart"/>
      <w:r w:rsidRPr="0064026E">
        <w:rPr>
          <w:rFonts w:asciiTheme="majorHAnsi" w:hAnsiTheme="majorHAnsi" w:cstheme="majorHAnsi"/>
        </w:rPr>
        <w:t>paredes</w:t>
      </w:r>
      <w:proofErr w:type="spellEnd"/>
      <w:r w:rsidRPr="0064026E">
        <w:rPr>
          <w:rFonts w:asciiTheme="majorHAnsi" w:hAnsiTheme="majorHAnsi" w:cstheme="majorHAnsi"/>
        </w:rPr>
        <w:t xml:space="preserve"> o el </w:t>
      </w:r>
      <w:proofErr w:type="spellStart"/>
      <w:r w:rsidRPr="0064026E">
        <w:rPr>
          <w:rFonts w:asciiTheme="majorHAnsi" w:hAnsiTheme="majorHAnsi" w:cstheme="majorHAnsi"/>
        </w:rPr>
        <w:t>suelo</w:t>
      </w:r>
      <w:proofErr w:type="spellEnd"/>
      <w:r w:rsidRPr="0064026E">
        <w:rPr>
          <w:rFonts w:asciiTheme="majorHAnsi" w:hAnsiTheme="majorHAnsi" w:cstheme="majorHAnsi"/>
        </w:rPr>
        <w:t xml:space="preserve"> (al </w:t>
      </w:r>
      <w:proofErr w:type="spellStart"/>
      <w:r w:rsidRPr="0064026E">
        <w:rPr>
          <w:rFonts w:asciiTheme="majorHAnsi" w:hAnsiTheme="majorHAnsi" w:cstheme="majorHAnsi"/>
        </w:rPr>
        <w:t>menos</w:t>
      </w:r>
      <w:proofErr w:type="spellEnd"/>
      <w:r w:rsidRPr="0064026E">
        <w:rPr>
          <w:rFonts w:asciiTheme="majorHAnsi" w:hAnsiTheme="majorHAnsi" w:cstheme="majorHAnsi"/>
        </w:rPr>
        <w:t xml:space="preserve"> 15 cm de </w:t>
      </w:r>
      <w:proofErr w:type="spellStart"/>
      <w:r w:rsidRPr="0064026E">
        <w:rPr>
          <w:rFonts w:asciiTheme="majorHAnsi" w:hAnsiTheme="majorHAnsi" w:cstheme="majorHAnsi"/>
        </w:rPr>
        <w:t>distancia</w:t>
      </w:r>
      <w:proofErr w:type="spellEnd"/>
      <w:r w:rsidRPr="0064026E">
        <w:rPr>
          <w:rFonts w:asciiTheme="majorHAnsi" w:hAnsiTheme="majorHAnsi" w:cstheme="majorHAnsi"/>
        </w:rPr>
        <w:t>).</w:t>
      </w:r>
    </w:p>
    <w:p w:rsidR="006B381E" w:rsidRDefault="006B381E" w:rsidP="006B381E">
      <w:pPr>
        <w:pStyle w:val="NormalWeb"/>
        <w:numPr>
          <w:ilvl w:val="0"/>
          <w:numId w:val="7"/>
        </w:numPr>
        <w:jc w:val="both"/>
        <w:rPr>
          <w:rFonts w:ascii="Calibri Light" w:hAnsi="Calibri Light" w:cs="Calibri Light"/>
        </w:rPr>
      </w:pPr>
      <w:r w:rsidRPr="0064026E">
        <w:rPr>
          <w:rFonts w:ascii="Calibri Light" w:hAnsi="Calibri Light" w:cs="Calibri Light"/>
        </w:rPr>
        <w:t>Todas las cajas, carpetas y documentos deben estar debidamente identificados con etiquetas claras y legibles, sin utilizar adhesivos directamente sobre el material original.</w:t>
      </w:r>
    </w:p>
    <w:p w:rsidR="0064026E" w:rsidRPr="0064026E" w:rsidRDefault="0064026E" w:rsidP="0064026E">
      <w:pPr>
        <w:pStyle w:val="NormalWeb"/>
        <w:tabs>
          <w:tab w:val="left" w:pos="720"/>
        </w:tabs>
        <w:jc w:val="both"/>
        <w:rPr>
          <w:rFonts w:ascii="Calibri Light" w:hAnsi="Calibri Light" w:cs="Calibri Light"/>
        </w:rPr>
      </w:pPr>
    </w:p>
    <w:p w:rsidR="00857396" w:rsidRPr="0064026E" w:rsidRDefault="00DB5F3B">
      <w:pPr>
        <w:pStyle w:val="NormalWeb"/>
        <w:numPr>
          <w:ilvl w:val="0"/>
          <w:numId w:val="10"/>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lastRenderedPageBreak/>
        <w:t xml:space="preserve">Materiales de Guarda y Protección: </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Adquirir</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utilizar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libres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ácido</w:t>
      </w:r>
      <w:proofErr w:type="spellEnd"/>
      <w:r w:rsidRPr="0064026E">
        <w:rPr>
          <w:rFonts w:asciiTheme="majorHAnsi" w:hAnsiTheme="majorHAnsi" w:cstheme="majorHAnsi"/>
          <w:lang w:val="es-ES"/>
        </w:rPr>
        <w:t xml:space="preserve"> y </w:t>
      </w:r>
      <w:r w:rsidRPr="0064026E">
        <w:rPr>
          <w:rFonts w:asciiTheme="majorHAnsi" w:hAnsiTheme="majorHAnsi" w:cstheme="majorHAnsi"/>
        </w:rPr>
        <w:t xml:space="preserve">con </w:t>
      </w:r>
      <w:proofErr w:type="spellStart"/>
      <w:r w:rsidRPr="0064026E">
        <w:rPr>
          <w:rFonts w:asciiTheme="majorHAnsi" w:hAnsiTheme="majorHAnsi" w:cstheme="majorHAnsi"/>
        </w:rPr>
        <w:t>reserva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alcalina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cajas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archivo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carpetas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sobres</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tubos</w:t>
      </w:r>
      <w:proofErr w:type="spellEnd"/>
      <w:proofErr w:type="gramEnd"/>
      <w:r w:rsidRPr="0064026E">
        <w:rPr>
          <w:rFonts w:asciiTheme="majorHAnsi" w:hAnsiTheme="majorHAnsi" w:cstheme="majorHAnsi"/>
        </w:rPr>
        <w:t xml:space="preserve"> para </w:t>
      </w:r>
      <w:proofErr w:type="spellStart"/>
      <w:r w:rsidRPr="0064026E">
        <w:rPr>
          <w:rFonts w:asciiTheme="majorHAnsi" w:hAnsiTheme="majorHAnsi" w:cstheme="majorHAnsi"/>
        </w:rPr>
        <w:t>planos</w:t>
      </w:r>
      <w:proofErr w:type="spellEnd"/>
      <w:r w:rsidRPr="0064026E">
        <w:rPr>
          <w:rFonts w:asciiTheme="majorHAnsi" w:hAnsiTheme="majorHAnsi" w:cstheme="majorHAnsi"/>
        </w:rPr>
        <w:t xml:space="preserve">). </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Reempaquetar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manera</w:t>
      </w:r>
      <w:proofErr w:type="spellEnd"/>
      <w:r w:rsidRPr="0064026E">
        <w:rPr>
          <w:rFonts w:asciiTheme="majorHAnsi" w:hAnsiTheme="majorHAnsi" w:cstheme="majorHAnsi"/>
        </w:rPr>
        <w:t xml:space="preserve"> individual o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pequeños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grupos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según</w:t>
      </w:r>
      <w:proofErr w:type="spellEnd"/>
      <w:r w:rsidRPr="0064026E">
        <w:rPr>
          <w:rFonts w:asciiTheme="majorHAnsi" w:hAnsiTheme="majorHAnsi" w:cstheme="majorHAnsi"/>
        </w:rPr>
        <w:t xml:space="preserve"> el </w:t>
      </w:r>
      <w:proofErr w:type="spellStart"/>
      <w:r w:rsidRPr="0064026E">
        <w:rPr>
          <w:rFonts w:asciiTheme="majorHAnsi" w:hAnsiTheme="majorHAnsi" w:cstheme="majorHAnsi"/>
        </w:rPr>
        <w:t>formato</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fragilidad</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protectores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adecuados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Planos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enrollados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deben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guardarse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tubos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archivísticos</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Organizar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manera</w:t>
      </w:r>
      <w:proofErr w:type="spellEnd"/>
      <w:r w:rsidRPr="0064026E">
        <w:rPr>
          <w:rFonts w:asciiTheme="majorHAnsi" w:hAnsiTheme="majorHAnsi" w:cstheme="majorHAnsi"/>
        </w:rPr>
        <w:t xml:space="preserve"> que se evite el </w:t>
      </w:r>
      <w:proofErr w:type="spellStart"/>
      <w:r w:rsidRPr="0064026E">
        <w:rPr>
          <w:rFonts w:asciiTheme="majorHAnsi" w:hAnsiTheme="majorHAnsi" w:cstheme="majorHAnsi"/>
        </w:rPr>
        <w:t>apiñamiento</w:t>
      </w:r>
      <w:proofErr w:type="spellEnd"/>
      <w:r w:rsidRPr="0064026E">
        <w:rPr>
          <w:rFonts w:asciiTheme="majorHAnsi" w:hAnsiTheme="majorHAnsi" w:cstheme="majorHAnsi"/>
        </w:rPr>
        <w:t xml:space="preserve"> y se </w:t>
      </w:r>
      <w:proofErr w:type="spellStart"/>
      <w:r w:rsidRPr="0064026E">
        <w:rPr>
          <w:rFonts w:asciiTheme="majorHAnsi" w:hAnsiTheme="majorHAnsi" w:cstheme="majorHAnsi"/>
        </w:rPr>
        <w:t>facilite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su</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acceso</w:t>
      </w:r>
      <w:proofErr w:type="spellEnd"/>
      <w:r w:rsidRPr="0064026E">
        <w:rPr>
          <w:rFonts w:asciiTheme="majorHAnsi" w:hAnsiTheme="majorHAnsi" w:cstheme="majorHAnsi"/>
        </w:rPr>
        <w:t xml:space="preserve"> sin </w:t>
      </w:r>
      <w:proofErr w:type="spellStart"/>
      <w:r w:rsidRPr="0064026E">
        <w:rPr>
          <w:rFonts w:asciiTheme="majorHAnsi" w:hAnsiTheme="majorHAnsi" w:cstheme="majorHAnsi"/>
        </w:rPr>
        <w:t>manipulación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forzada</w:t>
      </w:r>
      <w:proofErr w:type="spellEnd"/>
      <w:r w:rsidRPr="0064026E">
        <w:rPr>
          <w:rFonts w:asciiTheme="majorHAnsi" w:hAnsiTheme="majorHAnsi" w:cstheme="majorHAnsi"/>
        </w:rPr>
        <w:t>.</w:t>
      </w:r>
    </w:p>
    <w:p w:rsidR="00857396" w:rsidRPr="0064026E" w:rsidRDefault="00857396">
      <w:pPr>
        <w:spacing w:after="0"/>
        <w:ind w:left="720"/>
        <w:jc w:val="both"/>
        <w:rPr>
          <w:rFonts w:asciiTheme="majorHAnsi" w:hAnsiTheme="majorHAnsi" w:cstheme="majorHAnsi"/>
        </w:rPr>
      </w:pPr>
    </w:p>
    <w:p w:rsidR="00857396" w:rsidRPr="0064026E" w:rsidRDefault="00DB5F3B">
      <w:pPr>
        <w:pStyle w:val="Heading4"/>
        <w:numPr>
          <w:ilvl w:val="0"/>
          <w:numId w:val="8"/>
        </w:numPr>
        <w:jc w:val="both"/>
        <w:rPr>
          <w:rStyle w:val="Strong"/>
          <w:rFonts w:asciiTheme="minorHAnsi" w:eastAsiaTheme="minorHAnsi" w:hAnsiTheme="minorHAnsi" w:cstheme="majorHAnsi"/>
          <w:i w:val="0"/>
          <w:color w:val="auto"/>
        </w:rPr>
      </w:pPr>
      <w:r w:rsidRPr="0064026E">
        <w:rPr>
          <w:rStyle w:val="Strong"/>
          <w:rFonts w:asciiTheme="minorHAnsi" w:eastAsiaTheme="minorHAnsi" w:hAnsiTheme="minorHAnsi" w:cstheme="majorHAnsi"/>
          <w:i w:val="0"/>
          <w:color w:val="auto"/>
        </w:rPr>
        <w:t xml:space="preserve">Control de </w:t>
      </w:r>
      <w:proofErr w:type="spellStart"/>
      <w:r w:rsidRPr="0064026E">
        <w:rPr>
          <w:rStyle w:val="Strong"/>
          <w:rFonts w:asciiTheme="minorHAnsi" w:eastAsiaTheme="minorHAnsi" w:hAnsiTheme="minorHAnsi" w:cstheme="majorHAnsi"/>
          <w:i w:val="0"/>
          <w:color w:val="auto"/>
        </w:rPr>
        <w:t>Plagas</w:t>
      </w:r>
      <w:proofErr w:type="spellEnd"/>
      <w:r w:rsidRPr="0064026E">
        <w:rPr>
          <w:rStyle w:val="Strong"/>
          <w:rFonts w:asciiTheme="minorHAnsi" w:eastAsiaTheme="minorHAnsi" w:hAnsiTheme="minorHAnsi" w:cstheme="majorHAnsi"/>
          <w:i w:val="0"/>
          <w:color w:val="auto"/>
        </w:rPr>
        <w:t xml:space="preserve"> (IPM - Integrated Pest Management):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Instalar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trampas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insectos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roedores</w:t>
      </w:r>
      <w:proofErr w:type="spellEnd"/>
      <w:r w:rsidRPr="0064026E">
        <w:rPr>
          <w:rFonts w:asciiTheme="majorHAnsi" w:hAnsiTheme="majorHAnsi" w:cstheme="majorHAnsi"/>
        </w:rPr>
        <w:t xml:space="preserve"> no </w:t>
      </w:r>
      <w:proofErr w:type="spellStart"/>
      <w:r w:rsidRPr="0064026E">
        <w:rPr>
          <w:rFonts w:asciiTheme="majorHAnsi" w:hAnsiTheme="majorHAnsi" w:cstheme="majorHAnsi"/>
        </w:rPr>
        <w:t>tóxicas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manera</w:t>
      </w:r>
      <w:proofErr w:type="spellEnd"/>
      <w:r w:rsidRPr="0064026E">
        <w:rPr>
          <w:rFonts w:asciiTheme="majorHAnsi" w:hAnsiTheme="majorHAnsi" w:cstheme="majorHAnsi"/>
        </w:rPr>
        <w:t xml:space="preserve"> regular.</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Mantener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limpieza</w:t>
      </w:r>
      <w:proofErr w:type="spellEnd"/>
      <w:r w:rsidRPr="0064026E">
        <w:rPr>
          <w:rFonts w:asciiTheme="majorHAnsi" w:hAnsiTheme="majorHAnsi" w:cstheme="majorHAnsi"/>
        </w:rPr>
        <w:t xml:space="preserve"> general de las </w:t>
      </w:r>
      <w:proofErr w:type="spellStart"/>
      <w:r w:rsidRPr="0064026E">
        <w:rPr>
          <w:rFonts w:asciiTheme="majorHAnsi" w:hAnsiTheme="majorHAnsi" w:cstheme="majorHAnsi"/>
        </w:rPr>
        <w:t>instalaciones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sellar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grietas</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aberturas</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puedan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servir</w:t>
      </w:r>
      <w:proofErr w:type="spellEnd"/>
      <w:r w:rsidRPr="0064026E">
        <w:rPr>
          <w:rFonts w:asciiTheme="majorHAnsi" w:hAnsiTheme="majorHAnsi" w:cstheme="majorHAnsi"/>
        </w:rPr>
        <w:t xml:space="preserve"> de entrada a </w:t>
      </w:r>
      <w:proofErr w:type="spellStart"/>
      <w:r w:rsidRPr="0064026E">
        <w:rPr>
          <w:rFonts w:asciiTheme="majorHAnsi" w:hAnsiTheme="majorHAnsi" w:cstheme="majorHAnsi"/>
        </w:rPr>
        <w:t>plagas</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Inspeccionar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periódicamente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busca</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signos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actividad</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plagas</w:t>
      </w:r>
      <w:proofErr w:type="spellEnd"/>
      <w:r w:rsidRPr="0064026E">
        <w:rPr>
          <w:rFonts w:asciiTheme="majorHAnsi" w:hAnsiTheme="majorHAnsi" w:cstheme="majorHAnsi"/>
        </w:rPr>
        <w:t>.</w:t>
      </w:r>
      <w:r w:rsidRPr="0064026E">
        <w:rPr>
          <w:rFonts w:asciiTheme="majorHAnsi" w:hAnsiTheme="majorHAnsi" w:cstheme="majorHAnsi"/>
          <w:lang w:val="es-ES"/>
        </w:rPr>
        <w:t xml:space="preserve"> </w:t>
      </w:r>
    </w:p>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rPr>
        <w:t xml:space="preserve">No se </w:t>
      </w:r>
      <w:proofErr w:type="spellStart"/>
      <w:r w:rsidRPr="0064026E">
        <w:rPr>
          <w:rFonts w:asciiTheme="majorHAnsi" w:hAnsiTheme="majorHAnsi" w:cstheme="majorHAnsi"/>
        </w:rPr>
        <w:t>permite</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alimentos</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ni</w:t>
      </w:r>
      <w:proofErr w:type="spellEnd"/>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bebidas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las </w:t>
      </w:r>
      <w:proofErr w:type="spellStart"/>
      <w:r w:rsidRPr="0064026E">
        <w:rPr>
          <w:rFonts w:asciiTheme="majorHAnsi" w:hAnsiTheme="majorHAnsi" w:cstheme="majorHAnsi"/>
        </w:rPr>
        <w:t>áreas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almacenamiento</w:t>
      </w:r>
      <w:proofErr w:type="spellEnd"/>
      <w:r w:rsidRPr="0064026E">
        <w:rPr>
          <w:rFonts w:asciiTheme="majorHAnsi" w:hAnsiTheme="majorHAnsi" w:cstheme="majorHAnsi"/>
        </w:rPr>
        <w:t>.</w:t>
      </w:r>
    </w:p>
    <w:p w:rsidR="00857396" w:rsidRPr="0064026E" w:rsidRDefault="00857396">
      <w:pPr>
        <w:spacing w:after="0"/>
        <w:ind w:left="360"/>
        <w:jc w:val="both"/>
        <w:rPr>
          <w:rFonts w:asciiTheme="majorHAnsi" w:hAnsiTheme="majorHAnsi" w:cstheme="majorHAnsi"/>
        </w:rPr>
      </w:pPr>
    </w:p>
    <w:p w:rsidR="00857396" w:rsidRPr="0064026E" w:rsidRDefault="00DB5F3B">
      <w:pPr>
        <w:pStyle w:val="Heading4"/>
        <w:numPr>
          <w:ilvl w:val="0"/>
          <w:numId w:val="8"/>
        </w:numPr>
        <w:jc w:val="both"/>
        <w:rPr>
          <w:rStyle w:val="Strong"/>
          <w:rFonts w:asciiTheme="minorHAnsi" w:eastAsiaTheme="minorHAnsi" w:hAnsiTheme="minorHAnsi" w:cstheme="majorHAnsi"/>
          <w:i w:val="0"/>
          <w:color w:val="auto"/>
        </w:rPr>
      </w:pPr>
      <w:proofErr w:type="spellStart"/>
      <w:r w:rsidRPr="0064026E">
        <w:rPr>
          <w:rStyle w:val="Strong"/>
          <w:rFonts w:asciiTheme="minorHAnsi" w:eastAsiaTheme="minorHAnsi" w:hAnsiTheme="minorHAnsi" w:cstheme="majorHAnsi"/>
          <w:i w:val="0"/>
          <w:color w:val="auto"/>
        </w:rPr>
        <w:t>Manejo</w:t>
      </w:r>
      <w:proofErr w:type="spellEnd"/>
      <w:r w:rsidRPr="0064026E">
        <w:rPr>
          <w:rStyle w:val="Strong"/>
          <w:rFonts w:asciiTheme="minorHAnsi" w:eastAsiaTheme="minorHAnsi" w:hAnsiTheme="minorHAnsi" w:cstheme="majorHAnsi"/>
          <w:i w:val="0"/>
          <w:color w:val="auto"/>
        </w:rPr>
        <w:t xml:space="preserve"> de </w:t>
      </w:r>
      <w:proofErr w:type="spellStart"/>
      <w:r w:rsidRPr="0064026E">
        <w:rPr>
          <w:rStyle w:val="Strong"/>
          <w:rFonts w:asciiTheme="minorHAnsi" w:eastAsiaTheme="minorHAnsi" w:hAnsiTheme="minorHAnsi" w:cstheme="majorHAnsi"/>
          <w:i w:val="0"/>
          <w:color w:val="auto"/>
        </w:rPr>
        <w:t>Desastres</w:t>
      </w:r>
      <w:proofErr w:type="spellEnd"/>
      <w:r w:rsidRPr="0064026E">
        <w:rPr>
          <w:rStyle w:val="Strong"/>
          <w:rFonts w:asciiTheme="minorHAnsi" w:eastAsiaTheme="minorHAnsi" w:hAnsiTheme="minorHAnsi" w:cstheme="majorHAnsi"/>
          <w:i w:val="0"/>
          <w:color w:val="auto"/>
        </w:rPr>
        <w:t xml:space="preserve"> y </w:t>
      </w:r>
      <w:proofErr w:type="spellStart"/>
      <w:r w:rsidRPr="0064026E">
        <w:rPr>
          <w:rStyle w:val="Strong"/>
          <w:rFonts w:asciiTheme="minorHAnsi" w:eastAsiaTheme="minorHAnsi" w:hAnsiTheme="minorHAnsi" w:cstheme="majorHAnsi"/>
          <w:i w:val="0"/>
          <w:color w:val="auto"/>
        </w:rPr>
        <w:t>Seguridad</w:t>
      </w:r>
      <w:proofErr w:type="spellEnd"/>
      <w:r w:rsidRPr="0064026E">
        <w:rPr>
          <w:rStyle w:val="Strong"/>
          <w:rFonts w:asciiTheme="minorHAnsi" w:eastAsiaTheme="minorHAnsi" w:hAnsiTheme="minorHAnsi" w:cstheme="majorHAnsi"/>
          <w:i w:val="0"/>
          <w:color w:val="auto"/>
        </w:rPr>
        <w:t>:</w:t>
      </w:r>
    </w:p>
    <w:p w:rsidR="00857396" w:rsidRPr="0064026E" w:rsidRDefault="00857396">
      <w:pPr>
        <w:spacing w:after="0"/>
        <w:jc w:val="both"/>
        <w:rPr>
          <w:rFonts w:asciiTheme="majorHAnsi" w:hAnsiTheme="majorHAnsi" w:cstheme="majorHAnsi"/>
          <w:lang w:val="es-ES"/>
        </w:rPr>
      </w:pPr>
    </w:p>
    <w:p w:rsidR="00857396" w:rsidRPr="0064026E" w:rsidRDefault="00DB5F3B">
      <w:pPr>
        <w:spacing w:after="0"/>
        <w:jc w:val="both"/>
        <w:rPr>
          <w:rFonts w:asciiTheme="majorHAnsi" w:hAnsiTheme="majorHAnsi" w:cstheme="majorHAnsi"/>
        </w:rPr>
      </w:pPr>
      <w:r w:rsidRPr="0064026E">
        <w:rPr>
          <w:rFonts w:asciiTheme="majorHAnsi" w:hAnsiTheme="majorHAnsi" w:cstheme="majorHAnsi"/>
          <w:lang w:val="es-ES"/>
        </w:rPr>
        <w:t>Se debe de d</w:t>
      </w:r>
      <w:proofErr w:type="spellStart"/>
      <w:r w:rsidRPr="0064026E">
        <w:rPr>
          <w:rFonts w:asciiTheme="majorHAnsi" w:hAnsiTheme="majorHAnsi" w:cstheme="majorHAnsi"/>
        </w:rPr>
        <w:t>esarrollar</w:t>
      </w:r>
      <w:proofErr w:type="spellEnd"/>
      <w:r w:rsidRPr="0064026E">
        <w:rPr>
          <w:rFonts w:asciiTheme="majorHAnsi" w:hAnsiTheme="majorHAnsi" w:cstheme="majorHAnsi"/>
        </w:rPr>
        <w:t xml:space="preserve"> un plan de </w:t>
      </w:r>
      <w:proofErr w:type="spellStart"/>
      <w:r w:rsidRPr="0064026E">
        <w:rPr>
          <w:rFonts w:asciiTheme="majorHAnsi" w:hAnsiTheme="majorHAnsi" w:cstheme="majorHAnsi"/>
        </w:rPr>
        <w:t>emergencia</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incluya</w:t>
      </w:r>
      <w:proofErr w:type="spellEnd"/>
      <w:r w:rsidRPr="0064026E">
        <w:rPr>
          <w:rFonts w:asciiTheme="majorHAnsi" w:hAnsiTheme="majorHAnsi" w:cstheme="majorHAnsi"/>
        </w:rPr>
        <w:t xml:space="preserve">: </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Mapeo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áreas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vulnerables</w:t>
      </w:r>
      <w:proofErr w:type="spellEnd"/>
      <w:r w:rsidRPr="0064026E">
        <w:rPr>
          <w:rFonts w:asciiTheme="majorHAnsi" w:hAnsiTheme="majorHAnsi" w:cstheme="majorHAnsi"/>
        </w:rPr>
        <w:t xml:space="preserve"> </w:t>
      </w:r>
      <w:proofErr w:type="gramStart"/>
      <w:r w:rsidRPr="0064026E">
        <w:rPr>
          <w:rFonts w:asciiTheme="majorHAnsi" w:hAnsiTheme="majorHAnsi" w:cstheme="majorHAnsi"/>
        </w:rPr>
        <w:t>a</w:t>
      </w:r>
      <w:proofErr w:type="gramEnd"/>
      <w:r w:rsidRPr="0064026E">
        <w:rPr>
          <w:rFonts w:asciiTheme="majorHAnsi" w:hAnsiTheme="majorHAnsi" w:cstheme="majorHAnsi"/>
        </w:rPr>
        <w:t xml:space="preserve"> </w:t>
      </w:r>
      <w:proofErr w:type="spellStart"/>
      <w:r w:rsidRPr="0064026E">
        <w:rPr>
          <w:rFonts w:asciiTheme="majorHAnsi" w:hAnsiTheme="majorHAnsi" w:cstheme="majorHAnsi"/>
        </w:rPr>
        <w:t>inundaciones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sismos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incendios</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Capacitación</w:t>
      </w:r>
      <w:proofErr w:type="spellEnd"/>
      <w:r w:rsidRPr="0064026E">
        <w:rPr>
          <w:rFonts w:asciiTheme="majorHAnsi" w:hAnsiTheme="majorHAnsi" w:cstheme="majorHAnsi"/>
        </w:rPr>
        <w:t xml:space="preserve"> del personal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respuesta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inicial</w:t>
      </w:r>
      <w:proofErr w:type="spellEnd"/>
      <w:r w:rsidRPr="0064026E">
        <w:rPr>
          <w:rFonts w:asciiTheme="majorHAnsi" w:hAnsiTheme="majorHAnsi" w:cstheme="majorHAnsi"/>
        </w:rPr>
        <w:t xml:space="preserve"> a </w:t>
      </w:r>
      <w:proofErr w:type="spellStart"/>
      <w:r w:rsidRPr="0064026E">
        <w:rPr>
          <w:rFonts w:asciiTheme="majorHAnsi" w:hAnsiTheme="majorHAnsi" w:cstheme="majorHAnsi"/>
        </w:rPr>
        <w:t>desastres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ej</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cómo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evacuar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secado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mojados</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Lista</w:t>
      </w:r>
      <w:proofErr w:type="spellEnd"/>
      <w:r w:rsidRPr="0064026E">
        <w:rPr>
          <w:rFonts w:asciiTheme="majorHAnsi" w:hAnsiTheme="majorHAnsi" w:cstheme="majorHAnsi"/>
        </w:rPr>
        <w:t xml:space="preserve"> de personal clave y </w:t>
      </w:r>
      <w:proofErr w:type="spellStart"/>
      <w:r w:rsidRPr="0064026E">
        <w:rPr>
          <w:rFonts w:asciiTheme="majorHAnsi" w:hAnsiTheme="majorHAnsi" w:cstheme="majorHAnsi"/>
        </w:rPr>
        <w:t>servicios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emergencia</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proofErr w:type="spellStart"/>
      <w:r w:rsidRPr="0064026E">
        <w:rPr>
          <w:rFonts w:asciiTheme="majorHAnsi" w:hAnsiTheme="majorHAnsi" w:cstheme="majorHAnsi"/>
        </w:rPr>
        <w:t>Identificación</w:t>
      </w:r>
      <w:proofErr w:type="spellEnd"/>
      <w:r w:rsidRPr="0064026E">
        <w:rPr>
          <w:rFonts w:asciiTheme="majorHAnsi" w:hAnsiTheme="majorHAnsi" w:cstheme="majorHAnsi"/>
        </w:rPr>
        <w:t xml:space="preserve"> de kits de </w:t>
      </w:r>
      <w:proofErr w:type="spellStart"/>
      <w:r w:rsidRPr="0064026E">
        <w:rPr>
          <w:rFonts w:asciiTheme="majorHAnsi" w:hAnsiTheme="majorHAnsi" w:cstheme="majorHAnsi"/>
        </w:rPr>
        <w:t>emergencia</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materiales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secado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guantes</w:t>
      </w:r>
      <w:proofErr w:type="spellEnd"/>
      <w:r w:rsidRPr="0064026E">
        <w:rPr>
          <w:rFonts w:asciiTheme="majorHAnsi" w:hAnsiTheme="majorHAnsi" w:cstheme="majorHAnsi"/>
        </w:rPr>
        <w:t xml:space="preserve">, </w:t>
      </w:r>
      <w:proofErr w:type="spellStart"/>
      <w:proofErr w:type="gramStart"/>
      <w:r w:rsidRPr="0064026E">
        <w:rPr>
          <w:rFonts w:asciiTheme="majorHAnsi" w:hAnsiTheme="majorHAnsi" w:cstheme="majorHAnsi"/>
        </w:rPr>
        <w:t>mascarillas</w:t>
      </w:r>
      <w:proofErr w:type="spellEnd"/>
      <w:proofErr w:type="gramEnd"/>
      <w:r w:rsidRPr="0064026E">
        <w:rPr>
          <w:rFonts w:asciiTheme="majorHAnsi" w:hAnsiTheme="majorHAnsi" w:cstheme="majorHAnsi"/>
        </w:rPr>
        <w:t>).</w:t>
      </w:r>
    </w:p>
    <w:p w:rsidR="00857396" w:rsidRPr="0064026E" w:rsidRDefault="00DB5F3B">
      <w:pPr>
        <w:numPr>
          <w:ilvl w:val="251"/>
          <w:numId w:val="0"/>
        </w:numPr>
        <w:spacing w:before="100" w:beforeAutospacing="1" w:after="100" w:afterAutospacing="1"/>
        <w:ind w:left="346"/>
        <w:jc w:val="both"/>
        <w:rPr>
          <w:rFonts w:asciiTheme="majorHAnsi" w:hAnsiTheme="majorHAnsi" w:cstheme="majorHAnsi"/>
        </w:rPr>
      </w:pPr>
      <w:proofErr w:type="spellStart"/>
      <w:r w:rsidRPr="0064026E">
        <w:rPr>
          <w:rStyle w:val="Strong"/>
          <w:rFonts w:asciiTheme="majorHAnsi" w:hAnsiTheme="majorHAnsi" w:cstheme="majorHAnsi"/>
        </w:rPr>
        <w:t>Seguridad</w:t>
      </w:r>
      <w:proofErr w:type="spellEnd"/>
      <w:r w:rsidRPr="0064026E">
        <w:rPr>
          <w:rStyle w:val="Strong"/>
          <w:rFonts w:asciiTheme="majorHAnsi" w:hAnsiTheme="majorHAnsi" w:cstheme="majorHAnsi"/>
        </w:rPr>
        <w:t xml:space="preserve"> </w:t>
      </w:r>
      <w:proofErr w:type="spellStart"/>
      <w:r w:rsidRPr="0064026E">
        <w:rPr>
          <w:rStyle w:val="Strong"/>
          <w:rFonts w:asciiTheme="majorHAnsi" w:hAnsiTheme="majorHAnsi" w:cstheme="majorHAnsi"/>
        </w:rPr>
        <w:t>Física</w:t>
      </w:r>
      <w:proofErr w:type="spellEnd"/>
      <w:r w:rsidRPr="0064026E">
        <w:rPr>
          <w:rStyle w:val="Strong"/>
          <w:rFonts w:asciiTheme="majorHAnsi" w:hAnsiTheme="majorHAnsi" w:cstheme="majorHAnsi"/>
        </w:rPr>
        <w:t>:</w:t>
      </w:r>
      <w:r w:rsidRPr="0064026E">
        <w:rPr>
          <w:rFonts w:asciiTheme="majorHAnsi" w:hAnsiTheme="majorHAnsi" w:cstheme="majorHAnsi"/>
        </w:rPr>
        <w:t xml:space="preserve"> </w:t>
      </w:r>
    </w:p>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lang w:val="es-ES"/>
        </w:rPr>
        <w:t>Se tiene un c</w:t>
      </w:r>
      <w:proofErr w:type="spellStart"/>
      <w:r w:rsidRPr="0064026E">
        <w:rPr>
          <w:rFonts w:asciiTheme="majorHAnsi" w:hAnsiTheme="majorHAnsi" w:cstheme="majorHAnsi"/>
        </w:rPr>
        <w:t>ontrol</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acceso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estricto</w:t>
      </w:r>
      <w:proofErr w:type="spellEnd"/>
      <w:r w:rsidRPr="0064026E">
        <w:rPr>
          <w:rFonts w:asciiTheme="majorHAnsi" w:hAnsiTheme="majorHAnsi" w:cstheme="majorHAnsi"/>
        </w:rPr>
        <w:t xml:space="preserve"> a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depósitos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Sensores</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humo</w:t>
      </w:r>
      <w:proofErr w:type="spellEnd"/>
      <w:r w:rsidRPr="0064026E">
        <w:rPr>
          <w:rFonts w:asciiTheme="majorHAnsi" w:hAnsiTheme="majorHAnsi" w:cstheme="majorHAnsi"/>
        </w:rPr>
        <w:t>/</w:t>
      </w:r>
      <w:proofErr w:type="spellStart"/>
      <w:r w:rsidRPr="0064026E">
        <w:rPr>
          <w:rFonts w:asciiTheme="majorHAnsi" w:hAnsiTheme="majorHAnsi" w:cstheme="majorHAnsi"/>
        </w:rPr>
        <w:t>incendio</w:t>
      </w:r>
      <w:proofErr w:type="spellEnd"/>
      <w:r w:rsidRPr="0064026E">
        <w:rPr>
          <w:rFonts w:asciiTheme="majorHAnsi" w:hAnsiTheme="majorHAnsi" w:cstheme="majorHAnsi"/>
        </w:rPr>
        <w:t>.</w:t>
      </w:r>
    </w:p>
    <w:p w:rsidR="00857396" w:rsidRPr="0064026E" w:rsidRDefault="00DB5F3B">
      <w:pPr>
        <w:numPr>
          <w:ilvl w:val="0"/>
          <w:numId w:val="7"/>
        </w:numPr>
        <w:spacing w:after="0"/>
        <w:jc w:val="both"/>
        <w:rPr>
          <w:rFonts w:asciiTheme="majorHAnsi" w:hAnsiTheme="majorHAnsi" w:cstheme="majorHAnsi"/>
        </w:rPr>
      </w:pPr>
      <w:r w:rsidRPr="0064026E">
        <w:rPr>
          <w:rFonts w:asciiTheme="majorHAnsi" w:hAnsiTheme="majorHAnsi" w:cstheme="majorHAnsi"/>
          <w:lang w:val="es-ES"/>
        </w:rPr>
        <w:t>Se debe de m</w:t>
      </w:r>
      <w:proofErr w:type="spellStart"/>
      <w:r w:rsidRPr="0064026E">
        <w:rPr>
          <w:rFonts w:asciiTheme="majorHAnsi" w:hAnsiTheme="majorHAnsi" w:cstheme="majorHAnsi"/>
        </w:rPr>
        <w:t>antener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extintores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adecuados</w:t>
      </w:r>
      <w:proofErr w:type="spellEnd"/>
      <w:r w:rsidRPr="0064026E">
        <w:rPr>
          <w:rFonts w:asciiTheme="majorHAnsi" w:hAnsiTheme="majorHAnsi" w:cstheme="majorHAnsi"/>
        </w:rPr>
        <w:t xml:space="preserve"> (CO2 o </w:t>
      </w:r>
      <w:proofErr w:type="spellStart"/>
      <w:r w:rsidRPr="0064026E">
        <w:rPr>
          <w:rFonts w:asciiTheme="majorHAnsi" w:hAnsiTheme="majorHAnsi" w:cstheme="majorHAnsi"/>
        </w:rPr>
        <w:t>polvo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químico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seco</w:t>
      </w:r>
      <w:proofErr w:type="spellEnd"/>
      <w:r w:rsidRPr="0064026E">
        <w:rPr>
          <w:rFonts w:asciiTheme="majorHAnsi" w:hAnsiTheme="majorHAnsi" w:cstheme="majorHAnsi"/>
        </w:rPr>
        <w:t xml:space="preserve">) y </w:t>
      </w:r>
      <w:proofErr w:type="spellStart"/>
      <w:r w:rsidRPr="0064026E">
        <w:rPr>
          <w:rFonts w:asciiTheme="majorHAnsi" w:hAnsiTheme="majorHAnsi" w:cstheme="majorHAnsi"/>
        </w:rPr>
        <w:t>realizar</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mantenimiento</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periódico</w:t>
      </w:r>
      <w:proofErr w:type="spellEnd"/>
      <w:r w:rsidRPr="0064026E">
        <w:rPr>
          <w:rFonts w:asciiTheme="majorHAnsi" w:hAnsiTheme="majorHAnsi" w:cstheme="majorHAnsi"/>
        </w:rPr>
        <w:t>.</w:t>
      </w:r>
    </w:p>
    <w:p w:rsidR="00857396" w:rsidRPr="0064026E" w:rsidRDefault="00857396">
      <w:pPr>
        <w:spacing w:after="0"/>
        <w:ind w:left="360"/>
        <w:jc w:val="both"/>
        <w:rPr>
          <w:rFonts w:asciiTheme="majorHAnsi" w:hAnsiTheme="majorHAnsi" w:cstheme="majorHAnsi"/>
        </w:rPr>
      </w:pPr>
    </w:p>
    <w:p w:rsidR="00857396" w:rsidRPr="0064026E" w:rsidRDefault="00DB5F3B">
      <w:pPr>
        <w:pStyle w:val="Heading4"/>
        <w:numPr>
          <w:ilvl w:val="0"/>
          <w:numId w:val="8"/>
        </w:numPr>
        <w:jc w:val="both"/>
        <w:rPr>
          <w:rStyle w:val="Strong"/>
          <w:rFonts w:asciiTheme="minorHAnsi" w:eastAsiaTheme="minorHAnsi" w:hAnsiTheme="minorHAnsi" w:cstheme="majorHAnsi"/>
          <w:i w:val="0"/>
          <w:color w:val="auto"/>
        </w:rPr>
      </w:pPr>
      <w:proofErr w:type="spellStart"/>
      <w:r w:rsidRPr="0064026E">
        <w:rPr>
          <w:rStyle w:val="Strong"/>
          <w:rFonts w:asciiTheme="minorHAnsi" w:eastAsiaTheme="minorHAnsi" w:hAnsiTheme="minorHAnsi" w:cstheme="majorHAnsi"/>
          <w:i w:val="0"/>
          <w:color w:val="auto"/>
        </w:rPr>
        <w:t>Protocolos</w:t>
      </w:r>
      <w:proofErr w:type="spellEnd"/>
      <w:r w:rsidRPr="0064026E">
        <w:rPr>
          <w:rStyle w:val="Strong"/>
          <w:rFonts w:asciiTheme="minorHAnsi" w:eastAsiaTheme="minorHAnsi" w:hAnsiTheme="minorHAnsi" w:cstheme="majorHAnsi"/>
          <w:i w:val="0"/>
          <w:color w:val="auto"/>
        </w:rPr>
        <w:t xml:space="preserve"> de </w:t>
      </w:r>
      <w:proofErr w:type="spellStart"/>
      <w:r w:rsidRPr="0064026E">
        <w:rPr>
          <w:rStyle w:val="Strong"/>
          <w:rFonts w:asciiTheme="minorHAnsi" w:eastAsiaTheme="minorHAnsi" w:hAnsiTheme="minorHAnsi" w:cstheme="majorHAnsi"/>
          <w:i w:val="0"/>
          <w:color w:val="auto"/>
        </w:rPr>
        <w:t>Manipulación</w:t>
      </w:r>
      <w:proofErr w:type="spellEnd"/>
      <w:r w:rsidRPr="0064026E">
        <w:rPr>
          <w:rStyle w:val="Strong"/>
          <w:rFonts w:asciiTheme="minorHAnsi" w:eastAsiaTheme="minorHAnsi" w:hAnsiTheme="minorHAnsi" w:cstheme="majorHAnsi"/>
          <w:i w:val="0"/>
          <w:color w:val="auto"/>
        </w:rPr>
        <w:t xml:space="preserve"> y </w:t>
      </w:r>
      <w:proofErr w:type="spellStart"/>
      <w:r w:rsidRPr="0064026E">
        <w:rPr>
          <w:rStyle w:val="Strong"/>
          <w:rFonts w:asciiTheme="minorHAnsi" w:eastAsiaTheme="minorHAnsi" w:hAnsiTheme="minorHAnsi" w:cstheme="majorHAnsi"/>
          <w:i w:val="0"/>
          <w:color w:val="auto"/>
        </w:rPr>
        <w:t>Consulta</w:t>
      </w:r>
      <w:proofErr w:type="spellEnd"/>
      <w:r w:rsidRPr="0064026E">
        <w:rPr>
          <w:rStyle w:val="Strong"/>
          <w:rFonts w:asciiTheme="minorHAnsi" w:eastAsiaTheme="minorHAnsi" w:hAnsiTheme="minorHAnsi" w:cstheme="majorHAnsi"/>
          <w:i w:val="0"/>
          <w:color w:val="auto"/>
        </w:rPr>
        <w:t>:</w:t>
      </w:r>
    </w:p>
    <w:p w:rsidR="00857396" w:rsidRPr="0064026E" w:rsidRDefault="00857396"/>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Capacitar a todo el personal que labora con la Colección ICU de técnicas correctas de manipulación de documentos frágiles.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Fomentar el uso de guantes de algodón o nitrilo al manipular documentos, especialmente fotografías y materiales sensibles.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lastRenderedPageBreak/>
        <w:t>Se establece áreas específicas para la consulta, con superficies limpias y planas.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Se tiene prohibida la in gesta de alimentos, bebidas y el uso de objetos punzantes en las áreas de consulta.</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Se limita el acceso a los originales solo cuando sea estrictamente necesario </w:t>
      </w:r>
    </w:p>
    <w:p w:rsidR="00857396" w:rsidRPr="0064026E" w:rsidRDefault="00857396">
      <w:pPr>
        <w:spacing w:after="0"/>
        <w:jc w:val="both"/>
        <w:rPr>
          <w:rStyle w:val="Strong"/>
          <w:rFonts w:cstheme="majorHAnsi"/>
        </w:rPr>
      </w:pPr>
    </w:p>
    <w:p w:rsidR="00857396" w:rsidRPr="0064026E" w:rsidRDefault="00DB5F3B">
      <w:pPr>
        <w:pStyle w:val="Heading4"/>
        <w:jc w:val="both"/>
        <w:rPr>
          <w:rStyle w:val="Strong"/>
          <w:rFonts w:asciiTheme="minorHAnsi" w:eastAsiaTheme="minorHAnsi" w:hAnsiTheme="minorHAnsi" w:cstheme="majorHAnsi"/>
          <w:i w:val="0"/>
          <w:color w:val="auto"/>
        </w:rPr>
      </w:pPr>
      <w:proofErr w:type="spellStart"/>
      <w:r w:rsidRPr="0064026E">
        <w:rPr>
          <w:rStyle w:val="Strong"/>
          <w:rFonts w:asciiTheme="minorHAnsi" w:eastAsiaTheme="minorHAnsi" w:hAnsiTheme="minorHAnsi" w:cstheme="majorHAnsi"/>
          <w:i w:val="0"/>
          <w:color w:val="auto"/>
        </w:rPr>
        <w:t>Conservación</w:t>
      </w:r>
      <w:proofErr w:type="spellEnd"/>
      <w:r w:rsidRPr="0064026E">
        <w:rPr>
          <w:rStyle w:val="Strong"/>
          <w:rFonts w:asciiTheme="minorHAnsi" w:eastAsiaTheme="minorHAnsi" w:hAnsiTheme="minorHAnsi" w:cstheme="majorHAnsi"/>
          <w:i w:val="0"/>
          <w:color w:val="auto"/>
        </w:rPr>
        <w:t xml:space="preserve"> </w:t>
      </w:r>
      <w:proofErr w:type="spellStart"/>
      <w:r w:rsidRPr="0064026E">
        <w:rPr>
          <w:rStyle w:val="Strong"/>
          <w:rFonts w:asciiTheme="minorHAnsi" w:eastAsiaTheme="minorHAnsi" w:hAnsiTheme="minorHAnsi" w:cstheme="majorHAnsi"/>
          <w:i w:val="0"/>
          <w:color w:val="auto"/>
        </w:rPr>
        <w:t>Curativa</w:t>
      </w:r>
      <w:proofErr w:type="spellEnd"/>
      <w:r w:rsidRPr="0064026E">
        <w:rPr>
          <w:rStyle w:val="Strong"/>
          <w:rFonts w:asciiTheme="minorHAnsi" w:eastAsiaTheme="minorHAnsi" w:hAnsiTheme="minorHAnsi" w:cstheme="majorHAnsi"/>
          <w:i w:val="0"/>
          <w:color w:val="auto"/>
        </w:rPr>
        <w:t xml:space="preserve">: </w:t>
      </w:r>
      <w:proofErr w:type="spellStart"/>
      <w:r w:rsidRPr="0064026E">
        <w:rPr>
          <w:rStyle w:val="Strong"/>
          <w:rFonts w:asciiTheme="minorHAnsi" w:eastAsiaTheme="minorHAnsi" w:hAnsiTheme="minorHAnsi" w:cstheme="majorHAnsi"/>
          <w:i w:val="0"/>
          <w:color w:val="auto"/>
        </w:rPr>
        <w:t>Intervención</w:t>
      </w:r>
      <w:proofErr w:type="spellEnd"/>
      <w:r w:rsidRPr="0064026E">
        <w:rPr>
          <w:rStyle w:val="Strong"/>
          <w:rFonts w:asciiTheme="minorHAnsi" w:eastAsiaTheme="minorHAnsi" w:hAnsiTheme="minorHAnsi" w:cstheme="majorHAnsi"/>
          <w:i w:val="0"/>
          <w:color w:val="auto"/>
        </w:rPr>
        <w:t xml:space="preserve"> </w:t>
      </w:r>
      <w:proofErr w:type="spellStart"/>
      <w:r w:rsidRPr="0064026E">
        <w:rPr>
          <w:rStyle w:val="Strong"/>
          <w:rFonts w:asciiTheme="minorHAnsi" w:eastAsiaTheme="minorHAnsi" w:hAnsiTheme="minorHAnsi" w:cstheme="majorHAnsi"/>
          <w:i w:val="0"/>
          <w:color w:val="auto"/>
        </w:rPr>
        <w:t>Directa</w:t>
      </w:r>
      <w:proofErr w:type="spellEnd"/>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Esta sección se refiere a las acciones directas sobre documentos que ya han sufrido deterioro, con el objetivo de estabilizarlos y prepararlos para su digitalización.</w:t>
      </w:r>
    </w:p>
    <w:p w:rsidR="00857396" w:rsidRPr="0064026E" w:rsidRDefault="00DB5F3B">
      <w:pPr>
        <w:pStyle w:val="NormalWeb"/>
        <w:numPr>
          <w:ilvl w:val="0"/>
          <w:numId w:val="11"/>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Diagnóstico y Evaluación del Estado de Conservación: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Realizar una evaluación detallada del estado de conservación de cada tipo de material (planos, fotografías, documentos en papel).</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Clasificar los documentos por grado de deterioro (leve, moderado, severo) para priorizar las intervenciones.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Priorizar la digitalización de documentos muy frágiles o deteriorados ANTES de cualquier intervención curativa extensa, si el estado del documento lo permite, para capturar la información antes de posibles daños adicionales durante la manipulación.</w:t>
      </w:r>
    </w:p>
    <w:p w:rsidR="00857396" w:rsidRPr="0064026E" w:rsidRDefault="00DB5F3B">
      <w:pPr>
        <w:pStyle w:val="NormalWeb"/>
        <w:numPr>
          <w:ilvl w:val="0"/>
          <w:numId w:val="11"/>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Intervenciones de Estabilización y Restauración (a cargo de profesionales):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Remoción cuidadosa de polvo y suciedad con brochas suaves, aspiradoras de baja potencia y gomas de borrar especializadas.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Se debe de utilizar materiales de conservación reversibles (papel japonés y adhesivos de almidón o celulosa) para reparar desgarros y rasgaduras en documentos de papel y planos.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Tratamiento de Moho e Insectos: </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Aislar inmediatamente los documentos afectados para evitar la propagación.</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Limpieza mecánica de esporas de moho en un ambiente controlado (ej., cabina de flujo laminar o al aire libre en un lugar ventilado, con equipo de protección personal).</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En casos necesarios, injertos o reintegración de fragmentos faltantes para dar soporte estructural.</w:t>
      </w:r>
    </w:p>
    <w:p w:rsidR="00857396" w:rsidRPr="0064026E" w:rsidRDefault="00DB5F3B">
      <w:pPr>
        <w:pStyle w:val="NormalWeb"/>
        <w:numPr>
          <w:ilvl w:val="0"/>
          <w:numId w:val="11"/>
        </w:numPr>
        <w:jc w:val="both"/>
        <w:rPr>
          <w:rStyle w:val="Strong"/>
          <w:rFonts w:asciiTheme="majorHAnsi" w:eastAsiaTheme="minorHAnsi" w:hAnsiTheme="majorHAnsi" w:cstheme="majorHAnsi"/>
        </w:rPr>
      </w:pPr>
      <w:r w:rsidRPr="0064026E">
        <w:rPr>
          <w:rStyle w:val="Strong"/>
          <w:rFonts w:asciiTheme="majorHAnsi" w:eastAsiaTheme="minorHAnsi" w:hAnsiTheme="majorHAnsi" w:cstheme="majorHAnsi"/>
        </w:rPr>
        <w:t>Preparación para Digitalización: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Muchos documentos (especialmente los planos enrollados) necesitarán ser aplanados y estabilizados previamente para una digitalización óptima.</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lastRenderedPageBreak/>
        <w:t>Se debe de realizar las reparaciones mínimas necesarias para que el documento pueda ser manipulado con seguridad en el escáner o cámara.</w:t>
      </w:r>
    </w:p>
    <w:p w:rsidR="00857396" w:rsidRPr="0064026E" w:rsidRDefault="00DB5F3B" w:rsidP="00A4134C">
      <w:pPr>
        <w:numPr>
          <w:ilvl w:val="0"/>
          <w:numId w:val="7"/>
        </w:numPr>
        <w:spacing w:after="0"/>
        <w:jc w:val="both"/>
        <w:rPr>
          <w:rStyle w:val="Strong"/>
          <w:rFonts w:asciiTheme="majorHAnsi" w:hAnsiTheme="majorHAnsi" w:cstheme="majorHAnsi"/>
          <w:b w:val="0"/>
          <w:bCs w:val="0"/>
          <w:lang w:val="es-ES"/>
        </w:rPr>
      </w:pPr>
      <w:r w:rsidRPr="0064026E">
        <w:rPr>
          <w:rFonts w:asciiTheme="majorHAnsi" w:hAnsiTheme="majorHAnsi" w:cstheme="majorHAnsi"/>
          <w:lang w:val="es-ES"/>
        </w:rPr>
        <w:t>Limpieza superficial para asegurar la mejor calidad de imagen digital posible.</w:t>
      </w:r>
    </w:p>
    <w:p w:rsidR="00857396" w:rsidRPr="0064026E" w:rsidRDefault="00DB5F3B">
      <w:pPr>
        <w:pStyle w:val="NormalWeb"/>
        <w:jc w:val="both"/>
        <w:rPr>
          <w:rFonts w:asciiTheme="majorHAnsi" w:hAnsiTheme="majorHAnsi" w:cstheme="majorHAnsi"/>
        </w:rPr>
      </w:pPr>
      <w:r w:rsidRPr="0064026E">
        <w:rPr>
          <w:rStyle w:val="Strong"/>
          <w:rFonts w:asciiTheme="majorHAnsi" w:hAnsiTheme="majorHAnsi" w:cstheme="majorHAnsi"/>
        </w:rPr>
        <w:t>Priorización y Fases de Implementación:</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Dada la magnitud de la Colección ICU y los recursos limitados, este plan deberá implementarse por fases, priorizando:</w:t>
      </w:r>
    </w:p>
    <w:p w:rsidR="00857396" w:rsidRPr="0064026E" w:rsidRDefault="00DB5F3B">
      <w:pPr>
        <w:numPr>
          <w:ilvl w:val="0"/>
          <w:numId w:val="12"/>
        </w:numPr>
        <w:spacing w:before="100" w:beforeAutospacing="1" w:after="100" w:afterAutospacing="1"/>
        <w:jc w:val="both"/>
        <w:rPr>
          <w:rFonts w:asciiTheme="majorHAnsi" w:hAnsiTheme="majorHAnsi" w:cstheme="majorHAnsi"/>
        </w:rPr>
      </w:pPr>
      <w:proofErr w:type="spellStart"/>
      <w:r w:rsidRPr="0064026E">
        <w:rPr>
          <w:rStyle w:val="Strong"/>
          <w:rFonts w:asciiTheme="majorHAnsi" w:hAnsiTheme="majorHAnsi" w:cstheme="majorHAnsi"/>
        </w:rPr>
        <w:t>Documentos</w:t>
      </w:r>
      <w:proofErr w:type="spellEnd"/>
      <w:r w:rsidRPr="0064026E">
        <w:rPr>
          <w:rStyle w:val="Strong"/>
          <w:rFonts w:asciiTheme="majorHAnsi" w:hAnsiTheme="majorHAnsi" w:cstheme="majorHAnsi"/>
        </w:rPr>
        <w:t xml:space="preserve"> con Mayor Valor y/o </w:t>
      </w:r>
      <w:proofErr w:type="spellStart"/>
      <w:r w:rsidRPr="0064026E">
        <w:rPr>
          <w:rStyle w:val="Strong"/>
          <w:rFonts w:asciiTheme="majorHAnsi" w:hAnsiTheme="majorHAnsi" w:cstheme="majorHAnsi"/>
        </w:rPr>
        <w:t>Deterioro</w:t>
      </w:r>
      <w:proofErr w:type="spellEnd"/>
      <w:r w:rsidRPr="0064026E">
        <w:rPr>
          <w:rStyle w:val="Strong"/>
          <w:rFonts w:asciiTheme="majorHAnsi" w:hAnsiTheme="majorHAnsi" w:cstheme="majorHAnsi"/>
        </w:rPr>
        <w:t xml:space="preserve"> </w:t>
      </w:r>
      <w:proofErr w:type="spellStart"/>
      <w:r w:rsidRPr="0064026E">
        <w:rPr>
          <w:rStyle w:val="Strong"/>
          <w:rFonts w:asciiTheme="majorHAnsi" w:hAnsiTheme="majorHAnsi" w:cstheme="majorHAnsi"/>
        </w:rPr>
        <w:t>Crítico</w:t>
      </w:r>
      <w:proofErr w:type="spellEnd"/>
      <w:r w:rsidRPr="0064026E">
        <w:rPr>
          <w:rStyle w:val="Strong"/>
          <w:rFonts w:asciiTheme="majorHAnsi" w:hAnsiTheme="majorHAnsi" w:cstheme="majorHAnsi"/>
        </w:rPr>
        <w:t>:</w:t>
      </w:r>
      <w:r w:rsidRPr="0064026E">
        <w:rPr>
          <w:rFonts w:asciiTheme="majorHAnsi" w:hAnsiTheme="majorHAnsi" w:cstheme="majorHAnsi"/>
        </w:rPr>
        <w:t xml:space="preserve"> </w:t>
      </w:r>
      <w:proofErr w:type="spellStart"/>
      <w:r w:rsidRPr="0064026E">
        <w:rPr>
          <w:rFonts w:asciiTheme="majorHAnsi" w:hAnsiTheme="majorHAnsi" w:cstheme="majorHAnsi"/>
        </w:rPr>
        <w:t>Aquellos</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están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mayor </w:t>
      </w:r>
      <w:proofErr w:type="spellStart"/>
      <w:r w:rsidRPr="0064026E">
        <w:rPr>
          <w:rFonts w:asciiTheme="majorHAnsi" w:hAnsiTheme="majorHAnsi" w:cstheme="majorHAnsi"/>
        </w:rPr>
        <w:t>riesgo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pérdida</w:t>
      </w:r>
      <w:proofErr w:type="spellEnd"/>
      <w:r w:rsidRPr="0064026E">
        <w:rPr>
          <w:rFonts w:asciiTheme="majorHAnsi" w:hAnsiTheme="majorHAnsi" w:cstheme="majorHAnsi"/>
        </w:rPr>
        <w:t>.</w:t>
      </w:r>
    </w:p>
    <w:p w:rsidR="00857396" w:rsidRPr="0064026E" w:rsidRDefault="00DB5F3B">
      <w:pPr>
        <w:numPr>
          <w:ilvl w:val="0"/>
          <w:numId w:val="12"/>
        </w:numPr>
        <w:spacing w:before="100" w:beforeAutospacing="1" w:after="100" w:afterAutospacing="1"/>
        <w:jc w:val="both"/>
        <w:rPr>
          <w:rFonts w:asciiTheme="majorHAnsi" w:hAnsiTheme="majorHAnsi" w:cstheme="majorHAnsi"/>
        </w:rPr>
      </w:pPr>
      <w:proofErr w:type="spellStart"/>
      <w:r w:rsidRPr="0064026E">
        <w:rPr>
          <w:rStyle w:val="Strong"/>
          <w:rFonts w:asciiTheme="majorHAnsi" w:hAnsiTheme="majorHAnsi" w:cstheme="majorHAnsi"/>
        </w:rPr>
        <w:t>Documentos</w:t>
      </w:r>
      <w:proofErr w:type="spellEnd"/>
      <w:r w:rsidRPr="0064026E">
        <w:rPr>
          <w:rStyle w:val="Strong"/>
          <w:rFonts w:asciiTheme="majorHAnsi" w:hAnsiTheme="majorHAnsi" w:cstheme="majorHAnsi"/>
        </w:rPr>
        <w:t xml:space="preserve"> de Alta </w:t>
      </w:r>
      <w:proofErr w:type="spellStart"/>
      <w:r w:rsidRPr="0064026E">
        <w:rPr>
          <w:rStyle w:val="Strong"/>
          <w:rFonts w:asciiTheme="majorHAnsi" w:hAnsiTheme="majorHAnsi" w:cstheme="majorHAnsi"/>
        </w:rPr>
        <w:t>Demanda</w:t>
      </w:r>
      <w:proofErr w:type="spellEnd"/>
      <w:r w:rsidRPr="0064026E">
        <w:rPr>
          <w:rStyle w:val="Strong"/>
          <w:rFonts w:asciiTheme="majorHAnsi" w:hAnsiTheme="majorHAnsi" w:cstheme="majorHAnsi"/>
        </w:rPr>
        <w:t xml:space="preserve"> de </w:t>
      </w:r>
      <w:proofErr w:type="spellStart"/>
      <w:r w:rsidRPr="0064026E">
        <w:rPr>
          <w:rStyle w:val="Strong"/>
          <w:rFonts w:asciiTheme="majorHAnsi" w:hAnsiTheme="majorHAnsi" w:cstheme="majorHAnsi"/>
        </w:rPr>
        <w:t>Consulta</w:t>
      </w:r>
      <w:proofErr w:type="spellEnd"/>
      <w:r w:rsidRPr="0064026E">
        <w:rPr>
          <w:rStyle w:val="Strong"/>
          <w:rFonts w:asciiTheme="majorHAnsi" w:hAnsiTheme="majorHAnsi" w:cstheme="majorHAnsi"/>
        </w:rPr>
        <w:t>:</w:t>
      </w:r>
      <w:r w:rsidRPr="0064026E">
        <w:rPr>
          <w:rFonts w:asciiTheme="majorHAnsi" w:hAnsiTheme="majorHAnsi" w:cstheme="majorHAnsi"/>
        </w:rPr>
        <w:t xml:space="preserve"> Para </w:t>
      </w:r>
      <w:proofErr w:type="spellStart"/>
      <w:r w:rsidRPr="0064026E">
        <w:rPr>
          <w:rFonts w:asciiTheme="majorHAnsi" w:hAnsiTheme="majorHAnsi" w:cstheme="majorHAnsi"/>
        </w:rPr>
        <w:t>reducir</w:t>
      </w:r>
      <w:proofErr w:type="spellEnd"/>
      <w:r w:rsidRPr="0064026E">
        <w:rPr>
          <w:rFonts w:asciiTheme="majorHAnsi" w:hAnsiTheme="majorHAnsi" w:cstheme="majorHAnsi"/>
        </w:rPr>
        <w:t xml:space="preserve"> la </w:t>
      </w:r>
      <w:proofErr w:type="spellStart"/>
      <w:r w:rsidRPr="0064026E">
        <w:rPr>
          <w:rFonts w:asciiTheme="majorHAnsi" w:hAnsiTheme="majorHAnsi" w:cstheme="majorHAnsi"/>
        </w:rPr>
        <w:t>manipulación</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originales</w:t>
      </w:r>
      <w:proofErr w:type="spellEnd"/>
      <w:r w:rsidRPr="0064026E">
        <w:rPr>
          <w:rFonts w:asciiTheme="majorHAnsi" w:hAnsiTheme="majorHAnsi" w:cstheme="majorHAnsi"/>
        </w:rPr>
        <w:t>.</w:t>
      </w:r>
    </w:p>
    <w:p w:rsidR="00857396" w:rsidRPr="0064026E" w:rsidRDefault="00DB5F3B">
      <w:pPr>
        <w:numPr>
          <w:ilvl w:val="0"/>
          <w:numId w:val="12"/>
        </w:numPr>
        <w:spacing w:before="100" w:beforeAutospacing="1" w:after="100" w:afterAutospacing="1"/>
        <w:jc w:val="both"/>
        <w:rPr>
          <w:rFonts w:asciiTheme="majorHAnsi" w:hAnsiTheme="majorHAnsi" w:cstheme="majorHAnsi"/>
        </w:rPr>
      </w:pPr>
      <w:proofErr w:type="spellStart"/>
      <w:r w:rsidRPr="0064026E">
        <w:rPr>
          <w:rStyle w:val="Strong"/>
          <w:rFonts w:asciiTheme="majorHAnsi" w:hAnsiTheme="majorHAnsi" w:cstheme="majorHAnsi"/>
        </w:rPr>
        <w:t>Preparación</w:t>
      </w:r>
      <w:proofErr w:type="spellEnd"/>
      <w:r w:rsidRPr="0064026E">
        <w:rPr>
          <w:rStyle w:val="Strong"/>
          <w:rFonts w:asciiTheme="majorHAnsi" w:hAnsiTheme="majorHAnsi" w:cstheme="majorHAnsi"/>
        </w:rPr>
        <w:t xml:space="preserve"> para la </w:t>
      </w:r>
      <w:proofErr w:type="spellStart"/>
      <w:r w:rsidRPr="0064026E">
        <w:rPr>
          <w:rStyle w:val="Strong"/>
          <w:rFonts w:asciiTheme="majorHAnsi" w:hAnsiTheme="majorHAnsi" w:cstheme="majorHAnsi"/>
        </w:rPr>
        <w:t>Digitalización</w:t>
      </w:r>
      <w:proofErr w:type="spellEnd"/>
      <w:r w:rsidRPr="0064026E">
        <w:rPr>
          <w:rStyle w:val="Strong"/>
          <w:rFonts w:asciiTheme="majorHAnsi" w:hAnsiTheme="majorHAnsi" w:cstheme="majorHAnsi"/>
        </w:rPr>
        <w:t>:</w:t>
      </w:r>
      <w:r w:rsidRPr="0064026E">
        <w:rPr>
          <w:rFonts w:asciiTheme="majorHAnsi" w:hAnsiTheme="majorHAnsi" w:cstheme="majorHAnsi"/>
        </w:rPr>
        <w:t xml:space="preserve"> </w:t>
      </w:r>
      <w:proofErr w:type="spellStart"/>
      <w:r w:rsidRPr="0064026E">
        <w:rPr>
          <w:rFonts w:asciiTheme="majorHAnsi" w:hAnsiTheme="majorHAnsi" w:cstheme="majorHAnsi"/>
        </w:rPr>
        <w:t>Asegurar</w:t>
      </w:r>
      <w:proofErr w:type="spellEnd"/>
      <w:r w:rsidRPr="0064026E">
        <w:rPr>
          <w:rFonts w:asciiTheme="majorHAnsi" w:hAnsiTheme="majorHAnsi" w:cstheme="majorHAnsi"/>
        </w:rPr>
        <w:t xml:space="preserve"> que </w:t>
      </w:r>
      <w:proofErr w:type="spellStart"/>
      <w:r w:rsidRPr="0064026E">
        <w:rPr>
          <w:rFonts w:asciiTheme="majorHAnsi" w:hAnsiTheme="majorHAnsi" w:cstheme="majorHAnsi"/>
        </w:rPr>
        <w:t>los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documentos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estén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en</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condiciones</w:t>
      </w:r>
      <w:proofErr w:type="spellEnd"/>
      <w:r w:rsidRPr="0064026E">
        <w:rPr>
          <w:rFonts w:asciiTheme="majorHAnsi" w:hAnsiTheme="majorHAnsi" w:cstheme="majorHAnsi"/>
        </w:rPr>
        <w:t xml:space="preserve"> </w:t>
      </w:r>
      <w:proofErr w:type="spellStart"/>
      <w:r w:rsidRPr="0064026E">
        <w:rPr>
          <w:rFonts w:asciiTheme="majorHAnsi" w:hAnsiTheme="majorHAnsi" w:cstheme="majorHAnsi"/>
        </w:rPr>
        <w:t>óptimas</w:t>
      </w:r>
      <w:proofErr w:type="spellEnd"/>
      <w:r w:rsidRPr="0064026E">
        <w:rPr>
          <w:rFonts w:asciiTheme="majorHAnsi" w:hAnsiTheme="majorHAnsi" w:cstheme="majorHAnsi"/>
        </w:rPr>
        <w:t xml:space="preserve"> para el </w:t>
      </w:r>
      <w:proofErr w:type="spellStart"/>
      <w:r w:rsidRPr="0064026E">
        <w:rPr>
          <w:rFonts w:asciiTheme="majorHAnsi" w:hAnsiTheme="majorHAnsi" w:cstheme="majorHAnsi"/>
        </w:rPr>
        <w:t>proceso</w:t>
      </w:r>
      <w:proofErr w:type="spellEnd"/>
      <w:r w:rsidRPr="0064026E">
        <w:rPr>
          <w:rFonts w:asciiTheme="majorHAnsi" w:hAnsiTheme="majorHAnsi" w:cstheme="majorHAnsi"/>
        </w:rPr>
        <w:t xml:space="preserve"> de </w:t>
      </w:r>
      <w:proofErr w:type="spellStart"/>
      <w:r w:rsidRPr="0064026E">
        <w:rPr>
          <w:rFonts w:asciiTheme="majorHAnsi" w:hAnsiTheme="majorHAnsi" w:cstheme="majorHAnsi"/>
        </w:rPr>
        <w:t>digitalización</w:t>
      </w:r>
      <w:proofErr w:type="spellEnd"/>
      <w:r w:rsidRPr="0064026E">
        <w:rPr>
          <w:rFonts w:asciiTheme="majorHAnsi" w:hAnsiTheme="majorHAnsi" w:cstheme="majorHAnsi"/>
        </w:rPr>
        <w:t>.</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Este Plan de Conservación Preventiva y Curativa debe ser liderado por profesionales de la conservación y archivística, y requiere de infraestructura, materiales y capacitación constante del personal. Es un proceso continuo y dinámico que se adaptará a las necesidades cambiantes del patrimonio documental.</w:t>
      </w:r>
    </w:p>
    <w:p w:rsidR="00857396" w:rsidRPr="0064026E" w:rsidRDefault="00DB5F3B">
      <w:pPr>
        <w:pStyle w:val="NormalWeb"/>
        <w:rPr>
          <w:rStyle w:val="Strong"/>
          <w:rFonts w:asciiTheme="majorHAnsi" w:hAnsiTheme="majorHAnsi" w:cstheme="majorHAnsi"/>
        </w:rPr>
      </w:pPr>
      <w:r w:rsidRPr="0064026E">
        <w:rPr>
          <w:rStyle w:val="Strong"/>
          <w:rFonts w:asciiTheme="majorHAnsi" w:hAnsiTheme="majorHAnsi" w:cstheme="majorHAnsi"/>
        </w:rPr>
        <w:t>Plan de Digitalización y Preservación Digital:</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La documentación a digitalizar debe pasar por un previo mantenimiento de conservación que son:</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b/>
          <w:bCs/>
          <w:lang w:val="es-ES"/>
        </w:rPr>
        <w:t xml:space="preserve">Limpieza al seco: </w:t>
      </w:r>
      <w:r w:rsidRPr="0064026E">
        <w:rPr>
          <w:rFonts w:asciiTheme="majorHAnsi" w:hAnsiTheme="majorHAnsi" w:cstheme="majorHAnsi"/>
          <w:lang w:val="es-ES"/>
        </w:rPr>
        <w:t>se realiza con una brocha de pelo de cola de camello muy suavemente por ambos lados.</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b/>
          <w:bCs/>
          <w:lang w:val="es-ES"/>
        </w:rPr>
        <w:t xml:space="preserve">Retirar material nocivo: </w:t>
      </w:r>
      <w:r w:rsidRPr="0064026E">
        <w:rPr>
          <w:rFonts w:asciiTheme="majorHAnsi" w:hAnsiTheme="majorHAnsi" w:cstheme="majorHAnsi"/>
          <w:lang w:val="es-ES"/>
        </w:rPr>
        <w:t xml:space="preserve">se le hace el retiro de grapas, ganchos, adhesivos, minimizando el proceso de deterioro de la documentación a causa de estos materiales, para luego pasarlos por los equipos de digitalización para hacer una captura de imagen </w:t>
      </w:r>
      <w:r w:rsidR="00C81C3C" w:rsidRPr="0064026E">
        <w:rPr>
          <w:rFonts w:asciiTheme="majorHAnsi" w:hAnsiTheme="majorHAnsi" w:cstheme="majorHAnsi"/>
          <w:lang w:val="es-ES"/>
        </w:rPr>
        <w:t>óptima</w:t>
      </w:r>
      <w:r w:rsidRPr="0064026E">
        <w:rPr>
          <w:rFonts w:asciiTheme="majorHAnsi" w:hAnsiTheme="majorHAnsi" w:cstheme="majorHAnsi"/>
          <w:lang w:val="es-ES"/>
        </w:rPr>
        <w:t xml:space="preserve"> para conservación digital.</w:t>
      </w:r>
    </w:p>
    <w:p w:rsidR="00857396" w:rsidRPr="0064026E" w:rsidRDefault="00857396">
      <w:pPr>
        <w:numPr>
          <w:ilvl w:val="254"/>
          <w:numId w:val="0"/>
        </w:numPr>
        <w:spacing w:after="0"/>
        <w:ind w:left="1076"/>
        <w:jc w:val="both"/>
        <w:rPr>
          <w:rFonts w:asciiTheme="majorHAnsi" w:hAnsiTheme="majorHAnsi" w:cstheme="majorHAnsi"/>
          <w:lang w:val="es-ES"/>
        </w:rPr>
      </w:pP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La imagen obtenida de este proceso debe ser de muy buena calidad para la reproducción a futuro de la documentación donde se mantiene los atributos de color, tamaño y contenido fiel al original en físico. </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Las imágenes son sometidas a procesos de resolución para tener los distintos formatos para brindar atención a los usuarios de la colección y las de gran formato  para conservación digital de la colección.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lastRenderedPageBreak/>
        <w:t xml:space="preserve">Metodología de Digitalización: </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Se utiliza escáner de gran tamaño (alta resolución).</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La resolución, formato de archivo (TIFF para mantener en los archivos de respaldo, JPEG/PDF para acceso).</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Procesos a través de herramientas </w:t>
      </w:r>
      <w:r w:rsidR="00C81C3C" w:rsidRPr="0064026E">
        <w:rPr>
          <w:rFonts w:asciiTheme="majorHAnsi" w:hAnsiTheme="majorHAnsi" w:cstheme="majorHAnsi"/>
          <w:lang w:val="es-ES"/>
        </w:rPr>
        <w:t>tecnológicas</w:t>
      </w:r>
      <w:r w:rsidRPr="0064026E">
        <w:rPr>
          <w:rFonts w:asciiTheme="majorHAnsi" w:hAnsiTheme="majorHAnsi" w:cstheme="majorHAnsi"/>
          <w:lang w:val="es-ES"/>
        </w:rPr>
        <w:t>, para asegurar la fidelidad y legibilidad de las imágenes digitales.</w:t>
      </w:r>
    </w:p>
    <w:p w:rsidR="00857396" w:rsidRPr="0064026E" w:rsidRDefault="00857396">
      <w:pPr>
        <w:spacing w:after="0"/>
        <w:ind w:left="360"/>
        <w:jc w:val="both"/>
        <w:rPr>
          <w:rFonts w:asciiTheme="majorHAnsi" w:hAnsiTheme="majorHAnsi" w:cstheme="majorHAnsi"/>
          <w:lang w:val="es-ES"/>
        </w:rPr>
      </w:pP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Creación de Metadatos: </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Descripción detallada del documento (título, autor, fecha, contenido, formato original, condiciones de acceso, etc.).</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La creación de vocabularios controlados para facilitar la búsqueda.</w:t>
      </w:r>
    </w:p>
    <w:p w:rsidR="00857396" w:rsidRPr="0064026E" w:rsidRDefault="00857396">
      <w:pPr>
        <w:spacing w:after="0"/>
        <w:ind w:left="360"/>
        <w:jc w:val="both"/>
        <w:rPr>
          <w:rFonts w:asciiTheme="majorHAnsi" w:hAnsiTheme="majorHAnsi" w:cstheme="majorHAnsi"/>
          <w:lang w:val="es-ES"/>
        </w:rPr>
      </w:pP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Estrategias de Preservación Digital a Largo Plazo: </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Múltiples copias en diferentes ubicaciones para tener un almacenamiento seguro (incluyendo almacenamiento en la nube o servidores).</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Elección de formatos que garanticen la legibilidad futura.</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Planes para migrar los datos a nuevos formatos o emular software antiguo a medida que la tecnología evolucione.</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Se debe de realizar la verificación de la integridad de los archivos digitales.</w:t>
      </w:r>
    </w:p>
    <w:p w:rsidR="00857396" w:rsidRPr="0064026E" w:rsidRDefault="00DB5F3B">
      <w:pPr>
        <w:pStyle w:val="NormalWeb"/>
        <w:rPr>
          <w:rFonts w:asciiTheme="majorHAnsi" w:hAnsiTheme="majorHAnsi" w:cstheme="majorHAnsi"/>
        </w:rPr>
      </w:pPr>
      <w:r w:rsidRPr="0064026E">
        <w:rPr>
          <w:rStyle w:val="Strong"/>
          <w:rFonts w:asciiTheme="majorHAnsi" w:hAnsiTheme="majorHAnsi" w:cstheme="majorHAnsi"/>
        </w:rPr>
        <w:t>Plan de Acceso y Difusión: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Creación o uso de un repositorio digital accesible en línea.</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Definir quién puede acceder a los documentos, en qué condiciones y con qué fines (investigación, educación, público general).</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Implementación de un sistema de búsqueda eficiente para los usuarios.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 xml:space="preserve">Actividades de Difusión: </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Creación de muestras temáticas en línea.</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Desarrollo de materiales didácticos basados en el patrimonio.</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Artículos, libros, o boletines sobre el patrimonio.</w:t>
      </w:r>
    </w:p>
    <w:p w:rsidR="00857396" w:rsidRPr="0064026E" w:rsidRDefault="00DB5F3B">
      <w:pPr>
        <w:numPr>
          <w:ilvl w:val="1"/>
          <w:numId w:val="7"/>
        </w:numPr>
        <w:spacing w:after="0"/>
        <w:jc w:val="both"/>
        <w:rPr>
          <w:rFonts w:asciiTheme="majorHAnsi" w:hAnsiTheme="majorHAnsi" w:cstheme="majorHAnsi"/>
          <w:lang w:val="es-ES"/>
        </w:rPr>
      </w:pPr>
      <w:r w:rsidRPr="0064026E">
        <w:rPr>
          <w:rFonts w:asciiTheme="majorHAnsi" w:hAnsiTheme="majorHAnsi" w:cstheme="majorHAnsi"/>
          <w:lang w:val="es-ES"/>
        </w:rPr>
        <w:t>Promoción y divulgación a través de plataformas digitales.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Colaboración con otros registros regionales o nacionales para una mayor visibilidad.</w:t>
      </w:r>
    </w:p>
    <w:p w:rsidR="00857396" w:rsidRPr="0064026E" w:rsidRDefault="00DB5F3B">
      <w:pPr>
        <w:pStyle w:val="NormalWeb"/>
        <w:rPr>
          <w:rFonts w:asciiTheme="majorHAnsi" w:hAnsiTheme="majorHAnsi" w:cstheme="majorHAnsi"/>
        </w:rPr>
      </w:pPr>
      <w:r w:rsidRPr="0064026E">
        <w:rPr>
          <w:rStyle w:val="Strong"/>
          <w:rFonts w:asciiTheme="majorHAnsi" w:hAnsiTheme="majorHAnsi" w:cstheme="majorHAnsi"/>
        </w:rPr>
        <w:t>Sostenibilidad y Financiamiento:</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Identificación de posibles fuentes de financiamiento (fondos propios, subvenciones, patrocinios, etc.).</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Estimación de costos para la digitalización, conservación, almacenamiento digital y difusión.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Disponibilidad de personal capacitado o planes de capacitación.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lastRenderedPageBreak/>
        <w:t>Indicadores de éxito y mecanismos para evaluar la implementación del plan.</w:t>
      </w:r>
    </w:p>
    <w:p w:rsidR="00857396" w:rsidRPr="0064026E" w:rsidRDefault="00DB5F3B">
      <w:pPr>
        <w:pStyle w:val="NormalWeb"/>
        <w:rPr>
          <w:rFonts w:asciiTheme="majorHAnsi" w:hAnsiTheme="majorHAnsi" w:cstheme="majorHAnsi"/>
        </w:rPr>
      </w:pPr>
      <w:r w:rsidRPr="0064026E">
        <w:rPr>
          <w:rStyle w:val="Strong"/>
          <w:rFonts w:asciiTheme="majorHAnsi" w:hAnsiTheme="majorHAnsi" w:cstheme="majorHAnsi"/>
        </w:rPr>
        <w:t>Equipo de Trabajo y Alianzas:</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Identificación del personal responsable de la implementación del plan.</w:t>
      </w:r>
    </w:p>
    <w:p w:rsidR="00857396" w:rsidRPr="0064026E" w:rsidRDefault="00DB5F3B">
      <w:pPr>
        <w:numPr>
          <w:ilvl w:val="0"/>
          <w:numId w:val="7"/>
        </w:numPr>
        <w:spacing w:after="0"/>
        <w:jc w:val="both"/>
        <w:rPr>
          <w:rFonts w:asciiTheme="majorHAnsi" w:hAnsiTheme="majorHAnsi" w:cstheme="majorHAnsi"/>
          <w:lang w:val="es-ES"/>
        </w:rPr>
      </w:pPr>
      <w:r w:rsidRPr="0064026E">
        <w:rPr>
          <w:rFonts w:asciiTheme="majorHAnsi" w:hAnsiTheme="majorHAnsi" w:cstheme="majorHAnsi"/>
          <w:lang w:val="es-ES"/>
        </w:rPr>
        <w:t>Posibles colaboraciones con otras instituciones (archivos, bibliotecas, universidades, organizaciones de la sociedad civil) y expertos en conservación y digitalización.</w:t>
      </w:r>
    </w:p>
    <w:p w:rsidR="00857396" w:rsidRPr="0064026E" w:rsidRDefault="00857396">
      <w:pPr>
        <w:tabs>
          <w:tab w:val="left" w:pos="720"/>
        </w:tabs>
        <w:spacing w:after="0"/>
        <w:jc w:val="both"/>
        <w:rPr>
          <w:rFonts w:asciiTheme="majorHAnsi" w:hAnsiTheme="majorHAnsi" w:cstheme="majorHAnsi"/>
          <w:lang w:val="es-ES"/>
        </w:rPr>
      </w:pPr>
    </w:p>
    <w:p w:rsidR="00857396" w:rsidRPr="0064026E" w:rsidRDefault="00DB5F3B">
      <w:pPr>
        <w:pStyle w:val="NormalWeb"/>
        <w:jc w:val="both"/>
        <w:rPr>
          <w:rFonts w:asciiTheme="majorHAnsi" w:hAnsiTheme="majorHAnsi" w:cstheme="majorHAnsi"/>
          <w:b/>
          <w:bCs/>
        </w:rPr>
      </w:pPr>
      <w:r w:rsidRPr="0064026E">
        <w:rPr>
          <w:rFonts w:asciiTheme="majorHAnsi" w:hAnsiTheme="majorHAnsi" w:cstheme="majorHAnsi"/>
          <w:b/>
          <w:bCs/>
        </w:rPr>
        <w:t>Normas para la consulta de la colección CUC ICU y manipulación preservación y conservación de la misma por parte del personal que labora en ella.</w:t>
      </w:r>
    </w:p>
    <w:p w:rsidR="004D1AE4" w:rsidRPr="0064026E" w:rsidRDefault="004D1AE4" w:rsidP="004D1AE4">
      <w:pPr>
        <w:pStyle w:val="NormalWeb"/>
        <w:jc w:val="both"/>
        <w:rPr>
          <w:rFonts w:ascii="Calibri Light" w:hAnsi="Calibri Light" w:cs="Calibri Light"/>
        </w:rPr>
      </w:pPr>
      <w:r w:rsidRPr="0064026E">
        <w:rPr>
          <w:rFonts w:ascii="Calibri Light" w:hAnsi="Calibri Light" w:cs="Calibri Light"/>
        </w:rPr>
        <w:t>Estas normas aplican a usuarios externos, investigadores, estudiantes y personal interno que requiera consultar la colección.</w:t>
      </w:r>
    </w:p>
    <w:p w:rsidR="004D1AE4" w:rsidRPr="0064026E" w:rsidRDefault="004D1AE4" w:rsidP="00C81C3C">
      <w:pPr>
        <w:pStyle w:val="NormalWeb"/>
        <w:rPr>
          <w:rFonts w:ascii="Calibri Light" w:hAnsi="Calibri Light" w:cs="Calibri Light"/>
        </w:rPr>
      </w:pPr>
      <w:r w:rsidRPr="0064026E">
        <w:rPr>
          <w:rFonts w:ascii="Calibri Light" w:hAnsi="Calibri Light" w:cs="Calibri Light"/>
          <w:b/>
          <w:bCs/>
        </w:rPr>
        <w:t>Requisitos para la Consulta:</w:t>
      </w:r>
    </w:p>
    <w:p w:rsidR="004D1AE4" w:rsidRPr="0064026E" w:rsidRDefault="004D1AE4" w:rsidP="004D1AE4">
      <w:pPr>
        <w:pStyle w:val="NormalWeb"/>
        <w:jc w:val="both"/>
        <w:rPr>
          <w:rFonts w:ascii="Calibri Light" w:hAnsi="Calibri Light" w:cs="Calibri Light"/>
        </w:rPr>
      </w:pPr>
      <w:r w:rsidRPr="0064026E">
        <w:rPr>
          <w:rFonts w:ascii="Calibri Light" w:hAnsi="Calibri Light" w:cs="Calibri Light"/>
        </w:rPr>
        <w:t>Es obligatorio completar el formulario de registro de consulta, indicando nombre completo, número de identificación, institución (si aplica), datos de contacto, y el propósito específico de la consulta.</w:t>
      </w:r>
    </w:p>
    <w:p w:rsidR="00C81C3C" w:rsidRPr="0064026E" w:rsidRDefault="004D1AE4" w:rsidP="00C81C3C">
      <w:pPr>
        <w:pStyle w:val="NormalWeb"/>
        <w:jc w:val="both"/>
        <w:rPr>
          <w:rFonts w:ascii="Calibri Light" w:hAnsi="Calibri Light" w:cs="Calibri Light"/>
        </w:rPr>
      </w:pPr>
      <w:r w:rsidRPr="0064026E">
        <w:rPr>
          <w:rFonts w:ascii="Calibri Light" w:hAnsi="Calibri Light" w:cs="Calibri Light"/>
        </w:rPr>
        <w:t>Los documentos deben solicitarse a través del personal de la sala de consulta, utilizando los formatos o sistemas establecidos para tal fin. No se permite el acceso directo a los depósitos o estanterías por parte de los usuarios.</w:t>
      </w:r>
    </w:p>
    <w:p w:rsidR="00857396" w:rsidRPr="0064026E" w:rsidRDefault="00DB5F3B" w:rsidP="00C81C3C">
      <w:pPr>
        <w:pStyle w:val="NormalWeb"/>
        <w:jc w:val="both"/>
        <w:rPr>
          <w:rFonts w:asciiTheme="majorHAnsi" w:hAnsiTheme="majorHAnsi" w:cstheme="majorHAnsi"/>
          <w:b/>
          <w:bCs/>
          <w:u w:val="single"/>
        </w:rPr>
      </w:pPr>
      <w:r w:rsidRPr="0064026E">
        <w:rPr>
          <w:rFonts w:asciiTheme="majorHAnsi" w:hAnsiTheme="majorHAnsi" w:cstheme="majorHAnsi"/>
          <w:b/>
          <w:bCs/>
          <w:u w:val="single"/>
        </w:rPr>
        <w:t>Normas de consulta para el usuario:</w:t>
      </w:r>
    </w:p>
    <w:p w:rsidR="004D1AE4" w:rsidRPr="0064026E" w:rsidRDefault="004D1AE4" w:rsidP="004D1AE4">
      <w:pPr>
        <w:pStyle w:val="NormalWeb"/>
        <w:numPr>
          <w:ilvl w:val="0"/>
          <w:numId w:val="13"/>
        </w:numPr>
        <w:jc w:val="both"/>
        <w:rPr>
          <w:rFonts w:asciiTheme="majorHAnsi" w:hAnsiTheme="majorHAnsi" w:cstheme="majorHAnsi"/>
        </w:rPr>
      </w:pPr>
      <w:r w:rsidRPr="0064026E">
        <w:rPr>
          <w:rFonts w:ascii="Calibri Light" w:hAnsi="Calibri Light" w:cs="Calibri Light"/>
        </w:rPr>
        <w:t>Se requiere mantener un ambiente de silencio y respeto en la sala de consulta.</w:t>
      </w:r>
    </w:p>
    <w:p w:rsidR="00857396" w:rsidRPr="0064026E" w:rsidRDefault="00DB5F3B">
      <w:pPr>
        <w:pStyle w:val="NormalWeb"/>
        <w:numPr>
          <w:ilvl w:val="0"/>
          <w:numId w:val="13"/>
        </w:numPr>
        <w:jc w:val="both"/>
        <w:rPr>
          <w:rFonts w:asciiTheme="majorHAnsi" w:hAnsiTheme="majorHAnsi" w:cstheme="majorHAnsi"/>
        </w:rPr>
      </w:pPr>
      <w:r w:rsidRPr="0064026E">
        <w:rPr>
          <w:rFonts w:asciiTheme="majorHAnsi" w:hAnsiTheme="majorHAnsi" w:cstheme="majorHAnsi"/>
        </w:rPr>
        <w:t>El usuario accederá a las áreas destinadas a la consulta de la colección CUC-ICU provistas del material de apoyo y personal capacitado si es necesario para brindar fácil acceso a la información requerida para su solicitud. El usuario no tendrá acceso a espacios de depósitos de la colección.</w:t>
      </w:r>
    </w:p>
    <w:p w:rsidR="00857396" w:rsidRPr="0064026E" w:rsidRDefault="00DB5F3B">
      <w:pPr>
        <w:pStyle w:val="NormalWeb"/>
        <w:numPr>
          <w:ilvl w:val="0"/>
          <w:numId w:val="13"/>
        </w:numPr>
        <w:jc w:val="both"/>
        <w:rPr>
          <w:rFonts w:asciiTheme="majorHAnsi" w:hAnsiTheme="majorHAnsi" w:cstheme="majorHAnsi"/>
        </w:rPr>
      </w:pPr>
      <w:r w:rsidRPr="0064026E">
        <w:rPr>
          <w:rFonts w:asciiTheme="majorHAnsi" w:hAnsiTheme="majorHAnsi" w:cstheme="majorHAnsi"/>
        </w:rPr>
        <w:t>El usuario realizara la consulta de la información requerida mediante catálogos digitales e impresos que contienen una br</w:t>
      </w:r>
      <w:r w:rsidR="004D1AE4" w:rsidRPr="0064026E">
        <w:rPr>
          <w:rFonts w:asciiTheme="majorHAnsi" w:hAnsiTheme="majorHAnsi" w:cstheme="majorHAnsi"/>
        </w:rPr>
        <w:t>eve descripción del contenido (</w:t>
      </w:r>
      <w:r w:rsidRPr="0064026E">
        <w:rPr>
          <w:rFonts w:asciiTheme="majorHAnsi" w:hAnsiTheme="majorHAnsi" w:cstheme="majorHAnsi"/>
        </w:rPr>
        <w:t>por edificación, tema,</w:t>
      </w:r>
      <w:r w:rsidR="00C81C3C" w:rsidRPr="0064026E">
        <w:rPr>
          <w:rFonts w:asciiTheme="majorHAnsi" w:hAnsiTheme="majorHAnsi" w:cstheme="majorHAnsi"/>
        </w:rPr>
        <w:t xml:space="preserve"> </w:t>
      </w:r>
      <w:r w:rsidRPr="0064026E">
        <w:rPr>
          <w:rFonts w:asciiTheme="majorHAnsi" w:hAnsiTheme="majorHAnsi" w:cstheme="majorHAnsi"/>
        </w:rPr>
        <w:t>títulos, entre otros) de la documentación como de los planos que constituyen este acervo documental.</w:t>
      </w:r>
    </w:p>
    <w:p w:rsidR="00BD531E" w:rsidRPr="0064026E" w:rsidRDefault="00DB5F3B" w:rsidP="00BD531E">
      <w:pPr>
        <w:pStyle w:val="NormalWeb"/>
        <w:numPr>
          <w:ilvl w:val="0"/>
          <w:numId w:val="13"/>
        </w:numPr>
        <w:jc w:val="both"/>
        <w:rPr>
          <w:rFonts w:asciiTheme="majorHAnsi" w:hAnsiTheme="majorHAnsi" w:cstheme="majorHAnsi"/>
        </w:rPr>
      </w:pPr>
      <w:r w:rsidRPr="0064026E">
        <w:rPr>
          <w:rFonts w:asciiTheme="majorHAnsi" w:hAnsiTheme="majorHAnsi" w:cstheme="majorHAnsi"/>
        </w:rPr>
        <w:t>El usuario deberá llenar una planilla de solicitud donde refleje de manera breve pero explícita la intensión de la misma, además de sus datos personales y la selección de la información requerida obtenida de los catálogos o del facilitador que procese dicha solicitud.</w:t>
      </w:r>
    </w:p>
    <w:p w:rsidR="00BD531E" w:rsidRPr="0064026E" w:rsidRDefault="00DB5F3B" w:rsidP="00BD531E">
      <w:pPr>
        <w:pStyle w:val="NormalWeb"/>
        <w:numPr>
          <w:ilvl w:val="0"/>
          <w:numId w:val="13"/>
        </w:numPr>
        <w:jc w:val="both"/>
        <w:rPr>
          <w:rFonts w:asciiTheme="majorHAnsi" w:hAnsiTheme="majorHAnsi" w:cstheme="majorHAnsi"/>
        </w:rPr>
      </w:pPr>
      <w:r w:rsidRPr="0064026E">
        <w:rPr>
          <w:rFonts w:asciiTheme="majorHAnsi" w:hAnsiTheme="majorHAnsi" w:cstheme="majorHAnsi"/>
        </w:rPr>
        <w:lastRenderedPageBreak/>
        <w:t>Al llenar la planilla de solicitud deberá leer las condiciones de uso del material a solicitar que se encuentran al reverso de la planilla, y de estar de acuerdo con estas condiciones proceder a realizar la solicitud.</w:t>
      </w:r>
    </w:p>
    <w:p w:rsidR="00BD531E" w:rsidRPr="0064026E" w:rsidRDefault="00DB5F3B" w:rsidP="00BD531E">
      <w:pPr>
        <w:pStyle w:val="NormalWeb"/>
        <w:numPr>
          <w:ilvl w:val="0"/>
          <w:numId w:val="13"/>
        </w:numPr>
        <w:jc w:val="both"/>
        <w:rPr>
          <w:rFonts w:asciiTheme="majorHAnsi" w:hAnsiTheme="majorHAnsi" w:cstheme="majorHAnsi"/>
        </w:rPr>
      </w:pPr>
      <w:r w:rsidRPr="0064026E">
        <w:rPr>
          <w:rFonts w:asciiTheme="majorHAnsi" w:hAnsiTheme="majorHAnsi" w:cstheme="majorHAnsi"/>
        </w:rPr>
        <w:t>El usuario académico (estudiante de pregrado) solo tendrá acceso a material en digital.</w:t>
      </w:r>
    </w:p>
    <w:p w:rsidR="00BD531E" w:rsidRPr="0064026E" w:rsidRDefault="00DB5F3B" w:rsidP="004D1AE4">
      <w:pPr>
        <w:pStyle w:val="NormalWeb"/>
        <w:numPr>
          <w:ilvl w:val="0"/>
          <w:numId w:val="13"/>
        </w:numPr>
        <w:jc w:val="both"/>
        <w:rPr>
          <w:rFonts w:asciiTheme="majorHAnsi" w:hAnsiTheme="majorHAnsi" w:cstheme="majorHAnsi"/>
        </w:rPr>
      </w:pPr>
      <w:r w:rsidRPr="0064026E">
        <w:rPr>
          <w:rFonts w:asciiTheme="majorHAnsi" w:hAnsiTheme="majorHAnsi" w:cstheme="majorHAnsi"/>
        </w:rPr>
        <w:t xml:space="preserve">Los investigadores o docente que requieran ver el material para justificar la legitimidad de la información </w:t>
      </w:r>
      <w:r w:rsidR="00A90AFE" w:rsidRPr="0064026E">
        <w:rPr>
          <w:rFonts w:asciiTheme="majorHAnsi" w:hAnsiTheme="majorHAnsi" w:cstheme="majorHAnsi"/>
        </w:rPr>
        <w:t>deberán</w:t>
      </w:r>
      <w:r w:rsidRPr="0064026E">
        <w:rPr>
          <w:rFonts w:asciiTheme="majorHAnsi" w:hAnsiTheme="majorHAnsi" w:cstheme="majorHAnsi"/>
        </w:rPr>
        <w:t xml:space="preserve"> realizar una selección previa y coordinar una nueva visita, para realizar una consulta en sala del material seleccionado, donde realizará una segunda selección del material de su interés y así terminar de formalizar la solicitud.</w:t>
      </w:r>
    </w:p>
    <w:p w:rsidR="00BD531E" w:rsidRPr="0064026E" w:rsidRDefault="004D1AE4" w:rsidP="004D1AE4">
      <w:pPr>
        <w:pStyle w:val="NormalWeb"/>
        <w:numPr>
          <w:ilvl w:val="0"/>
          <w:numId w:val="13"/>
        </w:numPr>
        <w:jc w:val="both"/>
        <w:rPr>
          <w:rFonts w:asciiTheme="majorHAnsi" w:hAnsiTheme="majorHAnsi" w:cstheme="majorHAnsi"/>
        </w:rPr>
      </w:pPr>
      <w:r w:rsidRPr="0064026E">
        <w:rPr>
          <w:rFonts w:ascii="Calibri Light" w:hAnsi="Calibri Light" w:cs="Calibri Light"/>
        </w:rPr>
        <w:t>Solo se permiten lápices, papel o dispositivos electrónicos (sin estuche voluminoso) para la toma de notas. Queda estrictamente prohibido el uso de bolígrafos, marcadores, gomas de borrar o cualquier otro material que pueda dañar los documentos.</w:t>
      </w:r>
      <w:r w:rsidRPr="0064026E">
        <w:rPr>
          <w:rFonts w:asciiTheme="majorHAnsi" w:hAnsiTheme="majorHAnsi" w:cstheme="majorHAnsi"/>
        </w:rPr>
        <w:t xml:space="preserve"> No podrán ingresar con bolsos y carpetas.</w:t>
      </w:r>
    </w:p>
    <w:p w:rsidR="00BD531E" w:rsidRPr="0064026E" w:rsidRDefault="004D1AE4" w:rsidP="004D1AE4">
      <w:pPr>
        <w:pStyle w:val="NormalWeb"/>
        <w:numPr>
          <w:ilvl w:val="0"/>
          <w:numId w:val="13"/>
        </w:numPr>
        <w:jc w:val="both"/>
        <w:rPr>
          <w:rFonts w:asciiTheme="majorHAnsi" w:hAnsiTheme="majorHAnsi" w:cstheme="majorHAnsi"/>
        </w:rPr>
      </w:pPr>
      <w:r w:rsidRPr="0064026E">
        <w:rPr>
          <w:rFonts w:ascii="Calibri Light" w:hAnsi="Calibri Light" w:cs="Calibri Light"/>
        </w:rPr>
        <w:t>No se permite la introducción ni el consumo de alimentos, bebidas, chicles o cualquier otro producto que pueda manchar o dañar los documentos.</w:t>
      </w:r>
    </w:p>
    <w:p w:rsidR="00BD531E" w:rsidRPr="0064026E" w:rsidRDefault="004D1AE4" w:rsidP="00BD531E">
      <w:pPr>
        <w:pStyle w:val="NormalWeb"/>
        <w:numPr>
          <w:ilvl w:val="0"/>
          <w:numId w:val="13"/>
        </w:numPr>
        <w:jc w:val="both"/>
        <w:rPr>
          <w:rFonts w:asciiTheme="majorHAnsi" w:hAnsiTheme="majorHAnsi" w:cstheme="majorHAnsi"/>
        </w:rPr>
      </w:pPr>
      <w:r w:rsidRPr="0064026E">
        <w:rPr>
          <w:rFonts w:ascii="Calibri Light" w:hAnsi="Calibri Light" w:cs="Calibri Light"/>
        </w:rPr>
        <w:t>La reproducción fotográfica con dispositivos personales puede estar permitida sin flash y sin contacto directo con el documento, previa autorización del personal responsable. Las reproducciones de mayor calidad o copias digitales para investigación deberán solicitarse formalmente.</w:t>
      </w:r>
    </w:p>
    <w:p w:rsidR="00BD531E" w:rsidRPr="0064026E" w:rsidRDefault="00DB5F3B" w:rsidP="00BD531E">
      <w:pPr>
        <w:pStyle w:val="NormalWeb"/>
        <w:numPr>
          <w:ilvl w:val="0"/>
          <w:numId w:val="13"/>
        </w:numPr>
        <w:jc w:val="both"/>
        <w:rPr>
          <w:rFonts w:asciiTheme="majorHAnsi" w:hAnsiTheme="majorHAnsi" w:cstheme="majorHAnsi"/>
        </w:rPr>
      </w:pPr>
      <w:r w:rsidRPr="0064026E">
        <w:rPr>
          <w:rFonts w:asciiTheme="majorHAnsi" w:hAnsiTheme="majorHAnsi" w:cstheme="majorHAnsi"/>
        </w:rPr>
        <w:t>El usuario antes de ingresar a la sala de consulta se deberá lavarse las manos, para poder manipular la información documental en el caso que los guantes suministrados por el facilitador del archivo le impida la manipulación adecuada, el cual deberá lavarse las manos cuantas veces sea necesario, y no deberá rascarse ninguna parte de su cuerpo si no después de que se lave las manos.</w:t>
      </w:r>
    </w:p>
    <w:p w:rsidR="00BD531E" w:rsidRPr="0064026E" w:rsidRDefault="00CD0CFA" w:rsidP="00BD531E">
      <w:pPr>
        <w:pStyle w:val="NormalWeb"/>
        <w:numPr>
          <w:ilvl w:val="0"/>
          <w:numId w:val="13"/>
        </w:numPr>
        <w:jc w:val="both"/>
        <w:rPr>
          <w:rFonts w:asciiTheme="majorHAnsi" w:hAnsiTheme="majorHAnsi" w:cstheme="majorHAnsi"/>
        </w:rPr>
      </w:pPr>
      <w:r w:rsidRPr="0064026E">
        <w:rPr>
          <w:rFonts w:ascii="Calibri Light" w:hAnsi="Calibri Light" w:cs="Calibri Light"/>
        </w:rPr>
        <w:t>No se permitirá la consulta de documentos que se encuentren en un estado de deterioro avanzado y que representen un riesgo inminente de daño adicional. En estos casos, se informará al usuario sobre el estado del documento y, si es posible, se ofrecerán alternativas de consulta (ej. copias digitalizadas, si existen).</w:t>
      </w:r>
    </w:p>
    <w:p w:rsidR="00BD531E" w:rsidRPr="0064026E" w:rsidRDefault="004D1AE4" w:rsidP="00BD531E">
      <w:pPr>
        <w:pStyle w:val="NormalWeb"/>
        <w:numPr>
          <w:ilvl w:val="0"/>
          <w:numId w:val="13"/>
        </w:numPr>
        <w:jc w:val="both"/>
        <w:rPr>
          <w:rFonts w:asciiTheme="majorHAnsi" w:hAnsiTheme="majorHAnsi" w:cstheme="majorHAnsi"/>
        </w:rPr>
      </w:pPr>
      <w:r w:rsidRPr="0064026E">
        <w:rPr>
          <w:rFonts w:ascii="Calibri Light" w:hAnsi="Calibri Light" w:cs="Calibri Light"/>
        </w:rPr>
        <w:t>Todo el proceso de consulta estará bajo la supervisión del personal de la sala, quienes velarán por el cumplimiento de estas normas</w:t>
      </w:r>
      <w:r w:rsidR="00CD0CFA" w:rsidRPr="0064026E">
        <w:rPr>
          <w:rFonts w:ascii="Calibri Light" w:hAnsi="Calibri Light" w:cs="Calibri Light"/>
        </w:rPr>
        <w:t>.</w:t>
      </w:r>
    </w:p>
    <w:p w:rsidR="00BD531E" w:rsidRPr="0064026E" w:rsidRDefault="00BD531E" w:rsidP="00BD531E">
      <w:pPr>
        <w:pStyle w:val="NormalWeb"/>
        <w:numPr>
          <w:ilvl w:val="0"/>
          <w:numId w:val="13"/>
        </w:numPr>
        <w:jc w:val="both"/>
        <w:rPr>
          <w:rFonts w:asciiTheme="majorHAnsi" w:hAnsiTheme="majorHAnsi" w:cstheme="majorHAnsi"/>
        </w:rPr>
      </w:pPr>
      <w:r w:rsidRPr="0064026E">
        <w:rPr>
          <w:rFonts w:ascii="Calibri Light" w:hAnsi="Calibri Light" w:cs="Calibri Light"/>
        </w:rPr>
        <w:t>Todo el personal debe conocer y seguir los protocolos establecidos para casos de emergencia (incendios, inundaciones, desastres naturales, robos).</w:t>
      </w:r>
    </w:p>
    <w:p w:rsidR="00BD531E" w:rsidRPr="0064026E" w:rsidRDefault="00BD531E" w:rsidP="00BD531E">
      <w:pPr>
        <w:pStyle w:val="NormalWeb"/>
        <w:numPr>
          <w:ilvl w:val="0"/>
          <w:numId w:val="13"/>
        </w:numPr>
        <w:jc w:val="both"/>
        <w:rPr>
          <w:rFonts w:asciiTheme="majorHAnsi" w:hAnsiTheme="majorHAnsi" w:cstheme="majorHAnsi"/>
        </w:rPr>
      </w:pPr>
      <w:r w:rsidRPr="0064026E">
        <w:rPr>
          <w:rFonts w:ascii="Calibri Light" w:hAnsi="Calibri Light" w:cs="Calibri Light"/>
        </w:rPr>
        <w:t>Participar en simulacros y capacitaciones regulares sobre evacuación y primeros auxilios para documentos afectados por desastres.</w:t>
      </w:r>
    </w:p>
    <w:p w:rsidR="0064026E" w:rsidRPr="0064026E" w:rsidRDefault="0064026E" w:rsidP="00BD531E">
      <w:pPr>
        <w:pStyle w:val="NormalWeb"/>
        <w:numPr>
          <w:ilvl w:val="0"/>
          <w:numId w:val="13"/>
        </w:numPr>
        <w:jc w:val="both"/>
        <w:rPr>
          <w:rFonts w:asciiTheme="majorHAnsi" w:hAnsiTheme="majorHAnsi" w:cstheme="majorHAnsi"/>
        </w:rPr>
      </w:pPr>
    </w:p>
    <w:p w:rsidR="0064026E" w:rsidRDefault="0064026E" w:rsidP="00C81C3C">
      <w:pPr>
        <w:pStyle w:val="NormalWeb"/>
        <w:jc w:val="both"/>
        <w:rPr>
          <w:rFonts w:asciiTheme="majorHAnsi" w:hAnsiTheme="majorHAnsi" w:cstheme="majorHAnsi"/>
          <w:b/>
          <w:bCs/>
          <w:u w:val="single"/>
        </w:rPr>
      </w:pPr>
    </w:p>
    <w:p w:rsidR="00857396" w:rsidRPr="0064026E" w:rsidRDefault="00CD0CFA" w:rsidP="00C81C3C">
      <w:pPr>
        <w:pStyle w:val="NormalWeb"/>
        <w:jc w:val="both"/>
        <w:rPr>
          <w:rFonts w:asciiTheme="majorHAnsi" w:hAnsiTheme="majorHAnsi" w:cstheme="majorHAnsi"/>
          <w:b/>
          <w:bCs/>
          <w:u w:val="single"/>
        </w:rPr>
      </w:pPr>
      <w:r w:rsidRPr="0064026E">
        <w:rPr>
          <w:rFonts w:asciiTheme="majorHAnsi" w:hAnsiTheme="majorHAnsi" w:cstheme="majorHAnsi"/>
          <w:b/>
          <w:bCs/>
          <w:u w:val="single"/>
        </w:rPr>
        <w:lastRenderedPageBreak/>
        <w:t xml:space="preserve">Normas para la manipulación, preservación y conservación por parte del </w:t>
      </w:r>
      <w:r w:rsidR="00DB5F3B" w:rsidRPr="0064026E">
        <w:rPr>
          <w:rFonts w:asciiTheme="majorHAnsi" w:hAnsiTheme="majorHAnsi" w:cstheme="majorHAnsi"/>
          <w:b/>
          <w:bCs/>
          <w:u w:val="single"/>
        </w:rPr>
        <w:t>Personal administrativo:</w:t>
      </w:r>
    </w:p>
    <w:p w:rsidR="00CD0CFA" w:rsidRPr="0064026E" w:rsidRDefault="00CD0CFA" w:rsidP="00CD0CFA">
      <w:pPr>
        <w:pStyle w:val="NormalWeb"/>
        <w:jc w:val="both"/>
        <w:rPr>
          <w:rFonts w:ascii="Calibri Light" w:hAnsi="Calibri Light" w:cs="Calibri Light"/>
        </w:rPr>
      </w:pPr>
      <w:r w:rsidRPr="0064026E">
        <w:rPr>
          <w:rFonts w:ascii="Calibri Light" w:hAnsi="Calibri Light" w:cs="Calibri Light"/>
        </w:rPr>
        <w:t>Estas directrices son de cumplimiento obligatorio para todo el personal que manipula la colección, incluyendo archivistas, asistentes de archivo, personal de digitalización y cualquier otra persona involucrada en el manejo de los documentos.</w:t>
      </w:r>
    </w:p>
    <w:p w:rsidR="00A90AFE" w:rsidRPr="0064026E" w:rsidRDefault="00A90AFE" w:rsidP="00C81C3C">
      <w:pPr>
        <w:pStyle w:val="NormalWeb"/>
        <w:numPr>
          <w:ilvl w:val="0"/>
          <w:numId w:val="19"/>
        </w:numPr>
        <w:ind w:left="720"/>
        <w:jc w:val="both"/>
        <w:rPr>
          <w:rFonts w:ascii="Calibri Light" w:hAnsi="Calibri Light" w:cs="Calibri Light"/>
        </w:rPr>
      </w:pPr>
      <w:r w:rsidRPr="0064026E">
        <w:rPr>
          <w:rFonts w:ascii="Calibri Light" w:hAnsi="Calibri Light" w:cs="Calibri Light"/>
        </w:rPr>
        <w:t>Antes de manipular cualquier documento, el personal deberá lavarse las manos con agua y jabón y secarlas completamente. El uso de guantes de algodón limpios puede ser recomendado para documentos muy frágiles, antiguos o sensibles a los aceites de la piel, aunque no siempre es obligatorio ya que los guantes pueden reducir la destreza y aumentar el riesgo de rasgar documentos. En caso de usarse, deben ser reemplazados con frecuencia.</w:t>
      </w:r>
    </w:p>
    <w:p w:rsidR="00A90AFE" w:rsidRPr="0064026E" w:rsidRDefault="00A90AFE" w:rsidP="00C81C3C">
      <w:pPr>
        <w:pStyle w:val="NormalWeb"/>
        <w:numPr>
          <w:ilvl w:val="0"/>
          <w:numId w:val="19"/>
        </w:numPr>
        <w:tabs>
          <w:tab w:val="left" w:pos="425"/>
        </w:tabs>
        <w:ind w:left="720"/>
        <w:jc w:val="both"/>
        <w:rPr>
          <w:rFonts w:asciiTheme="majorHAnsi" w:hAnsiTheme="majorHAnsi" w:cstheme="majorHAnsi"/>
        </w:rPr>
      </w:pPr>
      <w:r w:rsidRPr="0064026E">
        <w:rPr>
          <w:rFonts w:ascii="Calibri Light" w:hAnsi="Calibri Light" w:cs="Calibri Light"/>
        </w:rPr>
        <w:t>Evitar el uso de ropa o accesorios que puedan engancharse o rayar los documentos.</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El personal administrativo que labore en los espacios de la colección no podrá ingresar  ni consumir ningún tipo de alimento a los espacios de la colección.</w:t>
      </w:r>
    </w:p>
    <w:p w:rsidR="00857396" w:rsidRPr="0064026E" w:rsidRDefault="00DB5F3B" w:rsidP="00C81C3C">
      <w:pPr>
        <w:numPr>
          <w:ilvl w:val="0"/>
          <w:numId w:val="7"/>
        </w:numPr>
        <w:spacing w:after="0"/>
        <w:ind w:left="1080"/>
        <w:jc w:val="both"/>
        <w:rPr>
          <w:rFonts w:asciiTheme="majorHAnsi" w:hAnsiTheme="majorHAnsi" w:cstheme="majorHAnsi"/>
          <w:lang w:val="es-ES"/>
        </w:rPr>
      </w:pPr>
      <w:r w:rsidRPr="0064026E">
        <w:rPr>
          <w:rFonts w:asciiTheme="majorHAnsi" w:hAnsiTheme="majorHAnsi" w:cstheme="majorHAnsi"/>
          <w:lang w:val="es-ES"/>
        </w:rPr>
        <w:t xml:space="preserve">El consumo de chicles o caramelos está prohibido en los depósitos o lugares que resguarden la colección. </w:t>
      </w:r>
    </w:p>
    <w:p w:rsidR="00857396" w:rsidRPr="0064026E" w:rsidRDefault="00DB5F3B" w:rsidP="00C81C3C">
      <w:pPr>
        <w:numPr>
          <w:ilvl w:val="0"/>
          <w:numId w:val="7"/>
        </w:numPr>
        <w:spacing w:after="0"/>
        <w:ind w:left="1080"/>
        <w:jc w:val="both"/>
        <w:rPr>
          <w:rFonts w:asciiTheme="majorHAnsi" w:hAnsiTheme="majorHAnsi" w:cstheme="majorHAnsi"/>
          <w:lang w:val="es-ES"/>
        </w:rPr>
      </w:pPr>
      <w:r w:rsidRPr="0064026E">
        <w:rPr>
          <w:rFonts w:asciiTheme="majorHAnsi" w:hAnsiTheme="majorHAnsi" w:cstheme="majorHAnsi"/>
          <w:lang w:val="es-ES"/>
        </w:rPr>
        <w:t xml:space="preserve">El personal que consume algún tipo de tabaco (cigarrillo) o hace uso de </w:t>
      </w:r>
      <w:proofErr w:type="spellStart"/>
      <w:r w:rsidRPr="0064026E">
        <w:rPr>
          <w:rFonts w:asciiTheme="majorHAnsi" w:hAnsiTheme="majorHAnsi" w:cstheme="majorHAnsi"/>
          <w:lang w:val="es-ES"/>
        </w:rPr>
        <w:t>vapers</w:t>
      </w:r>
      <w:proofErr w:type="spellEnd"/>
      <w:r w:rsidRPr="0064026E">
        <w:rPr>
          <w:rFonts w:asciiTheme="majorHAnsi" w:hAnsiTheme="majorHAnsi" w:cstheme="majorHAnsi"/>
          <w:lang w:val="es-ES"/>
        </w:rPr>
        <w:t xml:space="preserve"> no podrá hacerlo en ninguna de las oficinas o depósitos de la colección.</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El consumo de agua debe ser habitual en el personal que labora en los espacios de la colección, ya que el ambiente es seco por el uso de los deshumidificadores que controlan la humedad en los espacios de la colección, y que puede ocasionar deshidratación. El consumo de agua debe realizarse en el lugar del dispensador, para evitar derrame en mesas o lugares de trabajo donde se comprometa la integridad de la documentación que forma parte de la colección CUC-ICU.</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El personal no podrá hacer uso de marcadores, bolígrafos en el desarrollo de actividades donde requiera hacer anotaciones o listas, ya que estos pueden chorrear, derramarse o rayar por accidente causando daños a la documentación de la colección. Se prohíbe el uso de cintas adhesivas para realizar alguna intervención de reparación de algún documento perteneciente a la colección.</w:t>
      </w:r>
    </w:p>
    <w:p w:rsidR="00857396" w:rsidRPr="0064026E" w:rsidRDefault="00C81C3C"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Está</w:t>
      </w:r>
      <w:r w:rsidR="00DB5F3B" w:rsidRPr="0064026E">
        <w:rPr>
          <w:rFonts w:asciiTheme="majorHAnsi" w:hAnsiTheme="majorHAnsi" w:cstheme="majorHAnsi"/>
        </w:rPr>
        <w:t xml:space="preserve"> prohibido uso de perfumes por parte del personal que labora en la colección ya que estos quedan en el ambiente y aceleran el proceso de descomposición del papel que compone el acervo documental.</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El personal que labora  en la colección no podrá extraer o prestar ningún material perteneciente a la colección sin pasar por los canales regulares de préstamo debidamente.</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lastRenderedPageBreak/>
        <w:t>El personal que labore en la colección debe tener ciertos criterios o nociones de preservación y conservación de documentación en papel y del trato de documentos históricos.</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 xml:space="preserve">Al realizar actividades en los espacios que se encuentra la colección, de debe hacer uso de las luces de forma muy precisa, y al retirarse de los espacios asegurarse de dejarlas apagada. </w:t>
      </w:r>
    </w:p>
    <w:p w:rsidR="00857396" w:rsidRPr="0064026E" w:rsidRDefault="00DB5F3B" w:rsidP="00C81C3C">
      <w:pPr>
        <w:pStyle w:val="NormalWeb"/>
        <w:numPr>
          <w:ilvl w:val="0"/>
          <w:numId w:val="19"/>
        </w:numPr>
        <w:tabs>
          <w:tab w:val="left" w:pos="425"/>
        </w:tabs>
        <w:ind w:left="720"/>
        <w:jc w:val="both"/>
        <w:rPr>
          <w:rFonts w:asciiTheme="majorHAnsi" w:hAnsiTheme="majorHAnsi" w:cstheme="majorHAnsi"/>
        </w:rPr>
      </w:pPr>
      <w:r w:rsidRPr="0064026E">
        <w:rPr>
          <w:rFonts w:asciiTheme="majorHAnsi" w:hAnsiTheme="majorHAnsi" w:cstheme="majorHAnsi"/>
        </w:rPr>
        <w:t>El personal que va a laboral en la colección debe tener ciertos conocimientos de preservación y conservación de documentación y de no tener conocimiento recibir una formación inductiva.</w:t>
      </w:r>
    </w:p>
    <w:p w:rsidR="00A90AFE" w:rsidRPr="0064026E" w:rsidRDefault="00A90AFE" w:rsidP="00C81C3C">
      <w:pPr>
        <w:pStyle w:val="NormalWeb"/>
        <w:numPr>
          <w:ilvl w:val="0"/>
          <w:numId w:val="19"/>
        </w:numPr>
        <w:ind w:left="720"/>
        <w:jc w:val="both"/>
        <w:rPr>
          <w:rFonts w:asciiTheme="majorHAnsi" w:hAnsiTheme="majorHAnsi" w:cstheme="majorHAnsi"/>
        </w:rPr>
      </w:pPr>
      <w:r w:rsidRPr="0064026E">
        <w:rPr>
          <w:rFonts w:asciiTheme="majorHAnsi" w:hAnsiTheme="majorHAnsi" w:cstheme="majorHAnsi"/>
        </w:rPr>
        <w:t>Se debe de sostener los documentos por los bordes y con ambas manos cuando sea posible. Evitar tocar las áreas con texto, ilustraciones o sellos.</w:t>
      </w:r>
    </w:p>
    <w:p w:rsidR="00A90AFE" w:rsidRPr="0064026E" w:rsidRDefault="00A90AFE" w:rsidP="00C81C3C">
      <w:pPr>
        <w:pStyle w:val="NormalWeb"/>
        <w:numPr>
          <w:ilvl w:val="0"/>
          <w:numId w:val="19"/>
        </w:numPr>
        <w:ind w:left="720"/>
        <w:jc w:val="both"/>
        <w:rPr>
          <w:rFonts w:asciiTheme="majorHAnsi" w:hAnsiTheme="majorHAnsi" w:cstheme="majorHAnsi"/>
        </w:rPr>
      </w:pPr>
      <w:r w:rsidRPr="0064026E">
        <w:rPr>
          <w:rFonts w:asciiTheme="majorHAnsi" w:hAnsiTheme="majorHAnsi" w:cstheme="majorHAnsi"/>
        </w:rPr>
        <w:t>Nunca se debe de doblar, enrollar, arrastrar o forzar documentos para su almacenamiento o consulta. Si un documento está enrollado, debe ser desenrollado por un conservador.</w:t>
      </w:r>
    </w:p>
    <w:p w:rsidR="00A90AFE" w:rsidRPr="0064026E" w:rsidRDefault="00A90AFE" w:rsidP="00C81C3C">
      <w:pPr>
        <w:pStyle w:val="NormalWeb"/>
        <w:numPr>
          <w:ilvl w:val="0"/>
          <w:numId w:val="19"/>
        </w:numPr>
        <w:ind w:left="720"/>
        <w:jc w:val="both"/>
        <w:rPr>
          <w:rFonts w:asciiTheme="majorHAnsi" w:hAnsiTheme="majorHAnsi" w:cstheme="majorHAnsi"/>
        </w:rPr>
      </w:pPr>
      <w:r w:rsidRPr="0064026E">
        <w:rPr>
          <w:rFonts w:asciiTheme="majorHAnsi" w:hAnsiTheme="majorHAnsi" w:cstheme="majorHAnsi"/>
        </w:rPr>
        <w:t xml:space="preserve">No </w:t>
      </w:r>
      <w:r w:rsidR="006B381E" w:rsidRPr="0064026E">
        <w:rPr>
          <w:rFonts w:asciiTheme="majorHAnsi" w:hAnsiTheme="majorHAnsi" w:cstheme="majorHAnsi"/>
        </w:rPr>
        <w:t xml:space="preserve">se permite </w:t>
      </w:r>
      <w:r w:rsidRPr="0064026E">
        <w:rPr>
          <w:rFonts w:asciiTheme="majorHAnsi" w:hAnsiTheme="majorHAnsi" w:cstheme="majorHAnsi"/>
        </w:rPr>
        <w:t>utilizar clips metálicos, gomas elásticas, post-</w:t>
      </w:r>
      <w:proofErr w:type="spellStart"/>
      <w:r w:rsidRPr="0064026E">
        <w:rPr>
          <w:rFonts w:asciiTheme="majorHAnsi" w:hAnsiTheme="majorHAnsi" w:cstheme="majorHAnsi"/>
        </w:rPr>
        <w:t>it</w:t>
      </w:r>
      <w:proofErr w:type="spellEnd"/>
      <w:r w:rsidRPr="0064026E">
        <w:rPr>
          <w:rFonts w:asciiTheme="majorHAnsi" w:hAnsiTheme="majorHAnsi" w:cstheme="majorHAnsi"/>
        </w:rPr>
        <w:t xml:space="preserve"> adhesivos, grapas o cualquier otro elemento que pueda dejar marcas, dañar el papel o acelerar su deterioro. Utilizar sujetapapeles de plástico sin ácido o tiras de papel sin ácido si es necesario marcar una página temporalmente.</w:t>
      </w:r>
    </w:p>
    <w:p w:rsidR="00C81C3C" w:rsidRPr="0064026E" w:rsidRDefault="00C81C3C" w:rsidP="00C81C3C">
      <w:pPr>
        <w:pStyle w:val="NormalWeb"/>
        <w:ind w:left="360"/>
        <w:jc w:val="both"/>
        <w:rPr>
          <w:rFonts w:asciiTheme="majorHAnsi" w:hAnsiTheme="majorHAnsi" w:cstheme="majorHAnsi"/>
        </w:rPr>
      </w:pPr>
    </w:p>
    <w:p w:rsidR="00857396" w:rsidRPr="0064026E" w:rsidRDefault="00DB5F3B">
      <w:pPr>
        <w:pStyle w:val="NormalWeb"/>
        <w:jc w:val="both"/>
        <w:rPr>
          <w:rFonts w:asciiTheme="majorHAnsi" w:hAnsiTheme="majorHAnsi" w:cstheme="majorHAnsi"/>
          <w:b/>
          <w:bCs/>
          <w:u w:val="single"/>
        </w:rPr>
      </w:pPr>
      <w:r w:rsidRPr="0064026E">
        <w:rPr>
          <w:rFonts w:asciiTheme="majorHAnsi" w:hAnsiTheme="majorHAnsi" w:cstheme="majorHAnsi"/>
          <w:b/>
          <w:bCs/>
          <w:u w:val="single"/>
        </w:rPr>
        <w:t>Personal de mantenimiento o limpieza</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El personal de mantenimiento que labore en el archivo debe recibir una previa capacitación para desempeñar sus actividades de limpieza en los espacios donde se encuentra el acervo histórico.</w:t>
      </w:r>
    </w:p>
    <w:p w:rsidR="006B381E" w:rsidRPr="0064026E" w:rsidRDefault="006B381E" w:rsidP="00C81C3C">
      <w:pPr>
        <w:pStyle w:val="NormalWeb"/>
        <w:numPr>
          <w:ilvl w:val="0"/>
          <w:numId w:val="20"/>
        </w:numPr>
        <w:jc w:val="both"/>
        <w:rPr>
          <w:rFonts w:ascii="Calibri Light" w:hAnsi="Calibri Light" w:cs="Calibri Light"/>
        </w:rPr>
      </w:pPr>
      <w:r w:rsidRPr="0064026E">
        <w:rPr>
          <w:rFonts w:ascii="Calibri Light" w:hAnsi="Calibri Light" w:cs="Calibri Light"/>
        </w:rPr>
        <w:t>Mantener las salas de consulta y depósitos limpios, libres de polvo y suciedad. Realizar limpiezas periódicas con aspiradoras con filtros HEPA.</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En los espacios de la colección se prohíbe el uso de desinfectantes, cloro, combustibles o diluyentes o algún otro hidrocarburo, ya que los gases que desprenden estos contribuyen al proceso de deterioro del papel que en su mayoría componen el archivo histórico.</w:t>
      </w:r>
    </w:p>
    <w:p w:rsidR="006B381E" w:rsidRPr="0064026E" w:rsidRDefault="006B381E" w:rsidP="00C81C3C">
      <w:pPr>
        <w:pStyle w:val="NormalWeb"/>
        <w:numPr>
          <w:ilvl w:val="0"/>
          <w:numId w:val="20"/>
        </w:numPr>
        <w:jc w:val="both"/>
        <w:rPr>
          <w:rFonts w:ascii="Calibri Light" w:hAnsi="Calibri Light" w:cs="Calibri Light"/>
        </w:rPr>
      </w:pPr>
      <w:r w:rsidRPr="0064026E">
        <w:rPr>
          <w:rFonts w:ascii="Calibri Light" w:hAnsi="Calibri Light" w:cs="Calibri Light"/>
        </w:rPr>
        <w:t>La limpieza de documentos solo debe ser realizada por personal capacitado en conservación y utilizando las herramientas y técnicas adecuadas (brochas suaves, aspiradoras de baja succión). No utilizar paños húmedos ni productos químicos no especializados.</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 xml:space="preserve">El personal de mantenimiento al barrer debe hacerlo suave y de forma circular  haciendo pequeños montones que posteriormente serán recogidos con la pala, aunque lo </w:t>
      </w:r>
      <w:r w:rsidR="00C81C3C" w:rsidRPr="0064026E">
        <w:rPr>
          <w:rFonts w:asciiTheme="majorHAnsi" w:hAnsiTheme="majorHAnsi" w:cstheme="majorHAnsi"/>
        </w:rPr>
        <w:t>más</w:t>
      </w:r>
      <w:r w:rsidRPr="0064026E">
        <w:rPr>
          <w:rFonts w:asciiTheme="majorHAnsi" w:hAnsiTheme="majorHAnsi" w:cstheme="majorHAnsi"/>
        </w:rPr>
        <w:t xml:space="preserve"> recomendable es el uso de aspiradora para no levantar polvo en el ambiente.</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lastRenderedPageBreak/>
        <w:t xml:space="preserve">Para la limpieza de pisos y mobiliario, se realiza con mínimo de agua, con un tobo pequeño lleno hasta un cuarto de su capacidad. Se limpia con coleto o </w:t>
      </w:r>
      <w:proofErr w:type="spellStart"/>
      <w:r w:rsidRPr="0064026E">
        <w:rPr>
          <w:rFonts w:asciiTheme="majorHAnsi" w:hAnsiTheme="majorHAnsi" w:cstheme="majorHAnsi"/>
        </w:rPr>
        <w:t>mopas</w:t>
      </w:r>
      <w:proofErr w:type="spellEnd"/>
      <w:r w:rsidRPr="0064026E">
        <w:rPr>
          <w:rFonts w:asciiTheme="majorHAnsi" w:hAnsiTheme="majorHAnsi" w:cstheme="majorHAnsi"/>
        </w:rPr>
        <w:t xml:space="preserve"> pequeñas y a penas húmeda para que recoja el polvo que no pudo limpiare al barrer o pasar la aspiradora. La limpieza del mobiliario debe ser con un paño casi seco `para que atrape el polvo sin levantarlo ni dejar humedad o mojado el mobiliario a limpiar.</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Al realizar la limpieza con agua se debe cambiar el agua cuantas veces sea necesario por agua limpia para no dejar el polvo atrapado por el paño y el agua pegado en los pisos y mobiliario.</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 xml:space="preserve">Debe ser observador a la presencia de plagas (ratones, cucarachas, </w:t>
      </w:r>
      <w:r w:rsidR="00C81C3C" w:rsidRPr="0064026E">
        <w:rPr>
          <w:rFonts w:asciiTheme="majorHAnsi" w:hAnsiTheme="majorHAnsi" w:cstheme="majorHAnsi"/>
        </w:rPr>
        <w:t>etc.</w:t>
      </w:r>
      <w:r w:rsidRPr="0064026E">
        <w:rPr>
          <w:rFonts w:asciiTheme="majorHAnsi" w:hAnsiTheme="majorHAnsi" w:cstheme="majorHAnsi"/>
        </w:rPr>
        <w:t xml:space="preserve">) y participar la presencia de ellos para tomar medidas. Debe observar las paredes y retirar y cerciorar de eliminar al pececillo de plata (gusano de polvo, lepisma </w:t>
      </w:r>
      <w:proofErr w:type="spellStart"/>
      <w:r w:rsidRPr="0064026E">
        <w:rPr>
          <w:rFonts w:asciiTheme="majorHAnsi" w:hAnsiTheme="majorHAnsi" w:cstheme="majorHAnsi"/>
        </w:rPr>
        <w:t>saccharina</w:t>
      </w:r>
      <w:proofErr w:type="spellEnd"/>
      <w:r w:rsidRPr="0064026E">
        <w:rPr>
          <w:rFonts w:asciiTheme="majorHAnsi" w:hAnsiTheme="majorHAnsi" w:cstheme="majorHAnsi"/>
        </w:rPr>
        <w:t>), insecto que se genera en la paredes y que representa una amenaza potencial al papel.</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La limpieza de contenedores de documentos de polipropileno debe hacerse con un paño húmedo casi seco, y si es el caso de cajas de cartón, cajas forradas en tela con una brocha o aspiradora con pico de cepillo.</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El personal de la colección preferiblemente el de limpieza, al terminar la jornada laboral debe sacar el agua de los contenedores de los deshumidificadores extraída del ambiente para el control ambiental de la colección y apagar todos los equipos electrónicos que se encuentren en los depósitos de la colección.</w:t>
      </w:r>
    </w:p>
    <w:p w:rsidR="00857396" w:rsidRPr="0064026E" w:rsidRDefault="00DB5F3B" w:rsidP="00C81C3C">
      <w:pPr>
        <w:pStyle w:val="NormalWeb"/>
        <w:numPr>
          <w:ilvl w:val="0"/>
          <w:numId w:val="20"/>
        </w:numPr>
        <w:tabs>
          <w:tab w:val="left" w:pos="425"/>
        </w:tabs>
        <w:jc w:val="both"/>
        <w:rPr>
          <w:rFonts w:asciiTheme="majorHAnsi" w:hAnsiTheme="majorHAnsi" w:cstheme="majorHAnsi"/>
        </w:rPr>
      </w:pPr>
      <w:r w:rsidRPr="0064026E">
        <w:rPr>
          <w:rFonts w:asciiTheme="majorHAnsi" w:hAnsiTheme="majorHAnsi" w:cstheme="majorHAnsi"/>
        </w:rPr>
        <w:t xml:space="preserve">Tanto el personal administrativo como el de limpieza, al realizar actividades en los depósitos de la colección deben apagar </w:t>
      </w:r>
      <w:proofErr w:type="gramStart"/>
      <w:r w:rsidRPr="0064026E">
        <w:rPr>
          <w:rFonts w:asciiTheme="majorHAnsi" w:hAnsiTheme="majorHAnsi" w:cstheme="majorHAnsi"/>
        </w:rPr>
        <w:t>la luces</w:t>
      </w:r>
      <w:proofErr w:type="gramEnd"/>
      <w:r w:rsidRPr="0064026E">
        <w:rPr>
          <w:rFonts w:asciiTheme="majorHAnsi" w:hAnsiTheme="majorHAnsi" w:cstheme="majorHAnsi"/>
        </w:rPr>
        <w:t xml:space="preserve"> </w:t>
      </w:r>
      <w:r w:rsidR="00C81C3C" w:rsidRPr="0064026E">
        <w:rPr>
          <w:rFonts w:asciiTheme="majorHAnsi" w:hAnsiTheme="majorHAnsi" w:cstheme="majorHAnsi"/>
        </w:rPr>
        <w:t>apenas</w:t>
      </w:r>
      <w:r w:rsidRPr="0064026E">
        <w:rPr>
          <w:rFonts w:asciiTheme="majorHAnsi" w:hAnsiTheme="majorHAnsi" w:cstheme="majorHAnsi"/>
        </w:rPr>
        <w:t xml:space="preserve"> terminen sus actividades o se retiren hasta el siguiente día.</w:t>
      </w:r>
    </w:p>
    <w:p w:rsidR="0064026E" w:rsidRDefault="0064026E">
      <w:pPr>
        <w:pStyle w:val="NormalWeb"/>
        <w:jc w:val="both"/>
        <w:rPr>
          <w:rFonts w:asciiTheme="majorHAnsi" w:hAnsiTheme="majorHAnsi" w:cstheme="majorHAnsi"/>
          <w:b/>
          <w:bCs/>
        </w:rPr>
      </w:pPr>
    </w:p>
    <w:p w:rsidR="00857396" w:rsidRPr="0064026E" w:rsidRDefault="00F93168">
      <w:pPr>
        <w:pStyle w:val="NormalWeb"/>
        <w:jc w:val="both"/>
        <w:rPr>
          <w:rFonts w:asciiTheme="majorHAnsi" w:hAnsiTheme="majorHAnsi" w:cstheme="majorHAnsi"/>
          <w:b/>
          <w:bCs/>
        </w:rPr>
      </w:pPr>
      <w:r>
        <w:rPr>
          <w:rFonts w:asciiTheme="majorHAnsi" w:hAnsiTheme="majorHAnsi" w:cstheme="majorHAnsi"/>
          <w:b/>
          <w:bCs/>
        </w:rPr>
        <w:t xml:space="preserve">Colecciones del Fondo documental </w:t>
      </w:r>
    </w:p>
    <w:p w:rsidR="00857396" w:rsidRPr="0064026E" w:rsidRDefault="00DB5F3B">
      <w:pPr>
        <w:pStyle w:val="NormalWeb"/>
        <w:jc w:val="both"/>
        <w:rPr>
          <w:rFonts w:asciiTheme="majorHAnsi" w:hAnsiTheme="majorHAnsi" w:cstheme="majorHAnsi"/>
          <w:b/>
          <w:bCs/>
        </w:rPr>
      </w:pPr>
      <w:r w:rsidRPr="0064026E">
        <w:rPr>
          <w:rFonts w:asciiTheme="majorHAnsi" w:hAnsiTheme="majorHAnsi" w:cstheme="majorHAnsi"/>
          <w:b/>
          <w:bCs/>
        </w:rPr>
        <w:t>Difusión (entrega de material al usuario)</w:t>
      </w:r>
    </w:p>
    <w:p w:rsidR="00857396" w:rsidRPr="0064026E" w:rsidRDefault="00DB5F3B" w:rsidP="00C81C3C">
      <w:pPr>
        <w:pStyle w:val="NormalWeb"/>
        <w:numPr>
          <w:ilvl w:val="0"/>
          <w:numId w:val="21"/>
        </w:numPr>
        <w:tabs>
          <w:tab w:val="left" w:pos="425"/>
        </w:tabs>
        <w:jc w:val="both"/>
        <w:rPr>
          <w:rFonts w:asciiTheme="majorHAnsi" w:hAnsiTheme="majorHAnsi" w:cstheme="majorHAnsi"/>
        </w:rPr>
      </w:pPr>
      <w:r w:rsidRPr="0064026E">
        <w:rPr>
          <w:rFonts w:asciiTheme="majorHAnsi" w:hAnsiTheme="majorHAnsi" w:cstheme="majorHAnsi"/>
        </w:rPr>
        <w:t xml:space="preserve">El material facilitado por parte de la colección CUC-ICU se de forma </w:t>
      </w:r>
      <w:r w:rsidR="00C81C3C" w:rsidRPr="0064026E">
        <w:rPr>
          <w:rFonts w:asciiTheme="majorHAnsi" w:hAnsiTheme="majorHAnsi" w:cstheme="majorHAnsi"/>
        </w:rPr>
        <w:t xml:space="preserve">digital, en </w:t>
      </w:r>
      <w:proofErr w:type="spellStart"/>
      <w:r w:rsidR="00C81C3C" w:rsidRPr="0064026E">
        <w:rPr>
          <w:rFonts w:asciiTheme="majorHAnsi" w:hAnsiTheme="majorHAnsi" w:cstheme="majorHAnsi"/>
        </w:rPr>
        <w:t>CDs</w:t>
      </w:r>
      <w:proofErr w:type="spellEnd"/>
      <w:r w:rsidR="00C81C3C" w:rsidRPr="0064026E">
        <w:rPr>
          <w:rFonts w:asciiTheme="majorHAnsi" w:hAnsiTheme="majorHAnsi" w:cstheme="majorHAnsi"/>
        </w:rPr>
        <w:t xml:space="preserve"> o en pendrive (</w:t>
      </w:r>
      <w:r w:rsidRPr="0064026E">
        <w:rPr>
          <w:rFonts w:asciiTheme="majorHAnsi" w:hAnsiTheme="majorHAnsi" w:cstheme="majorHAnsi"/>
        </w:rPr>
        <w:t>el cual deber ser nuevos) que el usuario debe proporcionar para retirar el material solicitado a la colección.</w:t>
      </w:r>
    </w:p>
    <w:p w:rsidR="00857396" w:rsidRPr="0064026E" w:rsidRDefault="00DB5F3B" w:rsidP="00C81C3C">
      <w:pPr>
        <w:pStyle w:val="NormalWeb"/>
        <w:numPr>
          <w:ilvl w:val="0"/>
          <w:numId w:val="21"/>
        </w:numPr>
        <w:tabs>
          <w:tab w:val="left" w:pos="425"/>
        </w:tabs>
        <w:jc w:val="both"/>
        <w:rPr>
          <w:rFonts w:asciiTheme="majorHAnsi" w:hAnsiTheme="majorHAnsi" w:cstheme="majorHAnsi"/>
        </w:rPr>
      </w:pPr>
      <w:r w:rsidRPr="0064026E">
        <w:rPr>
          <w:rFonts w:asciiTheme="majorHAnsi" w:hAnsiTheme="majorHAnsi" w:cstheme="majorHAnsi"/>
        </w:rPr>
        <w:t>La calidad de las imágenes suministradas por la colección CUC-ICU van a depender del tipo de usuario, la magnitud o carácter de la investigación y el uso que se la va a dar a la información solicitada.</w:t>
      </w:r>
    </w:p>
    <w:p w:rsidR="00857396" w:rsidRPr="0064026E" w:rsidRDefault="00DB5F3B" w:rsidP="00C81C3C">
      <w:pPr>
        <w:numPr>
          <w:ilvl w:val="1"/>
          <w:numId w:val="22"/>
        </w:numPr>
        <w:tabs>
          <w:tab w:val="left" w:pos="720"/>
        </w:tabs>
        <w:spacing w:after="0"/>
        <w:jc w:val="both"/>
        <w:rPr>
          <w:rFonts w:asciiTheme="majorHAnsi" w:hAnsiTheme="majorHAnsi" w:cstheme="majorHAnsi"/>
          <w:lang w:val="es-ES"/>
        </w:rPr>
      </w:pPr>
      <w:r w:rsidRPr="0064026E">
        <w:rPr>
          <w:rFonts w:asciiTheme="majorHAnsi" w:hAnsiTheme="majorHAnsi" w:cstheme="majorHAnsi"/>
          <w:lang w:val="es-ES"/>
        </w:rPr>
        <w:t>Para estudiantes de pregrado o postgrado, la entrega del material se realizara en digital en formato JPG en baja resolución de buena calidad, donde el estudiante pueda ver los datos que va a extraer de los documentos solicitados para su investigación.</w:t>
      </w:r>
    </w:p>
    <w:p w:rsidR="00857396" w:rsidRPr="0064026E" w:rsidRDefault="00DB5F3B" w:rsidP="00C81C3C">
      <w:pPr>
        <w:numPr>
          <w:ilvl w:val="1"/>
          <w:numId w:val="22"/>
        </w:numPr>
        <w:tabs>
          <w:tab w:val="left" w:pos="720"/>
        </w:tabs>
        <w:spacing w:after="0"/>
        <w:jc w:val="both"/>
        <w:rPr>
          <w:rFonts w:asciiTheme="majorHAnsi" w:hAnsiTheme="majorHAnsi" w:cstheme="majorHAnsi"/>
          <w:lang w:val="es-ES"/>
        </w:rPr>
      </w:pPr>
      <w:r w:rsidRPr="0064026E">
        <w:rPr>
          <w:rFonts w:asciiTheme="majorHAnsi" w:hAnsiTheme="majorHAnsi" w:cstheme="majorHAnsi"/>
          <w:lang w:val="es-ES"/>
        </w:rPr>
        <w:lastRenderedPageBreak/>
        <w:t>Para investigadores y docentes se va a tomar en cuenta la intensión y magnitud de su investigación y el uso que le va a dar al material a solicitar (publicación, reproducción de facsímil para exposición, referencial, uso de la imagen en algún libro o video etc.) donde se tomara la decisión según la necesidad del usuario a realizar entrega en formatos de alta resolución que permita la reproducción de la documentación de manera que cumpla los estándares requeridos.</w:t>
      </w:r>
    </w:p>
    <w:p w:rsidR="00857396" w:rsidRPr="0064026E" w:rsidRDefault="00DB5F3B" w:rsidP="00C81C3C">
      <w:pPr>
        <w:pStyle w:val="NormalWeb"/>
        <w:numPr>
          <w:ilvl w:val="0"/>
          <w:numId w:val="21"/>
        </w:numPr>
        <w:tabs>
          <w:tab w:val="left" w:pos="425"/>
        </w:tabs>
        <w:jc w:val="both"/>
        <w:rPr>
          <w:rFonts w:asciiTheme="majorHAnsi" w:hAnsiTheme="majorHAnsi" w:cstheme="majorHAnsi"/>
        </w:rPr>
      </w:pPr>
      <w:r w:rsidRPr="0064026E">
        <w:rPr>
          <w:rFonts w:asciiTheme="majorHAnsi" w:hAnsiTheme="majorHAnsi" w:cstheme="majorHAnsi"/>
        </w:rPr>
        <w:t xml:space="preserve">La disposición del material por parte del usuario posee ciertas condiciones y compromisos que acepta antes de realizar la solicitud, dichos compromisos y condiciones </w:t>
      </w:r>
      <w:r w:rsidR="006B381E" w:rsidRPr="0064026E">
        <w:rPr>
          <w:rFonts w:asciiTheme="majorHAnsi" w:hAnsiTheme="majorHAnsi" w:cstheme="majorHAnsi"/>
        </w:rPr>
        <w:t>están</w:t>
      </w:r>
      <w:r w:rsidRPr="0064026E">
        <w:rPr>
          <w:rFonts w:asciiTheme="majorHAnsi" w:hAnsiTheme="majorHAnsi" w:cstheme="majorHAnsi"/>
        </w:rPr>
        <w:t xml:space="preserve"> dispuestos al reverso de los distintos formatos de planilla de solicitud.</w:t>
      </w:r>
    </w:p>
    <w:p w:rsidR="006B381E" w:rsidRPr="0064026E" w:rsidRDefault="00DB5F3B" w:rsidP="00C81C3C">
      <w:pPr>
        <w:pStyle w:val="NormalWeb"/>
        <w:numPr>
          <w:ilvl w:val="0"/>
          <w:numId w:val="21"/>
        </w:numPr>
        <w:tabs>
          <w:tab w:val="left" w:pos="425"/>
        </w:tabs>
        <w:jc w:val="both"/>
        <w:rPr>
          <w:rFonts w:asciiTheme="majorHAnsi" w:hAnsiTheme="majorHAnsi" w:cstheme="majorHAnsi"/>
        </w:rPr>
      </w:pPr>
      <w:r w:rsidRPr="0064026E">
        <w:rPr>
          <w:rFonts w:asciiTheme="majorHAnsi" w:hAnsiTheme="majorHAnsi" w:cstheme="majorHAnsi"/>
        </w:rPr>
        <w:t xml:space="preserve">La solicitud en calidad de préstamo de obras de la colección CUC-ICU debe ser realizada entre instituciones, con un lapso de tiempo de antelación al evento donde quieren que las obras estén expuestas, donde la institución solicitante debe cumplir  acuerdos, compromisos y requerimientos por parte de la colección CUC-ICU, los cuales deben ser aprobados por COPRED y el Rectorado, estas condiciones están reflejadas en la planilla de solicitud en calidad de préstamo de obras de la colección. </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El Plan de Gestión Integral para la Conservación y Acceso del Patrimonio Documental de la Ciudad Universitaria de Caracas (CUC) representa un pilar fundamental para la salvaguarda de la memoria histórica y administrativa de este invaluable sitio, declarado Patrimonio de la Humanidad por la UNESCO en el año 2000. Su implementación es crucial para garantizar que las generaciones presentes y futuras puedan acceder, estudiar y valorar el legado documental que sustenta la identidad y el desarrollo de la CUC.</w:t>
      </w:r>
    </w:p>
    <w:p w:rsidR="00857396" w:rsidRPr="0064026E" w:rsidRDefault="00DB5F3B">
      <w:pPr>
        <w:pStyle w:val="NormalWeb"/>
        <w:jc w:val="both"/>
        <w:rPr>
          <w:rFonts w:asciiTheme="majorHAnsi" w:hAnsiTheme="majorHAnsi" w:cstheme="majorHAnsi"/>
        </w:rPr>
      </w:pPr>
      <w:r w:rsidRPr="0064026E">
        <w:rPr>
          <w:rFonts w:asciiTheme="majorHAnsi" w:hAnsiTheme="majorHAnsi" w:cstheme="majorHAnsi"/>
        </w:rPr>
        <w:t xml:space="preserve">Cabe señalar, que este plan no solo aborda la preservación física de los documentos, a través de estrategias de conservación preventiva, restauración y digitalización, sino que también enfatiza la importancia de la organización, descripción y acceso a esta colección. Al establecer normativas claras, procedimientos estandarizados y la capacitación del personal, </w:t>
      </w:r>
      <w:r w:rsidR="00C81C3C" w:rsidRPr="0064026E">
        <w:rPr>
          <w:rFonts w:asciiTheme="majorHAnsi" w:hAnsiTheme="majorHAnsi" w:cstheme="majorHAnsi"/>
        </w:rPr>
        <w:t>sentándose</w:t>
      </w:r>
      <w:r w:rsidRPr="0064026E">
        <w:rPr>
          <w:rFonts w:asciiTheme="majorHAnsi" w:hAnsiTheme="majorHAnsi" w:cstheme="majorHAnsi"/>
        </w:rPr>
        <w:t xml:space="preserve"> así las bases para una gestión documental eficiente y transparente. La verdadera fortaleza de este plan radica en su visión integral, que reconoce la interconexión entre la conservación y el acceso. Un patrimonio documental bien conservado carece de sentido si no es accesible, y un acceso sin una adecuada conservación compromete su supervivencia a largo plazo. Por lo tanto, las estrategias de digitalización y la creación de plataformas de consulta son esenciales para el acceso al conocimiento y la investigación.</w:t>
      </w:r>
    </w:p>
    <w:p w:rsidR="00857396" w:rsidRDefault="00DB5F3B" w:rsidP="00BD531E">
      <w:pPr>
        <w:pStyle w:val="NormalWeb"/>
        <w:jc w:val="both"/>
        <w:rPr>
          <w:rFonts w:asciiTheme="majorHAnsi" w:hAnsiTheme="majorHAnsi" w:cstheme="majorHAnsi"/>
        </w:rPr>
      </w:pPr>
      <w:r w:rsidRPr="0064026E">
        <w:rPr>
          <w:rFonts w:asciiTheme="majorHAnsi" w:hAnsiTheme="majorHAnsi" w:cstheme="majorHAnsi"/>
        </w:rPr>
        <w:t xml:space="preserve">El Plan de Gestión Integral para la Conservación y Acceso del Patrimonio Documental de la CUC no es solo un conjunto de directrices técnicas; es un compromiso con la historia, la cultura y la educación. </w:t>
      </w:r>
      <w:r w:rsidR="00C81C3C" w:rsidRPr="0064026E">
        <w:rPr>
          <w:rFonts w:asciiTheme="majorHAnsi" w:hAnsiTheme="majorHAnsi" w:cstheme="majorHAnsi"/>
        </w:rPr>
        <w:t>Protegiéndose</w:t>
      </w:r>
      <w:r w:rsidRPr="0064026E">
        <w:rPr>
          <w:rFonts w:asciiTheme="majorHAnsi" w:hAnsiTheme="majorHAnsi" w:cstheme="majorHAnsi"/>
        </w:rPr>
        <w:t xml:space="preserve"> así los documentos y también fortalecerá la capacidad </w:t>
      </w:r>
      <w:r w:rsidRPr="0064026E">
        <w:rPr>
          <w:rFonts w:asciiTheme="majorHAnsi" w:hAnsiTheme="majorHAnsi" w:cstheme="majorHAnsi"/>
        </w:rPr>
        <w:lastRenderedPageBreak/>
        <w:t>de la Ciudad Universitaria para cumplir su misión académica y social, asegurando que su rica historia continúe inspirando y educando. La continuidad y el apoyo institucional son vitales para el éxito sostenido de este esfuerzo a largo corto, mediano y largo plazo</w:t>
      </w:r>
      <w:r>
        <w:rPr>
          <w:rFonts w:asciiTheme="majorHAnsi" w:hAnsiTheme="majorHAnsi" w:cstheme="majorHAnsi"/>
          <w:color w:val="0070C0"/>
        </w:rPr>
        <w:t>.</w:t>
      </w:r>
    </w:p>
    <w:sectPr w:rsidR="0085739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B56" w:rsidRDefault="00B22B56">
      <w:r>
        <w:separator/>
      </w:r>
    </w:p>
  </w:endnote>
  <w:endnote w:type="continuationSeparator" w:id="0">
    <w:p w:rsidR="00B22B56" w:rsidRDefault="00B22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B56" w:rsidRDefault="00B22B56">
      <w:pPr>
        <w:spacing w:after="0"/>
      </w:pPr>
      <w:r>
        <w:separator/>
      </w:r>
    </w:p>
  </w:footnote>
  <w:footnote w:type="continuationSeparator" w:id="0">
    <w:p w:rsidR="00B22B56" w:rsidRDefault="00B22B5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26E" w:rsidRDefault="0064026E" w:rsidP="0064026E">
    <w:pPr>
      <w:pStyle w:val="Header"/>
      <w:rPr>
        <w:rFonts w:eastAsia="Arial" w:cs="Arial"/>
        <w:lang w:val="es-VE" w:eastAsia="es-VE"/>
      </w:rPr>
    </w:pPr>
    <w:r>
      <w:rPr>
        <w:noProof/>
        <w:lang w:val="es-VE" w:eastAsia="es-VE"/>
      </w:rPr>
      <w:drawing>
        <wp:inline distT="0" distB="0" distL="0" distR="0">
          <wp:extent cx="727075" cy="997585"/>
          <wp:effectExtent l="0" t="0" r="0" b="0"/>
          <wp:docPr id="2" name="Imagen 2" descr="Logo_CU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jpg" descr="Logo_CUCP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075" cy="997585"/>
                  </a:xfrm>
                  <a:prstGeom prst="rect">
                    <a:avLst/>
                  </a:prstGeom>
                  <a:noFill/>
                  <a:ln>
                    <a:noFill/>
                  </a:ln>
                </pic:spPr>
              </pic:pic>
            </a:graphicData>
          </a:graphic>
        </wp:inline>
      </w:drawing>
    </w:r>
    <w:r w:rsidR="00EA0B83">
      <w:rPr>
        <w:rFonts w:eastAsia="Arial" w:cs="Arial"/>
        <w:lang w:val="es-VE" w:eastAsia="es-VE"/>
      </w:rPr>
      <w:t xml:space="preserve">                                                                                                          </w:t>
    </w:r>
    <w:r>
      <w:rPr>
        <w:noProof/>
        <w:lang w:val="es-VE" w:eastAsia="es-VE"/>
      </w:rPr>
      <w:drawing>
        <wp:inline distT="0" distB="0" distL="0" distR="0">
          <wp:extent cx="831215" cy="1018540"/>
          <wp:effectExtent l="0" t="0" r="6985" b="0"/>
          <wp:docPr id="1" name="Imagen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1215" cy="1018540"/>
                  </a:xfrm>
                  <a:prstGeom prst="rect">
                    <a:avLst/>
                  </a:prstGeom>
                  <a:noFill/>
                  <a:ln>
                    <a:noFill/>
                  </a:ln>
                </pic:spPr>
              </pic:pic>
            </a:graphicData>
          </a:graphic>
        </wp:inline>
      </w:drawing>
    </w:r>
  </w:p>
  <w:p w:rsidR="0064026E" w:rsidRDefault="006402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078EE21"/>
    <w:multiLevelType w:val="singleLevel"/>
    <w:tmpl w:val="9078EE21"/>
    <w:lvl w:ilvl="0">
      <w:start w:val="1"/>
      <w:numFmt w:val="upperLetter"/>
      <w:lvlText w:val="%1."/>
      <w:lvlJc w:val="left"/>
      <w:pPr>
        <w:tabs>
          <w:tab w:val="left" w:pos="425"/>
        </w:tabs>
        <w:ind w:left="425" w:hanging="425"/>
      </w:pPr>
      <w:rPr>
        <w:rFonts w:hint="default"/>
      </w:rPr>
    </w:lvl>
  </w:abstractNum>
  <w:abstractNum w:abstractNumId="1" w15:restartNumberingAfterBreak="0">
    <w:nsid w:val="D0172E98"/>
    <w:multiLevelType w:val="singleLevel"/>
    <w:tmpl w:val="D0172E98"/>
    <w:lvl w:ilvl="0">
      <w:start w:val="1"/>
      <w:numFmt w:val="upperLetter"/>
      <w:lvlText w:val="%1."/>
      <w:lvlJc w:val="left"/>
      <w:pPr>
        <w:tabs>
          <w:tab w:val="left" w:pos="425"/>
        </w:tabs>
        <w:ind w:left="425" w:hanging="425"/>
      </w:pPr>
      <w:rPr>
        <w:rFonts w:hint="default"/>
      </w:rPr>
    </w:lvl>
  </w:abstractNum>
  <w:abstractNum w:abstractNumId="2" w15:restartNumberingAfterBreak="0">
    <w:nsid w:val="E7B917A4"/>
    <w:multiLevelType w:val="singleLevel"/>
    <w:tmpl w:val="E7B917A4"/>
    <w:lvl w:ilvl="0">
      <w:start w:val="1"/>
      <w:numFmt w:val="decimal"/>
      <w:lvlText w:val="%1."/>
      <w:lvlJc w:val="left"/>
      <w:pPr>
        <w:tabs>
          <w:tab w:val="left" w:pos="425"/>
        </w:tabs>
        <w:ind w:left="425" w:hanging="425"/>
      </w:pPr>
      <w:rPr>
        <w:rFonts w:hint="default"/>
      </w:rPr>
    </w:lvl>
  </w:abstractNum>
  <w:abstractNum w:abstractNumId="3" w15:restartNumberingAfterBreak="0">
    <w:nsid w:val="E973E03D"/>
    <w:multiLevelType w:val="singleLevel"/>
    <w:tmpl w:val="E973E03D"/>
    <w:lvl w:ilvl="0">
      <w:start w:val="1"/>
      <w:numFmt w:val="upperLetter"/>
      <w:lvlText w:val="%1."/>
      <w:lvlJc w:val="left"/>
      <w:pPr>
        <w:tabs>
          <w:tab w:val="left" w:pos="845"/>
        </w:tabs>
        <w:ind w:left="845" w:hanging="425"/>
      </w:pPr>
      <w:rPr>
        <w:rFonts w:hint="default"/>
      </w:rPr>
    </w:lvl>
  </w:abstractNum>
  <w:abstractNum w:abstractNumId="4" w15:restartNumberingAfterBreak="0">
    <w:nsid w:val="F3520E07"/>
    <w:multiLevelType w:val="singleLevel"/>
    <w:tmpl w:val="F3520E07"/>
    <w:lvl w:ilvl="0">
      <w:start w:val="1"/>
      <w:numFmt w:val="decimal"/>
      <w:lvlText w:val="%1."/>
      <w:lvlJc w:val="left"/>
      <w:pPr>
        <w:tabs>
          <w:tab w:val="left" w:pos="425"/>
        </w:tabs>
        <w:ind w:left="425" w:hanging="425"/>
      </w:pPr>
      <w:rPr>
        <w:rFonts w:hint="default"/>
      </w:rPr>
    </w:lvl>
  </w:abstractNum>
  <w:abstractNum w:abstractNumId="5" w15:restartNumberingAfterBreak="0">
    <w:nsid w:val="06290B42"/>
    <w:multiLevelType w:val="multilevel"/>
    <w:tmpl w:val="1B26C3E8"/>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E4CDBF"/>
    <w:multiLevelType w:val="singleLevel"/>
    <w:tmpl w:val="0CE4CDBF"/>
    <w:lvl w:ilvl="0">
      <w:start w:val="1"/>
      <w:numFmt w:val="decimal"/>
      <w:lvlText w:val="%1."/>
      <w:lvlJc w:val="left"/>
      <w:pPr>
        <w:tabs>
          <w:tab w:val="left" w:pos="425"/>
        </w:tabs>
        <w:ind w:left="425" w:hanging="425"/>
      </w:pPr>
      <w:rPr>
        <w:rFonts w:hint="default"/>
      </w:rPr>
    </w:lvl>
  </w:abstractNum>
  <w:abstractNum w:abstractNumId="7" w15:restartNumberingAfterBreak="0">
    <w:nsid w:val="0E5C096D"/>
    <w:multiLevelType w:val="multilevel"/>
    <w:tmpl w:val="812252B2"/>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4274190"/>
    <w:multiLevelType w:val="singleLevel"/>
    <w:tmpl w:val="14274190"/>
    <w:lvl w:ilvl="0">
      <w:start w:val="1"/>
      <w:numFmt w:val="upperLetter"/>
      <w:lvlText w:val="%1."/>
      <w:lvlJc w:val="left"/>
      <w:pPr>
        <w:tabs>
          <w:tab w:val="left" w:pos="425"/>
        </w:tabs>
        <w:ind w:left="425" w:hanging="425"/>
      </w:pPr>
      <w:rPr>
        <w:rFonts w:hint="default"/>
      </w:rPr>
    </w:lvl>
  </w:abstractNum>
  <w:abstractNum w:abstractNumId="9" w15:restartNumberingAfterBreak="0">
    <w:nsid w:val="1BF96243"/>
    <w:multiLevelType w:val="multilevel"/>
    <w:tmpl w:val="1BF9624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7A33B9"/>
    <w:multiLevelType w:val="multilevel"/>
    <w:tmpl w:val="1F7A33B9"/>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126395A"/>
    <w:multiLevelType w:val="multilevel"/>
    <w:tmpl w:val="312639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93C0FE"/>
    <w:multiLevelType w:val="singleLevel"/>
    <w:tmpl w:val="3193C0FE"/>
    <w:lvl w:ilvl="0">
      <w:start w:val="1"/>
      <w:numFmt w:val="decimal"/>
      <w:lvlText w:val="%1."/>
      <w:lvlJc w:val="left"/>
      <w:pPr>
        <w:tabs>
          <w:tab w:val="left" w:pos="425"/>
        </w:tabs>
        <w:ind w:left="425" w:hanging="425"/>
      </w:pPr>
      <w:rPr>
        <w:rFonts w:hint="default"/>
      </w:rPr>
    </w:lvl>
  </w:abstractNum>
  <w:abstractNum w:abstractNumId="13" w15:restartNumberingAfterBreak="0">
    <w:nsid w:val="3349331E"/>
    <w:multiLevelType w:val="multilevel"/>
    <w:tmpl w:val="334933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9930C23"/>
    <w:multiLevelType w:val="multilevel"/>
    <w:tmpl w:val="39930C2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A3D6BD7"/>
    <w:multiLevelType w:val="multilevel"/>
    <w:tmpl w:val="3A3D6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4720F03"/>
    <w:multiLevelType w:val="hybridMultilevel"/>
    <w:tmpl w:val="239ECFF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553C1411"/>
    <w:multiLevelType w:val="multilevel"/>
    <w:tmpl w:val="553C1411"/>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9CC1EA0"/>
    <w:multiLevelType w:val="hybridMultilevel"/>
    <w:tmpl w:val="4DCAC66A"/>
    <w:lvl w:ilvl="0" w:tplc="200A0015">
      <w:start w:val="1"/>
      <w:numFmt w:val="upperLetter"/>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9" w15:restartNumberingAfterBreak="0">
    <w:nsid w:val="60B01066"/>
    <w:multiLevelType w:val="hybridMultilevel"/>
    <w:tmpl w:val="F3A24AD4"/>
    <w:lvl w:ilvl="0" w:tplc="200A0005">
      <w:start w:val="1"/>
      <w:numFmt w:val="bullet"/>
      <w:lvlText w:val=""/>
      <w:lvlJc w:val="left"/>
      <w:pPr>
        <w:ind w:left="720" w:hanging="360"/>
      </w:pPr>
      <w:rPr>
        <w:rFonts w:ascii="Wingdings" w:hAnsi="Wingdings" w:hint="default"/>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6CD86843"/>
    <w:multiLevelType w:val="multilevel"/>
    <w:tmpl w:val="6CD8684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E824B9A"/>
    <w:multiLevelType w:val="hybridMultilevel"/>
    <w:tmpl w:val="3AA2ABA6"/>
    <w:lvl w:ilvl="0" w:tplc="200A0015">
      <w:start w:val="1"/>
      <w:numFmt w:val="upp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abstractNumId w:val="14"/>
  </w:num>
  <w:num w:numId="2">
    <w:abstractNumId w:val="13"/>
  </w:num>
  <w:num w:numId="3">
    <w:abstractNumId w:val="9"/>
  </w:num>
  <w:num w:numId="4">
    <w:abstractNumId w:val="11"/>
  </w:num>
  <w:num w:numId="5">
    <w:abstractNumId w:val="10"/>
  </w:num>
  <w:num w:numId="6">
    <w:abstractNumId w:val="20"/>
  </w:num>
  <w:num w:numId="7">
    <w:abstractNumId w:val="17"/>
  </w:num>
  <w:num w:numId="8">
    <w:abstractNumId w:val="2"/>
  </w:num>
  <w:num w:numId="9">
    <w:abstractNumId w:val="1"/>
  </w:num>
  <w:num w:numId="10">
    <w:abstractNumId w:val="0"/>
  </w:num>
  <w:num w:numId="11">
    <w:abstractNumId w:val="8"/>
  </w:num>
  <w:num w:numId="12">
    <w:abstractNumId w:val="15"/>
  </w:num>
  <w:num w:numId="13">
    <w:abstractNumId w:val="3"/>
  </w:num>
  <w:num w:numId="14">
    <w:abstractNumId w:val="6"/>
  </w:num>
  <w:num w:numId="15">
    <w:abstractNumId w:val="4"/>
  </w:num>
  <w:num w:numId="16">
    <w:abstractNumId w:val="12"/>
  </w:num>
  <w:num w:numId="17">
    <w:abstractNumId w:val="19"/>
  </w:num>
  <w:num w:numId="18">
    <w:abstractNumId w:val="7"/>
  </w:num>
  <w:num w:numId="19">
    <w:abstractNumId w:val="18"/>
  </w:num>
  <w:num w:numId="20">
    <w:abstractNumId w:val="16"/>
  </w:num>
  <w:num w:numId="21">
    <w:abstractNumId w:val="2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709"/>
    <w:rsid w:val="00047058"/>
    <w:rsid w:val="000475C8"/>
    <w:rsid w:val="0013593A"/>
    <w:rsid w:val="001C6B40"/>
    <w:rsid w:val="00224A7D"/>
    <w:rsid w:val="0023407A"/>
    <w:rsid w:val="00244661"/>
    <w:rsid w:val="004C2966"/>
    <w:rsid w:val="004D1AE4"/>
    <w:rsid w:val="00591AED"/>
    <w:rsid w:val="005C32BC"/>
    <w:rsid w:val="0064026E"/>
    <w:rsid w:val="00692E1E"/>
    <w:rsid w:val="006B381E"/>
    <w:rsid w:val="00770728"/>
    <w:rsid w:val="007A13C7"/>
    <w:rsid w:val="007A42A4"/>
    <w:rsid w:val="00857396"/>
    <w:rsid w:val="00934B07"/>
    <w:rsid w:val="00A069F3"/>
    <w:rsid w:val="00A20E67"/>
    <w:rsid w:val="00A4134C"/>
    <w:rsid w:val="00A55709"/>
    <w:rsid w:val="00A90AFE"/>
    <w:rsid w:val="00B22B56"/>
    <w:rsid w:val="00BB09E5"/>
    <w:rsid w:val="00BD531E"/>
    <w:rsid w:val="00C34F0B"/>
    <w:rsid w:val="00C81C3C"/>
    <w:rsid w:val="00CD0CFA"/>
    <w:rsid w:val="00D770ED"/>
    <w:rsid w:val="00DB5F3B"/>
    <w:rsid w:val="00DD1C9C"/>
    <w:rsid w:val="00E3638C"/>
    <w:rsid w:val="00E974EF"/>
    <w:rsid w:val="00EA0B83"/>
    <w:rsid w:val="00F93168"/>
    <w:rsid w:val="00F948A0"/>
    <w:rsid w:val="00FB5551"/>
    <w:rsid w:val="01005C85"/>
    <w:rsid w:val="06FB73F2"/>
    <w:rsid w:val="33B243AD"/>
    <w:rsid w:val="42D12F09"/>
    <w:rsid w:val="6AE62704"/>
    <w:rsid w:val="7C8F1C32"/>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DDF7BF-D3C3-46FA-A7CE-CE84479B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pPr>
    <w:rPr>
      <w:rFonts w:eastAsia="PMingLiU" w:cs="Angsana New"/>
      <w:sz w:val="24"/>
      <w:lang w:val="en-US" w:eastAsia="en-AU"/>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paragraph" w:styleId="NormalWeb">
    <w:name w:val="Normal (Web)"/>
    <w:basedOn w:val="Normal"/>
    <w:uiPriority w:val="99"/>
    <w:unhideWhenUsed/>
    <w:qFormat/>
    <w:pPr>
      <w:spacing w:before="100" w:beforeAutospacing="1" w:after="100" w:afterAutospacing="1"/>
    </w:pPr>
    <w:rPr>
      <w:rFonts w:eastAsia="Times New Roman" w:cs="Times New Roman"/>
      <w:szCs w:val="24"/>
      <w:lang w:val="es-ES" w:eastAsia="es-ES"/>
    </w:rPr>
  </w:style>
  <w:style w:type="character" w:customStyle="1" w:styleId="Heading3Char">
    <w:name w:val="Heading 3 Char"/>
    <w:basedOn w:val="DefaultParagraphFont"/>
    <w:link w:val="Heading3"/>
    <w:uiPriority w:val="9"/>
    <w:rPr>
      <w:rFonts w:ascii="Times New Roman" w:eastAsia="PMingLiU" w:hAnsi="Times New Roman" w:cs="Angsana New"/>
      <w:b/>
      <w:sz w:val="28"/>
      <w:szCs w:val="28"/>
      <w:lang w:val="en-US" w:eastAsia="en-AU"/>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val="en-US" w:eastAsia="en-AU"/>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0"/>
      <w:lang w:val="en-US" w:eastAsia="en-AU"/>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4026E"/>
    <w:pPr>
      <w:tabs>
        <w:tab w:val="center" w:pos="4419"/>
        <w:tab w:val="right" w:pos="8838"/>
      </w:tabs>
      <w:spacing w:after="0"/>
    </w:pPr>
  </w:style>
  <w:style w:type="character" w:customStyle="1" w:styleId="HeaderChar">
    <w:name w:val="Header Char"/>
    <w:basedOn w:val="DefaultParagraphFont"/>
    <w:link w:val="Header"/>
    <w:uiPriority w:val="99"/>
    <w:rsid w:val="0064026E"/>
    <w:rPr>
      <w:rFonts w:eastAsia="PMingLiU" w:cs="Angsana New"/>
      <w:sz w:val="24"/>
      <w:lang w:val="en-US" w:eastAsia="en-AU"/>
    </w:rPr>
  </w:style>
  <w:style w:type="paragraph" w:styleId="Footer">
    <w:name w:val="footer"/>
    <w:basedOn w:val="Normal"/>
    <w:link w:val="FooterChar"/>
    <w:uiPriority w:val="99"/>
    <w:unhideWhenUsed/>
    <w:rsid w:val="0064026E"/>
    <w:pPr>
      <w:tabs>
        <w:tab w:val="center" w:pos="4419"/>
        <w:tab w:val="right" w:pos="8838"/>
      </w:tabs>
      <w:spacing w:after="0"/>
    </w:pPr>
  </w:style>
  <w:style w:type="character" w:customStyle="1" w:styleId="FooterChar">
    <w:name w:val="Footer Char"/>
    <w:basedOn w:val="DefaultParagraphFont"/>
    <w:link w:val="Footer"/>
    <w:uiPriority w:val="99"/>
    <w:rsid w:val="0064026E"/>
    <w:rPr>
      <w:rFonts w:eastAsia="PMingLiU" w:cs="Angsana New"/>
      <w:sz w:val="24"/>
      <w:lang w:val="en-US" w:eastAsia="en-AU"/>
    </w:rPr>
  </w:style>
  <w:style w:type="paragraph" w:styleId="NoSpacing">
    <w:name w:val="No Spacing"/>
    <w:uiPriority w:val="1"/>
    <w:qFormat/>
    <w:rsid w:val="00F93168"/>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0969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18</Pages>
  <Words>5584</Words>
  <Characters>30716</Characters>
  <Application>Microsoft Office Word</Application>
  <DocSecurity>0</DocSecurity>
  <Lines>255</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Cuenta Microsoft</dc:creator>
  <cp:lastModifiedBy>Wineth Lara</cp:lastModifiedBy>
  <cp:revision>4</cp:revision>
  <dcterms:created xsi:type="dcterms:W3CDTF">2026-07-19T05:26:00Z</dcterms:created>
  <dcterms:modified xsi:type="dcterms:W3CDTF">2026-07-20T21:57:00Z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AC638638913E47F8ACC20855033B5B9B_12</vt:lpwstr>
  </property>
</Properties>
</file>