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FEBA" w14:textId="77777777" w:rsidR="001B11E5" w:rsidRPr="001B11E5" w:rsidRDefault="001B11E5" w:rsidP="001B11E5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DICTAMEN INFORMÁTICO</w:t>
      </w:r>
    </w:p>
    <w:p w14:paraId="6ED024B9" w14:textId="77777777" w:rsidR="001B11E5" w:rsidRDefault="001B11E5" w:rsidP="001B11E5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ACTUALIZACIÓN DE LABORATORIOS DE CÓMPUTO</w:t>
      </w:r>
    </w:p>
    <w:p w14:paraId="2D88E6C7" w14:textId="77777777" w:rsidR="001B11E5" w:rsidRDefault="001B11E5" w:rsidP="001B11E5">
      <w:pPr>
        <w:jc w:val="center"/>
        <w:rPr>
          <w:rFonts w:ascii="Gotham Book" w:hAnsi="Gotham Book" w:cs="Courier New"/>
          <w:b/>
          <w:color w:val="000000"/>
        </w:rPr>
      </w:pPr>
    </w:p>
    <w:p w14:paraId="36A232DC" w14:textId="77777777" w:rsidR="001B11E5" w:rsidRPr="001B11E5" w:rsidRDefault="001B11E5" w:rsidP="001B11E5">
      <w:pPr>
        <w:jc w:val="center"/>
        <w:rPr>
          <w:rFonts w:ascii="Gotham Book" w:hAnsi="Gotham Book" w:cs="Courier New"/>
          <w:b/>
          <w:color w:val="000000"/>
        </w:rPr>
      </w:pPr>
    </w:p>
    <w:p w14:paraId="421DB07D" w14:textId="77777777" w:rsidR="001B11E5" w:rsidRPr="001B11E5" w:rsidRDefault="001B11E5" w:rsidP="001B11E5">
      <w:pPr>
        <w:jc w:val="right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FECHA: 05 de noviembre de 2025</w:t>
      </w:r>
    </w:p>
    <w:p w14:paraId="080878D1" w14:textId="77777777" w:rsidR="001B11E5" w:rsidRDefault="001B11E5" w:rsidP="001B11E5">
      <w:pPr>
        <w:jc w:val="right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LUGAR: Tecnológico de Estudios Superiores de Chimalhuacán</w:t>
      </w:r>
    </w:p>
    <w:p w14:paraId="3771D809" w14:textId="77777777" w:rsidR="001B11E5" w:rsidRDefault="001B11E5" w:rsidP="001B11E5">
      <w:pPr>
        <w:jc w:val="right"/>
        <w:rPr>
          <w:rFonts w:ascii="Gotham Book" w:hAnsi="Gotham Book" w:cs="Courier New"/>
          <w:b/>
          <w:color w:val="000000"/>
        </w:rPr>
      </w:pPr>
    </w:p>
    <w:p w14:paraId="480F8F64" w14:textId="25FA8264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17FCC247" w14:textId="77777777" w:rsidR="001B11E5" w:rsidRDefault="001B11E5" w:rsidP="001B11E5">
      <w:pPr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ANTEDECENTES</w:t>
      </w:r>
    </w:p>
    <w:p w14:paraId="534E44F4" w14:textId="77777777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56B5D431" w14:textId="77777777" w:rsid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  <w:r w:rsidRPr="001B11E5">
        <w:rPr>
          <w:rFonts w:ascii="Gotham Book" w:hAnsi="Gotham Book" w:cs="Courier New"/>
          <w:bCs/>
          <w:color w:val="000000"/>
        </w:rPr>
        <w:t>En atención a la solicitud del Departamento de Recursos Materiales y Servicios Generales para la evaluación técnica de las propuestas recibidas dentro del proceso de adquisición de equipamiento tecnológico para la actualización de los laboratorios de cómputo y redes, el área de Informática del Tecnológico de Estudios Superiores de Chimalhuacán procedió a realizar el análisis correspondiente.</w:t>
      </w:r>
    </w:p>
    <w:p w14:paraId="3FD4D694" w14:textId="77777777" w:rsidR="001B11E5" w:rsidRP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</w:p>
    <w:p w14:paraId="189A30B3" w14:textId="62B06EFE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6E4AEEC8" w14:textId="77777777" w:rsidR="001B11E5" w:rsidRDefault="001B11E5" w:rsidP="001B11E5">
      <w:pPr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EMPRESAS PARTICIPANTES</w:t>
      </w:r>
    </w:p>
    <w:p w14:paraId="5D24F1E4" w14:textId="77777777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4BB771DB" w14:textId="77777777" w:rsidR="001B11E5" w:rsidRDefault="001B11E5" w:rsidP="001B11E5">
      <w:pPr>
        <w:rPr>
          <w:rFonts w:ascii="Gotham Book" w:hAnsi="Gotham Book" w:cs="Courier New"/>
          <w:bCs/>
          <w:color w:val="000000"/>
        </w:rPr>
      </w:pPr>
      <w:r w:rsidRPr="001B11E5">
        <w:rPr>
          <w:rFonts w:ascii="Gotham Book" w:hAnsi="Gotham Book" w:cs="Courier New"/>
          <w:bCs/>
          <w:color w:val="000000"/>
        </w:rPr>
        <w:t>Se recibieron propuestas técnicas de las siguientes empresas:</w:t>
      </w:r>
    </w:p>
    <w:p w14:paraId="17532043" w14:textId="77777777" w:rsidR="001B11E5" w:rsidRPr="001B11E5" w:rsidRDefault="001B11E5" w:rsidP="001B11E5">
      <w:pPr>
        <w:rPr>
          <w:rFonts w:ascii="Gotham Book" w:hAnsi="Gotham Book" w:cs="Courier New"/>
          <w:bCs/>
          <w:color w:val="000000"/>
        </w:rPr>
      </w:pPr>
    </w:p>
    <w:p w14:paraId="3F085047" w14:textId="77777777" w:rsidR="004724D6" w:rsidRPr="004724D6" w:rsidRDefault="004724D6" w:rsidP="001B11E5">
      <w:pPr>
        <w:pStyle w:val="Prrafodelista"/>
        <w:numPr>
          <w:ilvl w:val="0"/>
          <w:numId w:val="11"/>
        </w:numPr>
        <w:rPr>
          <w:rFonts w:ascii="Gotham Book" w:hAnsi="Gotham Book" w:cs="Courier New"/>
          <w:bCs/>
          <w:color w:val="000000"/>
          <w:sz w:val="20"/>
          <w:szCs w:val="20"/>
        </w:rPr>
      </w:pPr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 xml:space="preserve">SAYCO (Soluciones Abiertas en Telecomunicaciones S.A. de C.V.) </w:t>
      </w:r>
    </w:p>
    <w:p w14:paraId="72DA6F1A" w14:textId="7A104C89" w:rsidR="001B11E5" w:rsidRPr="004724D6" w:rsidRDefault="004724D6" w:rsidP="001B11E5">
      <w:pPr>
        <w:pStyle w:val="Prrafodelista"/>
        <w:numPr>
          <w:ilvl w:val="0"/>
          <w:numId w:val="11"/>
        </w:numPr>
        <w:rPr>
          <w:rFonts w:ascii="Gotham Book" w:hAnsi="Gotham Book" w:cs="Courier New"/>
          <w:bCs/>
          <w:color w:val="000000"/>
          <w:sz w:val="20"/>
          <w:szCs w:val="20"/>
        </w:rPr>
      </w:pPr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>Voyager</w:t>
      </w:r>
    </w:p>
    <w:p w14:paraId="64D644C3" w14:textId="3DBD7955" w:rsidR="001B11E5" w:rsidRPr="004724D6" w:rsidRDefault="004724D6" w:rsidP="00856835">
      <w:pPr>
        <w:pStyle w:val="Prrafodelista"/>
        <w:numPr>
          <w:ilvl w:val="0"/>
          <w:numId w:val="11"/>
        </w:numPr>
        <w:rPr>
          <w:rFonts w:ascii="Gotham Book" w:hAnsi="Gotham Book" w:cs="Courier New"/>
          <w:bCs/>
          <w:color w:val="000000"/>
          <w:sz w:val="20"/>
          <w:szCs w:val="20"/>
        </w:rPr>
      </w:pPr>
      <w:proofErr w:type="spellStart"/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>Jonets</w:t>
      </w:r>
      <w:proofErr w:type="spellEnd"/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 xml:space="preserve"> </w:t>
      </w:r>
      <w:proofErr w:type="spellStart"/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>System</w:t>
      </w:r>
      <w:proofErr w:type="spellEnd"/>
      <w:r w:rsidRPr="004724D6">
        <w:rPr>
          <w:rFonts w:ascii="Gotham Book" w:hAnsi="Gotham Book" w:cs="Courier New"/>
          <w:bCs/>
          <w:color w:val="000000"/>
          <w:sz w:val="20"/>
          <w:szCs w:val="20"/>
        </w:rPr>
        <w:t xml:space="preserve"> Network</w:t>
      </w:r>
    </w:p>
    <w:p w14:paraId="349E4B59" w14:textId="4AB2CDDB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37BD522D" w14:textId="77777777" w:rsidR="001B11E5" w:rsidRDefault="001B11E5" w:rsidP="001B11E5">
      <w:pPr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ANÁLISIS TÉCNICO</w:t>
      </w:r>
    </w:p>
    <w:p w14:paraId="5B55BFCC" w14:textId="77777777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75064EB4" w14:textId="77777777" w:rsidR="001B11E5" w:rsidRP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  <w:r w:rsidRPr="001B11E5">
        <w:rPr>
          <w:rFonts w:ascii="Gotham Book" w:hAnsi="Gotham Book" w:cs="Courier New"/>
          <w:bCs/>
          <w:color w:val="000000"/>
        </w:rPr>
        <w:t>El área informática evaluó las características del equipo propuesto por cada empresa, considerando los siguientes criterios:</w:t>
      </w:r>
    </w:p>
    <w:p w14:paraId="722646D3" w14:textId="77777777" w:rsidR="001B11E5" w:rsidRPr="001B11E5" w:rsidRDefault="001B11E5" w:rsidP="001B11E5">
      <w:pPr>
        <w:rPr>
          <w:rFonts w:ascii="Gotham Book" w:hAnsi="Gotham Book" w:cs="Courier New"/>
          <w:b/>
          <w:color w:val="000000"/>
        </w:rPr>
      </w:pPr>
    </w:p>
    <w:p w14:paraId="0E063EBD" w14:textId="77777777" w:rsidR="001B11E5" w:rsidRPr="001B11E5" w:rsidRDefault="001B11E5" w:rsidP="001B11E5">
      <w:pPr>
        <w:pStyle w:val="Prrafodelista"/>
        <w:numPr>
          <w:ilvl w:val="0"/>
          <w:numId w:val="12"/>
        </w:numPr>
        <w:jc w:val="both"/>
        <w:rPr>
          <w:rFonts w:ascii="Gotham Book" w:hAnsi="Gotham Book" w:cs="Courier New"/>
          <w:bCs/>
          <w:color w:val="000000"/>
          <w:sz w:val="20"/>
          <w:szCs w:val="20"/>
        </w:rPr>
      </w:pP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>Cumplimiento de las especificaciones técnicas solicitadas.</w:t>
      </w:r>
    </w:p>
    <w:p w14:paraId="20A18924" w14:textId="77777777" w:rsidR="001B11E5" w:rsidRPr="001B11E5" w:rsidRDefault="001B11E5" w:rsidP="001B11E5">
      <w:pPr>
        <w:pStyle w:val="Prrafodelista"/>
        <w:numPr>
          <w:ilvl w:val="0"/>
          <w:numId w:val="12"/>
        </w:numPr>
        <w:jc w:val="both"/>
        <w:rPr>
          <w:rFonts w:ascii="Gotham Book" w:hAnsi="Gotham Book" w:cs="Courier New"/>
          <w:bCs/>
          <w:color w:val="000000"/>
          <w:sz w:val="20"/>
          <w:szCs w:val="20"/>
        </w:rPr>
      </w:pP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>Compatibilidad con la infraestructura actual de red y software institucional.</w:t>
      </w:r>
    </w:p>
    <w:p w14:paraId="7016F18F" w14:textId="7AF247FB" w:rsidR="001B11E5" w:rsidRPr="001B11E5" w:rsidRDefault="001B11E5" w:rsidP="001B11E5">
      <w:pPr>
        <w:pStyle w:val="Prrafodelista"/>
        <w:numPr>
          <w:ilvl w:val="0"/>
          <w:numId w:val="12"/>
        </w:numPr>
        <w:jc w:val="both"/>
        <w:rPr>
          <w:rFonts w:ascii="Gotham Book" w:hAnsi="Gotham Book" w:cs="Courier New"/>
          <w:bCs/>
          <w:color w:val="000000"/>
          <w:sz w:val="20"/>
          <w:szCs w:val="20"/>
        </w:rPr>
      </w:pP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 xml:space="preserve">Desempeño (procesador, memoria RAM, almacenamiento y tarjeta de </w:t>
      </w:r>
      <w:r>
        <w:rPr>
          <w:rFonts w:ascii="Gotham Book" w:hAnsi="Gotham Book" w:cs="Courier New"/>
          <w:bCs/>
          <w:color w:val="000000"/>
          <w:sz w:val="20"/>
          <w:szCs w:val="20"/>
        </w:rPr>
        <w:t>video</w:t>
      </w: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>).</w:t>
      </w:r>
    </w:p>
    <w:p w14:paraId="3B3DDFBA" w14:textId="77777777" w:rsidR="001B11E5" w:rsidRPr="001B11E5" w:rsidRDefault="001B11E5" w:rsidP="001B11E5">
      <w:pPr>
        <w:pStyle w:val="Prrafodelista"/>
        <w:numPr>
          <w:ilvl w:val="0"/>
          <w:numId w:val="12"/>
        </w:numPr>
        <w:jc w:val="both"/>
        <w:rPr>
          <w:rFonts w:ascii="Gotham Book" w:hAnsi="Gotham Book" w:cs="Courier New"/>
          <w:bCs/>
          <w:color w:val="000000"/>
          <w:sz w:val="20"/>
          <w:szCs w:val="20"/>
        </w:rPr>
      </w:pP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>Garantía, soporte técnico y tiempos de entrega.</w:t>
      </w:r>
    </w:p>
    <w:p w14:paraId="4FBCC83F" w14:textId="77777777" w:rsidR="001B11E5" w:rsidRPr="001B11E5" w:rsidRDefault="001B11E5" w:rsidP="001B11E5">
      <w:pPr>
        <w:pStyle w:val="Prrafodelista"/>
        <w:numPr>
          <w:ilvl w:val="0"/>
          <w:numId w:val="12"/>
        </w:numPr>
        <w:jc w:val="both"/>
        <w:rPr>
          <w:rFonts w:ascii="Gotham Book" w:hAnsi="Gotham Book" w:cs="Courier New"/>
          <w:bCs/>
          <w:color w:val="000000"/>
          <w:sz w:val="20"/>
          <w:szCs w:val="20"/>
        </w:rPr>
      </w:pPr>
      <w:r w:rsidRPr="001B11E5">
        <w:rPr>
          <w:rFonts w:ascii="Gotham Book" w:hAnsi="Gotham Book" w:cs="Courier New"/>
          <w:bCs/>
          <w:color w:val="000000"/>
          <w:sz w:val="20"/>
          <w:szCs w:val="20"/>
        </w:rPr>
        <w:t>Relación costo-beneficio.</w:t>
      </w:r>
    </w:p>
    <w:p w14:paraId="34220FDC" w14:textId="77777777" w:rsidR="001B11E5" w:rsidRP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</w:p>
    <w:p w14:paraId="185B0563" w14:textId="77777777" w:rsid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  <w:r w:rsidRPr="001B11E5">
        <w:rPr>
          <w:rFonts w:ascii="Gotham Book" w:hAnsi="Gotham Book" w:cs="Courier New"/>
          <w:bCs/>
          <w:color w:val="000000"/>
        </w:rPr>
        <w:t>Del análisis realizado se obtuvo lo siguiente:</w:t>
      </w:r>
    </w:p>
    <w:p w14:paraId="3DE5E69F" w14:textId="77777777" w:rsidR="001B11E5" w:rsidRPr="001B11E5" w:rsidRDefault="001B11E5" w:rsidP="001B11E5">
      <w:pPr>
        <w:jc w:val="both"/>
        <w:rPr>
          <w:rFonts w:ascii="Gotham Book" w:hAnsi="Gotham Book" w:cs="Courier New"/>
          <w:bCs/>
          <w:color w:val="000000"/>
        </w:rPr>
      </w:pPr>
    </w:p>
    <w:p w14:paraId="635EB7E4" w14:textId="77777777" w:rsidR="000A4543" w:rsidRPr="000A4543" w:rsidRDefault="000A4543" w:rsidP="000A4543">
      <w:pPr>
        <w:jc w:val="both"/>
        <w:rPr>
          <w:rFonts w:ascii="Gotham Book" w:hAnsi="Gotham Book" w:cs="Courier New"/>
          <w:bCs/>
          <w:color w:val="000000"/>
        </w:rPr>
      </w:pPr>
      <w:r w:rsidRPr="000A4543">
        <w:rPr>
          <w:rFonts w:ascii="Gotham Book" w:hAnsi="Gotham Book" w:cs="Courier New"/>
          <w:bCs/>
          <w:color w:val="000000"/>
        </w:rPr>
        <w:t>SAYCO (Soluciones Abiertas en Telecomunicaciones S.A. de C.V.) presentó equipos con procesadores Intel Core i7 de 14ª generación, 32 GB de memoria RAM, unidad de estado sólido (SSD) de 1 TB y tarjeta de video NVIDIA RTX 5070, además de equipos todo en uno con características equivalentes. Su propuesta cumple en su totalidad con las especificaciones técnicas solicitadas, garantizando alto rendimiento y eficiencia para los laboratorios.</w:t>
      </w:r>
    </w:p>
    <w:p w14:paraId="43C19A31" w14:textId="77777777" w:rsidR="000A4543" w:rsidRPr="000A4543" w:rsidRDefault="000A4543" w:rsidP="000A4543">
      <w:pPr>
        <w:jc w:val="both"/>
        <w:rPr>
          <w:rFonts w:ascii="Gotham Book" w:hAnsi="Gotham Book" w:cs="Courier New"/>
          <w:bCs/>
          <w:color w:val="000000"/>
        </w:rPr>
      </w:pPr>
    </w:p>
    <w:p w14:paraId="75452702" w14:textId="77777777" w:rsidR="000A4543" w:rsidRPr="000A4543" w:rsidRDefault="000A4543" w:rsidP="000A4543">
      <w:pPr>
        <w:jc w:val="both"/>
        <w:rPr>
          <w:rFonts w:ascii="Gotham Book" w:hAnsi="Gotham Book" w:cs="Courier New"/>
          <w:bCs/>
          <w:color w:val="000000"/>
        </w:rPr>
      </w:pPr>
      <w:r w:rsidRPr="000A4543">
        <w:rPr>
          <w:rFonts w:ascii="Gotham Book" w:hAnsi="Gotham Book" w:cs="Courier New"/>
          <w:bCs/>
          <w:color w:val="000000"/>
        </w:rPr>
        <w:t xml:space="preserve">Voyager ofertó equipos Lenovo </w:t>
      </w:r>
      <w:proofErr w:type="spellStart"/>
      <w:r w:rsidRPr="000A4543">
        <w:rPr>
          <w:rFonts w:ascii="Gotham Book" w:hAnsi="Gotham Book" w:cs="Courier New"/>
          <w:bCs/>
          <w:color w:val="000000"/>
        </w:rPr>
        <w:t>ThinkStation</w:t>
      </w:r>
      <w:proofErr w:type="spellEnd"/>
      <w:r w:rsidRPr="000A4543">
        <w:rPr>
          <w:rFonts w:ascii="Gotham Book" w:hAnsi="Gotham Book" w:cs="Courier New"/>
          <w:bCs/>
          <w:color w:val="000000"/>
        </w:rPr>
        <w:t xml:space="preserve"> P2 Tower Gen 2, con tarjeta de video discreta y componentes de alto desempeño, cumpliendo también en su totalidad con las especificaciones técnicas requeridas y asegurando compatibilidad con el entorno tecnológico institucional.</w:t>
      </w:r>
    </w:p>
    <w:p w14:paraId="78F6766D" w14:textId="77777777" w:rsidR="000A4543" w:rsidRPr="000A4543" w:rsidRDefault="000A4543" w:rsidP="000A4543">
      <w:pPr>
        <w:jc w:val="both"/>
        <w:rPr>
          <w:rFonts w:ascii="Gotham Book" w:hAnsi="Gotham Book" w:cs="Courier New"/>
          <w:bCs/>
          <w:color w:val="000000"/>
        </w:rPr>
      </w:pPr>
    </w:p>
    <w:p w14:paraId="5A1D4BDF" w14:textId="222A39CC" w:rsidR="001B11E5" w:rsidRPr="001B11E5" w:rsidRDefault="000A4543" w:rsidP="000A4543">
      <w:pPr>
        <w:jc w:val="both"/>
        <w:rPr>
          <w:rFonts w:ascii="Gotham Book" w:hAnsi="Gotham Book" w:cs="Courier New"/>
          <w:bCs/>
          <w:color w:val="000000"/>
        </w:rPr>
      </w:pPr>
      <w:proofErr w:type="spellStart"/>
      <w:r w:rsidRPr="000A4543">
        <w:rPr>
          <w:rFonts w:ascii="Gotham Book" w:hAnsi="Gotham Book" w:cs="Courier New"/>
          <w:bCs/>
          <w:color w:val="000000"/>
        </w:rPr>
        <w:t>Jonets</w:t>
      </w:r>
      <w:proofErr w:type="spellEnd"/>
      <w:r w:rsidRPr="000A4543">
        <w:rPr>
          <w:rFonts w:ascii="Gotham Book" w:hAnsi="Gotham Book" w:cs="Courier New"/>
          <w:bCs/>
          <w:color w:val="000000"/>
        </w:rPr>
        <w:t xml:space="preserve"> </w:t>
      </w:r>
      <w:proofErr w:type="spellStart"/>
      <w:r w:rsidRPr="000A4543">
        <w:rPr>
          <w:rFonts w:ascii="Gotham Book" w:hAnsi="Gotham Book" w:cs="Courier New"/>
          <w:bCs/>
          <w:color w:val="000000"/>
        </w:rPr>
        <w:t>System</w:t>
      </w:r>
      <w:proofErr w:type="spellEnd"/>
      <w:r w:rsidRPr="000A4543">
        <w:rPr>
          <w:rFonts w:ascii="Gotham Book" w:hAnsi="Gotham Book" w:cs="Courier New"/>
          <w:bCs/>
          <w:color w:val="000000"/>
        </w:rPr>
        <w:t xml:space="preserve"> Network presentó equipos Dell con procesadores Intel Core i7 de 14ª generación, 32 GB de memoria RAM, y tarjetas gráficas NVIDIA RTX A400 y ASUS Dual RX 7600 EVO OC de 8 GB, cumpliendo en su totalidad con las características establecidas en la convocatoria y ofreciendo una opción robusta para tareas de alto procesamiento gráfico.</w:t>
      </w:r>
    </w:p>
    <w:p w14:paraId="726B3842" w14:textId="77777777" w:rsid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</w:p>
    <w:p w14:paraId="1C735D1A" w14:textId="77777777" w:rsid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</w:p>
    <w:p w14:paraId="6FCB8361" w14:textId="165A2CBF" w:rsidR="000A4543" w:rsidRP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  <w:r w:rsidRPr="000A4543">
        <w:rPr>
          <w:rFonts w:ascii="Gotham Book" w:hAnsi="Gotham Book" w:cs="Courier New"/>
          <w:b/>
          <w:bCs/>
          <w:color w:val="000000"/>
        </w:rPr>
        <w:t>CONCLUSIÓN</w:t>
      </w:r>
    </w:p>
    <w:p w14:paraId="6D7C0F94" w14:textId="77777777" w:rsidR="000A4543" w:rsidRP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</w:p>
    <w:p w14:paraId="4B6E9DF8" w14:textId="77777777" w:rsidR="000A4543" w:rsidRPr="000A4543" w:rsidRDefault="000A4543" w:rsidP="000A4543">
      <w:pPr>
        <w:jc w:val="both"/>
        <w:rPr>
          <w:rFonts w:ascii="Gotham Book" w:hAnsi="Gotham Book" w:cs="Courier New"/>
          <w:color w:val="000000"/>
        </w:rPr>
      </w:pPr>
      <w:r w:rsidRPr="000A4543">
        <w:rPr>
          <w:rFonts w:ascii="Gotham Book" w:hAnsi="Gotham Book" w:cs="Courier New"/>
          <w:color w:val="000000"/>
        </w:rPr>
        <w:t xml:space="preserve">Con base en la evaluación técnica realizada, se determinó que las tres empresas participantes —SAYCO (Soluciones Abiertas en Telecomunicaciones S.A. de C.V.), Voyager, y </w:t>
      </w:r>
      <w:proofErr w:type="spellStart"/>
      <w:r w:rsidRPr="000A4543">
        <w:rPr>
          <w:rFonts w:ascii="Gotham Book" w:hAnsi="Gotham Book" w:cs="Courier New"/>
          <w:color w:val="000000"/>
        </w:rPr>
        <w:t>Jonets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</w:t>
      </w:r>
      <w:proofErr w:type="spellStart"/>
      <w:r w:rsidRPr="000A4543">
        <w:rPr>
          <w:rFonts w:ascii="Gotham Book" w:hAnsi="Gotham Book" w:cs="Courier New"/>
          <w:color w:val="000000"/>
        </w:rPr>
        <w:t>System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Network— cumplen en su totalidad con las especificaciones técnicas solicitadas para el equipamiento de los laboratorios del Tecnológico de Estudios Superiores de Chimalhuacán.</w:t>
      </w:r>
    </w:p>
    <w:p w14:paraId="6DAF2103" w14:textId="77777777" w:rsidR="000A4543" w:rsidRPr="000A4543" w:rsidRDefault="000A4543" w:rsidP="000A4543">
      <w:pPr>
        <w:jc w:val="both"/>
        <w:rPr>
          <w:rFonts w:ascii="Gotham Book" w:hAnsi="Gotham Book" w:cs="Courier New"/>
          <w:color w:val="000000"/>
        </w:rPr>
      </w:pPr>
    </w:p>
    <w:p w14:paraId="72925BD5" w14:textId="77777777" w:rsidR="000A4543" w:rsidRPr="000A4543" w:rsidRDefault="000A4543" w:rsidP="000A4543">
      <w:pPr>
        <w:jc w:val="both"/>
        <w:rPr>
          <w:rFonts w:ascii="Gotham Book" w:hAnsi="Gotham Book" w:cs="Courier New"/>
          <w:color w:val="000000"/>
        </w:rPr>
      </w:pPr>
      <w:r w:rsidRPr="000A4543">
        <w:rPr>
          <w:rFonts w:ascii="Gotham Book" w:hAnsi="Gotham Book" w:cs="Courier New"/>
          <w:color w:val="000000"/>
        </w:rPr>
        <w:t xml:space="preserve">No obstante, tras el análisis comparativo de las propuestas económicas, se concluye que la empresa </w:t>
      </w:r>
      <w:proofErr w:type="spellStart"/>
      <w:r w:rsidRPr="000A4543">
        <w:rPr>
          <w:rFonts w:ascii="Gotham Book" w:hAnsi="Gotham Book" w:cs="Courier New"/>
          <w:color w:val="000000"/>
        </w:rPr>
        <w:t>Jonets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</w:t>
      </w:r>
      <w:proofErr w:type="spellStart"/>
      <w:r w:rsidRPr="000A4543">
        <w:rPr>
          <w:rFonts w:ascii="Gotham Book" w:hAnsi="Gotham Book" w:cs="Courier New"/>
          <w:color w:val="000000"/>
        </w:rPr>
        <w:t>System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Network se apega de manera más adecuada a la suficiencia presupuestal asignada, ofreciendo equipos de alto desempeño y especificaciones equivalentes a las solicitadas, con una relación costo-beneficio favorable para la institución.</w:t>
      </w:r>
    </w:p>
    <w:p w14:paraId="73DA025F" w14:textId="77777777" w:rsidR="000A4543" w:rsidRP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</w:p>
    <w:p w14:paraId="0D99EA6E" w14:textId="77777777" w:rsidR="000A4543" w:rsidRP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  <w:r w:rsidRPr="000A4543">
        <w:rPr>
          <w:rFonts w:ascii="Gotham Book" w:hAnsi="Gotham Book" w:cs="Courier New"/>
          <w:b/>
          <w:bCs/>
          <w:color w:val="000000"/>
        </w:rPr>
        <w:t>DICTAMEN</w:t>
      </w:r>
    </w:p>
    <w:p w14:paraId="64C3316F" w14:textId="77777777" w:rsidR="000A4543" w:rsidRPr="000A4543" w:rsidRDefault="000A4543" w:rsidP="000A4543">
      <w:pPr>
        <w:rPr>
          <w:rFonts w:ascii="Gotham Book" w:hAnsi="Gotham Book" w:cs="Courier New"/>
          <w:b/>
          <w:bCs/>
          <w:color w:val="000000"/>
        </w:rPr>
      </w:pPr>
    </w:p>
    <w:p w14:paraId="686E1A41" w14:textId="48D52698" w:rsidR="000A4543" w:rsidRPr="000A4543" w:rsidRDefault="000A4543" w:rsidP="000A4543">
      <w:pPr>
        <w:jc w:val="both"/>
        <w:rPr>
          <w:rFonts w:ascii="Gotham Book" w:hAnsi="Gotham Book" w:cs="Courier New"/>
          <w:color w:val="000000"/>
        </w:rPr>
      </w:pPr>
      <w:r w:rsidRPr="000A4543">
        <w:rPr>
          <w:rFonts w:ascii="Gotham Book" w:hAnsi="Gotham Book" w:cs="Courier New"/>
          <w:color w:val="000000"/>
        </w:rPr>
        <w:t xml:space="preserve">Por lo anterior, el </w:t>
      </w:r>
      <w:r>
        <w:rPr>
          <w:rFonts w:ascii="Gotham Book" w:hAnsi="Gotham Book" w:cs="Courier New"/>
          <w:color w:val="000000"/>
        </w:rPr>
        <w:t>departamento</w:t>
      </w:r>
      <w:r w:rsidRPr="000A4543">
        <w:rPr>
          <w:rFonts w:ascii="Gotham Book" w:hAnsi="Gotham Book" w:cs="Courier New"/>
          <w:color w:val="000000"/>
        </w:rPr>
        <w:t xml:space="preserve"> de Informática emite opinión técnica favorable para que el proceso de adquisición de equipamiento tecnológico se adjudique a la empresa </w:t>
      </w:r>
      <w:proofErr w:type="spellStart"/>
      <w:r w:rsidRPr="000A4543">
        <w:rPr>
          <w:rFonts w:ascii="Gotham Book" w:hAnsi="Gotham Book" w:cs="Courier New"/>
          <w:color w:val="000000"/>
        </w:rPr>
        <w:t>Jonets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</w:t>
      </w:r>
      <w:proofErr w:type="spellStart"/>
      <w:r w:rsidRPr="000A4543">
        <w:rPr>
          <w:rFonts w:ascii="Gotham Book" w:hAnsi="Gotham Book" w:cs="Courier New"/>
          <w:color w:val="000000"/>
        </w:rPr>
        <w:t>System</w:t>
      </w:r>
      <w:proofErr w:type="spellEnd"/>
      <w:r w:rsidRPr="000A4543">
        <w:rPr>
          <w:rFonts w:ascii="Gotham Book" w:hAnsi="Gotham Book" w:cs="Courier New"/>
          <w:color w:val="000000"/>
        </w:rPr>
        <w:t xml:space="preserve"> Network, al ser la propuesta que cumple plenamente con los requerimientos técnicos establecidos y se ajusta de mejor manera a la suficiencia presupuestal disponible, garantizando la modernización y eficiencia operativa de los laboratorios de cómputo y redes del Tecnológico de Estudios Superiores de Chimalhuacán.</w:t>
      </w:r>
    </w:p>
    <w:p w14:paraId="7DB73266" w14:textId="77777777" w:rsidR="000A4543" w:rsidRDefault="000A4543" w:rsidP="001B11E5">
      <w:pPr>
        <w:rPr>
          <w:rFonts w:ascii="Gotham Book" w:hAnsi="Gotham Book" w:cs="Courier New"/>
          <w:b/>
          <w:bCs/>
          <w:color w:val="000000"/>
        </w:rPr>
      </w:pPr>
    </w:p>
    <w:p w14:paraId="6A6F173C" w14:textId="77777777" w:rsidR="000A4543" w:rsidRDefault="000A4543" w:rsidP="001B11E5">
      <w:pPr>
        <w:rPr>
          <w:rFonts w:ascii="Gotham Book" w:hAnsi="Gotham Book" w:cs="Courier New"/>
          <w:b/>
          <w:bCs/>
          <w:color w:val="000000"/>
        </w:rPr>
      </w:pPr>
    </w:p>
    <w:p w14:paraId="39793643" w14:textId="7815767A" w:rsidR="001B11E5" w:rsidRPr="001B11E5" w:rsidRDefault="001B11E5" w:rsidP="004724D6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ATENTAMENTE</w:t>
      </w:r>
    </w:p>
    <w:p w14:paraId="7A238A91" w14:textId="77777777" w:rsidR="001B11E5" w:rsidRPr="001B11E5" w:rsidRDefault="001B11E5" w:rsidP="004724D6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“Educación Tecnológica para el Desarrollo”</w:t>
      </w:r>
    </w:p>
    <w:p w14:paraId="4087E1E6" w14:textId="77777777" w:rsidR="001B11E5" w:rsidRDefault="001B11E5" w:rsidP="004724D6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Ing. Oscar Fernández Trujano</w:t>
      </w:r>
    </w:p>
    <w:p w14:paraId="03CDA5FE" w14:textId="77777777" w:rsidR="004724D6" w:rsidRDefault="004724D6" w:rsidP="004724D6">
      <w:pPr>
        <w:jc w:val="center"/>
        <w:rPr>
          <w:rFonts w:ascii="Gotham Book" w:hAnsi="Gotham Book" w:cs="Courier New"/>
          <w:b/>
          <w:color w:val="000000"/>
        </w:rPr>
      </w:pPr>
    </w:p>
    <w:p w14:paraId="6E7B0AF0" w14:textId="77777777" w:rsidR="004724D6" w:rsidRDefault="004724D6" w:rsidP="004724D6">
      <w:pPr>
        <w:jc w:val="center"/>
        <w:rPr>
          <w:rFonts w:ascii="Gotham Book" w:hAnsi="Gotham Book" w:cs="Courier New"/>
          <w:b/>
          <w:color w:val="000000"/>
        </w:rPr>
      </w:pPr>
    </w:p>
    <w:p w14:paraId="4ADA2B18" w14:textId="77777777" w:rsidR="004724D6" w:rsidRDefault="004724D6" w:rsidP="004724D6">
      <w:pPr>
        <w:jc w:val="center"/>
        <w:rPr>
          <w:rFonts w:ascii="Gotham Book" w:hAnsi="Gotham Book" w:cs="Courier New"/>
          <w:b/>
          <w:color w:val="000000"/>
        </w:rPr>
      </w:pPr>
    </w:p>
    <w:p w14:paraId="4C186356" w14:textId="77777777" w:rsidR="004724D6" w:rsidRPr="001B11E5" w:rsidRDefault="004724D6" w:rsidP="004724D6">
      <w:pPr>
        <w:jc w:val="center"/>
        <w:rPr>
          <w:rFonts w:ascii="Gotham Book" w:hAnsi="Gotham Book" w:cs="Courier New"/>
          <w:b/>
          <w:color w:val="000000"/>
        </w:rPr>
      </w:pPr>
    </w:p>
    <w:p w14:paraId="37F20CE5" w14:textId="4B71F1DF" w:rsidR="001B11E5" w:rsidRPr="001B11E5" w:rsidRDefault="000A4543" w:rsidP="004724D6">
      <w:pPr>
        <w:jc w:val="center"/>
        <w:rPr>
          <w:rFonts w:ascii="Gotham Book" w:hAnsi="Gotham Book" w:cs="Courier New"/>
          <w:b/>
          <w:color w:val="000000"/>
        </w:rPr>
      </w:pPr>
      <w:r>
        <w:rPr>
          <w:rFonts w:ascii="Gotham Book" w:hAnsi="Gotham Book" w:cs="Courier New"/>
          <w:b/>
          <w:color w:val="000000"/>
        </w:rPr>
        <w:t>Depa</w:t>
      </w:r>
      <w:r w:rsidR="004724D6">
        <w:rPr>
          <w:rFonts w:ascii="Gotham Book" w:hAnsi="Gotham Book" w:cs="Courier New"/>
          <w:b/>
          <w:color w:val="000000"/>
        </w:rPr>
        <w:t>rt</w:t>
      </w:r>
      <w:r>
        <w:rPr>
          <w:rFonts w:ascii="Gotham Book" w:hAnsi="Gotham Book" w:cs="Courier New"/>
          <w:b/>
          <w:color w:val="000000"/>
        </w:rPr>
        <w:t>amento</w:t>
      </w:r>
      <w:r w:rsidR="001B11E5" w:rsidRPr="001B11E5">
        <w:rPr>
          <w:rFonts w:ascii="Gotham Book" w:hAnsi="Gotham Book" w:cs="Courier New"/>
          <w:b/>
          <w:color w:val="000000"/>
        </w:rPr>
        <w:t xml:space="preserve"> de Informática</w:t>
      </w:r>
    </w:p>
    <w:p w14:paraId="5BE58CF3" w14:textId="77777777" w:rsidR="001B11E5" w:rsidRPr="001B11E5" w:rsidRDefault="001B11E5" w:rsidP="004724D6">
      <w:pPr>
        <w:jc w:val="center"/>
        <w:rPr>
          <w:rFonts w:ascii="Gotham Book" w:hAnsi="Gotham Book" w:cs="Courier New"/>
          <w:b/>
          <w:color w:val="000000"/>
        </w:rPr>
      </w:pPr>
      <w:r w:rsidRPr="001B11E5">
        <w:rPr>
          <w:rFonts w:ascii="Gotham Book" w:hAnsi="Gotham Book" w:cs="Courier New"/>
          <w:b/>
          <w:color w:val="000000"/>
        </w:rPr>
        <w:t>Tecnológico de Estudios Superiores de Chimalhuacán</w:t>
      </w:r>
    </w:p>
    <w:p w14:paraId="1369D0B9" w14:textId="77777777" w:rsidR="00B10788" w:rsidRPr="001B11E5" w:rsidRDefault="00B10788" w:rsidP="001B11E5"/>
    <w:sectPr w:rsidR="00B10788" w:rsidRPr="001B11E5" w:rsidSect="008F40CC">
      <w:headerReference w:type="default" r:id="rId7"/>
      <w:pgSz w:w="12240" w:h="15840" w:code="1"/>
      <w:pgMar w:top="1440" w:right="1080" w:bottom="1440" w:left="1080" w:header="1587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8A06" w14:textId="77777777" w:rsidR="00C75B5D" w:rsidRDefault="00C75B5D" w:rsidP="006D2C40">
      <w:r>
        <w:separator/>
      </w:r>
    </w:p>
  </w:endnote>
  <w:endnote w:type="continuationSeparator" w:id="0">
    <w:p w14:paraId="17A3692A" w14:textId="77777777" w:rsidR="00C75B5D" w:rsidRDefault="00C75B5D" w:rsidP="006D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Calibri"/>
    <w:charset w:val="00"/>
    <w:family w:val="auto"/>
    <w:pitch w:val="variable"/>
    <w:sig w:usb0="A00000AF" w:usb1="5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6E93" w14:textId="77777777" w:rsidR="00C75B5D" w:rsidRDefault="00C75B5D" w:rsidP="006D2C40">
      <w:r>
        <w:separator/>
      </w:r>
    </w:p>
  </w:footnote>
  <w:footnote w:type="continuationSeparator" w:id="0">
    <w:p w14:paraId="69D147DC" w14:textId="77777777" w:rsidR="00C75B5D" w:rsidRDefault="00C75B5D" w:rsidP="006D2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3E8B" w14:textId="5180E42A" w:rsidR="006D2C40" w:rsidRDefault="0052169A">
    <w:pPr>
      <w:pStyle w:val="Encabezado"/>
    </w:pPr>
    <w:r>
      <w:rPr>
        <w:noProof/>
        <w:lang w:val="es-MX"/>
      </w:rPr>
      <w:drawing>
        <wp:anchor distT="0" distB="0" distL="114300" distR="114300" simplePos="0" relativeHeight="251658240" behindDoc="1" locked="0" layoutInCell="1" allowOverlap="1" wp14:anchorId="216609B7" wp14:editId="4801E208">
          <wp:simplePos x="0" y="0"/>
          <wp:positionH relativeFrom="column">
            <wp:posOffset>-692785</wp:posOffset>
          </wp:positionH>
          <wp:positionV relativeFrom="paragraph">
            <wp:posOffset>-1017422</wp:posOffset>
          </wp:positionV>
          <wp:extent cx="7800975" cy="10092055"/>
          <wp:effectExtent l="0" t="0" r="9525" b="4445"/>
          <wp:wrapNone/>
          <wp:docPr id="4" name="Imagen 4" descr="Hoja Horizontal y Vertical 2024-FINAL copia_Mesa de trabajo 1_Mesa de trabaj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oja Horizontal y Vertical 2024-FINAL copia_Mesa de trabajo 1_Mesa de trabaj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975" cy="10092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420372679"/>
        <w:docPartObj>
          <w:docPartGallery w:val="Page Numbers (Margins)"/>
          <w:docPartUnique/>
        </w:docPartObj>
      </w:sdtPr>
      <w:sdtContent>
        <w:r w:rsidR="00EF60E6">
          <w:rPr>
            <w:noProof/>
            <w:lang w:val="es-MX"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54597240" wp14:editId="067797A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0D386" w14:textId="626C4DF3" w:rsidR="00EF60E6" w:rsidRPr="00EF60E6" w:rsidRDefault="00EF60E6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AEAAAA" w:themeColor="background2" w:themeShade="BF"/>
                                  <w:sz w:val="36"/>
                                  <w:szCs w:val="44"/>
                                </w:rPr>
                              </w:pPr>
                              <w:r w:rsidRPr="00EF60E6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AEAAAA" w:themeColor="background2" w:themeShade="BF"/>
                                  <w:sz w:val="16"/>
                                </w:rPr>
                                <w:t>Página</w:t>
                              </w:r>
                              <w:r w:rsidRPr="00EF60E6">
                                <w:rPr>
                                  <w:rFonts w:asciiTheme="minorHAnsi" w:eastAsiaTheme="minorEastAsia" w:hAnsiTheme="minorHAnsi"/>
                                  <w:b/>
                                  <w:color w:val="AEAAAA" w:themeColor="background2" w:themeShade="BF"/>
                                  <w:sz w:val="18"/>
                                  <w:szCs w:val="22"/>
                                </w:rPr>
                                <w:fldChar w:fldCharType="begin"/>
                              </w:r>
                              <w:r w:rsidRPr="00EF60E6">
                                <w:rPr>
                                  <w:b/>
                                  <w:color w:val="AEAAAA" w:themeColor="background2" w:themeShade="BF"/>
                                  <w:sz w:val="16"/>
                                </w:rPr>
                                <w:instrText>PAGE    \* MERGEFORMAT</w:instrText>
                              </w:r>
                              <w:r w:rsidRPr="00EF60E6">
                                <w:rPr>
                                  <w:rFonts w:asciiTheme="minorHAnsi" w:eastAsiaTheme="minorEastAsia" w:hAnsiTheme="minorHAnsi"/>
                                  <w:b/>
                                  <w:color w:val="AEAAAA" w:themeColor="background2" w:themeShade="BF"/>
                                  <w:sz w:val="18"/>
                                  <w:szCs w:val="22"/>
                                </w:rPr>
                                <w:fldChar w:fldCharType="separate"/>
                              </w:r>
                              <w:r w:rsidR="00372085" w:rsidRPr="00372085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AEAAAA" w:themeColor="background2" w:themeShade="BF"/>
                                  <w:sz w:val="36"/>
                                  <w:szCs w:val="44"/>
                                </w:rPr>
                                <w:t>3</w:t>
                              </w:r>
                              <w:r w:rsidRPr="00EF60E6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AEAAAA" w:themeColor="background2" w:themeShade="BF"/>
                                  <w:sz w:val="36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4597240" id="Rectángulo 1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680D386" w14:textId="626C4DF3" w:rsidR="00EF60E6" w:rsidRPr="00EF60E6" w:rsidRDefault="00EF60E6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b/>
                            <w:color w:val="AEAAAA" w:themeColor="background2" w:themeShade="BF"/>
                            <w:sz w:val="36"/>
                            <w:szCs w:val="44"/>
                          </w:rPr>
                        </w:pPr>
                        <w:r w:rsidRPr="00EF60E6">
                          <w:rPr>
                            <w:rFonts w:asciiTheme="majorHAnsi" w:eastAsiaTheme="majorEastAsia" w:hAnsiTheme="majorHAnsi" w:cstheme="majorBidi"/>
                            <w:b/>
                            <w:color w:val="AEAAAA" w:themeColor="background2" w:themeShade="BF"/>
                            <w:sz w:val="16"/>
                          </w:rPr>
                          <w:t>Página</w:t>
                        </w:r>
                        <w:r w:rsidRPr="00EF60E6">
                          <w:rPr>
                            <w:rFonts w:asciiTheme="minorHAnsi" w:eastAsiaTheme="minorEastAsia" w:hAnsiTheme="minorHAnsi"/>
                            <w:b/>
                            <w:color w:val="AEAAAA" w:themeColor="background2" w:themeShade="BF"/>
                            <w:sz w:val="18"/>
                            <w:szCs w:val="22"/>
                          </w:rPr>
                          <w:fldChar w:fldCharType="begin"/>
                        </w:r>
                        <w:r w:rsidRPr="00EF60E6">
                          <w:rPr>
                            <w:b/>
                            <w:color w:val="AEAAAA" w:themeColor="background2" w:themeShade="BF"/>
                            <w:sz w:val="16"/>
                          </w:rPr>
                          <w:instrText>PAGE    \* MERGEFORMAT</w:instrText>
                        </w:r>
                        <w:r w:rsidRPr="00EF60E6">
                          <w:rPr>
                            <w:rFonts w:asciiTheme="minorHAnsi" w:eastAsiaTheme="minorEastAsia" w:hAnsiTheme="minorHAnsi"/>
                            <w:b/>
                            <w:color w:val="AEAAAA" w:themeColor="background2" w:themeShade="BF"/>
                            <w:sz w:val="18"/>
                            <w:szCs w:val="22"/>
                          </w:rPr>
                          <w:fldChar w:fldCharType="separate"/>
                        </w:r>
                        <w:r w:rsidR="00372085" w:rsidRPr="00372085">
                          <w:rPr>
                            <w:rFonts w:asciiTheme="majorHAnsi" w:eastAsiaTheme="majorEastAsia" w:hAnsiTheme="majorHAnsi" w:cstheme="majorBidi"/>
                            <w:b/>
                            <w:noProof/>
                            <w:color w:val="AEAAAA" w:themeColor="background2" w:themeShade="BF"/>
                            <w:sz w:val="36"/>
                            <w:szCs w:val="44"/>
                          </w:rPr>
                          <w:t>3</w:t>
                        </w:r>
                        <w:r w:rsidRPr="00EF60E6">
                          <w:rPr>
                            <w:rFonts w:asciiTheme="majorHAnsi" w:eastAsiaTheme="majorEastAsia" w:hAnsiTheme="majorHAnsi" w:cstheme="majorBidi"/>
                            <w:b/>
                            <w:color w:val="AEAAAA" w:themeColor="background2" w:themeShade="BF"/>
                            <w:sz w:val="36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19DF"/>
    <w:multiLevelType w:val="hybridMultilevel"/>
    <w:tmpl w:val="9F865B8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F2298"/>
    <w:multiLevelType w:val="hybridMultilevel"/>
    <w:tmpl w:val="9F865B8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76C4F"/>
    <w:multiLevelType w:val="hybridMultilevel"/>
    <w:tmpl w:val="9F865B8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65C15"/>
    <w:multiLevelType w:val="hybridMultilevel"/>
    <w:tmpl w:val="CD7469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A0B93"/>
    <w:multiLevelType w:val="hybridMultilevel"/>
    <w:tmpl w:val="5756FC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B191A"/>
    <w:multiLevelType w:val="hybridMultilevel"/>
    <w:tmpl w:val="50487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B71BA"/>
    <w:multiLevelType w:val="hybridMultilevel"/>
    <w:tmpl w:val="5B043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72652"/>
    <w:multiLevelType w:val="hybridMultilevel"/>
    <w:tmpl w:val="F176FD20"/>
    <w:lvl w:ilvl="0" w:tplc="8708E2C2">
      <w:start w:val="1"/>
      <w:numFmt w:val="lowerLetter"/>
      <w:lvlText w:val="%1)"/>
      <w:lvlJc w:val="left"/>
      <w:pPr>
        <w:ind w:left="720" w:hanging="360"/>
      </w:pPr>
      <w:rPr>
        <w:sz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65E66"/>
    <w:multiLevelType w:val="hybridMultilevel"/>
    <w:tmpl w:val="5C605382"/>
    <w:lvl w:ilvl="0" w:tplc="0D828CF0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F6438"/>
    <w:multiLevelType w:val="hybridMultilevel"/>
    <w:tmpl w:val="9F865B8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41402"/>
    <w:multiLevelType w:val="hybridMultilevel"/>
    <w:tmpl w:val="9F865B8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455109"/>
    <w:multiLevelType w:val="hybridMultilevel"/>
    <w:tmpl w:val="26F63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134095">
    <w:abstractNumId w:val="8"/>
  </w:num>
  <w:num w:numId="2" w16cid:durableId="1589847023">
    <w:abstractNumId w:val="2"/>
  </w:num>
  <w:num w:numId="3" w16cid:durableId="369960146">
    <w:abstractNumId w:val="6"/>
  </w:num>
  <w:num w:numId="4" w16cid:durableId="2084251778">
    <w:abstractNumId w:val="9"/>
  </w:num>
  <w:num w:numId="5" w16cid:durableId="1675037474">
    <w:abstractNumId w:val="1"/>
  </w:num>
  <w:num w:numId="6" w16cid:durableId="874925989">
    <w:abstractNumId w:val="0"/>
  </w:num>
  <w:num w:numId="7" w16cid:durableId="2008554733">
    <w:abstractNumId w:val="10"/>
  </w:num>
  <w:num w:numId="8" w16cid:durableId="7686265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16048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6492271">
    <w:abstractNumId w:val="11"/>
  </w:num>
  <w:num w:numId="11" w16cid:durableId="1493789497">
    <w:abstractNumId w:val="5"/>
  </w:num>
  <w:num w:numId="12" w16cid:durableId="1310481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40"/>
    <w:rsid w:val="0003081D"/>
    <w:rsid w:val="00035A4D"/>
    <w:rsid w:val="000915F3"/>
    <w:rsid w:val="000A4543"/>
    <w:rsid w:val="000A5E0C"/>
    <w:rsid w:val="000D7612"/>
    <w:rsid w:val="000E2BC1"/>
    <w:rsid w:val="000E4DF2"/>
    <w:rsid w:val="000E7E64"/>
    <w:rsid w:val="00107A71"/>
    <w:rsid w:val="00123E11"/>
    <w:rsid w:val="00124A72"/>
    <w:rsid w:val="00161D46"/>
    <w:rsid w:val="00167F95"/>
    <w:rsid w:val="00170E86"/>
    <w:rsid w:val="001876D1"/>
    <w:rsid w:val="00190969"/>
    <w:rsid w:val="00192360"/>
    <w:rsid w:val="001B11E5"/>
    <w:rsid w:val="0022186E"/>
    <w:rsid w:val="00241887"/>
    <w:rsid w:val="00266C3D"/>
    <w:rsid w:val="002C26C2"/>
    <w:rsid w:val="00335AB2"/>
    <w:rsid w:val="0037109B"/>
    <w:rsid w:val="00372085"/>
    <w:rsid w:val="00385F25"/>
    <w:rsid w:val="00396FE9"/>
    <w:rsid w:val="003A044D"/>
    <w:rsid w:val="0044445F"/>
    <w:rsid w:val="00471590"/>
    <w:rsid w:val="004724D6"/>
    <w:rsid w:val="004844C1"/>
    <w:rsid w:val="00485E54"/>
    <w:rsid w:val="004C5E8E"/>
    <w:rsid w:val="004E12D2"/>
    <w:rsid w:val="00503653"/>
    <w:rsid w:val="0052169A"/>
    <w:rsid w:val="00524EED"/>
    <w:rsid w:val="0053419E"/>
    <w:rsid w:val="005430D7"/>
    <w:rsid w:val="005750E8"/>
    <w:rsid w:val="00581166"/>
    <w:rsid w:val="00596701"/>
    <w:rsid w:val="005E5BF3"/>
    <w:rsid w:val="005E66C9"/>
    <w:rsid w:val="005F10DF"/>
    <w:rsid w:val="00620023"/>
    <w:rsid w:val="006670E0"/>
    <w:rsid w:val="00670EAD"/>
    <w:rsid w:val="006C115E"/>
    <w:rsid w:val="006D2C40"/>
    <w:rsid w:val="006D3B62"/>
    <w:rsid w:val="00700C94"/>
    <w:rsid w:val="007174B7"/>
    <w:rsid w:val="00750C0B"/>
    <w:rsid w:val="00767A20"/>
    <w:rsid w:val="00772946"/>
    <w:rsid w:val="007865D1"/>
    <w:rsid w:val="007B7851"/>
    <w:rsid w:val="00802239"/>
    <w:rsid w:val="00802D5C"/>
    <w:rsid w:val="00803392"/>
    <w:rsid w:val="00851E75"/>
    <w:rsid w:val="00853866"/>
    <w:rsid w:val="008828F7"/>
    <w:rsid w:val="008C75FB"/>
    <w:rsid w:val="008F40CC"/>
    <w:rsid w:val="008F67AA"/>
    <w:rsid w:val="00915757"/>
    <w:rsid w:val="00971279"/>
    <w:rsid w:val="00975D98"/>
    <w:rsid w:val="00982D5A"/>
    <w:rsid w:val="009A2CAB"/>
    <w:rsid w:val="009E0E10"/>
    <w:rsid w:val="009E72D4"/>
    <w:rsid w:val="009F7B87"/>
    <w:rsid w:val="00A05667"/>
    <w:rsid w:val="00A51C72"/>
    <w:rsid w:val="00A538E6"/>
    <w:rsid w:val="00A920E5"/>
    <w:rsid w:val="00AA0937"/>
    <w:rsid w:val="00AC1128"/>
    <w:rsid w:val="00AE3F46"/>
    <w:rsid w:val="00AE683C"/>
    <w:rsid w:val="00AF4587"/>
    <w:rsid w:val="00B10788"/>
    <w:rsid w:val="00B128E0"/>
    <w:rsid w:val="00B6125E"/>
    <w:rsid w:val="00B71F48"/>
    <w:rsid w:val="00BB7D77"/>
    <w:rsid w:val="00C1078B"/>
    <w:rsid w:val="00C41BAE"/>
    <w:rsid w:val="00C53108"/>
    <w:rsid w:val="00C75B5D"/>
    <w:rsid w:val="00C91123"/>
    <w:rsid w:val="00CC2788"/>
    <w:rsid w:val="00CD57F5"/>
    <w:rsid w:val="00D10C62"/>
    <w:rsid w:val="00D265D1"/>
    <w:rsid w:val="00D5563F"/>
    <w:rsid w:val="00D702F0"/>
    <w:rsid w:val="00D7142B"/>
    <w:rsid w:val="00D82B16"/>
    <w:rsid w:val="00D933F6"/>
    <w:rsid w:val="00D95282"/>
    <w:rsid w:val="00DC5A4D"/>
    <w:rsid w:val="00DD0ADE"/>
    <w:rsid w:val="00DD1FF4"/>
    <w:rsid w:val="00DD69C1"/>
    <w:rsid w:val="00E63C68"/>
    <w:rsid w:val="00E66241"/>
    <w:rsid w:val="00E67AF0"/>
    <w:rsid w:val="00E81A8F"/>
    <w:rsid w:val="00E85F51"/>
    <w:rsid w:val="00E87F35"/>
    <w:rsid w:val="00EA1ED8"/>
    <w:rsid w:val="00EC009C"/>
    <w:rsid w:val="00EF1940"/>
    <w:rsid w:val="00EF243E"/>
    <w:rsid w:val="00EF60E6"/>
    <w:rsid w:val="00F02146"/>
    <w:rsid w:val="00F5282D"/>
    <w:rsid w:val="00F76709"/>
    <w:rsid w:val="00F870FC"/>
    <w:rsid w:val="00F9014F"/>
    <w:rsid w:val="00F94811"/>
    <w:rsid w:val="00FA7B7E"/>
    <w:rsid w:val="00FE1B1E"/>
    <w:rsid w:val="00FE5B44"/>
    <w:rsid w:val="00FF01AB"/>
    <w:rsid w:val="00F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6219C"/>
  <w15:chartTrackingRefBased/>
  <w15:docId w15:val="{8AA74262-099D-419E-9279-39176AE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2C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2C40"/>
  </w:style>
  <w:style w:type="paragraph" w:styleId="Piedepgina">
    <w:name w:val="footer"/>
    <w:basedOn w:val="Normal"/>
    <w:link w:val="PiedepginaCar"/>
    <w:uiPriority w:val="99"/>
    <w:unhideWhenUsed/>
    <w:rsid w:val="006D2C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C40"/>
  </w:style>
  <w:style w:type="paragraph" w:styleId="Sinespaciado">
    <w:name w:val="No Spacing"/>
    <w:uiPriority w:val="1"/>
    <w:qFormat/>
    <w:rsid w:val="006D2C40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A7B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7B7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A7B7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7B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7B7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7B7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B7E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rsid w:val="00EF60E6"/>
    <w:pPr>
      <w:jc w:val="both"/>
    </w:pPr>
    <w:rPr>
      <w:rFonts w:ascii="Arial" w:hAnsi="Arial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EF60E6"/>
    <w:rPr>
      <w:rFonts w:ascii="Arial" w:eastAsia="Times New Roman" w:hAnsi="Arial" w:cs="Times New Roman"/>
      <w:szCs w:val="20"/>
      <w:lang w:val="es-ES" w:eastAsia="es-MX"/>
    </w:rPr>
  </w:style>
  <w:style w:type="paragraph" w:customStyle="1" w:styleId="1">
    <w:name w:val="1"/>
    <w:basedOn w:val="Normal"/>
    <w:next w:val="Ttulo"/>
    <w:link w:val="TtuloCar"/>
    <w:qFormat/>
    <w:rsid w:val="00EF60E6"/>
    <w:pPr>
      <w:jc w:val="center"/>
    </w:pPr>
    <w:rPr>
      <w:rFonts w:ascii="Arial" w:eastAsiaTheme="minorHAnsi" w:hAnsi="Arial" w:cstheme="minorBidi"/>
      <w:b/>
      <w:sz w:val="22"/>
      <w:szCs w:val="22"/>
      <w:lang w:val="es-MX" w:eastAsia="es-ES"/>
    </w:rPr>
  </w:style>
  <w:style w:type="character" w:customStyle="1" w:styleId="TtuloCar">
    <w:name w:val="Título Car"/>
    <w:link w:val="1"/>
    <w:rsid w:val="00EF60E6"/>
    <w:rPr>
      <w:rFonts w:ascii="Arial" w:hAnsi="Arial"/>
      <w:b/>
      <w:sz w:val="22"/>
      <w:lang w:val="es-MX" w:eastAsia="es-ES" w:bidi="ar-SA"/>
    </w:rPr>
  </w:style>
  <w:style w:type="paragraph" w:styleId="Prrafodelista">
    <w:name w:val="List Paragraph"/>
    <w:basedOn w:val="Normal"/>
    <w:uiPriority w:val="34"/>
    <w:qFormat/>
    <w:rsid w:val="00EF60E6"/>
    <w:pPr>
      <w:ind w:left="708"/>
    </w:pPr>
    <w:rPr>
      <w:sz w:val="24"/>
      <w:szCs w:val="24"/>
      <w:lang w:eastAsia="es-ES"/>
    </w:rPr>
  </w:style>
  <w:style w:type="paragraph" w:styleId="Ttulo">
    <w:name w:val="Title"/>
    <w:basedOn w:val="Normal"/>
    <w:next w:val="Normal"/>
    <w:link w:val="TtuloCar1"/>
    <w:uiPriority w:val="10"/>
    <w:qFormat/>
    <w:rsid w:val="00EF60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1">
    <w:name w:val="Título Car1"/>
    <w:basedOn w:val="Fuentedeprrafopredeter"/>
    <w:link w:val="Ttulo"/>
    <w:uiPriority w:val="10"/>
    <w:rsid w:val="00EF60E6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MX"/>
    </w:rPr>
  </w:style>
  <w:style w:type="table" w:styleId="Tablaconcuadrcula">
    <w:name w:val="Table Grid"/>
    <w:basedOn w:val="Tablanormal"/>
    <w:uiPriority w:val="39"/>
    <w:rsid w:val="00915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3133</Characters>
  <Application>Microsoft Office Word</Application>
  <DocSecurity>0</DocSecurity>
  <Lines>84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EC00632</dc:creator>
  <cp:keywords/>
  <dc:description/>
  <cp:lastModifiedBy>OSCAR FERNÁNDEZ TRUJANO</cp:lastModifiedBy>
  <cp:revision>2</cp:revision>
  <cp:lastPrinted>2025-02-14T16:02:00Z</cp:lastPrinted>
  <dcterms:created xsi:type="dcterms:W3CDTF">2025-11-05T21:08:00Z</dcterms:created>
  <dcterms:modified xsi:type="dcterms:W3CDTF">2025-11-05T21:08:00Z</dcterms:modified>
</cp:coreProperties>
</file>