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h4d27glw8ve" w:id="0"/>
      <w:bookmarkEnd w:id="0"/>
      <w:r w:rsidDel="00000000" w:rsidR="00000000" w:rsidRPr="00000000">
        <w:rPr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y4pe70qzu2e2" w:id="1"/>
      <w:bookmarkEnd w:id="1"/>
      <w:r w:rsidDel="00000000" w:rsidR="00000000" w:rsidRPr="00000000">
        <w:rPr>
          <w:rtl w:val="0"/>
        </w:rPr>
        <w:t xml:space="preserve">[Product][Function no.]{Function Name}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48vzw52lj6h" w:id="2"/>
      <w:bookmarkEnd w:id="2"/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04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// Once you made some change on this document, specially the </w:t>
      </w:r>
      <w:r w:rsidDel="00000000" w:rsidR="00000000" w:rsidRPr="00000000">
        <w:rPr>
          <w:b w:val="1"/>
          <w:color w:val="cc0000"/>
          <w:rtl w:val="0"/>
        </w:rPr>
        <w:t xml:space="preserve">main feature/update</w:t>
      </w:r>
      <w:r w:rsidDel="00000000" w:rsidR="00000000" w:rsidRPr="00000000">
        <w:rPr>
          <w:b w:val="1"/>
          <w:color w:val="666666"/>
          <w:rtl w:val="0"/>
        </w:rPr>
        <w:t xml:space="preserve"> (flow or logic is affected)</w:t>
      </w:r>
    </w:p>
    <w:p w:rsidR="00000000" w:rsidDel="00000000" w:rsidP="00000000" w:rsidRDefault="00000000" w:rsidRPr="00000000" w14:paraId="00000005">
      <w:pPr>
        <w:rPr>
          <w:b w:val="1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965"/>
        <w:gridCol w:w="1755"/>
        <w:gridCol w:w="3705"/>
        <w:tblGridChange w:id="0">
          <w:tblGrid>
            <w:gridCol w:w="1980"/>
            <w:gridCol w:w="1965"/>
            <w:gridCol w:w="1755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{Sprint}.{version}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3,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Molly Chang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#.#.# AC # - what changed!?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</w:rPr>
      </w:pPr>
      <w:bookmarkStart w:colFirst="0" w:colLast="0" w:name="_vipprmtyrj8s" w:id="3"/>
      <w:bookmarkEnd w:id="3"/>
      <w:r w:rsidDel="00000000" w:rsidR="00000000" w:rsidRPr="00000000">
        <w:rPr>
          <w:b w:val="1"/>
          <w:rtl w:val="0"/>
        </w:rPr>
        <w:t xml:space="preserve">1. Product Overview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tbwkznbse6y" w:id="4"/>
      <w:bookmarkEnd w:id="4"/>
      <w:r w:rsidDel="00000000" w:rsidR="00000000" w:rsidRPr="00000000">
        <w:rPr>
          <w:rtl w:val="0"/>
        </w:rPr>
        <w:t xml:space="preserve">1.1 Purpose and Description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666666"/>
          <w:rtl w:val="0"/>
        </w:rPr>
        <w:t xml:space="preserve">// Provide a brief overview of the product or feature: </w:t>
      </w:r>
      <w:r w:rsidDel="00000000" w:rsidR="00000000" w:rsidRPr="00000000">
        <w:rPr>
          <w:b w:val="1"/>
          <w:color w:val="cc0000"/>
          <w:rtl w:val="0"/>
        </w:rPr>
        <w:t xml:space="preserve">what kind of pain points we wanna solve? Value wanna add?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b29y9y6l7dd" w:id="5"/>
      <w:bookmarkEnd w:id="5"/>
      <w:r w:rsidDel="00000000" w:rsidR="00000000" w:rsidRPr="00000000">
        <w:rPr>
          <w:rtl w:val="0"/>
        </w:rPr>
        <w:t xml:space="preserve">1.2 Marketing Research Document (MRD)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color w:val="666666"/>
          <w:rtl w:val="0"/>
        </w:rPr>
        <w:t xml:space="preserve">Please refer to {{Link}}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color w:val="cc0000"/>
          <w:rtl w:val="0"/>
        </w:rPr>
        <w:t xml:space="preserve">Any highlights for the development team?</w:t>
      </w:r>
    </w:p>
    <w:p w:rsidR="00000000" w:rsidDel="00000000" w:rsidP="00000000" w:rsidRDefault="00000000" w:rsidRPr="00000000" w14:paraId="00000020">
      <w:pPr>
        <w:ind w:left="1440" w:firstLine="0"/>
        <w:rPr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gfibadgniy68" w:id="6"/>
      <w:bookmarkEnd w:id="6"/>
      <w:r w:rsidDel="00000000" w:rsidR="00000000" w:rsidRPr="00000000">
        <w:rPr>
          <w:rtl w:val="0"/>
        </w:rPr>
        <w:t xml:space="preserve">1.3 Success Metrics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color w:val="666666"/>
          <w:rtl w:val="0"/>
        </w:rPr>
        <w:t xml:space="preserve">// How can we know the pain points are solved? Value is created?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</w:rPr>
      </w:pPr>
      <w:bookmarkStart w:colFirst="0" w:colLast="0" w:name="_xll7kir3dkcd" w:id="7"/>
      <w:bookmarkEnd w:id="7"/>
      <w:r w:rsidDel="00000000" w:rsidR="00000000" w:rsidRPr="00000000">
        <w:rPr>
          <w:b w:val="1"/>
          <w:rtl w:val="0"/>
        </w:rPr>
        <w:t xml:space="preserve">2. User Flow 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ipdtjg12f14" w:id="8"/>
      <w:bookmarkEnd w:id="8"/>
      <w:r w:rsidDel="00000000" w:rsidR="00000000" w:rsidRPr="00000000">
        <w:rPr>
          <w:rtl w:val="0"/>
        </w:rPr>
        <w:t xml:space="preserve">2.1 Personas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color w:val="666666"/>
          <w:rtl w:val="0"/>
        </w:rPr>
        <w:t xml:space="preserve">Please refer to MRD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color w:val="cc0000"/>
          <w:rtl w:val="0"/>
        </w:rPr>
        <w:t xml:space="preserve">Any highlights for the development team?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color w:val="666666"/>
          <w:rtl w:val="0"/>
        </w:rPr>
        <w:t xml:space="preserve">{{Screenshot}}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goooajujvpx" w:id="9"/>
      <w:bookmarkEnd w:id="9"/>
      <w:r w:rsidDel="00000000" w:rsidR="00000000" w:rsidRPr="00000000">
        <w:rPr>
          <w:rtl w:val="0"/>
        </w:rPr>
        <w:t xml:space="preserve">2.2 User Role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color w:val="666666"/>
          <w:rtl w:val="0"/>
        </w:rPr>
        <w:t xml:space="preserve">// Emphasis on role permission differences</w:t>
      </w:r>
    </w:p>
    <w:p w:rsidR="00000000" w:rsidDel="00000000" w:rsidP="00000000" w:rsidRDefault="00000000" w:rsidRPr="00000000" w14:paraId="0000002E">
      <w:pPr>
        <w:rPr>
          <w:color w:val="b45f0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🔥 The user role detail . Please refer to </w:t>
            </w:r>
            <w:hyperlink r:id="rId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[General][02] User Role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160.0" w:type="dxa"/>
        <w:jc w:val="left"/>
        <w:tblInd w:w="60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960"/>
        <w:gridCol w:w="8130"/>
        <w:tblGridChange w:id="0">
          <w:tblGrid>
            <w:gridCol w:w="2070"/>
            <w:gridCol w:w="3960"/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Role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Personas </w:t>
            </w: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(PGM)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 manager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小美/小帥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highest-level system authority responsible for managing organization-wide programs and creating projects (each program includes multiple projects), ultimately generating combined project reports.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(PJM)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Carbon footprint project manager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志明/春嬌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designated manager of a project, responsible for completing all project tasks and assigning data collectors as needed, ultimately generating the project inventory and report.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carbon footprint project manager responsible for implementing ISO 14067 product carbon footprint calculation, quality management, and report writing.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Collector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Engineer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翠花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Responsible for gathering the required project data and providing supporting documents.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product engineer responsible for raw material usage and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manufacturing product series. Will not participate in report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line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product line manager has knowledge about raw material input and manufacturing processes.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aonqzgitvc8c" w:id="10"/>
      <w:bookmarkEnd w:id="10"/>
      <w:r w:rsidDel="00000000" w:rsidR="00000000" w:rsidRPr="00000000">
        <w:rPr>
          <w:rtl w:val="0"/>
        </w:rPr>
        <w:t xml:space="preserve">2.3 Flow / Sitemap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color w:val="666666"/>
          <w:rtl w:val="0"/>
        </w:rPr>
        <w:t xml:space="preserve">// Provide a complete but critical path for "different roles" in this situation </w:t>
      </w:r>
      <w:r w:rsidDel="00000000" w:rsidR="00000000" w:rsidRPr="00000000">
        <w:rPr>
          <w:b w:val="1"/>
          <w:color w:val="cc0000"/>
          <w:rtl w:val="0"/>
        </w:rPr>
        <w:t xml:space="preserve">(without splitting the user story)</w:t>
      </w:r>
    </w:p>
    <w:p w:rsidR="00000000" w:rsidDel="00000000" w:rsidP="00000000" w:rsidRDefault="00000000" w:rsidRPr="00000000" w14:paraId="0000004B">
      <w:pPr>
        <w:rPr>
          <w:color w:val="b45f0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🔥 The user flow detail, Please refer to {{Link}}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For example: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{{User role}}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(Screen shot)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</w:rPr>
      </w:pPr>
      <w:bookmarkStart w:colFirst="0" w:colLast="0" w:name="_6toc23o3kkc" w:id="11"/>
      <w:bookmarkEnd w:id="11"/>
      <w:r w:rsidDel="00000000" w:rsidR="00000000" w:rsidRPr="00000000">
        <w:rPr>
          <w:b w:val="1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User Story and Acceptance Criteria</w:t>
      </w:r>
    </w:p>
    <w:p w:rsidR="00000000" w:rsidDel="00000000" w:rsidP="00000000" w:rsidRDefault="00000000" w:rsidRPr="00000000" w14:paraId="00000056">
      <w:pPr>
        <w:rPr>
          <w:b w:val="1"/>
          <w:color w:val="cc0000"/>
        </w:rPr>
      </w:pPr>
      <w:r w:rsidDel="00000000" w:rsidR="00000000" w:rsidRPr="00000000">
        <w:rPr>
          <w:rFonts w:ascii="Andika" w:cs="Andika" w:eastAsia="Andika" w:hAnsi="Andika"/>
          <w:b w:val="1"/>
          <w:color w:val="999999"/>
          <w:rtl w:val="0"/>
        </w:rPr>
        <w:t xml:space="preserve">// ‼️ Please give </w:t>
      </w:r>
      <w:r w:rsidDel="00000000" w:rsidR="00000000" w:rsidRPr="00000000">
        <w:rPr>
          <w:b w:val="1"/>
          <w:color w:val="cc0000"/>
          <w:rtl w:val="0"/>
        </w:rPr>
        <w:t xml:space="preserve">specific definition</w:t>
      </w:r>
      <w:r w:rsidDel="00000000" w:rsidR="00000000" w:rsidRPr="00000000">
        <w:rPr>
          <w:b w:val="1"/>
          <w:color w:val="999999"/>
          <w:rtl w:val="0"/>
        </w:rPr>
        <w:t xml:space="preserve"> in this PRD if you are referring </w:t>
      </w:r>
      <w:r w:rsidDel="00000000" w:rsidR="00000000" w:rsidRPr="00000000">
        <w:rPr>
          <w:b w:val="1"/>
          <w:color w:val="cc0000"/>
          <w:rtl w:val="0"/>
        </w:rPr>
        <w:t xml:space="preserve">General Rules</w:t>
      </w:r>
    </w:p>
    <w:p w:rsidR="00000000" w:rsidDel="00000000" w:rsidP="00000000" w:rsidRDefault="00000000" w:rsidRPr="00000000" w14:paraId="00000057">
      <w:pPr>
        <w:rPr>
          <w:b w:val="1"/>
          <w:color w:val="cc0000"/>
        </w:rPr>
      </w:pPr>
      <w:r w:rsidDel="00000000" w:rsidR="00000000" w:rsidRPr="00000000">
        <w:rPr>
          <w:rFonts w:ascii="Andika" w:cs="Andika" w:eastAsia="Andika" w:hAnsi="Andika"/>
          <w:b w:val="1"/>
          <w:color w:val="999999"/>
          <w:rtl w:val="0"/>
        </w:rPr>
        <w:t xml:space="preserve">// ‼️ Follow the flow: </w:t>
      </w:r>
      <w:r w:rsidDel="00000000" w:rsidR="00000000" w:rsidRPr="00000000">
        <w:rPr>
          <w:b w:val="1"/>
          <w:color w:val="cc0000"/>
          <w:rtl w:val="0"/>
        </w:rPr>
        <w:t xml:space="preserve">default</w:t>
      </w:r>
      <w:r w:rsidDel="00000000" w:rsidR="00000000" w:rsidRPr="00000000">
        <w:rPr>
          <w:b w:val="1"/>
          <w:color w:val="999999"/>
          <w:rtl w:val="0"/>
        </w:rPr>
        <w:t xml:space="preserve">, </w:t>
      </w:r>
      <w:r w:rsidDel="00000000" w:rsidR="00000000" w:rsidRPr="00000000">
        <w:rPr>
          <w:b w:val="1"/>
          <w:color w:val="cc0000"/>
          <w:rtl w:val="0"/>
        </w:rPr>
        <w:t xml:space="preserve">happy path</w:t>
      </w:r>
      <w:r w:rsidDel="00000000" w:rsidR="00000000" w:rsidRPr="00000000">
        <w:rPr>
          <w:b w:val="1"/>
          <w:color w:val="999999"/>
          <w:rtl w:val="0"/>
        </w:rPr>
        <w:t xml:space="preserve">, </w:t>
      </w:r>
      <w:r w:rsidDel="00000000" w:rsidR="00000000" w:rsidRPr="00000000">
        <w:rPr>
          <w:b w:val="1"/>
          <w:color w:val="cc0000"/>
          <w:rtl w:val="0"/>
        </w:rPr>
        <w:t xml:space="preserve">unhappy path</w:t>
      </w:r>
    </w:p>
    <w:p w:rsidR="00000000" w:rsidDel="00000000" w:rsidP="00000000" w:rsidRDefault="00000000" w:rsidRPr="00000000" w14:paraId="00000058">
      <w:pPr>
        <w:rPr>
          <w:b w:val="1"/>
          <w:color w:val="cc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🔥 The user story process detail, Please refer to UI mockup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ind w:left="720" w:firstLine="0"/>
        <w:rPr>
          <w:b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6ld36mgfudfp" w:id="12"/>
      <w:bookmarkEnd w:id="12"/>
      <w:r w:rsidDel="00000000" w:rsidR="00000000" w:rsidRPr="00000000">
        <w:rPr>
          <w:rtl w:val="0"/>
        </w:rPr>
        <w:t xml:space="preserve">[US No.-No.] User role - Topic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80" w:hanging="180"/>
        <w:rPr/>
      </w:pPr>
      <w:r w:rsidDel="00000000" w:rsidR="00000000" w:rsidRPr="00000000">
        <w:rPr>
          <w:rtl w:val="0"/>
        </w:rPr>
        <w:t xml:space="preserve">AS a {user role},</w:t>
      </w:r>
    </w:p>
    <w:p w:rsidR="00000000" w:rsidDel="00000000" w:rsidP="00000000" w:rsidRDefault="00000000" w:rsidRPr="00000000" w14:paraId="0000005E">
      <w:pPr>
        <w:ind w:left="180" w:hanging="180"/>
        <w:rPr/>
      </w:pPr>
      <w:r w:rsidDel="00000000" w:rsidR="00000000" w:rsidRPr="00000000">
        <w:rPr>
          <w:rtl w:val="0"/>
        </w:rPr>
        <w:t xml:space="preserve">I WANT TO {do something} </w:t>
      </w:r>
    </w:p>
    <w:p w:rsidR="00000000" w:rsidDel="00000000" w:rsidP="00000000" w:rsidRDefault="00000000" w:rsidRPr="00000000" w14:paraId="0000005F">
      <w:pPr>
        <w:ind w:left="180" w:hanging="180"/>
        <w:rPr>
          <w:b w:val="1"/>
        </w:rPr>
      </w:pPr>
      <w:r w:rsidDel="00000000" w:rsidR="00000000" w:rsidRPr="00000000">
        <w:rPr>
          <w:rtl w:val="0"/>
        </w:rPr>
        <w:t xml:space="preserve">SO THAT I CAN {solve a problem &amp; add value}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80" w:hanging="18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Acceptance Criteria</w:t>
        <w:br w:type="textWrapping"/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Please refer to the i18n</w:t>
      </w:r>
      <w:hyperlink r:id="rId9">
        <w:r w:rsidDel="00000000" w:rsidR="00000000" w:rsidRPr="00000000">
          <w:rPr>
            <w:b w:val="1"/>
            <w:i w:val="1"/>
            <w:color w:val="1155cc"/>
            <w:sz w:val="22"/>
            <w:szCs w:val="22"/>
            <w:u w:val="single"/>
            <w:rtl w:val="0"/>
          </w:rPr>
          <w:t xml:space="preserve"> link here</w:t>
        </w:r>
      </w:hyperlink>
      <w:r w:rsidDel="00000000" w:rsidR="00000000" w:rsidRPr="00000000">
        <w:rPr>
          <w:i w:val="1"/>
          <w:rtl w:val="0"/>
        </w:rPr>
        <w:t xml:space="preserve"> and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 </w:t>
      </w:r>
      <w:hyperlink r:id="rId10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[Common Terms] 重點名稱&amp;功能敘述標準化＿共編整理表 _更新版</w:t>
        </w:r>
      </w:hyperlink>
      <w:r w:rsidDel="00000000" w:rsidR="00000000" w:rsidRPr="00000000">
        <w:rPr>
          <w:i w:val="1"/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to translate the related label, drop down option etc.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i w:val="1"/>
          <w:rtl w:val="0"/>
        </w:rPr>
        <w:t xml:space="preserve">Please refer to Design Guidelines </w:t>
      </w:r>
      <w:hyperlink r:id="rId11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link here</w:t>
        </w:r>
      </w:hyperlink>
      <w:r w:rsidDel="00000000" w:rsidR="00000000" w:rsidRPr="00000000">
        <w:rPr>
          <w:i w:val="1"/>
          <w:rtl w:val="0"/>
        </w:rPr>
        <w:t xml:space="preserve"> to make sure the behaviors follow the same rules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Title of this </w:t>
      </w:r>
      <w:r w:rsidDel="00000000" w:rsidR="00000000" w:rsidRPr="00000000">
        <w:rPr>
          <w:b w:val="1"/>
          <w:rtl w:val="0"/>
        </w:rPr>
        <w:t xml:space="preserve">AC</w:t>
      </w:r>
      <w:r w:rsidDel="00000000" w:rsidR="00000000" w:rsidRPr="00000000">
        <w:rPr>
          <w:rtl w:val="0"/>
        </w:rPr>
        <w:t xml:space="preserve"> (Help you quickly take inventory of key acceptance criteria )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example 1: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GIVEN &lt;pre-requisite(s)&gt;,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WHEN &lt;action&gt;,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THEN &lt;expected outcome &gt;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example 2: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I’m bullet point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I’m bullet point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I’m bullet point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I’m bullet point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I’m bullet point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I’m bullet point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Something you can think about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For input &amp; output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Required : Yes / No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Editable: Yes / No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Value: Text / Number (Integer / Decimal) / Options(i18n etc…)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Default Value: None / xxx…..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line="240" w:lineRule="auto"/>
        <w:ind w:left="2880" w:hanging="360"/>
      </w:pPr>
      <w:r w:rsidDel="00000000" w:rsidR="00000000" w:rsidRPr="00000000">
        <w:rPr>
          <w:rtl w:val="0"/>
        </w:rPr>
        <w:t xml:space="preserve">Text: Length limit? start and end with something?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line="240" w:lineRule="auto"/>
        <w:ind w:left="2880" w:hanging="360"/>
      </w:pPr>
      <w:r w:rsidDel="00000000" w:rsidR="00000000" w:rsidRPr="00000000">
        <w:rPr>
          <w:rtl w:val="0"/>
        </w:rPr>
        <w:t xml:space="preserve">Number: Min. Max.? 0 acceptable? Negative acceptable? special remarks? decimals?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sort?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For notify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How to trigger?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Judgment logic?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Behavior later?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b w:val="1"/>
        </w:rPr>
      </w:pPr>
      <w:bookmarkStart w:colFirst="0" w:colLast="0" w:name="_s413q4hnatsk" w:id="13"/>
      <w:bookmarkEnd w:id="13"/>
      <w:r w:rsidDel="00000000" w:rsidR="00000000" w:rsidRPr="00000000">
        <w:rPr>
          <w:b w:val="1"/>
          <w:rtl w:val="0"/>
        </w:rPr>
        <w:t xml:space="preserve">4. Some Murmur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AC%1 - 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design/8hBgFAnEk5inQfRZeeC7J6/CarbonM-Design-System?node-id=2898-66370&amp;t=Bcc7Q3Anhp9tjkRx-1" TargetMode="External"/><Relationship Id="rId10" Type="http://schemas.openxmlformats.org/officeDocument/2006/relationships/hyperlink" Target="https://docs.google.com/spreadsheets/d/1u8y4ytQncwvqXqcH_MBFruer88EKQLopuiuutrNXLbo/edit?usp=sharing" TargetMode="External"/><Relationship Id="rId9" Type="http://schemas.openxmlformats.org/officeDocument/2006/relationships/hyperlink" Target="https://docs.google.com/spreadsheets/d/1CLg5JL9LxTRFbSmLWy8qPqmnsKGI1D5w3f1RaT_-5I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mailto:molly.chang@cedarsdigital.io" TargetMode="External"/><Relationship Id="rId7" Type="http://schemas.openxmlformats.org/officeDocument/2006/relationships/hyperlink" Target="https://docs.google.com/document/d/1785t4ElZt4T8ZLbQ1i0DLrjSz34at42lJqlK7xa9SwQ/edit?tab=t.0#heading=h.17dp8vu" TargetMode="External"/><Relationship Id="rId8" Type="http://schemas.openxmlformats.org/officeDocument/2006/relationships/hyperlink" Target="https://miro.com/app/board/uXjVLHjZEeU=/?moveToWidget=3458764621784274375&amp;cot=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