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7423a28dbfd616b665128690748ea196c29de93"/>
    <w:p>
      <w:pPr>
        <w:pStyle w:val="Heading1"/>
      </w:pPr>
      <w:r>
        <w:t xml:space="preserve">Foltum Studio WEB — Требования для запуска проекта</w:t>
      </w:r>
    </w:p>
    <w:p>
      <w:pPr>
        <w:pStyle w:val="BlockText"/>
      </w:pPr>
      <w:r>
        <w:t xml:space="preserve">Анализ ветки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(после мержа PR #1). Репозиторий: https://github.com/soragen-code/Foltum-Studio-WEB</w:t>
      </w:r>
    </w:p>
    <w:bookmarkStart w:id="21" w:name="стек-технологий"/>
    <w:p>
      <w:pPr>
        <w:pStyle w:val="Heading2"/>
      </w:pPr>
      <w:r>
        <w:t xml:space="preserve">1. Стек технологий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Версия / Технология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Next.js 16.3.3</w:t>
            </w:r>
            <w:r>
              <w:t xml:space="preserve"> </w:t>
            </w:r>
            <w:r>
              <w:t xml:space="preserve">(App Router, сборка через webpack)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Язык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5.6.3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19.2.8, Radix UI, Tailwind CSS 3.4, framer-motion, lucide-react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Prisma 6.7.0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NextAuth v5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5.0.0-beta.32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@auth/prisma-adapter</w:t>
            </w:r>
            <w:r>
              <w:t xml:space="preserve">, стратегия JWT, провайдер Credentials (email+пароль, bcrypt)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Хранилище файлов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AWS S3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@aws-sdk/client-s3</w:t>
            </w:r>
            <w:r>
              <w:t xml:space="preserve">, presigned URLs, multipart upload)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&gt;=20.9.0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Менеджер пакетов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npm (используется</w:t>
            </w:r>
            <w:r>
              <w:t xml:space="preserve"> </w:t>
            </w:r>
            <w:r>
              <w:rPr>
                <w:rStyle w:val="VerbatimChar"/>
              </w:rPr>
              <w:t xml:space="preserve">.npmrc</w:t>
            </w:r>
            <w:r>
              <w:t xml:space="preserve"> </w:t>
            </w:r>
            <w:r>
              <w:t xml:space="preserve">с</w:t>
            </w:r>
            <w:r>
              <w:t xml:space="preserve"> </w:t>
            </w:r>
            <w:r>
              <w:rPr>
                <w:rStyle w:val="VerbatimChar"/>
              </w:rPr>
              <w:t xml:space="preserve">legacy-peer-deps=true</w:t>
            </w:r>
            <w:r>
              <w:t xml:space="preserve">)</w:t>
            </w:r>
          </w:p>
        </w:tc>
      </w:tr>
    </w:tbl>
    <w:bookmarkStart w:id="20" w:name="npm-scripts"/>
    <w:p>
      <w:pPr>
        <w:pStyle w:val="Heading3"/>
      </w:pPr>
      <w:r>
        <w:t xml:space="preserve">npm scripts</w:t>
      </w:r>
    </w:p>
    <w:p>
      <w:pPr>
        <w:pStyle w:val="SourceCode"/>
      </w:pPr>
      <w:r>
        <w:rPr>
          <w:rStyle w:val="VerbatimChar"/>
        </w:rPr>
        <w:t xml:space="preserve">dev         → next dev</w:t>
      </w:r>
      <w:r>
        <w:br/>
      </w:r>
      <w:r>
        <w:rPr>
          <w:rStyle w:val="VerbatimChar"/>
        </w:rPr>
        <w:t xml:space="preserve">build       → prisma generate &amp;&amp; next build --webpack</w:t>
      </w:r>
      <w:r>
        <w:br/>
      </w:r>
      <w:r>
        <w:rPr>
          <w:rStyle w:val="VerbatimChar"/>
        </w:rPr>
        <w:t xml:space="preserve">start       → next start</w:t>
      </w:r>
      <w:r>
        <w:br/>
      </w:r>
      <w:r>
        <w:rPr>
          <w:rStyle w:val="VerbatimChar"/>
        </w:rPr>
        <w:t xml:space="preserve">lint        → eslint .</w:t>
      </w:r>
      <w:r>
        <w:br/>
      </w:r>
      <w:r>
        <w:rPr>
          <w:rStyle w:val="VerbatimChar"/>
        </w:rPr>
        <w:t xml:space="preserve">postinstall → prisma generate</w:t>
      </w:r>
      <w:r>
        <w:br/>
      </w:r>
      <w:r>
        <w:rPr>
          <w:rStyle w:val="VerbatimChar"/>
        </w:rPr>
        <w:t xml:space="preserve">prisma.seed → tsx --require dotenv/config scripts/safe-seed.ts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переменные-окружения-env"/>
    <w:p>
      <w:pPr>
        <w:pStyle w:val="Heading2"/>
      </w:pPr>
      <w:r>
        <w:t xml:space="preserve">2. Переменные окружения (ENV)</w:t>
      </w:r>
    </w:p>
    <w:bookmarkStart w:id="22" w:name="обязательные-без-них-проект-не-работает"/>
    <w:p>
      <w:pPr>
        <w:pStyle w:val="Heading3"/>
      </w:pPr>
      <w:r>
        <w:t xml:space="preserve">Обязательные (без них проект не работает)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Переменная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 / формат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Строка подключения к PostgreSQL (используется Prisma)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postgresql://user:pass@host:5432/dbname?connect_timeout=15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Секрет для подписи сессий/JWT (NextAuth v5 читает именно</w:t>
            </w:r>
            <w:r>
              <w:t xml:space="preserve"> </w:t>
            </w:r>
            <w:r>
              <w:rPr>
                <w:rStyle w:val="VerbatimChar"/>
              </w:rPr>
              <w:t xml:space="preserve">AUTH_SECRET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случайная строка ≥32 симв. (</w:t>
            </w:r>
            <w:r>
              <w:rPr>
                <w:rStyle w:val="VerbatimChar"/>
              </w:rPr>
              <w:t xml:space="preserve">openssl rand -base64 32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NEXTAUTH_SECRET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Тот же секрет — оставлен для совместимости; задать таким же значением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случайная строка</w:t>
            </w:r>
          </w:p>
        </w:tc>
      </w:tr>
    </w:tbl>
    <w:bookmarkEnd w:id="22"/>
    <w:bookmarkStart w:id="23" w:name="обязательные-для-загрузки-файлов-aws-s3"/>
    <w:p>
      <w:pPr>
        <w:pStyle w:val="Heading3"/>
      </w:pPr>
      <w:r>
        <w:t xml:space="preserve">Обязательные для загрузки файлов (AWS S3)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Переменная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AWS_BUCKET_NAME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 S3-бакета для загрузки медиа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AWS_REGION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Регион бакета (по умолчанию в коде</w:t>
            </w:r>
            <w:r>
              <w:t xml:space="preserve"> </w:t>
            </w:r>
            <w:r>
              <w:rPr>
                <w:rStyle w:val="VerbatimChar"/>
              </w:rPr>
              <w:t xml:space="preserve">us-west-2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AWS_FOLDER_PREFIX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Префикс-папка внутри бакета (напр.</w:t>
            </w:r>
            <w:r>
              <w:t xml:space="preserve"> </w:t>
            </w:r>
            <w:r>
              <w:rPr>
                <w:rStyle w:val="VerbatimChar"/>
              </w:rPr>
              <w:t xml:space="preserve">77873/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AWS_ACCESS_KEY_ID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 доступа AWS*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AWS_SECRET_ACCESS_KEY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Секретный ключ AWS*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AWS_PROFILE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(Альтернатива ключам) имя профиля из</w:t>
            </w:r>
            <w:r>
              <w:t xml:space="preserve"> </w:t>
            </w:r>
            <w:r>
              <w:rPr>
                <w:rStyle w:val="VerbatimChar"/>
              </w:rPr>
              <w:t xml:space="preserve">~/.aws/credentials</w:t>
            </w:r>
          </w:p>
        </w:tc>
      </w:tr>
    </w:tbl>
    <w:p>
      <w:pPr>
        <w:pStyle w:val="BlockText"/>
      </w:pPr>
      <w:r>
        <w:t xml:space="preserve">*</w:t>
      </w:r>
      <w:r>
        <w:t xml:space="preserve"> </w:t>
      </w:r>
      <w:r>
        <w:rPr>
          <w:rStyle w:val="VerbatimChar"/>
        </w:rPr>
        <w:t xml:space="preserve">createS3Client()</w:t>
      </w:r>
      <w:r>
        <w:t xml:space="preserve"> </w:t>
      </w:r>
      <w:r>
        <w:t xml:space="preserve">вызывается как</w:t>
      </w:r>
      <w:r>
        <w:t xml:space="preserve"> </w:t>
      </w:r>
      <w:r>
        <w:rPr>
          <w:rStyle w:val="VerbatimChar"/>
        </w:rPr>
        <w:t xml:space="preserve">new S3Client({})</w:t>
      </w:r>
      <w:r>
        <w:t xml:space="preserve"> </w:t>
      </w:r>
      <w:r>
        <w:t xml:space="preserve">— без явных креденшелов, поэтому SDK берёт их из стандартной цепочки: переменные</w:t>
      </w:r>
      <w:r>
        <w:t xml:space="preserve"> </w:t>
      </w:r>
      <w:r>
        <w:rPr>
          <w:rStyle w:val="VerbatimChar"/>
        </w:rPr>
        <w:t xml:space="preserve">AWS_ACCESS_KEY_ID</w:t>
      </w:r>
      <w:r>
        <w:t xml:space="preserve">/</w:t>
      </w:r>
      <w:r>
        <w:rPr>
          <w:rStyle w:val="VerbatimChar"/>
        </w:rPr>
        <w:t xml:space="preserve">AWS_SECRET_ACCESS_KEY</w:t>
      </w:r>
      <w:r>
        <w:t xml:space="preserve">, либо</w:t>
      </w:r>
      <w:r>
        <w:t xml:space="preserve"> </w:t>
      </w:r>
      <w:r>
        <w:rPr>
          <w:rStyle w:val="VerbatimChar"/>
        </w:rPr>
        <w:t xml:space="preserve">AWS_PROFILE</w:t>
      </w:r>
      <w:r>
        <w:t xml:space="preserve">, либо IAM-роль. На Vercel профиль недоступен — нужны именно</w:t>
      </w:r>
      <w:r>
        <w:t xml:space="preserve"> </w:t>
      </w:r>
      <w:r>
        <w:rPr>
          <w:rStyle w:val="VerbatimChar"/>
        </w:rPr>
        <w:t xml:space="preserve">AWS_ACCESS_KEY_ID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AWS_SECRET_ACCESS_KEY</w:t>
      </w:r>
      <w:r>
        <w:t xml:space="preserve">.</w:t>
      </w:r>
    </w:p>
    <w:bookmarkEnd w:id="23"/>
    <w:bookmarkStart w:id="24" w:name="опциональные-контекстные"/>
    <w:p>
      <w:pPr>
        <w:pStyle w:val="Heading3"/>
      </w:pPr>
      <w:r>
        <w:t xml:space="preserve">Опциональные / контекстные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Переменная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NEXTAUTH_URL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Базовый URL приложения. В NextAuth v5 не строго обязателен (</w:t>
            </w:r>
            <w:r>
              <w:rPr>
                <w:rStyle w:val="VerbatimChar"/>
              </w:rPr>
              <w:t xml:space="preserve">trustHost: true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auth.ts</w:t>
            </w:r>
            <w:r>
              <w:t xml:space="preserve">), но рекомендуется в проде:</w:t>
            </w:r>
            <w:r>
              <w:t xml:space="preserve"> </w:t>
            </w:r>
            <w:r>
              <w:rPr>
                <w:rStyle w:val="VerbatimChar"/>
              </w:rPr>
              <w:t xml:space="preserve">https://&lt;домен&gt;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AUTH_SMOKE_BASE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для скрипта</w:t>
            </w:r>
            <w:r>
              <w:t xml:space="preserve"> </w:t>
            </w:r>
            <w:r>
              <w:rPr>
                <w:rStyle w:val="VerbatimChar"/>
              </w:rPr>
              <w:t xml:space="preserve">scripts/auth-smoke.mjs</w:t>
            </w:r>
            <w:r>
              <w:t xml:space="preserve"> </w:t>
            </w:r>
            <w:r>
              <w:t xml:space="preserve">(dev/тесты)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NODE_ENV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NEXT_DIST_DIR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NEXT_OUTPUT_MODE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Служебные, задаются рантаймом/хостингом</w:t>
            </w:r>
          </w:p>
        </w:tc>
      </w:tr>
    </w:tbl>
    <w:bookmarkEnd w:id="24"/>
    <w:bookmarkStart w:id="25" w:name="про-abacusai_api_key"/>
    <w:p>
      <w:pPr>
        <w:pStyle w:val="Heading3"/>
      </w:pPr>
      <w:r>
        <w:t xml:space="preserve">⚠️ Про</w:t>
      </w:r>
      <w:r>
        <w:t xml:space="preserve"> </w:t>
      </w:r>
      <w:r>
        <w:rPr>
          <w:rStyle w:val="VerbatimChar"/>
        </w:rPr>
        <w:t xml:space="preserve">ABACUSAI_API_KEY</w:t>
      </w:r>
    </w:p>
    <w:p>
      <w:pPr>
        <w:pStyle w:val="FirstParagraph"/>
      </w:pPr>
      <w:r>
        <w:t xml:space="preserve">В исходном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был ключ</w:t>
      </w:r>
      <w:r>
        <w:t xml:space="preserve"> </w:t>
      </w:r>
      <w:r>
        <w:rPr>
          <w:rStyle w:val="VerbatimChar"/>
        </w:rPr>
        <w:t xml:space="preserve">ABACUSAI_API_KEY</w:t>
      </w:r>
      <w:r>
        <w:t xml:space="preserve">, но</w:t>
      </w:r>
      <w:r>
        <w:t xml:space="preserve"> </w:t>
      </w:r>
      <w:r>
        <w:rPr>
          <w:bCs/>
          <w:b/>
        </w:rPr>
        <w:t xml:space="preserve">в коде он сейчас не используется</w:t>
      </w:r>
      <w:r>
        <w:t xml:space="preserve">. AI-роуты (</w:t>
      </w:r>
      <w:r>
        <w:rPr>
          <w:rStyle w:val="VerbatimChar"/>
        </w:rPr>
        <w:t xml:space="preserve">/api/ai/*</w:t>
      </w:r>
      <w:r>
        <w:t xml:space="preserve">) — это</w:t>
      </w:r>
      <w:r>
        <w:t xml:space="preserve"> </w:t>
      </w:r>
      <w:r>
        <w:rPr>
          <w:bCs/>
          <w:b/>
        </w:rPr>
        <w:t xml:space="preserve">заглушки (STUB)</w:t>
      </w:r>
      <w:r>
        <w:t xml:space="preserve">: синопсис/структура/сцены генерируют захардкоженный текст, а изображения/видео возвращают placeholder-картинки (</w:t>
      </w:r>
      <w:r>
        <w:rPr>
          <w:rStyle w:val="VerbatimChar"/>
        </w:rPr>
        <w:t xml:space="preserve">placehold.co</w:t>
      </w:r>
      <w:r>
        <w:t xml:space="preserve">). Ключ понадобится, когда заглушки заменят на реальную интеграцию LLM/видео-генерации.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база-данных"/>
    <w:p>
      <w:pPr>
        <w:pStyle w:val="Heading2"/>
      </w:pPr>
      <w:r>
        <w:t xml:space="preserve">3. База данных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Тип:</w:t>
      </w:r>
      <w:r>
        <w:t xml:space="preserve"> </w:t>
      </w:r>
      <w:r>
        <w:t xml:space="preserve">PostgreSQL.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Подключение: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Инициализация:</w:t>
      </w:r>
      <w:r>
        <w:t xml:space="preserve"> </w:t>
      </w:r>
      <w:r>
        <w:rPr>
          <w:rStyle w:val="VerbatimChar"/>
        </w:rPr>
        <w:t xml:space="preserve">prisma generate</w:t>
      </w:r>
      <w:r>
        <w:t xml:space="preserve"> </w:t>
      </w:r>
      <w:r>
        <w:t xml:space="preserve">(уже в</w:t>
      </w:r>
      <w:r>
        <w:t xml:space="preserve"> </w:t>
      </w:r>
      <w:r>
        <w:rPr>
          <w:rStyle w:val="VerbatimChar"/>
        </w:rPr>
        <w:t xml:space="preserve">postinstall</w:t>
      </w:r>
      <w:r>
        <w:t xml:space="preserve">/</w:t>
      </w:r>
      <w:r>
        <w:rPr>
          <w:rStyle w:val="VerbatimChar"/>
        </w:rPr>
        <w:t xml:space="preserve">build</w:t>
      </w:r>
      <w:r>
        <w:t xml:space="preserve">) + для создания таблиц нужно применить схему: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npx prisma migrate deploy</w:t>
      </w:r>
      <w:r>
        <w:t xml:space="preserve"> </w:t>
      </w:r>
      <w:r>
        <w:t xml:space="preserve">(если есть миграции) или</w:t>
      </w:r>
      <w:r>
        <w:t xml:space="preserve"> </w:t>
      </w:r>
      <w:r>
        <w:rPr>
          <w:rStyle w:val="VerbatimChar"/>
        </w:rPr>
        <w:t xml:space="preserve">npx prisma db push</w:t>
      </w:r>
      <w:r>
        <w:t xml:space="preserve"> </w:t>
      </w:r>
      <w:r>
        <w:t xml:space="preserve">(создать таблицы из схемы напрямую).</w:t>
      </w:r>
    </w:p>
    <w:p>
      <w:pPr>
        <w:numPr>
          <w:ilvl w:val="1"/>
          <w:numId w:val="1002"/>
        </w:numPr>
        <w:pStyle w:val="Compact"/>
      </w:pPr>
      <w:r>
        <w:t xml:space="preserve">Опциональный сид:</w:t>
      </w:r>
      <w:r>
        <w:t xml:space="preserve"> </w:t>
      </w:r>
      <w:r>
        <w:rPr>
          <w:rStyle w:val="VerbatimChar"/>
        </w:rPr>
        <w:t xml:space="preserve">npx prisma db seed</w:t>
      </w:r>
      <w:r>
        <w:t xml:space="preserve"> </w:t>
      </w:r>
      <w:r>
        <w:t xml:space="preserve">(защищён</w:t>
      </w:r>
      <w:r>
        <w:t xml:space="preserve"> </w:t>
      </w:r>
      <w:r>
        <w:rPr>
          <w:rStyle w:val="VerbatimChar"/>
        </w:rPr>
        <w:t xml:space="preserve">safe-seed.ts</w:t>
      </w:r>
      <w:r>
        <w:t xml:space="preserve"> </w:t>
      </w:r>
      <w:r>
        <w:t xml:space="preserve">— запрещает delete/deleteMany).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Модели (10):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VerificationToken</w:t>
      </w:r>
      <w:r>
        <w:t xml:space="preserve"> </w:t>
      </w:r>
      <w:r>
        <w:t xml:space="preserve">(стандарт NextAuth),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Character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Episode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Scene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SceneCharacter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CreditTransaction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Доменная логика:</w:t>
      </w:r>
      <w:r>
        <w:t xml:space="preserve"> </w:t>
      </w:r>
      <w:r>
        <w:t xml:space="preserve">пользователи с кредитами (</w:t>
      </w:r>
      <w:r>
        <w:rPr>
          <w:rStyle w:val="VerbatimChar"/>
        </w:rPr>
        <w:t xml:space="preserve">credits</w:t>
      </w:r>
      <w:r>
        <w:t xml:space="preserve">, дефолт 100) и подпиской (</w:t>
      </w:r>
      <w:r>
        <w:rPr>
          <w:rStyle w:val="VerbatimChar"/>
        </w:rPr>
        <w:t xml:space="preserve">subscriptionTier</w:t>
      </w:r>
      <w:r>
        <w:t xml:space="preserve">); проекты проходят стадии</w:t>
      </w:r>
      <w:r>
        <w:t xml:space="preserve"> </w:t>
      </w:r>
      <w:r>
        <w:rPr>
          <w:rStyle w:val="VerbatimChar"/>
        </w:rPr>
        <w:t xml:space="preserve">synopsis → characters → structure → scenes</w:t>
      </w:r>
      <w:r>
        <w:t xml:space="preserve">; иерархия контента Project → Season → Episode → Scene, персонажи связаны со сценами через</w:t>
      </w:r>
      <w:r>
        <w:t xml:space="preserve"> </w:t>
      </w:r>
      <w:r>
        <w:rPr>
          <w:rStyle w:val="VerbatimChar"/>
        </w:rPr>
        <w:t xml:space="preserve">SceneCharacter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внешние-сервисы"/>
    <w:p>
      <w:pPr>
        <w:pStyle w:val="Heading2"/>
      </w:pPr>
      <w:r>
        <w:t xml:space="preserve">4. Внешние сервисы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чего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Обязателен?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Основная БД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AWS 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Хранение загружаемых файлов, изображений персонажей, видео (presigned upload/download, multipart)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Да (для загрузок/медиа)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AWS IAM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Креденшелы для доступа к 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Да (вместе с S3)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/ видео-генерация (напр. Abacus.AI / GPT-4o)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Реальная генерация синопсиса, персонажей, сцен, видео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Пока нет (роуты — заглушки)</w:t>
            </w:r>
          </w:p>
        </w:tc>
      </w:tr>
    </w:tbl>
    <w:p>
      <w:pPr>
        <w:pStyle w:val="BlockText"/>
      </w:pPr>
      <w:r>
        <w:t xml:space="preserve">В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присутствует</w:t>
      </w:r>
      <w:r>
        <w:t xml:space="preserve"> </w:t>
      </w:r>
      <w:r>
        <w:rPr>
          <w:rStyle w:val="VerbatimChar"/>
        </w:rPr>
        <w:t xml:space="preserve">@azure/storage-blob</w:t>
      </w:r>
      <w:r>
        <w:t xml:space="preserve">, но в коде (</w:t>
      </w:r>
      <w:r>
        <w:rPr>
          <w:rStyle w:val="VerbatimChar"/>
        </w:rPr>
        <w:t xml:space="preserve">lib/</w:t>
      </w:r>
      <w:r>
        <w:t xml:space="preserve">) он не используется — активное хранилище только AWS S3.</w:t>
      </w:r>
    </w:p>
    <w:p>
      <w:r>
        <w:pict>
          <v:rect style="width:0;height:1.5pt" o:hralign="center" o:hrstd="t" o:hr="t"/>
        </w:pict>
      </w:r>
    </w:p>
    <w:bookmarkEnd w:id="28"/>
    <w:bookmarkStart w:id="31" w:name="маршруты-приложения"/>
    <w:p>
      <w:pPr>
        <w:pStyle w:val="Heading2"/>
      </w:pPr>
      <w:r>
        <w:t xml:space="preserve">5. Маршруты приложения</w:t>
      </w:r>
    </w:p>
    <w:bookmarkStart w:id="29" w:name="страницы-ui"/>
    <w:p>
      <w:pPr>
        <w:pStyle w:val="Heading3"/>
      </w:pPr>
      <w:r>
        <w:t xml:space="preserve">Страницы (UI)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app/page.tsx</w:t>
            </w:r>
            <w:r>
              <w:t xml:space="preserve"> </w:t>
            </w:r>
            <w:r>
              <w:t xml:space="preserve">(лендинг; редиректит неавторизованных на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app/login/page.tsx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/signup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app/signup/page.tsx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app/dashboard/page.tsx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app/pricing/page.tsx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/project/new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app/project/new/page.tsx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/project/[id]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app/project/[id]/page.tsx</w:t>
            </w:r>
            <w:r>
              <w:t xml:space="preserve"> </w:t>
            </w:r>
            <w:r>
              <w:t xml:space="preserve">(мастер: синопсис → персонажи → структура → сцены)</w:t>
            </w:r>
          </w:p>
        </w:tc>
      </w:tr>
    </w:tbl>
    <w:bookmarkEnd w:id="29"/>
    <w:bookmarkStart w:id="30" w:name="api-роуты"/>
    <w:p>
      <w:pPr>
        <w:pStyle w:val="Heading3"/>
      </w:pPr>
      <w:r>
        <w:t xml:space="preserve">API-роуты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Метод/Путь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/api/auth/[...nextauth]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NextAuth обработчики (вход/сессии)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Регистрация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Баланс кредитов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/api/credits/add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Пополнение кредитов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/ создание проектов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/api/projects/[id]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Получить / изменить проект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/api/projects/[id]/approve-synopsis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Утвердить синопсис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/api/projects/[id]/lock-characters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Зафиксировать персонажей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/api/projects/[id]/approve-structure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Утвердить структуру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/api/upload/presigned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Получить presigned URL для загрузки в 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/api/ai/synopsis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(STUB) генерация синопсиса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/api/ai/characters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(STUB) генерация персонажей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/api/ai/characters/regenerate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(STUB) перегенерация персонажа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/api/ai/structure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(STUB) генерация структуры сезонов/эпизодов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/api/ai/scenes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(STUB) генерация сцен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/api/ai/accept-scene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Принять сцену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/api/ai/generate-video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(STUB) генерация видео сцены (placeholder)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/api/ai/assemble-episode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(STUB) сборка эпизода (placeholder)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чек-лист-для-полноценного-запуска"/>
    <w:p>
      <w:pPr>
        <w:pStyle w:val="Heading2"/>
      </w:pPr>
      <w:r>
        <w:t xml:space="preserve">6. Чек-лист для полноценного запуска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PostgreSQL</w:t>
      </w:r>
      <w:r>
        <w:t xml:space="preserve"> </w:t>
      </w:r>
      <w:r>
        <w:t xml:space="preserve">— поднять БД, получить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Применить схему</w:t>
      </w:r>
      <w:r>
        <w:t xml:space="preserve">:</w:t>
      </w:r>
      <w:r>
        <w:t xml:space="preserve"> </w:t>
      </w:r>
      <w:r>
        <w:rPr>
          <w:rStyle w:val="VerbatimChar"/>
        </w:rPr>
        <w:t xml:space="preserve">npx prisma db push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migrate deploy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AWS S3</w:t>
      </w:r>
      <w:r>
        <w:t xml:space="preserve"> </w:t>
      </w:r>
      <w:r>
        <w:t xml:space="preserve">— создать бакет, IAM-пользователя с правами на бакет, задать</w:t>
      </w:r>
      <w:r>
        <w:t xml:space="preserve"> </w:t>
      </w:r>
      <w:r>
        <w:rPr>
          <w:rStyle w:val="VerbatimChar"/>
        </w:rPr>
        <w:t xml:space="preserve">AWS_BUCKET_NAME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AWS_REGION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AWS_FOLDER_PREFIX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AWS_ACCESS_KEY_ID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AWS_SECRET_ACCESS_KEY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Секреты auth</w:t>
      </w:r>
      <w:r>
        <w:t xml:space="preserve"> </w:t>
      </w:r>
      <w:r>
        <w:t xml:space="preserve">— сгенерировать</w:t>
      </w:r>
      <w:r>
        <w:t xml:space="preserve"> </w:t>
      </w:r>
      <w:r>
        <w:rPr>
          <w:rStyle w:val="VerbatimChar"/>
        </w:rPr>
        <w:t xml:space="preserve">AUTH_SECRET</w:t>
      </w:r>
      <w:r>
        <w:t xml:space="preserve"> </w:t>
      </w:r>
      <w:r>
        <w:t xml:space="preserve">(и продублировать в</w:t>
      </w:r>
      <w:r>
        <w:t xml:space="preserve"> </w:t>
      </w:r>
      <w:r>
        <w:rPr>
          <w:rStyle w:val="VerbatimChar"/>
        </w:rPr>
        <w:t xml:space="preserve">NEXTAUTH_SECRET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NEXTAUTH_URL</w:t>
      </w:r>
      <w:r>
        <w:t xml:space="preserve"> </w:t>
      </w:r>
      <w:r>
        <w:t xml:space="preserve">— указать публичный URL в проде.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npm install</w:t>
      </w:r>
      <w:r>
        <w:t xml:space="preserve"> </w:t>
      </w:r>
      <w:r>
        <w:t xml:space="preserve">(подтянет зависимости,</w:t>
      </w:r>
      <w:r>
        <w:t xml:space="preserve"> </w:t>
      </w:r>
      <w:r>
        <w:rPr>
          <w:rStyle w:val="VerbatimChar"/>
        </w:rPr>
        <w:t xml:space="preserve">postinstall</w:t>
      </w:r>
      <w:r>
        <w:t xml:space="preserve"> </w:t>
      </w:r>
      <w:r>
        <w:t xml:space="preserve">сгенерирует Prisma Client) →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npm start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(Позже) Заменить STUB-роуты</w:t>
      </w:r>
      <w:r>
        <w:t xml:space="preserve"> </w:t>
      </w:r>
      <w:r>
        <w:rPr>
          <w:rStyle w:val="VerbatimChar"/>
        </w:rPr>
        <w:t xml:space="preserve">/api/ai/*</w:t>
      </w:r>
      <w:r>
        <w:t xml:space="preserve"> </w:t>
      </w:r>
      <w:r>
        <w:t xml:space="preserve">на реальную интеграцию LLM/видео и добавить соответствующий API-ключ (</w:t>
      </w:r>
      <w:r>
        <w:rPr>
          <w:rStyle w:val="VerbatimChar"/>
        </w:rPr>
        <w:t xml:space="preserve">ABACUSAI_API_KEY</w:t>
      </w:r>
      <w:r>
        <w:t xml:space="preserve"> </w:t>
      </w:r>
      <w:r>
        <w:t xml:space="preserve">или иной).</w:t>
      </w:r>
    </w:p>
    <w:p>
      <w:pPr>
        <w:pStyle w:val="Block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в репозитории отсутствует — ниже готовый шаблон, который можно сохранить как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# --- Database ---</w:t>
      </w:r>
      <w:r>
        <w:br/>
      </w:r>
      <w:r>
        <w:rPr>
          <w:rStyle w:val="VerbatimChar"/>
        </w:rPr>
        <w:t xml:space="preserve">DATABASE_URL="postgresql://user:password@host:5432/dbname?connect_timeout=15"</w:t>
      </w:r>
      <w:r>
        <w:br/>
      </w:r>
      <w:r>
        <w:br/>
      </w:r>
      <w:r>
        <w:rPr>
          <w:rStyle w:val="VerbatimChar"/>
        </w:rPr>
        <w:t xml:space="preserve"># --- Auth (NextAuth v5) ---</w:t>
      </w:r>
      <w:r>
        <w:br/>
      </w:r>
      <w:r>
        <w:rPr>
          <w:rStyle w:val="VerbatimChar"/>
        </w:rPr>
        <w:t xml:space="preserve">AUTH_SECRET="&lt;openssl rand -base64 32&gt;"</w:t>
      </w:r>
      <w:r>
        <w:br/>
      </w:r>
      <w:r>
        <w:rPr>
          <w:rStyle w:val="VerbatimChar"/>
        </w:rPr>
        <w:t xml:space="preserve">NEXTAUTH_SECRET="&lt;то же значение, что и AUTH_SECRET&gt;"</w:t>
      </w:r>
      <w:r>
        <w:br/>
      </w:r>
      <w:r>
        <w:rPr>
          <w:rStyle w:val="VerbatimChar"/>
        </w:rPr>
        <w:t xml:space="preserve">NEXTAUTH_URL="https://your-domain.com"</w:t>
      </w:r>
      <w:r>
        <w:br/>
      </w:r>
      <w:r>
        <w:br/>
      </w:r>
      <w:r>
        <w:rPr>
          <w:rStyle w:val="VerbatimChar"/>
        </w:rPr>
        <w:t xml:space="preserve"># --- AWS S3 ---</w:t>
      </w:r>
      <w:r>
        <w:br/>
      </w:r>
      <w:r>
        <w:rPr>
          <w:rStyle w:val="VerbatimChar"/>
        </w:rPr>
        <w:t xml:space="preserve">AWS_BUCKET_NAME="your-bucket"</w:t>
      </w:r>
      <w:r>
        <w:br/>
      </w:r>
      <w:r>
        <w:rPr>
          <w:rStyle w:val="VerbatimChar"/>
        </w:rPr>
        <w:t xml:space="preserve">AWS_REGION="us-west-2"</w:t>
      </w:r>
      <w:r>
        <w:br/>
      </w:r>
      <w:r>
        <w:rPr>
          <w:rStyle w:val="VerbatimChar"/>
        </w:rPr>
        <w:t xml:space="preserve">AWS_FOLDER_PREFIX="your-prefix/"</w:t>
      </w:r>
      <w:r>
        <w:br/>
      </w:r>
      <w:r>
        <w:rPr>
          <w:rStyle w:val="VerbatimChar"/>
        </w:rPr>
        <w:t xml:space="preserve">AWS_ACCESS_KEY_ID="..."</w:t>
      </w:r>
      <w:r>
        <w:br/>
      </w:r>
      <w:r>
        <w:rPr>
          <w:rStyle w:val="VerbatimChar"/>
        </w:rPr>
        <w:t xml:space="preserve">AWS_SECRET_ACCESS_KEY="..."</w:t>
      </w:r>
      <w:r>
        <w:br/>
      </w:r>
      <w:r>
        <w:br/>
      </w:r>
      <w:r>
        <w:rPr>
          <w:rStyle w:val="VerbatimChar"/>
        </w:rPr>
        <w:t xml:space="preserve"># --- (опционально, когда AI-роуты перестанут быть заглушками) ---</w:t>
      </w:r>
      <w:r>
        <w:br/>
      </w:r>
      <w:r>
        <w:rPr>
          <w:rStyle w:val="VerbatimChar"/>
        </w:rPr>
        <w:t xml:space="preserve"># ABACUSAI_API_KEY="..."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2026-09-07T19:23:24Z</dcterms:created>
  <dcterms:modified xsi:type="dcterms:W3CDTF">2026-09-07T19:23:24Z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