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 : ……………………………Prénom :………………………………….Groupe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Contrôle continu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Temps :35 mn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Vous êtes l’administrateur réseau de votre entreprise. Votre réseau consiste en un simple domaine Active Directory.  </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Yannick est un nouveau membre de votre entreprise. Vous souhaitez l’ajouter en tant qu’utilisateur dans le service d’annuaire Active Directory sans utiliser l’outil graphique d’administration Utilisateur et ordinateur Active Directory. </w:t>
      </w:r>
    </w:p>
    <w:p w:rsidR="00000000" w:rsidDel="00000000" w:rsidP="00000000" w:rsidRDefault="00000000" w:rsidRPr="00000000" w14:paraId="0000000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Quelle est la ligne de commande à utiliser ?</w:t>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Pr>
        <w:pict>
          <v:shape id="_x0000_i1090" style="width:20.5pt;height:18pt" o:ole="" type="#_x0000_t75">
            <v:imagedata r:id="rId1" o:title=""/>
          </v:shape>
        </w:pict>
      </w: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b w:val="1"/>
          <w:color w:val="000000"/>
          <w:sz w:val="24"/>
          <w:szCs w:val="24"/>
          <w:rtl w:val="0"/>
        </w:rPr>
        <w:t xml:space="preserve">dsadd computer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ComputerDN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093" style="width:20.5pt;height:18pt" o:ole="" type="#_x0000_t75">
            <v:imagedata r:id="rId2" o:title=""/>
          </v:shape>
        </w:pict>
      </w:r>
      <w:r w:rsidDel="00000000" w:rsidR="00000000" w:rsidRPr="00000000">
        <w:rPr>
          <w:rFonts w:ascii="Times New Roman" w:cs="Times New Roman" w:eastAsia="Times New Roman" w:hAnsi="Times New Roman"/>
          <w:color w:val="000000"/>
          <w:sz w:val="24"/>
          <w:szCs w:val="24"/>
          <w:rtl w:val="0"/>
        </w:rPr>
        <w:t xml:space="preserve">B. </w:t>
      </w:r>
      <w:r w:rsidDel="00000000" w:rsidR="00000000" w:rsidRPr="00000000">
        <w:rPr>
          <w:rFonts w:ascii="Times New Roman" w:cs="Times New Roman" w:eastAsia="Times New Roman" w:hAnsi="Times New Roman"/>
          <w:b w:val="1"/>
          <w:color w:val="000000"/>
          <w:sz w:val="24"/>
          <w:szCs w:val="24"/>
          <w:rtl w:val="0"/>
        </w:rPr>
        <w:t xml:space="preserve">dsadd 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UserDN </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Pr>
        <w:pict>
          <v:shape id="_x0000_i1096" style="width:20.5pt;height:18pt" o:ole="" type="#_x0000_t75">
            <v:imagedata r:id="rId3" o:title=""/>
          </v:shape>
        </w:pict>
      </w:r>
      <w:r w:rsidDel="00000000" w:rsidR="00000000" w:rsidRPr="00000000">
        <w:rPr>
          <w:rFonts w:ascii="Times New Roman" w:cs="Times New Roman" w:eastAsia="Times New Roman" w:hAnsi="Times New Roman"/>
          <w:color w:val="000000"/>
          <w:sz w:val="24"/>
          <w:szCs w:val="24"/>
          <w:rtl w:val="0"/>
        </w:rPr>
        <w:t xml:space="preserve">C. </w:t>
      </w:r>
      <w:r w:rsidDel="00000000" w:rsidR="00000000" w:rsidRPr="00000000">
        <w:rPr>
          <w:rFonts w:ascii="Times New Roman" w:cs="Times New Roman" w:eastAsia="Times New Roman" w:hAnsi="Times New Roman"/>
          <w:b w:val="1"/>
          <w:color w:val="000000"/>
          <w:sz w:val="24"/>
          <w:szCs w:val="24"/>
          <w:rtl w:val="0"/>
        </w:rPr>
        <w:t xml:space="preserve">dsmod 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UserDN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Tous les utilisateurs du département comptabilité sont membres d’un </w:t>
      </w:r>
      <w:r w:rsidDel="00000000" w:rsidR="00000000" w:rsidRPr="00000000">
        <w:rPr>
          <w:rFonts w:ascii="Times New Roman" w:cs="Times New Roman" w:eastAsia="Times New Roman" w:hAnsi="Times New Roman"/>
          <w:b w:val="1"/>
          <w:color w:val="000000"/>
          <w:sz w:val="24"/>
          <w:szCs w:val="24"/>
          <w:rtl w:val="0"/>
        </w:rPr>
        <w:t xml:space="preserve">groupe global de distribution nommé GG_compta</w:t>
      </w:r>
      <w:r w:rsidDel="00000000" w:rsidR="00000000" w:rsidRPr="00000000">
        <w:rPr>
          <w:rFonts w:ascii="Times New Roman" w:cs="Times New Roman" w:eastAsia="Times New Roman" w:hAnsi="Times New Roman"/>
          <w:color w:val="000000"/>
          <w:sz w:val="24"/>
          <w:szCs w:val="24"/>
          <w:rtl w:val="0"/>
        </w:rPr>
        <w:t xml:space="preserve">. Vous créez un </w:t>
      </w:r>
      <w:r w:rsidDel="00000000" w:rsidR="00000000" w:rsidRPr="00000000">
        <w:rPr>
          <w:rFonts w:ascii="Times New Roman" w:cs="Times New Roman" w:eastAsia="Times New Roman" w:hAnsi="Times New Roman"/>
          <w:b w:val="1"/>
          <w:color w:val="000000"/>
          <w:sz w:val="24"/>
          <w:szCs w:val="24"/>
          <w:rtl w:val="0"/>
        </w:rPr>
        <w:t xml:space="preserve">partage réseau</w:t>
      </w:r>
      <w:r w:rsidDel="00000000" w:rsidR="00000000" w:rsidRPr="00000000">
        <w:rPr>
          <w:rFonts w:ascii="Times New Roman" w:cs="Times New Roman" w:eastAsia="Times New Roman" w:hAnsi="Times New Roman"/>
          <w:color w:val="000000"/>
          <w:sz w:val="24"/>
          <w:szCs w:val="24"/>
          <w:rtl w:val="0"/>
        </w:rPr>
        <w:t xml:space="preserve"> pour les membres du groupe comptabilité. Vous devez </w:t>
      </w:r>
      <w:r w:rsidDel="00000000" w:rsidR="00000000" w:rsidRPr="00000000">
        <w:rPr>
          <w:rFonts w:ascii="Times New Roman" w:cs="Times New Roman" w:eastAsia="Times New Roman" w:hAnsi="Times New Roman"/>
          <w:b w:val="1"/>
          <w:color w:val="000000"/>
          <w:sz w:val="24"/>
          <w:szCs w:val="24"/>
          <w:rtl w:val="0"/>
        </w:rPr>
        <w:t xml:space="preserve">autoriser les membres du groupe GG_compta a accéder à ce partage</w:t>
      </w:r>
      <w:r w:rsidDel="00000000" w:rsidR="00000000" w:rsidRPr="00000000">
        <w:rPr>
          <w:rFonts w:ascii="Times New Roman" w:cs="Times New Roman" w:eastAsia="Times New Roman" w:hAnsi="Times New Roman"/>
          <w:color w:val="000000"/>
          <w:sz w:val="24"/>
          <w:szCs w:val="24"/>
          <w:rtl w:val="0"/>
        </w:rPr>
        <w:t xml:space="preserve">. Que devez-vous faire ?</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099" style="width:20.5pt;height:18pt" o:ole="" type="#_x0000_t75">
            <v:imagedata r:id="rId4" o:title=""/>
          </v:shape>
        </w:pict>
      </w:r>
      <w:r w:rsidDel="00000000" w:rsidR="00000000" w:rsidRPr="00000000">
        <w:rPr>
          <w:rFonts w:ascii="Times New Roman" w:cs="Times New Roman" w:eastAsia="Times New Roman" w:hAnsi="Times New Roman"/>
          <w:color w:val="000000"/>
          <w:sz w:val="24"/>
          <w:szCs w:val="24"/>
          <w:rtl w:val="0"/>
        </w:rPr>
        <w:t xml:space="preserve">A. Augmenter le niveau fonctionnel du domaine vers Windows 2003 Serveur.</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pict>
          <v:shape id="_x0000_i1102" style="width:20.5pt;height:18pt" o:ole="" type="#_x0000_t75">
            <v:imagedata r:id="rId5" o:title=""/>
          </v:shape>
        </w:pict>
      </w:r>
      <w:r w:rsidDel="00000000" w:rsidR="00000000" w:rsidRPr="00000000">
        <w:rPr>
          <w:rFonts w:ascii="Times New Roman" w:cs="Times New Roman" w:eastAsia="Times New Roman" w:hAnsi="Times New Roman"/>
          <w:color w:val="000000"/>
          <w:sz w:val="24"/>
          <w:szCs w:val="24"/>
          <w:rtl w:val="0"/>
        </w:rPr>
        <w:t xml:space="preserve">B. Changer le type du groupe de distribution en sécurité.</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pict>
          <v:shape id="_x0000_i1105" style="width:20.5pt;height:18pt" o:ole="" type="#_x0000_t75">
            <v:imagedata r:id="rId6" o:title=""/>
          </v:shape>
        </w:pict>
      </w:r>
      <w:r w:rsidDel="00000000" w:rsidR="00000000" w:rsidRPr="00000000">
        <w:rPr>
          <w:rFonts w:ascii="Times New Roman" w:cs="Times New Roman" w:eastAsia="Times New Roman" w:hAnsi="Times New Roman"/>
          <w:color w:val="000000"/>
          <w:sz w:val="24"/>
          <w:szCs w:val="24"/>
          <w:rtl w:val="0"/>
        </w:rPr>
        <w:t xml:space="preserve">C. Changer l’étendue du groupe de global en universelle.</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pict>
          <v:shape id="_x0000_i1108" style="width:20.5pt;height:18pt" o:ole="" type="#_x0000_t75">
            <v:imagedata r:id="rId7" o:title=""/>
          </v:shape>
        </w:pict>
      </w:r>
      <w:r w:rsidDel="00000000" w:rsidR="00000000" w:rsidRPr="00000000">
        <w:rPr>
          <w:rFonts w:ascii="Times New Roman" w:cs="Times New Roman" w:eastAsia="Times New Roman" w:hAnsi="Times New Roman"/>
          <w:color w:val="000000"/>
          <w:sz w:val="24"/>
          <w:szCs w:val="24"/>
          <w:rtl w:val="0"/>
        </w:rPr>
        <w:t xml:space="preserve">D. Augmenter le niveau fonctionnel de la forêt en Windows 2003.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dossier partagé nommé </w:t>
      </w:r>
      <w:r w:rsidDel="00000000" w:rsidR="00000000" w:rsidRPr="00000000">
        <w:rPr>
          <w:rFonts w:ascii="Times New Roman" w:cs="Times New Roman" w:eastAsia="Times New Roman" w:hAnsi="Times New Roman"/>
          <w:b w:val="1"/>
          <w:color w:val="000000"/>
          <w:sz w:val="24"/>
          <w:szCs w:val="24"/>
          <w:rtl w:val="0"/>
        </w:rPr>
        <w:t xml:space="preserve">Informations </w:t>
      </w:r>
      <w:r w:rsidDel="00000000" w:rsidR="00000000" w:rsidRPr="00000000">
        <w:rPr>
          <w:rFonts w:ascii="Times New Roman" w:cs="Times New Roman" w:eastAsia="Times New Roman" w:hAnsi="Times New Roman"/>
          <w:color w:val="000000"/>
          <w:sz w:val="24"/>
          <w:szCs w:val="24"/>
          <w:rtl w:val="0"/>
        </w:rPr>
        <w:t xml:space="preserve">réside sur un volume NTFS d’un de vos serveurs. </w:t>
      </w:r>
      <w:r w:rsidDel="00000000" w:rsidR="00000000" w:rsidRPr="00000000">
        <w:rPr>
          <w:rFonts w:ascii="Times New Roman" w:cs="Times New Roman" w:eastAsia="Times New Roman" w:hAnsi="Times New Roman"/>
          <w:b w:val="1"/>
          <w:color w:val="000000"/>
          <w:sz w:val="24"/>
          <w:szCs w:val="24"/>
          <w:rtl w:val="0"/>
        </w:rPr>
        <w:t xml:space="preserve">Informations</w:t>
      </w:r>
      <w:r w:rsidDel="00000000" w:rsidR="00000000" w:rsidRPr="00000000">
        <w:rPr>
          <w:rFonts w:ascii="Times New Roman" w:cs="Times New Roman" w:eastAsia="Times New Roman" w:hAnsi="Times New Roman"/>
          <w:color w:val="000000"/>
          <w:sz w:val="24"/>
          <w:szCs w:val="24"/>
          <w:rtl w:val="0"/>
        </w:rPr>
        <w:t xml:space="preserve"> est composé de deux sous-dossiers nommés SF1 et SF2. Les fichiers et les dossiers situés dans ces sous-dossiers ont été créés par différents utilisateurs.</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Vous devez déplacer des fichiers de SF1 à SF2. Vous devez conserver les permissions existantes et accomplir cette tâche en utilisant les moins d’effort administratif.</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Quelle action allez-vous effectuer ?</w:t>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11" style="width:20.5pt;height:18pt" o:ole="" type="#_x0000_t75">
            <v:imagedata r:id="rId8" o:title=""/>
          </v:shape>
        </w:pict>
      </w:r>
      <w:r w:rsidDel="00000000" w:rsidR="00000000" w:rsidRPr="00000000">
        <w:rPr>
          <w:rFonts w:ascii="Times New Roman" w:cs="Times New Roman" w:eastAsia="Times New Roman" w:hAnsi="Times New Roman"/>
          <w:color w:val="000000"/>
          <w:sz w:val="24"/>
          <w:szCs w:val="24"/>
          <w:rtl w:val="0"/>
        </w:rPr>
        <w:t xml:space="preserve">A. Copiez les fichiers vers SF2 et supprimez-les de SF1.</w:t>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14" style="width:20.5pt;height:18pt" o:ole="" type="#_x0000_t75">
            <v:imagedata r:id="rId9" o:title=""/>
          </v:shape>
        </w:pict>
      </w:r>
      <w:r w:rsidDel="00000000" w:rsidR="00000000" w:rsidRPr="00000000">
        <w:rPr>
          <w:rFonts w:ascii="Times New Roman" w:cs="Times New Roman" w:eastAsia="Times New Roman" w:hAnsi="Times New Roman"/>
          <w:color w:val="000000"/>
          <w:sz w:val="24"/>
          <w:szCs w:val="24"/>
          <w:rtl w:val="0"/>
        </w:rPr>
        <w:t xml:space="preserve">B. Déplacez les fichiers de SF1 vers SF2 et appliquez les bonnes permissions.</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17" style="width:20.5pt;height:18pt" o:ole="" type="#_x0000_t75">
            <v:imagedata r:id="rId10" o:title=""/>
          </v:shape>
        </w:pict>
      </w:r>
      <w:r w:rsidDel="00000000" w:rsidR="00000000" w:rsidRPr="00000000">
        <w:rPr>
          <w:rFonts w:ascii="Times New Roman" w:cs="Times New Roman" w:eastAsia="Times New Roman" w:hAnsi="Times New Roman"/>
          <w:color w:val="000000"/>
          <w:sz w:val="24"/>
          <w:szCs w:val="24"/>
          <w:rtl w:val="0"/>
        </w:rPr>
        <w:t xml:space="preserve">C. Sauvegardez les fichiers du dossier SF1 et restaurez les dans le dossier SF2.</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20" style="width:20.5pt;height:18pt" o:ole="" type="#_x0000_t75">
            <v:imagedata r:id="rId11" o:title=""/>
          </v:shape>
        </w:pict>
      </w:r>
      <w:r w:rsidDel="00000000" w:rsidR="00000000" w:rsidRPr="00000000">
        <w:rPr>
          <w:rFonts w:ascii="Times New Roman" w:cs="Times New Roman" w:eastAsia="Times New Roman" w:hAnsi="Times New Roman"/>
          <w:color w:val="000000"/>
          <w:sz w:val="24"/>
          <w:szCs w:val="24"/>
          <w:rtl w:val="0"/>
        </w:rPr>
        <w:t xml:space="preserve">D. Déplacer les fichiers depuis  SF1 vers SF2.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utilisateurs du département comptables ont besoin d’utiliser un dossier partagé pour eux uniquement. Ils doivent pouvoir lire, modifier et supprimer des fichiers dans ce dossier partagé. Vous créez le dossier partagé avec les permissions par défaut. Vous assignez la permission NTFS contrôle total au groupe administrateurs et la permission NTFS modifier au groupe comptable. Cependant, les comptables se plaignent de ne pas pouvoir supprimer ou modifier des fichiers.</w:t>
      </w:r>
    </w:p>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Comment résoudre ce problème ? </w:t>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23" style="width:20.5pt;height:18pt" o:ole="" type="#_x0000_t75">
            <v:imagedata r:id="rId12" o:title=""/>
          </v:shape>
        </w:pict>
      </w:r>
      <w:r w:rsidDel="00000000" w:rsidR="00000000" w:rsidRPr="00000000">
        <w:rPr>
          <w:rFonts w:ascii="Times New Roman" w:cs="Times New Roman" w:eastAsia="Times New Roman" w:hAnsi="Times New Roman"/>
          <w:color w:val="000000"/>
          <w:sz w:val="24"/>
          <w:szCs w:val="24"/>
          <w:rtl w:val="0"/>
        </w:rPr>
        <w:t xml:space="preserve"> A. Ajoutez le groupe comptable aux propriétaires du dossier partagé.</w:t>
      </w:r>
    </w:p>
    <w:p w:rsidR="00000000" w:rsidDel="00000000" w:rsidP="00000000" w:rsidRDefault="00000000" w:rsidRPr="00000000" w14:paraId="0000002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26" style="width:20.5pt;height:18pt" o:ole="" type="#_x0000_t75">
            <v:imagedata r:id="rId13" o:title=""/>
          </v:shape>
        </w:pict>
      </w:r>
      <w:r w:rsidDel="00000000" w:rsidR="00000000" w:rsidRPr="00000000">
        <w:rPr>
          <w:rFonts w:ascii="Times New Roman" w:cs="Times New Roman" w:eastAsia="Times New Roman" w:hAnsi="Times New Roman"/>
          <w:color w:val="000000"/>
          <w:sz w:val="24"/>
          <w:szCs w:val="24"/>
          <w:rtl w:val="0"/>
        </w:rPr>
        <w:t xml:space="preserve">B. Changez les permissions de partage pour accorder l’autorisation contrôle total au groupe comptable.</w:t>
      </w:r>
    </w:p>
    <w:p w:rsidR="00000000" w:rsidDel="00000000" w:rsidP="00000000" w:rsidRDefault="00000000" w:rsidRPr="00000000" w14:paraId="0000002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29" style="width:20.5pt;height:18pt" o:ole="" type="#_x0000_t75">
            <v:imagedata r:id="rId14" o:title=""/>
          </v:shape>
        </w:pict>
      </w:r>
      <w:r w:rsidDel="00000000" w:rsidR="00000000" w:rsidRPr="00000000">
        <w:rPr>
          <w:rFonts w:ascii="Times New Roman" w:cs="Times New Roman" w:eastAsia="Times New Roman" w:hAnsi="Times New Roman"/>
          <w:color w:val="000000"/>
          <w:sz w:val="24"/>
          <w:szCs w:val="24"/>
          <w:rtl w:val="0"/>
        </w:rPr>
        <w:t xml:space="preserve">C. Modifiez les permissions NTFS.</w:t>
      </w:r>
    </w:p>
    <w:p w:rsidR="00000000" w:rsidDel="00000000" w:rsidP="00000000" w:rsidRDefault="00000000" w:rsidRPr="00000000" w14:paraId="0000002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32" style="width:20.5pt;height:18pt" o:ole="" type="#_x0000_t75">
            <v:imagedata r:id="rId15" o:title=""/>
          </v:shape>
        </w:pict>
      </w:r>
      <w:r w:rsidDel="00000000" w:rsidR="00000000" w:rsidRPr="00000000">
        <w:rPr>
          <w:rFonts w:ascii="Times New Roman" w:cs="Times New Roman" w:eastAsia="Times New Roman" w:hAnsi="Times New Roman"/>
          <w:color w:val="000000"/>
          <w:sz w:val="24"/>
          <w:szCs w:val="24"/>
          <w:rtl w:val="0"/>
        </w:rPr>
        <w:t xml:space="preserve">D. Ajoutez $ à la fin du nom du partage de dossier.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Vous êtes l’administrateur réseau de votre entreprise. Votre réseau consiste en un simple domaine Active Directory. Tous les serveurs exécutent Windows 2003 Server et tous les clients exécutent Windows XP.</w:t>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Tous les assistants font partis du </w:t>
      </w:r>
      <w:r w:rsidDel="00000000" w:rsidR="00000000" w:rsidRPr="00000000">
        <w:rPr>
          <w:rFonts w:ascii="Times New Roman" w:cs="Times New Roman" w:eastAsia="Times New Roman" w:hAnsi="Times New Roman"/>
          <w:b w:val="1"/>
          <w:color w:val="000000"/>
          <w:sz w:val="24"/>
          <w:szCs w:val="24"/>
          <w:rtl w:val="0"/>
        </w:rPr>
        <w:t xml:space="preserve">groupe global assistant</w:t>
      </w:r>
      <w:r w:rsidDel="00000000" w:rsidR="00000000" w:rsidRPr="00000000">
        <w:rPr>
          <w:rFonts w:ascii="Times New Roman" w:cs="Times New Roman" w:eastAsia="Times New Roman" w:hAnsi="Times New Roman"/>
          <w:color w:val="000000"/>
          <w:sz w:val="24"/>
          <w:szCs w:val="24"/>
          <w:rtl w:val="0"/>
        </w:rPr>
        <w:t xml:space="preserve"> et tous les Ingénieurs font parti du </w:t>
      </w:r>
      <w:r w:rsidDel="00000000" w:rsidR="00000000" w:rsidRPr="00000000">
        <w:rPr>
          <w:rFonts w:ascii="Times New Roman" w:cs="Times New Roman" w:eastAsia="Times New Roman" w:hAnsi="Times New Roman"/>
          <w:b w:val="1"/>
          <w:color w:val="000000"/>
          <w:sz w:val="24"/>
          <w:szCs w:val="24"/>
          <w:rtl w:val="0"/>
        </w:rPr>
        <w:t xml:space="preserve">groupe global Ingénieurs</w:t>
      </w:r>
      <w:r w:rsidDel="00000000" w:rsidR="00000000" w:rsidRPr="00000000">
        <w:rPr>
          <w:rFonts w:ascii="Times New Roman" w:cs="Times New Roman" w:eastAsia="Times New Roman" w:hAnsi="Times New Roman"/>
          <w:color w:val="000000"/>
          <w:sz w:val="24"/>
          <w:szCs w:val="24"/>
          <w:rtl w:val="0"/>
        </w:rPr>
        <w:t xml:space="preserve">. Un serveur nommé </w:t>
      </w:r>
      <w:r w:rsidDel="00000000" w:rsidR="00000000" w:rsidRPr="00000000">
        <w:rPr>
          <w:rFonts w:ascii="Times New Roman" w:cs="Times New Roman" w:eastAsia="Times New Roman" w:hAnsi="Times New Roman"/>
          <w:b w:val="1"/>
          <w:color w:val="000000"/>
          <w:sz w:val="24"/>
          <w:szCs w:val="24"/>
          <w:rtl w:val="0"/>
        </w:rPr>
        <w:t xml:space="preserve">File1</w:t>
      </w:r>
      <w:r w:rsidDel="00000000" w:rsidR="00000000" w:rsidRPr="00000000">
        <w:rPr>
          <w:rFonts w:ascii="Times New Roman" w:cs="Times New Roman" w:eastAsia="Times New Roman" w:hAnsi="Times New Roman"/>
          <w:color w:val="000000"/>
          <w:sz w:val="24"/>
          <w:szCs w:val="24"/>
          <w:rtl w:val="0"/>
        </w:rPr>
        <w:t xml:space="preserve"> contient un dossier partagé avec le nom </w:t>
      </w:r>
      <w:r w:rsidDel="00000000" w:rsidR="00000000" w:rsidRPr="00000000">
        <w:rPr>
          <w:rFonts w:ascii="Times New Roman" w:cs="Times New Roman" w:eastAsia="Times New Roman" w:hAnsi="Times New Roman"/>
          <w:b w:val="1"/>
          <w:color w:val="000000"/>
          <w:sz w:val="24"/>
          <w:szCs w:val="24"/>
          <w:rtl w:val="0"/>
        </w:rPr>
        <w:t xml:space="preserve">Stratégie.</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utilisateurs des groupes assistants et Ingénieurs n’ont pas le droit d’ouvrir une session localement sur File1. Un utilisateur nommé Loïc est membre des 2 groupes. Vous découvrez que certains fichiers dans Stratégie ont été modifiés pas Loïc. Vous devez reconfigurer les autorisations pour empêcher Loïc d’accéder à ce dossier. Vous ne devez en aucun cas affecter l’accès à ce dossier aux autres groupes et aux autres utilisateurs. Vous devez aussi vous assurez que Loïc conservera l’accès aux ressources qu’il a besoin.</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35" style="width:20.5pt;height:18pt" o:ole="" type="#_x0000_t75">
            <v:imagedata r:id="rId16" o:title=""/>
          </v:shape>
        </w:pict>
      </w:r>
      <w:r w:rsidDel="00000000" w:rsidR="00000000" w:rsidRPr="00000000">
        <w:rPr>
          <w:rFonts w:ascii="Times New Roman" w:cs="Times New Roman" w:eastAsia="Times New Roman" w:hAnsi="Times New Roman"/>
          <w:color w:val="000000"/>
          <w:sz w:val="24"/>
          <w:szCs w:val="24"/>
          <w:rtl w:val="0"/>
        </w:rPr>
        <w:t xml:space="preserve">A. Retirez Loïc du groupe Ingénieurs</w:t>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38" style="width:20.5pt;height:18pt" o:ole="" type="#_x0000_t75">
            <v:imagedata r:id="rId17" o:title=""/>
          </v:shape>
        </w:pict>
      </w:r>
      <w:r w:rsidDel="00000000" w:rsidR="00000000" w:rsidRPr="00000000">
        <w:rPr>
          <w:rFonts w:ascii="Times New Roman" w:cs="Times New Roman" w:eastAsia="Times New Roman" w:hAnsi="Times New Roman"/>
          <w:color w:val="000000"/>
          <w:sz w:val="24"/>
          <w:szCs w:val="24"/>
          <w:rtl w:val="0"/>
        </w:rPr>
        <w:t xml:space="preserve">B. Refusez l’accès au groupe Ingénieurs</w:t>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41" style="width:20.5pt;height:18pt" o:ole="" type="#_x0000_t75">
            <v:imagedata r:id="rId18" o:title=""/>
          </v:shape>
        </w:pict>
      </w:r>
      <w:r w:rsidDel="00000000" w:rsidR="00000000" w:rsidRPr="00000000">
        <w:rPr>
          <w:rFonts w:ascii="Times New Roman" w:cs="Times New Roman" w:eastAsia="Times New Roman" w:hAnsi="Times New Roman"/>
          <w:color w:val="000000"/>
          <w:sz w:val="24"/>
          <w:szCs w:val="24"/>
          <w:rtl w:val="0"/>
        </w:rPr>
        <w:t xml:space="preserve"> C. Refusez explicitement l’accès au dossier à Loïc.</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44" style="width:20.5pt;height:18pt" o:ole="" type="#_x0000_t75">
            <v:imagedata r:id="rId19" o:title=""/>
          </v:shape>
        </w:pict>
      </w:r>
      <w:r w:rsidDel="00000000" w:rsidR="00000000" w:rsidRPr="00000000">
        <w:rPr>
          <w:rFonts w:ascii="Times New Roman" w:cs="Times New Roman" w:eastAsia="Times New Roman" w:hAnsi="Times New Roman"/>
          <w:color w:val="000000"/>
          <w:sz w:val="24"/>
          <w:szCs w:val="24"/>
          <w:rtl w:val="0"/>
        </w:rPr>
        <w:t xml:space="preserve">D. Créez un groupe spécial pour Loïc et refusez l’accès à ce groupe.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3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Anne est un nouvel administrateur de votre entreprise. </w:t>
      </w:r>
    </w:p>
    <w:p w:rsidR="00000000" w:rsidDel="00000000" w:rsidP="00000000" w:rsidRDefault="00000000" w:rsidRPr="00000000" w14:paraId="0000003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Elle souhaite copier un dossier  provenant d’un volume FAT 32 dans un dossier crypté d’un volume NTFS.</w:t>
      </w:r>
    </w:p>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Quel sera l’état du dossier copié dans le volume NTFS?</w:t>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47" style="width:20.5pt;height:18pt" o:ole="" type="#_x0000_t75">
            <v:imagedata r:id="rId20" o:title=""/>
          </v:shape>
        </w:pict>
      </w:r>
      <w:r w:rsidDel="00000000" w:rsidR="00000000" w:rsidRPr="00000000">
        <w:rPr>
          <w:rFonts w:ascii="Times New Roman" w:cs="Times New Roman" w:eastAsia="Times New Roman" w:hAnsi="Times New Roman"/>
          <w:color w:val="000000"/>
          <w:sz w:val="24"/>
          <w:szCs w:val="24"/>
          <w:rtl w:val="0"/>
        </w:rPr>
        <w:t xml:space="preserve">A. Le dossier sera copié et prendra l’état crypté du dossier de destination </w:t>
      </w:r>
    </w:p>
    <w:p w:rsidR="00000000" w:rsidDel="00000000" w:rsidP="00000000" w:rsidRDefault="00000000" w:rsidRPr="00000000" w14:paraId="0000003E">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50" style="width:20.5pt;height:18pt" o:ole="" type="#_x0000_t75">
            <v:imagedata r:id="rId21" o:title=""/>
          </v:shape>
        </w:pict>
      </w:r>
      <w:r w:rsidDel="00000000" w:rsidR="00000000" w:rsidRPr="00000000">
        <w:rPr>
          <w:rFonts w:ascii="Times New Roman" w:cs="Times New Roman" w:eastAsia="Times New Roman" w:hAnsi="Times New Roman"/>
          <w:color w:val="000000"/>
          <w:sz w:val="24"/>
          <w:szCs w:val="24"/>
          <w:rtl w:val="0"/>
        </w:rPr>
        <w:t xml:space="preserve">B.  Le dossier sera copié et conservera son état non crypté dans le dossier de destination</w:t>
      </w:r>
    </w:p>
    <w:p w:rsidR="00000000" w:rsidDel="00000000" w:rsidP="00000000" w:rsidRDefault="00000000" w:rsidRPr="00000000" w14:paraId="0000003F">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53" style="width:20.5pt;height:18pt" o:ole="" type="#_x0000_t75">
            <v:imagedata r:id="rId22" o:title=""/>
          </v:shape>
        </w:pict>
      </w:r>
      <w:r w:rsidDel="00000000" w:rsidR="00000000" w:rsidRPr="00000000">
        <w:rPr>
          <w:rFonts w:ascii="Times New Roman" w:cs="Times New Roman" w:eastAsia="Times New Roman" w:hAnsi="Times New Roman"/>
          <w:color w:val="000000"/>
          <w:sz w:val="24"/>
          <w:szCs w:val="24"/>
          <w:rtl w:val="0"/>
        </w:rPr>
        <w:t xml:space="preserve">C. Le dossier ne sera pas copié</w:t>
      </w:r>
    </w:p>
    <w:p w:rsidR="00000000" w:rsidDel="00000000" w:rsidP="00000000" w:rsidRDefault="00000000" w:rsidRPr="00000000" w14:paraId="00000040">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pict>
          <v:shape id="_x0000_i1156" style="width:20.5pt;height:18pt" o:ole="" type="#_x0000_t75">
            <v:imagedata r:id="rId23" o:title=""/>
          </v:shape>
        </w:pict>
      </w:r>
      <w:r w:rsidDel="00000000" w:rsidR="00000000" w:rsidRPr="00000000">
        <w:rPr>
          <w:rFonts w:ascii="Times New Roman" w:cs="Times New Roman" w:eastAsia="Times New Roman" w:hAnsi="Times New Roman"/>
          <w:color w:val="000000"/>
          <w:sz w:val="24"/>
          <w:szCs w:val="24"/>
          <w:rtl w:val="0"/>
        </w:rPr>
        <w:t xml:space="preserve">D. Il faut  d’abord crypter le dossier FAT 32 avant de le copier sur le volume NTFS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administrez un réseau hétérogène incluant un domaine Active Directory. Tous vos serveurs exécutent Windows Server 2003 et tous vos postes clients exécutent Windows XP Professionnel.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Plusieurs membres de votre entreprise souhaitent partager des fichiers et des dossiers sur le réseau informatique. Vous devez donc créer un dossier partagé accessible à l'ensemble des utilisateurs de votre entreprise.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ligne de commande à utiliser pour la création du dossier?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59" style="width:20.5pt;height:18pt" o:ole="" type="#_x0000_t75">
            <v:imagedata r:id="rId24"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NomDossierPartagé=Unité:Chemin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62" style="width:20.5pt;height:18pt" o:ole="" type="#_x0000_t75">
            <v:imagedata r:id="rId25"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L’explorateur par le biais du menu contextuel de tous les dossiers de l’arborescence.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65" style="width:20.5pt;height:18pt" o:ole="" type="#_x0000_t75">
            <v:imagedata r:id="rId26"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 share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NomDossierPartagé=Unité:Chemin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êtes administrateur de l'entreprise TyStylo Inc. Le réseau est composé de deux domaines nommés tystylo.inc et recherche.tystylo.inc. Il comprend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contrôleurs de domaine exécutant Windows Server 2003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environ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500 ordinateurs clients exécutant Windows XP professionnel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des raisons de sécurité vous utilisez habituellement un compte d'utilisateur nommé SamTest qui est membre du groupe Utilisateurs avec pouvoir. Vous souhaitez pouvoir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administrer à 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objets de l'annuaire Active Directory en utilisant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minimum de privilèges administratifs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Qu'allez-vous faire ? (Choisissez trois réponses - chaque réponse présente une partie de la solution)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68" style="width:20.5pt;height:18pt" o:ole="" type="#_x0000_t75">
            <v:imagedata r:id="rId27"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Ouvrir une session sur le domaine en tant que SamTest à partir d'une machine cliente.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71" style="width:20.5pt;height:18pt" o:ole="" type="#_x0000_t75">
            <v:imagedata r:id="rId28"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Ouvrir la session Administrateur local sur l'un des contrôleurs de domaine.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74" style="width:20.5pt;height:18pt" o:ole="" type="#_x0000_t75">
            <v:imagedata r:id="rId29"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Installer les outils d'administrations à l'aide du CD-ROM de Windows Server 2003.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77" style="width:20.5pt;height:18pt" o:ole="" type="#_x0000_t75">
            <v:imagedata r:id="rId30"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Démarrer le service Telnet grâce à la commande net start telnet.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80" style="width:20.5pt;height:18pt" o:ole="" type="#_x0000_t75">
            <v:imagedata r:id="rId31"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Utiliser un client telnet pour administrer le contrôleur de domaine à distance.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183" style="width:20.5pt;height:18pt" o:ole="" type="#_x0000_t75">
            <v:imagedata r:id="rId32"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Lancer la console Utilisateurs et Ordinateurs Active Directory à l'aide de la commande runas.</w:t>
      </w:r>
    </w:p>
    <w:p w:rsidR="00000000" w:rsidDel="00000000" w:rsidP="00000000" w:rsidRDefault="00000000" w:rsidRPr="00000000" w14:paraId="00000051">
      <w:pPr>
        <w:spacing w:after="0"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footerReference r:id="rId3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7835"/>
    <w:rPr>
      <w:lang w:bidi="ar-DZ" w:val="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unhideWhenUsed w:val="1"/>
    <w:rsid w:val="00D01C5B"/>
    <w:pPr>
      <w:spacing w:after="100" w:afterAutospacing="1" w:before="100" w:beforeAutospacing="1" w:line="240" w:lineRule="auto"/>
    </w:pPr>
    <w:rPr>
      <w:rFonts w:ascii="Times New Roman" w:cs="Times New Roman" w:eastAsia="Times New Roman" w:hAnsi="Times New Roman"/>
      <w:sz w:val="24"/>
      <w:szCs w:val="24"/>
      <w:lang w:bidi="ar-SA" w:eastAsia="fr-FR" w:val="fr-FR"/>
    </w:rPr>
  </w:style>
  <w:style w:type="character" w:styleId="lev">
    <w:name w:val="Strong"/>
    <w:basedOn w:val="Policepardfaut"/>
    <w:uiPriority w:val="22"/>
    <w:qFormat w:val="1"/>
    <w:rsid w:val="00D01C5B"/>
    <w:rPr>
      <w:b w:val="1"/>
      <w:bCs w:val="1"/>
    </w:rPr>
  </w:style>
  <w:style w:type="paragraph" w:styleId="En-tte">
    <w:name w:val="header"/>
    <w:basedOn w:val="Normal"/>
    <w:link w:val="En-tteCar"/>
    <w:uiPriority w:val="99"/>
    <w:semiHidden w:val="1"/>
    <w:unhideWhenUsed w:val="1"/>
    <w:rsid w:val="009C5AF4"/>
    <w:pPr>
      <w:tabs>
        <w:tab w:val="center" w:pos="4536"/>
        <w:tab w:val="right" w:pos="9072"/>
      </w:tabs>
      <w:spacing w:after="0" w:line="240" w:lineRule="auto"/>
    </w:pPr>
  </w:style>
  <w:style w:type="character" w:styleId="En-tteCar" w:customStyle="1">
    <w:name w:val="En-tête Car"/>
    <w:basedOn w:val="Policepardfaut"/>
    <w:link w:val="En-tte"/>
    <w:uiPriority w:val="99"/>
    <w:semiHidden w:val="1"/>
    <w:rsid w:val="009C5AF4"/>
    <w:rPr>
      <w:lang w:bidi="ar-DZ" w:val="en-US"/>
    </w:rPr>
  </w:style>
  <w:style w:type="paragraph" w:styleId="Pieddepage">
    <w:name w:val="footer"/>
    <w:basedOn w:val="Normal"/>
    <w:link w:val="PieddepageCar"/>
    <w:uiPriority w:val="99"/>
    <w:unhideWhenUsed w:val="1"/>
    <w:rsid w:val="009C5AF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9C5AF4"/>
    <w:rPr>
      <w:lang w:bidi="ar-DZ"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wmf"/><Relationship Id="rId22" Type="http://schemas.openxmlformats.org/officeDocument/2006/relationships/image" Target="media/image11.wmf"/><Relationship Id="rId21" Type="http://schemas.openxmlformats.org/officeDocument/2006/relationships/image" Target="media/image11.wmf"/><Relationship Id="rId24" Type="http://schemas.openxmlformats.org/officeDocument/2006/relationships/image" Target="media/image11.wmf"/><Relationship Id="rId23" Type="http://schemas.openxmlformats.org/officeDocument/2006/relationships/image" Target="media/image11.wmf"/><Relationship Id="rId1" Type="http://schemas.openxmlformats.org/officeDocument/2006/relationships/image" Target="media/image11.wmf"/><Relationship Id="rId2" Type="http://schemas.openxmlformats.org/officeDocument/2006/relationships/image" Target="media/image11.wmf"/><Relationship Id="rId3" Type="http://schemas.openxmlformats.org/officeDocument/2006/relationships/image" Target="media/image11.wmf"/><Relationship Id="rId4" Type="http://schemas.openxmlformats.org/officeDocument/2006/relationships/image" Target="media/image11.wmf"/><Relationship Id="rId9" Type="http://schemas.openxmlformats.org/officeDocument/2006/relationships/image" Target="media/image11.wmf"/><Relationship Id="rId26" Type="http://schemas.openxmlformats.org/officeDocument/2006/relationships/image" Target="media/image11.wmf"/><Relationship Id="rId25" Type="http://schemas.openxmlformats.org/officeDocument/2006/relationships/image" Target="media/image11.wmf"/><Relationship Id="rId28" Type="http://schemas.openxmlformats.org/officeDocument/2006/relationships/image" Target="media/image7.wmf"/><Relationship Id="rId27" Type="http://schemas.openxmlformats.org/officeDocument/2006/relationships/image" Target="media/image7.wmf"/><Relationship Id="rId5" Type="http://schemas.openxmlformats.org/officeDocument/2006/relationships/image" Target="media/image11.wmf"/><Relationship Id="rId6" Type="http://schemas.openxmlformats.org/officeDocument/2006/relationships/image" Target="media/image11.wmf"/><Relationship Id="rId29" Type="http://schemas.openxmlformats.org/officeDocument/2006/relationships/image" Target="media/image7.wmf"/><Relationship Id="rId7" Type="http://schemas.openxmlformats.org/officeDocument/2006/relationships/image" Target="media/image11.wmf"/><Relationship Id="rId8" Type="http://schemas.openxmlformats.org/officeDocument/2006/relationships/image" Target="media/image11.wmf"/><Relationship Id="rId31" Type="http://schemas.openxmlformats.org/officeDocument/2006/relationships/image" Target="media/image7.wmf"/><Relationship Id="rId30" Type="http://schemas.openxmlformats.org/officeDocument/2006/relationships/image" Target="media/image7.wmf"/><Relationship Id="rId33" Type="http://schemas.openxmlformats.org/officeDocument/2006/relationships/theme" Target="theme/theme1.xml"/><Relationship Id="rId11" Type="http://schemas.openxmlformats.org/officeDocument/2006/relationships/image" Target="media/image11.wmf"/><Relationship Id="rId10" Type="http://schemas.openxmlformats.org/officeDocument/2006/relationships/image" Target="media/image11.wmf"/><Relationship Id="rId32" Type="http://schemas.openxmlformats.org/officeDocument/2006/relationships/image" Target="media/image7.wmf"/><Relationship Id="rId35" Type="http://schemas.openxmlformats.org/officeDocument/2006/relationships/fontTable" Target="fontTable.xml"/><Relationship Id="rId13" Type="http://schemas.openxmlformats.org/officeDocument/2006/relationships/image" Target="media/image11.wmf"/><Relationship Id="rId34" Type="http://schemas.openxmlformats.org/officeDocument/2006/relationships/settings" Target="settings.xml"/><Relationship Id="rId12" Type="http://schemas.openxmlformats.org/officeDocument/2006/relationships/image" Target="media/image11.wmf"/><Relationship Id="rId37" Type="http://schemas.openxmlformats.org/officeDocument/2006/relationships/styles" Target="styles.xml"/><Relationship Id="rId15" Type="http://schemas.openxmlformats.org/officeDocument/2006/relationships/image" Target="media/image11.wmf"/><Relationship Id="rId36" Type="http://schemas.openxmlformats.org/officeDocument/2006/relationships/numbering" Target="numbering.xml"/><Relationship Id="rId14" Type="http://schemas.openxmlformats.org/officeDocument/2006/relationships/image" Target="media/image11.wmf"/><Relationship Id="rId17" Type="http://schemas.openxmlformats.org/officeDocument/2006/relationships/image" Target="media/image11.wmf"/><Relationship Id="rId39" Type="http://schemas.openxmlformats.org/officeDocument/2006/relationships/footer" Target="footer1.xml"/><Relationship Id="rId38" Type="http://schemas.openxmlformats.org/officeDocument/2006/relationships/customXml" Target="../customXML/item1.xml"/><Relationship Id="rId16" Type="http://schemas.openxmlformats.org/officeDocument/2006/relationships/image" Target="media/image11.wmf"/><Relationship Id="rId19" Type="http://schemas.openxmlformats.org/officeDocument/2006/relationships/image" Target="media/image11.wmf"/><Relationship Id="rId18" Type="http://schemas.openxmlformats.org/officeDocument/2006/relationships/image" Target="media/image1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M/WCcDoVlhrXMz4jHs3CN2IvKg==">AMUW2mUPKTSOiR2bFwUeebq2HCOhnClMyeDBrNSbEpv9u0Kpcjocf/S+JRHir4lD62zYhRd6zY0w+mgyybBDayZC7gYAlqjxT+RjmOuAcE4lBfgMA8TOmmcXMxCx3bX5THi6zqZJlwiFbSJQsjT30yVmJdX3HjlO/q4UZxtGkExzbap37tBAjY/9mUD+XI8F0ywgKcKIQYhJBSXNcA6zMwrRRZlngXvT7skXPIUNTTjsBfOnyTuhVf3UJ2Nzm2b4va5r/40+uQ6FGSpG1KU0xywGkJhhG2hNzwugEf1o24XQFVFVk1VuWyWns+LIQGRyHVjEUde7QfApKnvbrCNsce037M9Ee0SBxpxXQWgXyR7FdJEPY3J9KG6FIobjD5ka8oI2XhQlb8VAh4EnrWFvTl+hL16Iv2QyNRQpUiUJfmqzD5aDL5tA0sNk1GSLDtztleuy5sfPIE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2023-04-12T09:54:00Z</dcterms:created>
  <dc:creator>Leila</dc:creator>
</cp:coreProperties>
</file>