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2C774391" wp14:textId="77777777">
      <w:pPr>
        <w:pStyle w:val="Heading1"/>
        <w:spacing w:before="480" w:after="0"/>
        <w:rPr/>
      </w:pPr>
      <w:r>
        <w:rPr/>
        <w:t xml:space="preserve">📝 </w:t>
      </w:r>
      <w:r>
        <w:rPr/>
        <w:t>Review Form</w:t>
      </w:r>
    </w:p>
    <w:p xmlns:wp14="http://schemas.microsoft.com/office/word/2010/wordml" w14:paraId="2B51A9CA" wp14:textId="77777777">
      <w:pPr>
        <w:pStyle w:val="Heading2"/>
        <w:rPr/>
      </w:pPr>
      <w:r>
        <w:rPr/>
        <w:t>Document Details</w:t>
      </w:r>
    </w:p>
    <w:p xmlns:wp14="http://schemas.microsoft.com/office/word/2010/wordml" w14:paraId="6C144BDC" wp14:textId="74D0715A">
      <w:pPr>
        <w:pStyle w:val="Normal"/>
      </w:pPr>
      <w:r w:rsidR="751D94E2">
        <w:rPr/>
        <w:t xml:space="preserve">**Document </w:t>
      </w:r>
      <w:r w:rsidR="751D94E2">
        <w:rPr/>
        <w:t>Title:*</w:t>
      </w:r>
      <w:r w:rsidR="751D94E2">
        <w:rPr/>
        <w:t>* Lab 01</w:t>
      </w:r>
    </w:p>
    <w:p xmlns:wp14="http://schemas.microsoft.com/office/word/2010/wordml" w14:paraId="2571A95C" wp14:textId="77F7F0F8">
      <w:pPr>
        <w:pStyle w:val="Normal"/>
      </w:pPr>
      <w:r w:rsidR="751D94E2">
        <w:rPr/>
        <w:t xml:space="preserve">**Reviewer </w:t>
      </w:r>
      <w:r w:rsidR="751D94E2">
        <w:rPr/>
        <w:t>Name:*</w:t>
      </w:r>
      <w:r w:rsidR="751D94E2">
        <w:rPr/>
        <w:t>* Șorecău Adrian-Vasile</w:t>
      </w:r>
    </w:p>
    <w:p xmlns:wp14="http://schemas.microsoft.com/office/word/2010/wordml" w14:paraId="03083EAF" wp14:textId="4CBC48D8">
      <w:pPr>
        <w:pStyle w:val="Normal"/>
      </w:pPr>
      <w:r w:rsidR="751D94E2">
        <w:rPr/>
        <w:t xml:space="preserve">**Review </w:t>
      </w:r>
      <w:r w:rsidR="751D94E2">
        <w:rPr/>
        <w:t>Date:*</w:t>
      </w:r>
      <w:r w:rsidR="751D94E2">
        <w:rPr/>
        <w:t>* 24.02.2025</w:t>
      </w:r>
    </w:p>
    <w:p xmlns:wp14="http://schemas.microsoft.com/office/word/2010/wordml" w14:paraId="672A6659" wp14:textId="77777777">
      <w:pPr>
        <w:pStyle w:val="Normal"/>
        <w:rPr/>
      </w:pPr>
      <w:r>
        <w:rPr/>
      </w:r>
      <w:r>
        <w:br w:type="page"/>
      </w:r>
    </w:p>
    <w:p xmlns:wp14="http://schemas.microsoft.com/office/word/2010/wordml" w14:paraId="0A37501D" wp14:textId="77777777">
      <w:pPr>
        <w:pStyle w:val="Normal"/>
        <w:rPr/>
      </w:pPr>
      <w:r>
        <w:rPr/>
        <w:br/>
      </w:r>
    </w:p>
    <w:p xmlns:wp14="http://schemas.microsoft.com/office/word/2010/wordml" w14:paraId="21C3587E" wp14:textId="77777777">
      <w:pPr>
        <w:pStyle w:val="Heading2"/>
        <w:rPr/>
      </w:pPr>
      <w:r>
        <w:rPr/>
        <w:t xml:space="preserve">📋 </w:t>
      </w:r>
      <w:r>
        <w:rPr/>
        <w:t>Requirements Phase Defects</w:t>
      </w:r>
    </w:p>
    <w:tbl>
      <w:tblPr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59"/>
      </w:tblGrid>
      <w:tr xmlns:wp14="http://schemas.microsoft.com/office/word/2010/wordml" w:rsidTr="751D94E2" w14:paraId="11171A14" wp14:textId="77777777">
        <w:trPr/>
        <w:tc>
          <w:tcPr>
            <w:tcW w:w="2160" w:type="dxa"/>
            <w:tcBorders/>
            <w:tcMar/>
          </w:tcPr>
          <w:p w14:paraId="51C4A50C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Crt. No.</w:t>
            </w:r>
          </w:p>
        </w:tc>
        <w:tc>
          <w:tcPr>
            <w:tcW w:w="2160" w:type="dxa"/>
            <w:tcBorders/>
            <w:tcMar/>
          </w:tcPr>
          <w:p w14:paraId="765AD9B3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Checked Item</w:t>
            </w:r>
          </w:p>
        </w:tc>
        <w:tc>
          <w:tcPr>
            <w:tcW w:w="2160" w:type="dxa"/>
            <w:tcBorders/>
            <w:tcMar/>
          </w:tcPr>
          <w:p w14:paraId="2BD001AD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Doc. Page/Line</w:t>
            </w:r>
          </w:p>
        </w:tc>
        <w:tc>
          <w:tcPr>
            <w:tcW w:w="2159" w:type="dxa"/>
            <w:tcBorders/>
            <w:tcMar/>
          </w:tcPr>
          <w:p w14:paraId="7A3A363D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Comments/Improvements</w:t>
            </w:r>
          </w:p>
        </w:tc>
      </w:tr>
      <w:tr xmlns:wp14="http://schemas.microsoft.com/office/word/2010/wordml" w:rsidTr="751D94E2" w14:paraId="7D6B4F11" wp14:textId="77777777">
        <w:trPr/>
        <w:tc>
          <w:tcPr>
            <w:tcW w:w="2160" w:type="dxa"/>
            <w:tcBorders/>
            <w:tcMar/>
          </w:tcPr>
          <w:p w:rsidP="751D94E2" w14:paraId="07F70B48" wp14:textId="5D64E4ED">
            <w:pPr>
              <w:pStyle w:val="Normal"/>
              <w:spacing w:before="0" w:after="200"/>
              <w:rPr>
                <w:sz w:val="20"/>
                <w:szCs w:val="20"/>
              </w:rPr>
            </w:pPr>
            <w:r w:rsidRPr="751D94E2" w:rsidR="751D94E2">
              <w:rPr>
                <w:sz w:val="20"/>
                <w:szCs w:val="20"/>
              </w:rPr>
              <w:t>1 – example</w:t>
            </w:r>
          </w:p>
          <w:p w:rsidP="751D94E2" w14:paraId="05462BAA" wp14:textId="2608A548">
            <w:pPr>
              <w:spacing w:before="240" w:beforeAutospacing="off" w:after="240" w:afterAutospacing="off"/>
              <w:jc w:val="left"/>
            </w:pPr>
            <w:r w:rsidRPr="751D94E2" w:rsidR="67086025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 xml:space="preserve">2 </w:t>
            </w:r>
          </w:p>
          <w:p w:rsidP="751D94E2" w14:paraId="4821225E" wp14:textId="40799046">
            <w:pPr>
              <w:spacing w:before="240" w:beforeAutospacing="off" w:after="240" w:afterAutospacing="off"/>
              <w:jc w:val="left"/>
            </w:pPr>
            <w:r w:rsidRPr="751D94E2" w:rsidR="67086025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 xml:space="preserve">3 </w:t>
            </w:r>
          </w:p>
          <w:p w:rsidP="751D94E2" w14:paraId="69F56C5D" wp14:textId="56F53446">
            <w:pPr>
              <w:spacing w:before="240" w:beforeAutospacing="off" w:after="240" w:afterAutospacing="off"/>
              <w:jc w:val="left"/>
            </w:pPr>
            <w:r w:rsidRPr="751D94E2" w:rsidR="67086025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 xml:space="preserve">4 </w:t>
            </w:r>
          </w:p>
          <w:p w:rsidP="751D94E2" w14:paraId="7E1896F7" wp14:textId="78FFE9D4">
            <w:pPr>
              <w:spacing w:before="240" w:beforeAutospacing="off" w:after="240" w:afterAutospacing="off"/>
              <w:jc w:val="left"/>
            </w:pPr>
            <w:r w:rsidRPr="751D94E2" w:rsidR="67086025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 xml:space="preserve">5 </w:t>
            </w:r>
          </w:p>
          <w:p w:rsidP="751D94E2" w14:paraId="59C7609F" wp14:textId="6CAB43E4">
            <w:pPr>
              <w:spacing w:before="240" w:beforeAutospacing="off" w:after="240" w:afterAutospacing="off"/>
              <w:jc w:val="left"/>
            </w:pPr>
            <w:r w:rsidRPr="751D94E2" w:rsidR="67086025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6</w:t>
            </w:r>
          </w:p>
          <w:p w14:paraId="74D8F9E8" wp14:textId="26E37EB4">
            <w:pPr>
              <w:pStyle w:val="Normal"/>
              <w:spacing w:before="0" w:after="200"/>
              <w:rPr>
                <w:sz w:val="20"/>
                <w:szCs w:val="20"/>
              </w:rPr>
            </w:pPr>
          </w:p>
        </w:tc>
        <w:tc>
          <w:tcPr>
            <w:tcW w:w="2160" w:type="dxa"/>
            <w:tcBorders/>
            <w:tcMar/>
          </w:tcPr>
          <w:p w:rsidP="751D94E2" w14:paraId="7EEA7CB6" wp14:textId="6F4D63A8">
            <w:pPr>
              <w:pStyle w:val="Normal"/>
              <w:spacing w:before="0" w:after="200"/>
              <w:rPr>
                <w:sz w:val="20"/>
                <w:szCs w:val="20"/>
              </w:rPr>
            </w:pPr>
            <w:r w:rsidRPr="751D94E2" w:rsidR="751D94E2">
              <w:rPr>
                <w:sz w:val="20"/>
                <w:szCs w:val="20"/>
              </w:rPr>
              <w:t>**D_01 – Incomplete Requirements**</w:t>
            </w:r>
          </w:p>
          <w:p w:rsidP="751D94E2" w14:paraId="4790D3E9" wp14:textId="08E9DC83">
            <w:pPr>
              <w:spacing w:before="240" w:beforeAutospacing="off" w:after="240" w:afterAutospacing="off"/>
              <w:jc w:val="left"/>
            </w:pPr>
            <w:r w:rsidRPr="751D94E2" w:rsidR="062815C8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 xml:space="preserve">D_01 </w:t>
            </w:r>
          </w:p>
          <w:p w:rsidP="751D94E2" w14:paraId="41396E47" wp14:textId="132CEA39">
            <w:pPr>
              <w:spacing w:before="240" w:beforeAutospacing="off" w:after="240" w:afterAutospacing="off"/>
              <w:jc w:val="left"/>
            </w:pPr>
            <w:r w:rsidRPr="751D94E2" w:rsidR="062815C8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 xml:space="preserve">D_05 </w:t>
            </w:r>
          </w:p>
          <w:p w:rsidP="751D94E2" w14:paraId="40CBBD1B" wp14:textId="128C1B38">
            <w:pPr>
              <w:spacing w:before="240" w:beforeAutospacing="off" w:after="240" w:afterAutospacing="off"/>
              <w:jc w:val="left"/>
            </w:pPr>
            <w:r w:rsidRPr="751D94E2" w:rsidR="062815C8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 xml:space="preserve">D_01 </w:t>
            </w:r>
          </w:p>
          <w:p w:rsidP="751D94E2" w14:paraId="470B3952" wp14:textId="5A0194BE">
            <w:pPr>
              <w:spacing w:before="240" w:beforeAutospacing="off" w:after="240" w:afterAutospacing="off"/>
              <w:jc w:val="left"/>
            </w:pPr>
            <w:r w:rsidRPr="751D94E2" w:rsidR="062815C8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 xml:space="preserve">D_02 </w:t>
            </w:r>
          </w:p>
          <w:p w:rsidP="751D94E2" w14:paraId="6DFBCBCF" wp14:textId="42340A5B">
            <w:pPr>
              <w:spacing w:before="240" w:beforeAutospacing="off" w:after="240" w:afterAutospacing="off"/>
              <w:jc w:val="left"/>
            </w:pPr>
            <w:r w:rsidRPr="751D94E2" w:rsidR="062815C8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D_06</w:t>
            </w:r>
          </w:p>
          <w:p w14:paraId="3892A010" wp14:textId="54BDD793">
            <w:pPr>
              <w:pStyle w:val="Normal"/>
              <w:spacing w:before="0" w:after="200"/>
              <w:rPr>
                <w:sz w:val="20"/>
                <w:szCs w:val="20"/>
              </w:rPr>
            </w:pPr>
          </w:p>
        </w:tc>
        <w:tc>
          <w:tcPr>
            <w:tcW w:w="2160" w:type="dxa"/>
            <w:tcBorders/>
            <w:tcMar/>
          </w:tcPr>
          <w:p w:rsidP="751D94E2" w14:paraId="485BBC5D" wp14:textId="0E1D4D8B">
            <w:pPr>
              <w:pStyle w:val="Normal"/>
              <w:spacing w:before="0" w:after="200"/>
              <w:rPr>
                <w:sz w:val="20"/>
                <w:szCs w:val="20"/>
              </w:rPr>
            </w:pPr>
            <w:r w:rsidRPr="751D94E2" w:rsidR="751D94E2">
              <w:rPr>
                <w:sz w:val="20"/>
                <w:szCs w:val="20"/>
              </w:rPr>
              <w:t>Page 2, Line 5</w:t>
            </w:r>
          </w:p>
          <w:p w:rsidP="751D94E2" w14:paraId="597E739B" wp14:textId="48A38CD3">
            <w:pPr>
              <w:spacing w:before="240" w:beforeAutospacing="off" w:after="240" w:afterAutospacing="off"/>
              <w:jc w:val="left"/>
            </w:pPr>
            <w:r w:rsidRPr="751D94E2" w:rsidR="02AA60E6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 xml:space="preserve">Page 1, Line 4 </w:t>
            </w:r>
          </w:p>
          <w:p w:rsidP="751D94E2" w14:paraId="1F7DE2DA" wp14:textId="5638AEFF">
            <w:pPr>
              <w:spacing w:before="240" w:beforeAutospacing="off" w:after="240" w:afterAutospacing="off"/>
              <w:jc w:val="left"/>
            </w:pPr>
            <w:r w:rsidRPr="751D94E2" w:rsidR="02AA60E6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 xml:space="preserve">F0 </w:t>
            </w:r>
          </w:p>
          <w:p w:rsidP="751D94E2" w14:paraId="1F2A318D" wp14:textId="39AF0A98">
            <w:pPr>
              <w:spacing w:before="240" w:beforeAutospacing="off" w:after="240" w:afterAutospacing="off"/>
              <w:jc w:val="left"/>
            </w:pPr>
            <w:r w:rsidRPr="751D94E2" w:rsidR="02AA60E6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 xml:space="preserve">F1 </w:t>
            </w:r>
          </w:p>
          <w:p w:rsidP="751D94E2" w14:paraId="246D5535" wp14:textId="275162C6">
            <w:pPr>
              <w:spacing w:before="240" w:beforeAutospacing="off" w:after="240" w:afterAutospacing="off"/>
              <w:jc w:val="left"/>
            </w:pPr>
            <w:r w:rsidRPr="751D94E2" w:rsidR="02AA60E6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F</w:t>
            </w:r>
            <w:r w:rsidRPr="751D94E2" w:rsidR="02AA60E6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8,F</w:t>
            </w:r>
            <w:r w:rsidRPr="751D94E2" w:rsidR="02AA60E6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9</w:t>
            </w:r>
          </w:p>
          <w:p w:rsidP="751D94E2" w14:paraId="67B9AB8D" wp14:textId="51606F36">
            <w:pPr>
              <w:spacing w:before="240" w:beforeAutospacing="off" w:after="240" w:afterAutospacing="off"/>
              <w:jc w:val="left"/>
            </w:pPr>
            <w:r w:rsidRPr="751D94E2" w:rsidR="02AA60E6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 xml:space="preserve">F10 </w:t>
            </w:r>
          </w:p>
          <w:p w14:paraId="1F8F50F5" wp14:textId="41C06C8F">
            <w:pPr>
              <w:pStyle w:val="Normal"/>
              <w:spacing w:before="0" w:after="200"/>
              <w:rPr>
                <w:sz w:val="20"/>
                <w:szCs w:val="20"/>
              </w:rPr>
            </w:pPr>
          </w:p>
        </w:tc>
        <w:tc>
          <w:tcPr>
            <w:tcW w:w="2159" w:type="dxa"/>
            <w:tcBorders/>
            <w:tcMar/>
          </w:tcPr>
          <w:p w:rsidP="751D94E2" w14:paraId="6D43B38C" wp14:textId="2A5F0C06">
            <w:pPr>
              <w:pStyle w:val="Normal"/>
              <w:spacing w:before="0" w:after="200"/>
              <w:rPr>
                <w:sz w:val="20"/>
                <w:szCs w:val="20"/>
              </w:rPr>
            </w:pPr>
            <w:r w:rsidRPr="751D94E2" w:rsidR="751D94E2">
              <w:rPr>
                <w:sz w:val="20"/>
                <w:szCs w:val="20"/>
              </w:rPr>
              <w:t>**</w:t>
            </w:r>
            <w:r w:rsidRPr="751D94E2" w:rsidR="751D94E2">
              <w:rPr>
                <w:sz w:val="20"/>
                <w:szCs w:val="20"/>
              </w:rPr>
              <w:t>Example:*</w:t>
            </w:r>
            <w:r w:rsidRPr="751D94E2" w:rsidR="751D94E2">
              <w:rPr>
                <w:sz w:val="20"/>
                <w:szCs w:val="20"/>
              </w:rPr>
              <w:t>* The requirement does not specify whether negative numbers should be handled. Suggested fix: Clarify the range of valid inputs.</w:t>
            </w:r>
          </w:p>
          <w:p w:rsidP="751D94E2" w14:paraId="77800590" wp14:textId="3FC07C80">
            <w:pPr>
              <w:spacing w:before="240" w:beforeAutospacing="off" w:after="240" w:afterAutospacing="off"/>
              <w:jc w:val="left"/>
            </w:pPr>
            <w:r w:rsidRPr="751D94E2" w:rsidR="6359888E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the student attributes don't have types</w:t>
            </w:r>
          </w:p>
          <w:p w:rsidP="751D94E2" w14:paraId="74F085EF" wp14:textId="05063BA1">
            <w:pPr>
              <w:spacing w:before="240" w:beforeAutospacing="off" w:after="240" w:afterAutospacing="off"/>
              <w:jc w:val="left"/>
            </w:pPr>
            <w:r w:rsidRPr="751D94E2" w:rsidR="6359888E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the requirement don't specify how the assignment will react after a delete (e.g. what will happen to assignments after a student deletion)</w:t>
            </w:r>
          </w:p>
          <w:p w:rsidP="751D94E2" w14:paraId="20C63AD9" wp14:textId="376456AC">
            <w:pPr>
              <w:spacing w:before="240" w:beforeAutospacing="off" w:after="240" w:afterAutospacing="off"/>
              <w:jc w:val="left"/>
            </w:pPr>
            <w:r w:rsidRPr="751D94E2" w:rsidR="6359888E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what happens if the theme validation fails for exemple : $%$# this name is not allwed</w:t>
            </w:r>
          </w:p>
          <w:p w:rsidP="751D94E2" w14:paraId="62C1ED9F" wp14:textId="53691F41">
            <w:pPr>
              <w:spacing w:before="240" w:beforeAutospacing="off" w:after="240" w:afterAutospacing="off"/>
              <w:jc w:val="left"/>
            </w:pPr>
            <w:r w:rsidRPr="751D94E2" w:rsidR="6359888E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 xml:space="preserve">F8 and F9 are missing </w:t>
            </w:r>
            <w:r>
              <w:tab/>
            </w:r>
            <w:r>
              <w:tab/>
            </w:r>
            <w:r>
              <w:tab/>
            </w:r>
            <w:r w:rsidRPr="751D94E2" w:rsidR="6359888E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criteria is unclear</w:t>
            </w:r>
          </w:p>
          <w:p w14:paraId="30E9D451" wp14:textId="370E174E">
            <w:pPr>
              <w:pStyle w:val="Normal"/>
              <w:spacing w:before="0" w:after="200"/>
              <w:rPr>
                <w:sz w:val="20"/>
                <w:szCs w:val="20"/>
              </w:rPr>
            </w:pPr>
          </w:p>
        </w:tc>
      </w:tr>
      <w:tr xmlns:wp14="http://schemas.microsoft.com/office/word/2010/wordml" w:rsidTr="751D94E2" w14:paraId="5DAB6C7B" wp14:textId="77777777">
        <w:trPr/>
        <w:tc>
          <w:tcPr>
            <w:tcW w:w="2160" w:type="dxa"/>
            <w:tcBorders/>
            <w:tcMar/>
          </w:tcPr>
          <w:p w14:paraId="02EB378F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  <w:tcMar/>
          </w:tcPr>
          <w:p w14:paraId="6A05A809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  <w:tcMar/>
          </w:tcPr>
          <w:p w14:paraId="5A39BBE3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59" w:type="dxa"/>
            <w:tcBorders/>
            <w:tcMar/>
          </w:tcPr>
          <w:p w14:paraId="41C8F396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 xmlns:wp14="http://schemas.microsoft.com/office/word/2010/wordml" w:rsidTr="751D94E2" w14:paraId="72A3D3EC" wp14:textId="77777777">
        <w:trPr/>
        <w:tc>
          <w:tcPr>
            <w:tcW w:w="2160" w:type="dxa"/>
            <w:tcBorders/>
            <w:tcMar/>
          </w:tcPr>
          <w:p w14:paraId="0D0B940D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  <w:tcMar/>
          </w:tcPr>
          <w:p w14:paraId="0E27B00A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  <w:tcMar/>
          </w:tcPr>
          <w:p w14:paraId="60061E4C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59" w:type="dxa"/>
            <w:tcBorders/>
            <w:tcMar/>
          </w:tcPr>
          <w:p w14:paraId="44EAFD9C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 xmlns:wp14="http://schemas.microsoft.com/office/word/2010/wordml" w:rsidTr="751D94E2" w14:paraId="4B94D5A5" wp14:textId="77777777">
        <w:trPr/>
        <w:tc>
          <w:tcPr>
            <w:tcW w:w="2160" w:type="dxa"/>
            <w:tcBorders/>
            <w:tcMar/>
          </w:tcPr>
          <w:p w14:paraId="3DEEC669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  <w:tcMar/>
          </w:tcPr>
          <w:p w14:paraId="3656B9AB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  <w:tcMar/>
          </w:tcPr>
          <w:p w14:paraId="45FB0818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59" w:type="dxa"/>
            <w:tcBorders/>
            <w:tcMar/>
          </w:tcPr>
          <w:p w14:paraId="049F31CB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 xmlns:wp14="http://schemas.microsoft.com/office/word/2010/wordml" w:rsidTr="751D94E2" w14:paraId="53128261" wp14:textId="77777777">
        <w:trPr/>
        <w:tc>
          <w:tcPr>
            <w:tcW w:w="2160" w:type="dxa"/>
            <w:tcBorders/>
            <w:tcMar/>
          </w:tcPr>
          <w:p w14:paraId="62486C05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  <w:tcMar/>
          </w:tcPr>
          <w:p w14:paraId="4101652C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  <w:tcMar/>
          </w:tcPr>
          <w:p w14:paraId="4B99056E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59" w:type="dxa"/>
            <w:tcBorders/>
            <w:tcMar/>
          </w:tcPr>
          <w:p w14:paraId="1299C43A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 xmlns:wp14="http://schemas.microsoft.com/office/word/2010/wordml" w:rsidTr="751D94E2" w14:paraId="4DDBEF00" wp14:textId="77777777">
        <w:trPr/>
        <w:tc>
          <w:tcPr>
            <w:tcW w:w="2160" w:type="dxa"/>
            <w:tcBorders/>
            <w:tcMar/>
          </w:tcPr>
          <w:p w14:paraId="3461D779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  <w:tcMar/>
          </w:tcPr>
          <w:p w14:paraId="3CF2D8B6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  <w:tcMar/>
          </w:tcPr>
          <w:p w14:paraId="0FB78278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59" w:type="dxa"/>
            <w:tcBorders/>
            <w:tcMar/>
          </w:tcPr>
          <w:p w14:paraId="1FC39945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 xmlns:wp14="http://schemas.microsoft.com/office/word/2010/wordml" w14:paraId="0562CB0E" wp14:textId="77777777">
      <w:pPr>
        <w:pStyle w:val="Heading2"/>
        <w:rPr/>
      </w:pPr>
      <w:r>
        <w:rPr/>
      </w:r>
      <w:r>
        <w:br w:type="page"/>
      </w:r>
    </w:p>
    <w:p xmlns:wp14="http://schemas.microsoft.com/office/word/2010/wordml" w14:paraId="34CE0A41" wp14:textId="77777777">
      <w:pPr>
        <w:pStyle w:val="Normal"/>
        <w:rPr/>
      </w:pPr>
      <w:r>
        <w:rPr/>
      </w:r>
    </w:p>
    <w:p xmlns:wp14="http://schemas.microsoft.com/office/word/2010/wordml" w14:paraId="193E1F58" wp14:textId="77777777">
      <w:pPr>
        <w:pStyle w:val="Heading2"/>
        <w:rPr/>
      </w:pPr>
      <w:r>
        <w:rPr/>
        <w:t xml:space="preserve">📋 </w:t>
      </w:r>
      <w:r>
        <w:rPr/>
        <w:t>Design Phase Defects</w:t>
      </w:r>
    </w:p>
    <w:tbl>
      <w:tblPr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59"/>
      </w:tblGrid>
      <w:tr xmlns:wp14="http://schemas.microsoft.com/office/word/2010/wordml" w14:paraId="2957ECC8" wp14:textId="77777777">
        <w:trPr/>
        <w:tc>
          <w:tcPr>
            <w:tcW w:w="2160" w:type="dxa"/>
            <w:tcBorders/>
          </w:tcPr>
          <w:p w14:paraId="3DE4455D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Crt. No.</w:t>
            </w:r>
          </w:p>
        </w:tc>
        <w:tc>
          <w:tcPr>
            <w:tcW w:w="2160" w:type="dxa"/>
            <w:tcBorders/>
          </w:tcPr>
          <w:p w14:paraId="610C0846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Checked Item</w:t>
            </w:r>
          </w:p>
        </w:tc>
        <w:tc>
          <w:tcPr>
            <w:tcW w:w="2160" w:type="dxa"/>
            <w:tcBorders/>
          </w:tcPr>
          <w:p w14:paraId="16A69BE3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Doc. Page/Line</w:t>
            </w:r>
          </w:p>
        </w:tc>
        <w:tc>
          <w:tcPr>
            <w:tcW w:w="2159" w:type="dxa"/>
            <w:tcBorders/>
          </w:tcPr>
          <w:p w14:paraId="701AD39F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Comments/Improvements</w:t>
            </w:r>
          </w:p>
        </w:tc>
      </w:tr>
      <w:tr xmlns:wp14="http://schemas.microsoft.com/office/word/2010/wordml" w14:paraId="31776B3C" wp14:textId="77777777">
        <w:trPr/>
        <w:tc>
          <w:tcPr>
            <w:tcW w:w="2160" w:type="dxa"/>
            <w:tcBorders/>
          </w:tcPr>
          <w:p w14:paraId="2B56EAF8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example</w:t>
            </w:r>
          </w:p>
        </w:tc>
        <w:tc>
          <w:tcPr>
            <w:tcW w:w="2160" w:type="dxa"/>
            <w:tcBorders/>
          </w:tcPr>
          <w:p w14:paraId="6B6D4D9A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**D_02 – Design does not cover requirements**</w:t>
            </w:r>
          </w:p>
        </w:tc>
        <w:tc>
          <w:tcPr>
            <w:tcW w:w="2160" w:type="dxa"/>
            <w:tcBorders/>
          </w:tcPr>
          <w:p w14:paraId="0C7C0B12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4, Section 3.1</w:t>
            </w:r>
          </w:p>
        </w:tc>
        <w:tc>
          <w:tcPr>
            <w:tcW w:w="2159" w:type="dxa"/>
            <w:tcBorders/>
          </w:tcPr>
          <w:p w14:paraId="26B7EFC3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**Example:** The system was designed for a car, but a submarine simulation was implemented instead. Suggested fix: Redesign to align with requirements.</w:t>
            </w:r>
          </w:p>
        </w:tc>
      </w:tr>
      <w:tr xmlns:wp14="http://schemas.microsoft.com/office/word/2010/wordml" w14:paraId="62EBF3C5" wp14:textId="77777777">
        <w:trPr/>
        <w:tc>
          <w:tcPr>
            <w:tcW w:w="2160" w:type="dxa"/>
            <w:tcBorders/>
          </w:tcPr>
          <w:p w14:paraId="6D98A12B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</w:tcPr>
          <w:p w14:paraId="2946DB82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</w:tcPr>
          <w:p w14:paraId="5997CC1D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59" w:type="dxa"/>
            <w:tcBorders/>
          </w:tcPr>
          <w:p w14:paraId="110FFD37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 xmlns:wp14="http://schemas.microsoft.com/office/word/2010/wordml" w14:paraId="6B699379" wp14:textId="77777777">
        <w:trPr/>
        <w:tc>
          <w:tcPr>
            <w:tcW w:w="2160" w:type="dxa"/>
            <w:tcBorders/>
          </w:tcPr>
          <w:p w14:paraId="3FE9F23F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</w:tcPr>
          <w:p w14:paraId="1F72F646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</w:tcPr>
          <w:p w14:paraId="08CE6F91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59" w:type="dxa"/>
            <w:tcBorders/>
          </w:tcPr>
          <w:p w14:paraId="61CDCEAD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 xmlns:wp14="http://schemas.microsoft.com/office/word/2010/wordml" w14:paraId="6BB9E253" wp14:textId="77777777">
        <w:trPr/>
        <w:tc>
          <w:tcPr>
            <w:tcW w:w="2160" w:type="dxa"/>
            <w:tcBorders/>
          </w:tcPr>
          <w:p w14:paraId="23DE523C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</w:tcPr>
          <w:p w14:paraId="52E56223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</w:tcPr>
          <w:p w14:paraId="07547A01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59" w:type="dxa"/>
            <w:tcBorders/>
          </w:tcPr>
          <w:p w14:paraId="5043CB0F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 xmlns:wp14="http://schemas.microsoft.com/office/word/2010/wordml" w14:paraId="07459315" wp14:textId="77777777">
        <w:trPr/>
        <w:tc>
          <w:tcPr>
            <w:tcW w:w="2160" w:type="dxa"/>
            <w:tcBorders/>
          </w:tcPr>
          <w:p w14:paraId="6537F28F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</w:tcPr>
          <w:p w14:paraId="6DFB9E20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</w:tcPr>
          <w:p w14:paraId="70DF9E56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59" w:type="dxa"/>
            <w:tcBorders/>
          </w:tcPr>
          <w:p w14:paraId="44E871BC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 xmlns:wp14="http://schemas.microsoft.com/office/word/2010/wordml" w14:paraId="144A5D23" wp14:textId="77777777">
      <w:pPr>
        <w:pStyle w:val="Heading2"/>
        <w:rPr/>
      </w:pPr>
      <w:r>
        <w:rPr/>
      </w:r>
      <w:r>
        <w:br w:type="page"/>
      </w:r>
    </w:p>
    <w:p xmlns:wp14="http://schemas.microsoft.com/office/word/2010/wordml" w14:paraId="738610EB" wp14:textId="77777777">
      <w:pPr>
        <w:pStyle w:val="Normal"/>
        <w:rPr/>
      </w:pPr>
      <w:r>
        <w:rPr/>
      </w:r>
    </w:p>
    <w:p xmlns:wp14="http://schemas.microsoft.com/office/word/2010/wordml" w14:paraId="0AF8D3DA" wp14:textId="77777777">
      <w:pPr>
        <w:pStyle w:val="Heading2"/>
        <w:rPr/>
      </w:pPr>
      <w:r>
        <w:rPr/>
        <w:t xml:space="preserve">📋 </w:t>
      </w:r>
      <w:r>
        <w:rPr/>
        <w:t>Coding Phase Defects</w:t>
      </w:r>
    </w:p>
    <w:tbl>
      <w:tblPr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59"/>
      </w:tblGrid>
      <w:tr xmlns:wp14="http://schemas.microsoft.com/office/word/2010/wordml" w14:paraId="39F1BDAD" wp14:textId="77777777">
        <w:trPr/>
        <w:tc>
          <w:tcPr>
            <w:tcW w:w="2160" w:type="dxa"/>
            <w:tcBorders/>
          </w:tcPr>
          <w:p w14:paraId="6AC6B61F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Crt. No.</w:t>
            </w:r>
          </w:p>
        </w:tc>
        <w:tc>
          <w:tcPr>
            <w:tcW w:w="2160" w:type="dxa"/>
            <w:tcBorders/>
          </w:tcPr>
          <w:p w14:paraId="77E8F853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Checked Item</w:t>
            </w:r>
          </w:p>
        </w:tc>
        <w:tc>
          <w:tcPr>
            <w:tcW w:w="2160" w:type="dxa"/>
            <w:tcBorders/>
          </w:tcPr>
          <w:p w14:paraId="520B8216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Doc. Page/Line</w:t>
            </w:r>
          </w:p>
        </w:tc>
        <w:tc>
          <w:tcPr>
            <w:tcW w:w="2159" w:type="dxa"/>
            <w:tcBorders/>
          </w:tcPr>
          <w:p w14:paraId="2C4F176A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Comments/Improvements</w:t>
            </w:r>
          </w:p>
        </w:tc>
      </w:tr>
      <w:tr xmlns:wp14="http://schemas.microsoft.com/office/word/2010/wordml" w14:paraId="54589B5A" wp14:textId="77777777">
        <w:trPr/>
        <w:tc>
          <w:tcPr>
            <w:tcW w:w="2160" w:type="dxa"/>
            <w:tcBorders/>
          </w:tcPr>
          <w:p w14:paraId="05826780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example</w:t>
            </w:r>
          </w:p>
        </w:tc>
        <w:tc>
          <w:tcPr>
            <w:tcW w:w="2160" w:type="dxa"/>
            <w:tcBorders/>
          </w:tcPr>
          <w:p w14:paraId="301DC0C2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**D_01 – Incorrect Logic**</w:t>
            </w:r>
          </w:p>
        </w:tc>
        <w:tc>
          <w:tcPr>
            <w:tcW w:w="2160" w:type="dxa"/>
            <w:tcBorders/>
          </w:tcPr>
          <w:p w14:paraId="5091CC60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File: LongestPrimeSequence.java, Line 20</w:t>
            </w:r>
          </w:p>
        </w:tc>
        <w:tc>
          <w:tcPr>
            <w:tcW w:w="2159" w:type="dxa"/>
            <w:tcBorders/>
          </w:tcPr>
          <w:p w14:paraId="29F7909B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**Example:** The loop condition...</w:t>
            </w:r>
          </w:p>
        </w:tc>
      </w:tr>
      <w:tr xmlns:wp14="http://schemas.microsoft.com/office/word/2010/wordml" w14:paraId="637805D2" wp14:textId="77777777">
        <w:trPr/>
        <w:tc>
          <w:tcPr>
            <w:tcW w:w="2160" w:type="dxa"/>
            <w:tcBorders/>
          </w:tcPr>
          <w:p w14:paraId="463F29E8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</w:tcPr>
          <w:p w14:paraId="3B7B4B86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</w:tcPr>
          <w:p w14:paraId="3A0FF5F2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59" w:type="dxa"/>
            <w:tcBorders/>
          </w:tcPr>
          <w:p w14:paraId="5630AD66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 xmlns:wp14="http://schemas.microsoft.com/office/word/2010/wordml" w14:paraId="61829076" wp14:textId="77777777">
        <w:trPr/>
        <w:tc>
          <w:tcPr>
            <w:tcW w:w="2160" w:type="dxa"/>
            <w:tcBorders/>
          </w:tcPr>
          <w:p w14:paraId="2BA226A1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</w:tcPr>
          <w:p w14:paraId="17AD93B2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</w:tcPr>
          <w:p w14:paraId="0DE4B5B7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59" w:type="dxa"/>
            <w:tcBorders/>
          </w:tcPr>
          <w:p w14:paraId="66204FF1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 xmlns:wp14="http://schemas.microsoft.com/office/word/2010/wordml" w14:paraId="2DBF0D7D" wp14:textId="77777777">
        <w:trPr/>
        <w:tc>
          <w:tcPr>
            <w:tcW w:w="2160" w:type="dxa"/>
            <w:tcBorders/>
          </w:tcPr>
          <w:p w14:paraId="6B62F1B3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</w:tcPr>
          <w:p w14:paraId="02F2C34E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</w:tcPr>
          <w:p w14:paraId="680A4E5D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59" w:type="dxa"/>
            <w:tcBorders/>
          </w:tcPr>
          <w:p w14:paraId="19219836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 xmlns:wp14="http://schemas.microsoft.com/office/word/2010/wordml" w14:paraId="296FEF7D" wp14:textId="77777777">
        <w:trPr/>
        <w:tc>
          <w:tcPr>
            <w:tcW w:w="2160" w:type="dxa"/>
            <w:tcBorders/>
          </w:tcPr>
          <w:p w14:paraId="7194DBDC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</w:tcPr>
          <w:p w14:paraId="769D0D3C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</w:tcPr>
          <w:p w14:paraId="54CD245A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59" w:type="dxa"/>
            <w:tcBorders/>
          </w:tcPr>
          <w:p w14:paraId="1231BE67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 xmlns:wp14="http://schemas.microsoft.com/office/word/2010/wordml" w14:paraId="36FEB5B0" wp14:textId="77777777">
        <w:trPr/>
        <w:tc>
          <w:tcPr>
            <w:tcW w:w="2160" w:type="dxa"/>
            <w:tcBorders/>
          </w:tcPr>
          <w:p w14:paraId="30D7AA69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</w:tcPr>
          <w:p w14:paraId="7196D064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/>
          </w:tcPr>
          <w:p w14:paraId="34FF1C98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59" w:type="dxa"/>
            <w:tcBorders/>
          </w:tcPr>
          <w:p w14:paraId="6D072C0D" wp14:textId="77777777"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 xmlns:wp14="http://schemas.microsoft.com/office/word/2010/wordml" w14:paraId="48A21919" wp14:textId="77777777">
      <w:pPr>
        <w:pStyle w:val="Normal"/>
        <w:rPr/>
      </w:pPr>
      <w:r>
        <w:rPr/>
        <w:br/>
      </w:r>
      <w:r>
        <w:br w:type="page"/>
      </w:r>
    </w:p>
    <w:p xmlns:wp14="http://schemas.microsoft.com/office/word/2010/wordml" w14:paraId="6BD18F9B" wp14:textId="77777777">
      <w:pPr>
        <w:pStyle w:val="Normal"/>
        <w:rPr/>
      </w:pPr>
      <w:r>
        <w:rPr/>
      </w:r>
    </w:p>
    <w:p xmlns:wp14="http://schemas.microsoft.com/office/word/2010/wordml" w14:paraId="1721D6F2" wp14:textId="77777777">
      <w:pPr>
        <w:pStyle w:val="Heading2"/>
        <w:rPr/>
      </w:pPr>
      <w:r>
        <w:rPr/>
        <w:t>Effort to Review Document (Hours):</w:t>
      </w:r>
    </w:p>
    <w:p xmlns:wp14="http://schemas.microsoft.com/office/word/2010/wordml" w14:paraId="0CC1C81A" wp14:textId="77777777">
      <w:pPr>
        <w:pStyle w:val="Normal"/>
        <w:widowControl/>
        <w:bidi w:val="0"/>
        <w:spacing w:before="0" w:after="200" w:line="276" w:lineRule="auto"/>
        <w:jc w:val="left"/>
        <w:rPr/>
      </w:pPr>
      <w:r>
        <w:rPr/>
        <w:t>________________________</w:t>
      </w:r>
    </w:p>
    <w:sectPr>
      <w:type w:val="nextPage"/>
      <w:pgSz w:w="12240" w:h="15840" w:orient="portrait"/>
      <w:pgMar w:top="1440" w:right="1800" w:bottom="1440" w:left="1800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  <w14:docId w14:val="13C6F9BB"/>
  <w15:docId w15:val="{862AD0E5-ADF2-4D36-914A-30EB55A7EE0C}"/>
  <w:rsids>
    <w:rsidRoot w:val="02AA60E6"/>
    <w:rsid w:val="02AA60E6"/>
    <w:rsid w:val="062815C8"/>
    <w:rsid w:val="4A8BC1D9"/>
    <w:rsid w:val="6359888E"/>
    <w:rsid w:val="67086025"/>
    <w:rsid w:val="6D0C1614"/>
    <w:rsid w:val="751D94E2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mbria" w:hAnsi="Cambria" w:eastAsia="ＭＳ 明朝" w:cs="" w:asciiTheme="minorHAnsi" w:hAnsiTheme="minorHAnsi" w:eastAsiaTheme="minorEastAsia" w:cstheme="minorBid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before="0" w:after="200" w:line="276" w:lineRule="auto"/>
      <w:jc w:val="left"/>
    </w:pPr>
    <w:rPr>
      <w:rFonts w:ascii="Cambria" w:hAnsi="Cambria" w:eastAsia="ＭＳ 明朝" w:cs="" w:asciiTheme="minorHAnsi" w:hAnsiTheme="minorHAnsi" w:eastAsiaTheme="minorEastAsia" w:cstheme="minorBid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hAnsiTheme="majorHAnsi" w:eastAsiaTheme="majorEastAsia" w:cstheme="majorBid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hAnsiTheme="majorHAnsi" w:eastAsiaTheme="majorEastAsia" w:cstheme="majorBid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before="0" w:after="0" w:line="240" w:lineRule="auto"/>
      <w:jc w:val="left"/>
    </w:pPr>
    <w:rPr>
      <w:rFonts w:ascii="Cambria" w:hAnsi="Cambria" w:eastAsia="ＭＳ 明朝" w:cs="" w:asciiTheme="minorHAnsi" w:hAnsiTheme="minorHAnsi" w:eastAsiaTheme="minorEastAsia" w:cstheme="minorBid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sz="8" w:space="4"/>
      </w:pBdr>
      <w:spacing w:before="0" w:after="300" w:line="240" w:lineRule="auto"/>
      <w:contextualSpacing/>
    </w:pPr>
    <w:rPr>
      <w:rFonts w:ascii="Calibri" w:hAnsi="Calibri" w:eastAsia="ＭＳ ゴシック" w:cs="" w:asciiTheme="majorHAnsi" w:hAnsiTheme="majorHAnsi" w:eastAsiaTheme="majorEastAsia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before="0" w:after="120" w:line="480" w:lineRule="auto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uppressAutoHyphens w:val="true"/>
      <w:bidi w:val="0"/>
      <w:spacing w:before="0" w:after="200" w:line="276" w:lineRule="auto"/>
      <w:jc w:val="left"/>
    </w:pPr>
    <w:rPr>
      <w:rFonts w:ascii="Courier" w:hAnsi="Courier" w:eastAsia="ＭＳ 明朝" w:cs="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sz="4" w:space="4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customXml" Target="../customXml/item1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2013-12-23T23:15:00.0000000Z</dcterms:created>
  <dc:creator>python-docx</dc:creator>
  <dc:description>generated by python-docx</dc:description>
  <dc:language>en-US</dc:language>
  <lastModifiedBy>ADRIAN-VASILE ȘORECĂU</lastModifiedBy>
  <dcterms:modified xsi:type="dcterms:W3CDTF">2025-02-24T15:40:08.4597304Z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