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t xml:space="preserve"/>
      </w:r>
    </w:p>
    <w:p>
      <w:pPr>
        <w:spacing w:before="0" w:after="120"/>
        <w:jc w:val="center"/>
      </w:pPr>
      <w:r>
        <w:rPr>
          <w:rFonts w:ascii="Arial" w:cs="Arial" w:eastAsia="Arial" w:hAnsi="Arial"/>
          <w:b/>
          <w:bCs/>
          <w:color w:val="1B3A5C"/>
          <w:sz w:val="52"/>
          <w:szCs w:val="52"/>
        </w:rPr>
        <w:t xml:space="preserve">CAST IRON CHARLIE</w:t>
      </w:r>
    </w:p>
    <w:p>
      <w:pPr>
        <w:pBdr>
          <w:bottom w:val="single" w:color="B8860B" w:sz="6" w:space="1"/>
        </w:pBdr>
        <w:spacing w:before="0" w:after="80"/>
        <w:jc w:val="center"/>
      </w:pPr>
      <w:r>
        <w:t xml:space="preserve"/>
      </w:r>
    </w:p>
    <w:p>
      <w:pPr>
        <w:spacing w:before="0" w:after="240"/>
      </w:pPr>
      <w:r>
        <w:t xml:space="preserve"/>
      </w:r>
    </w:p>
    <w:p>
      <w:pPr>
        <w:spacing w:before="0" w:after="200"/>
        <w:jc w:val="center"/>
      </w:pPr>
      <w:r>
        <w:rPr>
          <w:rFonts w:ascii="Arial" w:cs="Arial" w:eastAsia="Arial" w:hAnsi="Arial"/>
          <w:i/>
          <w:iCs/>
          <w:color w:val="B8860B"/>
          <w:sz w:val="26"/>
          <w:szCs w:val="26"/>
        </w:rPr>
        <w:t xml:space="preserve">A Feature Documentary</w:t>
      </w:r>
    </w:p>
    <w:p>
      <w:pPr>
        <w:spacing w:before="0" w:after="480"/>
      </w:pPr>
      <w:r>
        <w:t xml:space="preserve"/>
      </w:r>
    </w:p>
    <w:p>
      <w:pPr>
        <w:spacing w:before="60" w:after="60"/>
        <w:jc w:val="center"/>
      </w:pPr>
      <w:r>
        <w:rPr>
          <w:rFonts w:ascii="Arial" w:cs="Arial" w:eastAsia="Arial" w:hAnsi="Arial"/>
          <w:i/>
          <w:iCs/>
          <w:color w:val="444444"/>
          <w:sz w:val="24"/>
          <w:szCs w:val="24"/>
        </w:rPr>
        <w:t xml:space="preserve">The moving assembly line. The bomber plant that won the war.</w:t>
      </w:r>
    </w:p>
    <w:p>
      <w:pPr>
        <w:spacing w:before="60" w:after="60"/>
        <w:jc w:val="center"/>
      </w:pPr>
      <w:r>
        <w:rPr>
          <w:rFonts w:ascii="Arial" w:cs="Arial" w:eastAsia="Arial" w:hAnsi="Arial"/>
          <w:i/>
          <w:iCs/>
          <w:color w:val="444444"/>
          <w:sz w:val="24"/>
          <w:szCs w:val="24"/>
        </w:rPr>
        <w:t xml:space="preserve">The Jeep that defined the American road.</w:t>
      </w:r>
    </w:p>
    <w:p>
      <w:pPr>
        <w:spacing w:before="60" w:after="60"/>
        <w:jc w:val="center"/>
      </w:pPr>
      <w:r>
        <w:rPr>
          <w:rFonts w:ascii="Arial" w:cs="Arial" w:eastAsia="Arial" w:hAnsi="Arial"/>
          <w:i/>
          <w:iCs/>
          <w:color w:val="444444"/>
          <w:sz w:val="24"/>
          <w:szCs w:val="24"/>
        </w:rPr>
        <w:t xml:space="preserve">One man built all three. You’ve never heard his name.</w:t>
      </w:r>
    </w:p>
    <w:p>
      <w:pPr>
        <w:spacing w:before="0" w:after="600"/>
      </w:pPr>
      <w:r>
        <w:t xml:space="preserve"/>
      </w:r>
    </w:p>
    <w:p>
      <w:pPr>
        <w:spacing w:before="60" w:after="60"/>
        <w:jc w:val="center"/>
      </w:pPr>
      <w:r>
        <w:rPr>
          <w:rFonts w:ascii="Arial" w:cs="Arial" w:eastAsia="Arial" w:hAnsi="Arial"/>
          <w:color w:val="666666"/>
          <w:sz w:val="20"/>
          <w:szCs w:val="20"/>
        </w:rPr>
        <w:t xml:space="preserve">Presented by the Sorensen Family</w:t>
      </w:r>
    </w:p>
    <w:p>
      <w:pPr>
        <w:spacing w:before="60" w:after="60"/>
        <w:jc w:val="center"/>
      </w:pPr>
      <w:r>
        <w:rPr>
          <w:rFonts w:ascii="Arial" w:cs="Arial" w:eastAsia="Arial" w:hAnsi="Arial"/>
          <w:color w:val="666666"/>
          <w:sz w:val="20"/>
          <w:szCs w:val="20"/>
        </w:rPr>
        <w:t xml:space="preserve">Developed for Broadcast Partnership and Co-Production</w:t>
      </w:r>
    </w:p>
    <w:p>
      <w:pPr>
        <w:spacing w:before="0" w:after="400"/>
      </w:pPr>
      <w:r>
        <w:t xml:space="preserve"/>
      </w:r>
    </w:p>
    <w:p>
      <w:pPr>
        <w:pageBreakBefore/>
      </w:pPr>
      <w:r>
        <w:t xml:space="preserve"/>
      </w:r>
    </w:p>
    <w:p>
      <w:pPr>
        <w:pStyle w:val="Heading1"/>
        <w:spacing w:before="400" w:after="160"/>
      </w:pPr>
      <w:r>
        <w:rPr>
          <w:rFonts w:ascii="Arial" w:cs="Arial" w:eastAsia="Arial" w:hAnsi="Arial"/>
          <w:b/>
          <w:bCs/>
          <w:color w:val="1B3A5C"/>
          <w:sz w:val="28"/>
          <w:szCs w:val="28"/>
        </w:rPr>
        <w:t xml:space="preserve">The Central Question</w:t>
      </w:r>
    </w:p>
    <w:p>
      <w:pPr>
        <w:spacing w:before="0" w:after="180"/>
        <w:jc w:val="both"/>
      </w:pPr>
      <w:r>
        <w:rPr>
          <w:rFonts w:ascii="Arial" w:cs="Arial" w:eastAsia="Arial" w:hAnsi="Arial"/>
          <w:sz w:val="22"/>
          <w:szCs w:val="22"/>
        </w:rPr>
        <w:t xml:space="preserve">The moving assembly line is one of the most consequential innovations in the history of modern civilisation. It is universally attributed to Henry Ford. His name is synonymous with it — in textbooks, in museums, in the popular imagination. But the man who was actually in the room — the man who built it, tested it, and drove it into reality — has been almost entirely forgotten.</w:t>
      </w:r>
    </w:p>
    <w:p>
      <w:pPr>
        <w:spacing w:before="0" w:after="180"/>
        <w:jc w:val="both"/>
      </w:pPr>
      <w:r>
        <w:rPr>
          <w:rFonts w:ascii="Arial" w:cs="Arial" w:eastAsia="Arial" w:hAnsi="Arial"/>
          <w:sz w:val="22"/>
          <w:szCs w:val="22"/>
        </w:rPr>
        <w:t xml:space="preserve">His name was Charles Emil Sorensen. And this film sets out to ask, for the first time on screen: who really invented the assembly line — Henry Ford, or the man who actually built it?</w:t>
      </w:r>
    </w:p>
    <w:p>
      <w:pPr>
        <w:spacing w:before="0" w:after="180"/>
        <w:jc w:val="both"/>
      </w:pPr>
      <w:r>
        <w:rPr>
          <w:rFonts w:ascii="Arial" w:cs="Arial" w:eastAsia="Arial" w:hAnsi="Arial"/>
          <w:sz w:val="22"/>
          <w:szCs w:val="22"/>
        </w:rPr>
        <w:t xml:space="preserve">In his memoir, Sorensen is specific about whose idea it was: “The idea occurred to me that assembly would be easier, simpler and faster if we moved the chassis along, beginning at one end of the plant with a frame and adding the axles and the wheels; then moving it past the stockroom, instead of moving the stockroom to the chassis.” And of the broader achievement: “The direct line of succession of mass production and its intensification into automation stems directly from what we worked out at Ford Motor Company between 1908 and 1913.” Ford was one of the most powerful mythmakers in American history. Sorensen was loyal, disciplined — and uncredited.</w:t>
      </w:r>
    </w:p>
    <w:p>
      <w:pPr>
        <w:spacing w:before="0" w:after="180"/>
        <w:jc w:val="both"/>
      </w:pPr>
      <w:r>
        <w:rPr>
          <w:rFonts w:ascii="Arial" w:cs="Arial" w:eastAsia="Arial" w:hAnsi="Arial"/>
          <w:sz w:val="22"/>
          <w:szCs w:val="22"/>
        </w:rPr>
        <w:t xml:space="preserve">The World Confederation of Productivity Science — the international body that names the founding figures of modern industrial science alongside Frederick Winslow Taylor and W. Edwards Deming — has designated Sorensen a Productivity Pioneer, crediting him specifically with the revolutionary insight of moving the product through the workstations. Mainstream business media has made the same argument: a 2016 feature in SUCCESS magazine stated plainly that Ford’s assembly line would never have happened without Charles Sorensen. Most strikingly, Grok — the AI embedded in X (formerly Twitter) — now names Sorensen by name when asked who invented the assembly line, noting that Ford received public credit while Sorensen detailed his own contributions in his memoir.</w:t>
      </w:r>
    </w:p>
    <w:p>
      <w:pPr>
        <w:spacing w:before="0" w:after="180"/>
        <w:jc w:val="both"/>
      </w:pPr>
      <w:r>
        <w:rPr>
          <w:rFonts w:ascii="Arial" w:cs="Arial" w:eastAsia="Arial" w:hAnsi="Arial"/>
          <w:sz w:val="22"/>
          <w:szCs w:val="22"/>
        </w:rPr>
        <w:t xml:space="preserve">A century of misattribution is beginning to correct itself. This documentary can accelerate that correction for a global audience.</w:t>
      </w:r>
    </w:p>
    <w:p>
      <w:pPr>
        <w:pBdr>
          <w:left w:val="single" w:color="B8860B" w:sz="18" w:space="12"/>
        </w:pBdr>
        <w:spacing w:before="240" w:after="240"/>
        <w:ind w:left="560" w:right="560"/>
        <w:jc w:val="center"/>
      </w:pPr>
      <w:r>
        <w:rPr>
          <w:rFonts w:ascii="Arial" w:cs="Arial" w:eastAsia="Arial" w:hAnsi="Arial"/>
          <w:i/>
          <w:iCs/>
          <w:color w:val="1B3A5C"/>
          <w:sz w:val="22"/>
          <w:szCs w:val="22"/>
        </w:rPr>
        <w:t xml:space="preserve">“Six years before we installed it, I experimented with the moving final assembly line which is now the crowning touch of American mass production.” — Charles Emil Sorensen, My Forty Years with Ford (1956)</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The Story</w:t>
      </w:r>
    </w:p>
    <w:p>
      <w:pPr>
        <w:pStyle w:val="Heading2"/>
        <w:spacing w:before="320" w:after="120"/>
      </w:pPr>
      <w:r>
        <w:rPr>
          <w:rFonts w:ascii="Arial" w:cs="Arial" w:eastAsia="Arial" w:hAnsi="Arial"/>
          <w:b/>
          <w:bCs/>
          <w:color w:val="1B3A5C"/>
          <w:sz w:val="22"/>
          <w:szCs w:val="22"/>
        </w:rPr>
        <w:t xml:space="preserve">Act One — The Immigrant</w:t>
      </w:r>
    </w:p>
    <w:p>
      <w:pPr>
        <w:spacing w:before="0" w:after="180"/>
        <w:jc w:val="both"/>
      </w:pPr>
      <w:r>
        <w:rPr>
          <w:rFonts w:ascii="Arial" w:cs="Arial" w:eastAsia="Arial" w:hAnsi="Arial"/>
          <w:sz w:val="22"/>
          <w:szCs w:val="22"/>
        </w:rPr>
        <w:t xml:space="preserve">Charles Emil Sorensen was born Carl Emil Sørensen in Copenhagen in 1881 — the son of a modelmaker, a craftsman who worked with patterns and moulds. The family emigrated to America when Charles was four. He left school at thirteen. He apprenticed as a patternmaker in Buffalo, making wooden models of iron parts, and arrived in Detroit around 1900. He married Helene E. Mitchell in 1904, and named two successive yachts for her. Henry Ford hired him in 1905 at $3 a day. By the winter of 1906–1907, Ford was dropping in at the pattern department before dawn, saying: “Come with me, Charlie. I want to show you something.” He had advanced to head of the department before the year was out.</w:t>
      </w:r>
    </w:p>
    <w:p>
      <w:pPr>
        <w:spacing w:before="0" w:after="180"/>
        <w:jc w:val="both"/>
      </w:pPr>
      <w:r>
        <w:rPr>
          <w:rFonts w:ascii="Arial" w:cs="Arial" w:eastAsia="Arial" w:hAnsi="Arial"/>
          <w:sz w:val="22"/>
          <w:szCs w:val="22"/>
        </w:rPr>
        <w:t xml:space="preserve">One Sunday in 1910 at the Ford Piquette Avenue Plant, Sorensen and his colleague Charles Lewis came in on their own time and tested the concept of a moving assembly line for the first time — before Henry Ford’s eyes. Throughout these years he maintained deep ties to the Danish-American community in Detroit, offering employment and support to Danish immigrants at the Ford factory — a contribution formally recognised by King Christian X of Denmark in 1930, when Sorensen was appointed Knight of the Order of Dannebrog.</w:t>
      </w:r>
    </w:p>
    <w:p>
      <w:pPr>
        <w:pStyle w:val="Heading2"/>
        <w:spacing w:before="320" w:after="120"/>
      </w:pPr>
      <w:r>
        <w:rPr>
          <w:rFonts w:ascii="Arial" w:cs="Arial" w:eastAsia="Arial" w:hAnsi="Arial"/>
          <w:b/>
          <w:bCs/>
          <w:color w:val="1B3A5C"/>
          <w:sz w:val="22"/>
          <w:szCs w:val="22"/>
        </w:rPr>
        <w:t xml:space="preserve">Act Two — The Architect of Mass Production</w:t>
      </w:r>
    </w:p>
    <w:p>
      <w:pPr>
        <w:spacing w:before="0" w:after="180"/>
        <w:jc w:val="both"/>
      </w:pPr>
      <w:r>
        <w:rPr>
          <w:rFonts w:ascii="Arial" w:cs="Arial" w:eastAsia="Arial" w:hAnsi="Arial"/>
          <w:sz w:val="22"/>
          <w:szCs w:val="22"/>
        </w:rPr>
        <w:t xml:space="preserve">Sorensen’s rise at Ford paralleled the transformation of American industry itself. He played a central role in conceiving the world’s first moving assembly line at Highland Park, and later oversaw the construction of the River Rouge complex — at its height, the largest integrated industrial facility on earth, employing 100,000 workers and producing 10,000 cars a day.</w:t>
      </w:r>
    </w:p>
    <w:p>
      <w:pPr>
        <w:spacing w:before="0" w:after="180"/>
        <w:jc w:val="both"/>
      </w:pPr>
      <w:r>
        <w:rPr>
          <w:rFonts w:ascii="Arial" w:cs="Arial" w:eastAsia="Arial" w:hAnsi="Arial"/>
          <w:sz w:val="22"/>
          <w:szCs w:val="22"/>
        </w:rPr>
        <w:t xml:space="preserve">His relationship with Henry Ford was complex and defining. Ford was a visionary and a tyrant; Sorensen was the man who made the vision real. He earned the nickname “Cast Iron Charlie” for his unyielding drive. By the 1930s he was earning $220,000 a year and had risen to the pinnacle of American industrial society. But across those same years, a shadow was growing inside the Ford empire. Harry Bennett — head of Ford’s internal security force, a man with ties to organised crime, who broke into Edsel Ford’s own home and smashed his liquor stock while the family was away — had made himself indispensable to the aging and increasingly paranoid Henry Ford. Edsel, the company’s nominal president and Henry’s son, confided to associates: “The hurtful thing is that Father takes Harry’s word and won’t believe mine. Who is this guy anyway?” Sorensen sided with Edsel against both the elder Ford and Bennett. It was the right thing to do. It would eventually cost him everything.</w:t>
      </w:r>
    </w:p>
    <w:p>
      <w:pPr>
        <w:spacing w:before="0" w:after="180"/>
        <w:jc w:val="both"/>
      </w:pPr>
      <w:r>
        <w:rPr>
          <w:rFonts w:ascii="Arial" w:cs="Arial" w:eastAsia="Arial" w:hAnsi="Arial"/>
          <w:sz w:val="22"/>
          <w:szCs w:val="22"/>
        </w:rPr>
        <w:t xml:space="preserve">When Edsel died of cancer in May 1943 aged 49, Sorensen pushed for Henry Ford II to take formal control. Henry Ford II took over in 1945 and sent his closest ally — John Bugas, former head of the Detroit FBI office — to fire Bennett in person. Bennett reached for his .45. Bugas, who had come prepared with a .38 in his shoulder holster, drew first. No shots were fired. Bugas talked Bennett down over twenty minutes; Bennett collapsed into his chair and was out that day. His parting words to Henry II: “You’re taking over a billion-dollar company that you haven’t contributed a thing to.” Sorensen, by then leading Willys-Overland, received a generous retirement package from the young man whose rise had cost him his position. In 1937, King Christian X had promoted him to Commander of the Order of Dannebrog. The moral accounts of his life had a way of being settled, eventually, in full.</w:t>
      </w:r>
    </w:p>
    <w:p>
      <w:pPr>
        <w:pStyle w:val="Heading2"/>
        <w:spacing w:before="320" w:after="120"/>
      </w:pPr>
      <w:r>
        <w:rPr>
          <w:rFonts w:ascii="Arial" w:cs="Arial" w:eastAsia="Arial" w:hAnsi="Arial"/>
          <w:b/>
          <w:bCs/>
          <w:color w:val="1B3A5C"/>
          <w:sz w:val="22"/>
          <w:szCs w:val="22"/>
        </w:rPr>
        <w:t xml:space="preserve">Act Three — The Arsenal</w:t>
      </w:r>
    </w:p>
    <w:p>
      <w:pPr>
        <w:spacing w:before="0" w:after="180"/>
        <w:jc w:val="both"/>
      </w:pPr>
      <w:r>
        <w:rPr>
          <w:rFonts w:ascii="Arial" w:cs="Arial" w:eastAsia="Arial" w:hAnsi="Arial"/>
          <w:sz w:val="22"/>
          <w:szCs w:val="22"/>
        </w:rPr>
        <w:t xml:space="preserve">In early 1941, Sorensen travelled to the Consolidated Aircraft plant in San Diego to observe B-24 bomber production. What he witnessed was, in his expert judgement, a disaster. Planes were being assembled outdoors under a California sun that distorted the structural fixtures. No two came out alike — there was, in Sorensen’s words, “no sequence or orderly flow.” That night, alone in his hotel room, he went to work. In his own words from My Forty Years with Ford: “Standing over the papers, I roughed out on note paper a pencil sketch of the floor plan of a bomber plant. It would be a mile long and a quarter mile wide, the biggest single industrial building ever.” When he finished, he went to bed — but, as he wrote, was “so carried away by enthusiasm for the project that I couldn’t sleep. I was building planes the rest of the night.”</w:t>
      </w:r>
    </w:p>
    <w:p>
      <w:pPr>
        <w:spacing w:before="0" w:after="180"/>
        <w:jc w:val="both"/>
      </w:pPr>
      <w:r>
        <w:rPr>
          <w:rFonts w:ascii="Arial" w:cs="Arial" w:eastAsia="Arial" w:hAnsi="Arial"/>
          <w:sz w:val="22"/>
          <w:szCs w:val="22"/>
        </w:rPr>
        <w:t xml:space="preserve">At breakfast the next morning with Edsel Ford, Sorensen laid out his terms: Ford would not build parts for the B-24. Ford would build the whole plane, or nothing — at the audacious rate of one per hour. Henry Ford II and Benson Ford, accompanying them on the trip, initialled the sketch on the spot. The Army awarded a contract based on nothing more than those pencil drawings.</w:t>
      </w:r>
    </w:p>
    <w:p>
      <w:pPr>
        <w:spacing w:before="0" w:after="180"/>
        <w:jc w:val="both"/>
      </w:pPr>
      <w:r>
        <w:rPr>
          <w:rFonts w:ascii="Arial" w:cs="Arial" w:eastAsia="Arial" w:hAnsi="Arial"/>
          <w:sz w:val="22"/>
          <w:szCs w:val="22"/>
        </w:rPr>
        <w:t xml:space="preserve">The finished plant — designed by architect Albert Kahn from Sorensen’s sketches — was L-shaped, over a mile long, with 3.5 million square feet of factory space, four massive turntables, and an adjacent airfield for direct flight testing. Kahn called it “the largest room in the history of mankind.” The first complete B-24 did not roll off until October 1942 — over a year after construction began — and the press dubbed it “Will It Run?” The early struggles were real: Consolidated kept issuing design changes that shattered production flow; in one month alone the plant hired 2,900 workers and lost 3,100. Sorensen fought the Army Air Force over constant redesigns, insisting that mass production required a frozen design or it could not be done. An accommodation was reached in early 1943, and from that point output accelerated sharply.</w:t>
      </w:r>
    </w:p>
    <w:p>
      <w:pPr>
        <w:spacing w:before="0" w:after="180"/>
        <w:jc w:val="both"/>
      </w:pPr>
      <w:r>
        <w:rPr>
          <w:rFonts w:ascii="Arial" w:cs="Arial" w:eastAsia="Arial" w:hAnsi="Arial"/>
          <w:sz w:val="22"/>
          <w:szCs w:val="22"/>
        </w:rPr>
        <w:t xml:space="preserve">By 1944 the plant was delivering a B-24 Liberator every 63 minutes, 24 hours a day, seven days a week — 428 aircraft in April 1944 alone, with 100 bombers completed in a single 72-hour period. Before Willow Run, Consolidated had been producing roughly one B-24 per day. Sorensen’s system produced one per hour. The plant employed over 42,000 workers at its height, the majority women — and ten circus performers of small stature hired specifically to crawl inside wingtips and buck rivets in spaces no one else could reach. In total, Willow Run built 8,685 B-24s — 6,792 complete flyaway aircraft and 1,893 knock-down kits — representing nearly half of all B-24s ever produced. Production costs fell dramatically as the system hit its stride: from $238,000 per aircraft in 1942 to $137,000 by 1944 — a 43% reduction, driven entirely by the mass-production system Sorensen built. The Eighth Air Force later stated: without Sorensen’s mass production of the B-24, the air war against Hitler’s Third Reich would have been impossible. Visitors included President Franklin D. Roosevelt and Eleanor Roosevelt (September 18, 1942), and Charles Lindbergh, who called it a “Grand Canyon of the mechanized world.”</w:t>
      </w:r>
    </w:p>
    <w:p>
      <w:pPr>
        <w:spacing w:before="0" w:after="180"/>
        <w:jc w:val="both"/>
      </w:pPr>
      <w:r>
        <w:rPr>
          <w:rFonts w:ascii="Arial" w:cs="Arial" w:eastAsia="Arial" w:hAnsi="Arial"/>
          <w:sz w:val="22"/>
          <w:szCs w:val="22"/>
        </w:rPr>
        <w:t xml:space="preserve">The Michigan Historical Review called Willow Run “the greatest mass production achievement of the industrial age, in war or peace.” The Strategos Institute identifies it as the direct forerunner of Toyota’s Just-In-Time and Lean manufacturing — connecting Sorensen’s legacy to every factory on earth today.</w:t>
      </w:r>
    </w:p>
    <w:p>
      <w:pPr>
        <w:pBdr>
          <w:left w:val="single" w:color="B8860B" w:sz="18" w:space="12"/>
        </w:pBdr>
        <w:spacing w:before="240" w:after="240"/>
        <w:ind w:left="560" w:right="560"/>
        <w:jc w:val="center"/>
      </w:pPr>
      <w:r>
        <w:rPr>
          <w:rFonts w:ascii="Arial" w:cs="Arial" w:eastAsia="Arial" w:hAnsi="Arial"/>
          <w:i/>
          <w:iCs/>
          <w:color w:val="1B3A5C"/>
          <w:sz w:val="22"/>
          <w:szCs w:val="22"/>
        </w:rPr>
        <w:t xml:space="preserve">“When I finished my sketch I went to bed, but was so carried away by enthusiasm for the project that I couldn’t sleep. I was building planes the rest of the night.” — Charles Emil Sorensen, My Forty Years with Ford (1956)</w:t>
      </w:r>
    </w:p>
    <w:p>
      <w:pPr>
        <w:pStyle w:val="Heading2"/>
        <w:spacing w:before="320" w:after="120"/>
      </w:pPr>
      <w:r>
        <w:rPr>
          <w:rFonts w:ascii="Arial" w:cs="Arial" w:eastAsia="Arial" w:hAnsi="Arial"/>
          <w:b/>
          <w:bCs/>
          <w:color w:val="1B3A5C"/>
          <w:sz w:val="22"/>
          <w:szCs w:val="22"/>
        </w:rPr>
        <w:t xml:space="preserve">Act Four — The Legacy</w:t>
      </w:r>
    </w:p>
    <w:p>
      <w:pPr>
        <w:spacing w:before="0" w:after="180"/>
        <w:jc w:val="both"/>
      </w:pPr>
      <w:r>
        <w:rPr>
          <w:rFonts w:ascii="Arial" w:cs="Arial" w:eastAsia="Arial" w:hAnsi="Arial"/>
          <w:sz w:val="22"/>
          <w:szCs w:val="22"/>
        </w:rPr>
        <w:t xml:space="preserve">Sorensen left Ford in 1944 — his departure the culmination of decades of loyalty tested by Henry Ford's declining mental state, the shadow of security chief Harry Bennett, and the family succession battle that followed Edsel Ford's death from cancer in May 1943. Sorensen had long sided with Edsel and had actively pushed for Henry Ford II to take over and modernise the company — yet in doing so, he made himself part of the old guard to be cleared. His formal retirement took effect March 13, 1944, while he was vacationing in Miami. He never got to fully savour the triumph he had engineered at Willow Run. It was, in its way, the assembly line story repeated: the achievement was his, the glory went elsewhere.</w:t>
      </w:r>
    </w:p>
    <w:p>
      <w:pPr>
        <w:spacing w:before="0" w:after="180"/>
        <w:jc w:val="both"/>
      </w:pPr>
      <w:r>
        <w:rPr>
          <w:rFonts w:ascii="Arial" w:cs="Arial" w:eastAsia="Arial" w:hAnsi="Arial"/>
          <w:sz w:val="22"/>
          <w:szCs w:val="22"/>
        </w:rPr>
        <w:t xml:space="preserve">But Sorensen did not retire. Within months he had taken the helm of Willys-Overland, the Ohio company that built the military Jeep. His mission: to take a vehicle designed for soldiers in European mud and transform it into something American families could buy and love. Under his leadership, Willys-Overland launched the civilian Jeep CJ — the first true civilian off-road vehicle available to the mass market — and the 1946 Jeep Station Wagon, widely regarded as the forerunner of the modern SUV.</w:t>
      </w:r>
    </w:p>
    <w:p>
      <w:pPr>
        <w:spacing w:before="0" w:after="180"/>
        <w:jc w:val="both"/>
      </w:pPr>
      <w:r>
        <w:rPr>
          <w:rFonts w:ascii="Arial" w:cs="Arial" w:eastAsia="Arial" w:hAnsi="Arial"/>
          <w:sz w:val="22"/>
          <w:szCs w:val="22"/>
        </w:rPr>
        <w:t xml:space="preserve">The reach of his production system extended further still. On May 31, 1929, Sorensen personally signed an agreement with the Supreme Council of the National Economy of the USSR, licensing Ford’s Model A and Model AA technology to the Soviet Union. The result was the GAZ-A — the first mass-produced Soviet passenger car. The first Soviet assembly line was a Ford assembly line, built to Sorensen’s specifications. The banner on the first car off the line read: “The First Soviet Ford.” The man who helped invent mass production in Detroit was also, in a direct and documented sense, the man who industrialised the Soviet Union.</w:t>
      </w:r>
    </w:p>
    <w:p>
      <w:pPr>
        <w:spacing w:before="0" w:after="180"/>
        <w:jc w:val="both"/>
      </w:pPr>
      <w:r>
        <w:rPr>
          <w:rFonts w:ascii="Arial" w:cs="Arial" w:eastAsia="Arial" w:hAnsi="Arial"/>
          <w:sz w:val="22"/>
          <w:szCs w:val="22"/>
        </w:rPr>
        <w:t xml:space="preserve">In December 1963 — days after Studebaker management had decided to close their South Bend plant — the eighty-two-year-old Sorensen met industrial designer Brooks Stevens in Florida for a single day of brainstorming. Their solution: a radical low-cost vehicle built around a unitised fibreglass body, with Sorensen devising a giant Ferris Wheel-style moulding machine to cut unit costs to $560. It is a precise echo of the Willow Run hotel room story, nearly twenty years later: an impossible manufacturing problem, one afternoon, one man with a solution. Cast Iron Charlie was still the same man he had always been.</w:t>
      </w:r>
    </w:p>
    <w:p>
      <w:pPr>
        <w:pStyle w:val="Heading2"/>
        <w:spacing w:before="320" w:after="120"/>
      </w:pPr>
      <w:r>
        <w:rPr>
          <w:rFonts w:ascii="Arial" w:cs="Arial" w:eastAsia="Arial" w:hAnsi="Arial"/>
          <w:b/>
          <w:bCs/>
          <w:color w:val="1B3A5C"/>
          <w:sz w:val="22"/>
          <w:szCs w:val="22"/>
        </w:rPr>
        <w:t xml:space="preserve">Closing Chapter — Return to Copenhagen</w:t>
      </w:r>
    </w:p>
    <w:p>
      <w:pPr>
        <w:spacing w:before="0" w:after="180"/>
        <w:jc w:val="both"/>
      </w:pPr>
      <w:r>
        <w:rPr>
          <w:rFonts w:ascii="Arial" w:cs="Arial" w:eastAsia="Arial" w:hAnsi="Arial"/>
          <w:sz w:val="22"/>
          <w:szCs w:val="22"/>
        </w:rPr>
        <w:t xml:space="preserve">The film’s closing chapter returns to the present day. In March 2026, Christopher Charles Sorensen travelled to Copenhagen with his two adult daughters — four generations of the Sorensen family represented in a single act of remembrance. Together they hand-delivered a formal letter from the family to Amalienborg Palace, addressed to King Frederik X of Denmark.</w:t>
      </w:r>
    </w:p>
    <w:p>
      <w:pPr>
        <w:spacing w:before="0" w:after="180"/>
        <w:jc w:val="both"/>
      </w:pPr>
      <w:r>
        <w:rPr>
          <w:rFonts w:ascii="Arial" w:cs="Arial" w:eastAsia="Arial" w:hAnsi="Arial"/>
          <w:sz w:val="22"/>
          <w:szCs w:val="22"/>
        </w:rPr>
        <w:t xml:space="preserve">Nearly a century after a Danish immigrant left Copenhagen to seek his fortune in America, his great-grandson and great-great-granddaughters returned to the palace of the Danish king to say: we remember. We are proud. And we have not forgotten where we came from.</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Why This Film, Why Now</w:t>
      </w:r>
    </w:p>
    <w:p>
      <w:pPr>
        <w:spacing w:before="0" w:after="180"/>
        <w:jc w:val="both"/>
      </w:pPr>
      <w:r>
        <w:rPr>
          <w:rFonts w:ascii="Arial" w:cs="Arial" w:eastAsia="Arial" w:hAnsi="Arial"/>
          <w:sz w:val="22"/>
          <w:szCs w:val="22"/>
        </w:rPr>
        <w:t xml:space="preserve">The story of American industrial mobilisation in World War II has been told in fragments — through Rosie the Riveter, through the Manhattan Project, through the Liberty Ships. The man who arguably did more than anyone else to translate American industrial capacity into battlefield advantage has never had a film of his own.</w:t>
      </w:r>
    </w:p>
    <w:p>
      <w:pPr>
        <w:spacing w:before="0" w:after="180"/>
        <w:jc w:val="both"/>
      </w:pPr>
      <w:r>
        <w:rPr>
          <w:rFonts w:ascii="Arial" w:cs="Arial" w:eastAsia="Arial" w:hAnsi="Arial"/>
          <w:sz w:val="22"/>
          <w:szCs w:val="22"/>
        </w:rPr>
        <w:t xml:space="preserve">There is already a documentary about Willow Run, produced by the Yankee Air Museum. It is a fine record of the plant and its workers. But it does not tell the story of the man who conceived it in a single night on hotel note paper. It does not ask who really invented the assembly line. Warren Benjamin Kidder’s feature film script, based on his book Willow Run: Colossus of American Industry, has received a green light from Ford Motor Company — signalling both commercial appetite for this story and the importance of moving swiftly. Kidder’s script focuses on the plant; it does not centre on Sorensen as a biographical subject, nor does it encompass the assembly line authorship debate, the Danish royal connection, the Soviet licensing story, or the living family legacy. The Sorensen family’s documentary occupies entirely different and exclusive ground.</w:t>
      </w:r>
    </w:p>
    <w:p>
      <w:pPr>
        <w:spacing w:before="0" w:after="180"/>
        <w:jc w:val="both"/>
      </w:pPr>
      <w:r>
        <w:rPr>
          <w:rFonts w:ascii="Arial" w:cs="Arial" w:eastAsia="Arial" w:hAnsi="Arial"/>
          <w:sz w:val="22"/>
          <w:szCs w:val="22"/>
        </w:rPr>
        <w:t xml:space="preserve">At a moment when the relationship between immigration, industry, and American identity is again the subject of urgent national debate, the story of Cast Iron Charlie carries fresh and powerful resonance. He arrived with nothing. He built everything. He asked for little credit and received less. And the things he made — the assembly line, the B-24 Liberator, the civilian Jeep — shaped the world we live in.</w:t>
      </w:r>
    </w:p>
    <w:p>
      <w:pPr>
        <w:spacing w:before="0" w:after="180"/>
        <w:jc w:val="both"/>
      </w:pPr>
      <w:r>
        <w:rPr>
          <w:rFonts w:ascii="Arial" w:cs="Arial" w:eastAsia="Arial" w:hAnsi="Arial"/>
          <w:sz w:val="22"/>
          <w:szCs w:val="22"/>
        </w:rPr>
        <w:t xml:space="preserve">That is a story worth telling. And the time to tell it is now.</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Visual Approach</w:t>
      </w:r>
    </w:p>
    <w:p>
      <w:pPr>
        <w:spacing w:before="0" w:after="180"/>
        <w:jc w:val="both"/>
      </w:pPr>
      <w:r>
        <w:rPr>
          <w:rFonts w:ascii="Arial" w:cs="Arial" w:eastAsia="Arial" w:hAnsi="Arial"/>
          <w:sz w:val="22"/>
          <w:szCs w:val="22"/>
        </w:rPr>
        <w:t xml:space="preserve">The film weaves four visual strands: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Archive. The Benson Ford Research Center, National Archives, and Danish National Archives together constitute a rich visual foundation spanning the full arc of Sorensen’s career. Note: Sorensen was interviewed extensively by historian Owen W. Bombard; transcripts are held in the Benson Ford Research Center at Accession 65, Box 66 — an extraordinary primary resource not yet digitised for public access.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Family material. The Sorensen family holds personal photographs, letters, and documents spanning Sorensen’s life and career, including images never before seen publicly. These intimate materials give the film a human texture that institutional archives cannot supply.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first Helene — present day. Sorensen’s 1927 motor yacht still exists, tied up at the Nicholson Terminal near the Rouge River mouth — within sight of the plant he built. Her hull is steel and structurally intact; her condition is one of serious and advancing deterioration. A documentary crew could film her today and cut directly to the 1927 Defoe launch photographs: the forgotten man’s forgotten yacht, abandoned on the very river he once sailed to work. No other production has this image.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Contemporary Copenhagen. The film opens and closes with Christopher Charles Sorensen’s March 2026 visit to Amalienborg. The visual contrast between the Danish royal palace and the mile-long bomber factory anchors the film’s central themes: heritage, duty, and the long reach of a life well lived.</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Key Production Archive Assets</w:t>
      </w:r>
    </w:p>
    <w:p>
      <w:pPr>
        <w:spacing w:before="0" w:after="180"/>
        <w:jc w:val="both"/>
      </w:pPr>
      <w:r>
        <w:rPr>
          <w:rFonts w:ascii="Arial" w:cs="Arial" w:eastAsia="Arial" w:hAnsi="Arial"/>
          <w:sz w:val="22"/>
          <w:szCs w:val="22"/>
        </w:rPr>
        <w:t xml:space="preserve">The Sorensen family holds exclusive private materials unavailable to any prior production. Access is conditional on family cooperation.</w:t>
      </w:r>
    </w:p>
    <w:p>
      <w:pPr>
        <w:pStyle w:val="Heading2"/>
        <w:spacing w:before="320" w:after="120"/>
      </w:pPr>
      <w:r>
        <w:rPr>
          <w:rFonts w:ascii="Arial" w:cs="Arial" w:eastAsia="Arial" w:hAnsi="Arial"/>
          <w:b/>
          <w:bCs/>
          <w:color w:val="1B3A5C"/>
          <w:sz w:val="22"/>
          <w:szCs w:val="22"/>
        </w:rPr>
        <w:t xml:space="preserve">Photographs — Family 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II at sea, c.1931–1942. Broadside photograph of the 146-foot Bath Iron Works Helene under way — white hull, teak superstructure, American flag at the stern. The finest known photograph of the vessel in her prime. Never appeared in any documentary production.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 at launch, 1927. The 106-foot first Helene dressed with flags and bunting at her launch ceremony. Companion image to the BIW photograph.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 in active service, post-1942. Colour-era photograph of the first Helene underway, still operating after Sorensen sold her. Together with the launch photograph and current decay images from Nicholson Terminal, these three form a complete visual arc: launch, active life, abandonment.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Sorensen and Ward Canaday, Willys-Overland, 1945. Primary source photograph of Sorensen shaking hands with the chairman of Willys-Overland — one chapter closing, another opening.</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Helen Sorensen at the Helene christening, Bath Iron Works, 1931. The woman for whom the yacht was named, photographed at the moment her name was given to the vessel. No equivalent image exists in any public 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March 2026, Amalienborg Palace, Copenhagen. Original photographs of the palace square, the Changing of the Guard, and the official Danish royal succession display showing King Christian X — the monarch who decorated Sorensen — alongside King Frederik X. A direct visual link across a century.</w:t>
      </w:r>
    </w:p>
    <w:p>
      <w:pPr>
        <w:pStyle w:val="Heading2"/>
        <w:spacing w:before="320" w:after="120"/>
      </w:pPr>
      <w:r>
        <w:rPr>
          <w:rFonts w:ascii="Arial" w:cs="Arial" w:eastAsia="Arial" w:hAnsi="Arial"/>
          <w:b/>
          <w:bCs/>
          <w:color w:val="1B3A5C"/>
          <w:sz w:val="22"/>
          <w:szCs w:val="22"/>
        </w:rPr>
        <w:t xml:space="preserve">Objects — Maine Maritime Museum</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original Bath Iron Works builder’s half-hull model for Hull 140 (the Helene), with every structural element scribed in period ink. Mounted on the model is the original brass identification plate: “HELENE — HULL 140 / 146 FT. TWIN SCREW DIESEL STEEL YACHT / BUILT IN 1931 FOR / MR. CHARLES E. SORENSEN / NOW (1942) U.S.S. ‘CAVANAUGH’ / U.S. ARMY ENGINEER DEPT.” Five lines. A lifetime of achievement and national sacrifice compressed into a single object.</w:t>
      </w:r>
    </w:p>
    <w:p>
      <w:pPr>
        <w:pStyle w:val="Heading2"/>
        <w:spacing w:before="320" w:after="120"/>
      </w:pPr>
      <w:r>
        <w:rPr>
          <w:rFonts w:ascii="Arial" w:cs="Arial" w:eastAsia="Arial" w:hAnsi="Arial"/>
          <w:b/>
          <w:bCs/>
          <w:color w:val="1B3A5C"/>
          <w:sz w:val="22"/>
          <w:szCs w:val="22"/>
        </w:rPr>
        <w:t xml:space="preserve">Documents — Family 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construction specifications for the Helene, dated October 11, 1929 (Specification No. 762, Bath Iron Works): “SPECIFICATIONS for THE CONSTRUCTION OF A STEEL MOTOR YACHT for CHARLES E. SORENSEN, ESQ.”</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maiden sea trial log, April 25, 1931: a minute-by-minute record of the Helene’s first day at sea, with navigation waypoints, engine readings, and the authentic texture of a new vessel’s first run.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Lloyd’s Register of American Yachts, 1935 edition: the Helene’s official entry with Sorensen listed as owner, Ford Motor Company, Detroit. Includes his personal burgee — a circled “S” in the navy and orange colours of the Detroit Yacht Club.</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Danish Royal Household archival excerpts: original Foreign Ministry protocol documents recommending Sorensen’s appointment as Knight of the Order of Dannebrog (1930) and promotion to Commander (1937).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1956 first edition of Sorensen’s memoir My Forty Years with Ford.</w:t>
      </w:r>
    </w:p>
    <w:p>
      <w:pPr>
        <w:pStyle w:val="Heading2"/>
        <w:spacing w:before="320" w:after="120"/>
      </w:pPr>
      <w:r>
        <w:rPr>
          <w:rFonts w:ascii="Arial" w:cs="Arial" w:eastAsia="Arial" w:hAnsi="Arial"/>
          <w:b/>
          <w:bCs/>
          <w:color w:val="1B3A5C"/>
          <w:sz w:val="22"/>
          <w:szCs w:val="22"/>
        </w:rPr>
        <w:t xml:space="preserve">Living Witnesses — The First Helene</w:t>
      </w:r>
    </w:p>
    <w:p>
      <w:pPr>
        <w:spacing w:before="0" w:after="180"/>
        <w:jc w:val="both"/>
      </w:pPr>
      <w:r>
        <w:rPr>
          <w:rFonts w:ascii="Arial" w:cs="Arial" w:eastAsia="Arial" w:hAnsi="Arial"/>
          <w:sz w:val="22"/>
          <w:szCs w:val="22"/>
        </w:rPr>
        <w:t xml:space="preserve">Named former crew members are on record and have posted detailed first-hand accounts of their time aboard: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Gary Malone — Captain of the Helene from 1953 to 1964. His daughter confirmed in March 2022 that he is alive. A man who captained Sorensen’s yacht for over a decade is available for documentary interview.</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“Reno” — crewed summers of 1968 and 1969. Recalled sailing her back to the Defoe Shipbuilding yard in Bay City where she was built — the extraordinary image of Sorensen’s yacht returning to the yard that made her. Posted March 2024.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Rich Davisson — crewed summers of 1975 and 1976. Described being caught in a major storm and taking refuge in Tobermory, Ontario. One of the most vivid first-hand accounts of the vessel under way. Posted March 2022.</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Key Public Sources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Colossus of American Industry — Warren Benjamin Kidder. The definitive history of the plant; explicitly credits Sorensen as designer and builder and cites the Eighth Air Force’s own assessment. ISBN: 0964720534.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Forty Years with Ford — Charles E. Sorensen with Samuel T. Williamson (1956; reissued by Wayne State University Press). Described by the Society of Automotive Historians as “a must for every historian’s library.”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Benson Ford Research Center, Dearborn, Michigan — Sorensen interview transcripts: Accession 65, Box 66.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Automotive Hall of Fame, Dearborn, Michigan — Sorensen is an inductee, recognised for developing the moving assembly line and the Willow Run Bomber Plant.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Historical Collections of the Great Lakes (HCGL), Bowling Green State University — vessel record for the Helene (item 437103); may hold unpublished photographs.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Fr. Edward J. Dowling Marine Historical Collection, University of Detroit Mercy — official USCG enrollment record for the first Helene (registry no. US 230716).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Danish National Archives (Rigsarkivet), Copenhagen — records of the Order of Dannebrog decorations, 1930 and 1937.</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About the Project</w:t>
      </w:r>
    </w:p>
    <w:p>
      <w:pPr>
        <w:spacing w:before="0" w:after="180"/>
        <w:jc w:val="both"/>
      </w:pPr>
      <w:r>
        <w:rPr>
          <w:rFonts w:ascii="Arial" w:cs="Arial" w:eastAsia="Arial" w:hAnsi="Arial"/>
          <w:sz w:val="22"/>
          <w:szCs w:val="22"/>
        </w:rPr>
        <w:t xml:space="preserve">CAST IRON CHARLIE is being developed by the Sorensen family in collaboration with documentary filmmakers. The full family archive — covering personal correspondence, estate records, yacht documentation, and extended biographical research — is maintained separately and available to production partners on request.</w:t>
      </w:r>
    </w:p>
    <w:p>
      <w:pPr>
        <w:spacing w:before="0" w:after="180"/>
        <w:jc w:val="both"/>
      </w:pPr>
      <w:r>
        <w:rPr>
          <w:rFonts w:ascii="Arial" w:cs="Arial" w:eastAsia="Arial" w:hAnsi="Arial"/>
          <w:sz w:val="22"/>
          <w:szCs w:val="22"/>
        </w:rPr>
        <w:t xml:space="preserve">Chris Sorensen is the great-grandson of Charles Emil Sorensen. His father Charles Mitchel Sorensen authored the formal letter to the King of Denmark. His son Christopher Charles Sorensen hand-delivered it to Amalienborg Palace in March 2026.</w:t>
      </w:r>
    </w:p>
    <w:p>
      <w:pPr>
        <w:spacing w:before="0" w:after="180"/>
        <w:jc w:val="both"/>
      </w:pPr>
      <w:r>
        <w:rPr>
          <w:rFonts w:ascii="Arial" w:cs="Arial" w:eastAsia="Arial" w:hAnsi="Arial"/>
          <w:sz w:val="22"/>
          <w:szCs w:val="22"/>
        </w:rPr>
        <w:t xml:space="preserve">The family welcomes conversations with broadcasters, production companies, and documentary filmmakers committed to telling stories of American immigrant achievement, industrial history, and the human dimensions of the Second World War.</w:t>
      </w:r>
    </w:p>
    <w:p>
      <w:pPr>
        <w:spacing w:before="0" w:after="120"/>
      </w:pPr>
      <w:r>
        <w:t xml:space="preserve"/>
      </w:r>
    </w:p>
    <w:p>
      <w:pPr>
        <w:spacing w:before="240" w:after="60"/>
        <w:jc w:val="center"/>
      </w:pPr>
      <w:r>
        <w:rPr>
          <w:rFonts w:ascii="Arial" w:cs="Arial" w:eastAsia="Arial" w:hAnsi="Arial"/>
          <w:b/>
          <w:bCs/>
          <w:color w:val="1B3A5C"/>
          <w:sz w:val="22"/>
          <w:szCs w:val="22"/>
        </w:rPr>
        <w:t xml:space="preserve">Contact</w:t>
      </w:r>
    </w:p>
    <w:p>
      <w:pPr>
        <w:spacing w:before="0" w:after="60"/>
        <w:jc w:val="center"/>
      </w:pPr>
      <w:r>
        <w:rPr>
          <w:rFonts w:ascii="Arial" w:cs="Arial" w:eastAsia="Arial" w:hAnsi="Arial"/>
          <w:sz w:val="22"/>
          <w:szCs w:val="22"/>
        </w:rPr>
        <w:t xml:space="preserve">Chris Sorensen</w:t>
      </w:r>
    </w:p>
    <w:p>
      <w:pPr>
        <w:spacing w:before="0" w:after="60"/>
        <w:jc w:val="center"/>
      </w:pPr>
      <w:r>
        <w:rPr>
          <w:rFonts w:ascii="Arial" w:cs="Arial" w:eastAsia="Arial" w:hAnsi="Arial"/>
          <w:sz w:val="22"/>
          <w:szCs w:val="22"/>
        </w:rPr>
        <w:t xml:space="preserve">sorensencc@gmail.com  ·  617.458.0232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2026-03-18T10:12:06.902Z</dcterms:created>
  <dcterms:modified xsi:type="dcterms:W3CDTF">2026-03-18T10:12:06.903Z</dcterms:modified>
</cp:coreProperties>
</file>

<file path=docProps/custom.xml><?xml version="1.0" encoding="utf-8"?>
<Properties xmlns="http://schemas.openxmlformats.org/officeDocument/2006/custom-properties" xmlns:vt="http://schemas.openxmlformats.org/officeDocument/2006/docPropsVTypes"/>
</file>