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5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9235"/>
        <w:gridCol w:w="1868"/>
      </w:tblGrid>
      <w:tr>
        <w:trPr>
          <w:cantSplit w:val="false"/>
        </w:trPr>
        <w:tc>
          <w:tcPr>
            <w:tcW w:w="92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Informacindecontacto"/>
              <w:jc w:val="both"/>
              <w:rPr>
                <w:sz w:val="18"/>
              </w:rPr>
            </w:pPr>
            <w:r>
              <w:rPr>
                <w:sz w:val="18"/>
              </w:rPr>
              <w:t>Arturo Montiel Rojas, Manzana XXIII Lote 11 Casa 1, Colonia La Guadalupana. Cuautitlán, Estado de México.</w:t>
            </w:r>
          </w:p>
          <w:p>
            <w:pPr>
              <w:pStyle w:val="Informacindecontacto"/>
              <w:jc w:val="both"/>
              <w:rPr>
                <w:sz w:val="18"/>
              </w:rPr>
            </w:pPr>
            <w:r>
              <w:rPr>
                <w:sz w:val="18"/>
              </w:rPr>
              <w:t>Estado Civil: Unión libre.</w:t>
            </w:r>
          </w:p>
          <w:p>
            <w:pPr>
              <w:pStyle w:val="Informacindecontacto"/>
              <w:jc w:val="both"/>
              <w:rPr>
                <w:sz w:val="18"/>
              </w:rPr>
            </w:pPr>
            <w:r>
              <w:rPr>
                <w:sz w:val="18"/>
              </w:rPr>
              <w:t>Fecha de nacimiento: 16 de septiembre de 1974.</w:t>
            </w:r>
          </w:p>
          <w:p>
            <w:pPr>
              <w:pStyle w:val="Informacindecontacto"/>
              <w:jc w:val="both"/>
              <w:rPr>
                <w:sz w:val="18"/>
              </w:rPr>
            </w:pPr>
            <w:r>
              <w:rPr>
                <w:sz w:val="18"/>
              </w:rPr>
              <w:t>Teléfono celular: 044 5545252267</w:t>
            </w:r>
          </w:p>
          <w:p>
            <w:pPr>
              <w:pStyle w:val="Informacindecontacto"/>
              <w:jc w:val="both"/>
              <w:rPr>
                <w:rStyle w:val="EnlacedeInternet"/>
                <w:sz w:val="18"/>
              </w:rPr>
            </w:pPr>
            <w:r>
              <w:rPr>
                <w:sz w:val="18"/>
              </w:rPr>
              <w:t xml:space="preserve">Correo: </w:t>
            </w:r>
            <w:hyperlink r:id="rId2">
              <w:r>
                <w:rPr>
                  <w:rStyle w:val="EnlacedeInternet"/>
                  <w:sz w:val="18"/>
                </w:rPr>
                <w:t>javier.prezestrada@gmail.com</w:t>
              </w:r>
            </w:hyperlink>
          </w:p>
        </w:tc>
        <w:tc>
          <w:tcPr>
            <w:tcW w:w="186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idodelatabla"/>
              <w:spacing w:before="60" w:after="60"/>
              <w:jc w:val="both"/>
              <w:rPr/>
            </w:pPr>
            <w:r>
              <w:rPr/>
              <w:drawing>
                <wp:anchor behindDoc="0" distT="0" distB="0" distL="0" distR="0" simplePos="0" locked="0" layoutInCell="1" allowOverlap="1" relativeHeight="0">
                  <wp:simplePos x="0" y="0"/>
                  <wp:positionH relativeFrom="column">
                    <wp:posOffset>289560</wp:posOffset>
                  </wp:positionH>
                  <wp:positionV relativeFrom="paragraph">
                    <wp:posOffset>53340</wp:posOffset>
                  </wp:positionV>
                  <wp:extent cx="629920" cy="817245"/>
                  <wp:effectExtent l="0" t="0" r="0" b="0"/>
                  <wp:wrapSquare wrapText="largest"/>
                  <wp:docPr id="0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920" cy="817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mbre"/>
        <w:rPr/>
      </w:pPr>
      <w:r>
        <w:rPr/>
        <w:t>Javier Eugenio Pérez Estrada</w:t>
      </w:r>
    </w:p>
    <w:p>
      <w:pPr>
        <w:pStyle w:val="Ttulodeseccin"/>
        <w:jc w:val="both"/>
        <w:rPr>
          <w:b/>
        </w:rPr>
      </w:pPr>
      <w:r>
        <w:rPr>
          <w:b/>
        </w:rPr>
        <w:t>Objetivo</w:t>
      </w:r>
    </w:p>
    <w:p>
      <w:pPr>
        <w:pStyle w:val="Objetivo"/>
        <w:ind w:left="567" w:right="0" w:hanging="0"/>
        <w:jc w:val="both"/>
        <w:rPr/>
      </w:pPr>
      <w:r>
        <w:rPr/>
        <w:t>Contribuir con mi experiencia y habilidades para alcanzar los objetivos de la organización y colaborar en la mejora continua de los procesos laborales.</w:t>
      </w:r>
    </w:p>
    <w:p>
      <w:pPr>
        <w:pStyle w:val="Ttulodeseccin"/>
        <w:jc w:val="both"/>
        <w:rPr>
          <w:b/>
        </w:rPr>
      </w:pPr>
      <w:r>
        <w:rPr>
          <w:b/>
        </w:rPr>
        <w:t>Experiencia</w:t>
      </w:r>
    </w:p>
    <w:p>
      <w:pPr>
        <w:pStyle w:val="Lugaryfecha"/>
        <w:ind w:left="510" w:right="0" w:hanging="0"/>
        <w:rPr>
          <w:b/>
        </w:rPr>
      </w:pPr>
      <w:r>
        <w:rPr>
          <w:b/>
          <w:color w:val="1F497D"/>
        </w:rPr>
        <w:t xml:space="preserve">Enero de 2014- Abril de 2014                                               </w:t>
      </w:r>
      <w:r>
        <w:rPr>
          <w:b/>
        </w:rPr>
        <w:t>Grupo Modelo. CDEDF</w:t>
      </w:r>
    </w:p>
    <w:p>
      <w:pPr>
        <w:pStyle w:val="Lugaryfecha"/>
        <w:ind w:left="510" w:right="0" w:hanging="0"/>
        <w:jc w:val="both"/>
        <w:rPr/>
      </w:pPr>
      <w:r>
        <w:rPr>
          <w:b/>
        </w:rPr>
        <w:t>Último puesto:</w:t>
      </w:r>
      <w:r>
        <w:rPr/>
        <w:t xml:space="preserve"> Especialista BEC</w:t>
      </w:r>
    </w:p>
    <w:p>
      <w:pPr>
        <w:pStyle w:val="Logros"/>
        <w:ind w:left="870" w:right="0" w:hanging="0"/>
        <w:jc w:val="both"/>
        <w:rPr/>
      </w:pPr>
      <w:r>
        <w:rPr/>
        <w:t>- Responsable de soporte especializado en sistemas del grupo para área de Recursos Humanos y Ventas.</w:t>
      </w:r>
    </w:p>
    <w:p>
      <w:pPr>
        <w:pStyle w:val="Logros"/>
        <w:ind w:left="870" w:right="0" w:hanging="0"/>
        <w:jc w:val="both"/>
        <w:rPr/>
      </w:pPr>
      <w:r>
        <w:rPr/>
        <w:t>- Configuración de requerimientos del negocio.</w:t>
      </w:r>
    </w:p>
    <w:p>
      <w:pPr>
        <w:pStyle w:val="Lugaryfecha"/>
        <w:jc w:val="both"/>
        <w:rPr>
          <w:b/>
          <w:color w:val="C00000"/>
        </w:rPr>
      </w:pPr>
      <w:r>
        <w:rPr>
          <w:b/>
          <w:color w:val="C00000"/>
        </w:rPr>
      </w:r>
    </w:p>
    <w:p>
      <w:pPr>
        <w:pStyle w:val="Lugaryfecha"/>
        <w:ind w:left="510" w:right="0" w:hanging="0"/>
        <w:rPr>
          <w:b/>
        </w:rPr>
      </w:pPr>
      <w:r>
        <w:rPr>
          <w:b/>
          <w:color w:val="1F497D"/>
        </w:rPr>
        <w:t xml:space="preserve">Abril de 2013- Diciembre de 2013                                      </w:t>
      </w:r>
      <w:r>
        <w:rPr>
          <w:b/>
        </w:rPr>
        <w:t>Grupo Modelo. ATAINSA</w:t>
      </w:r>
    </w:p>
    <w:p>
      <w:pPr>
        <w:pStyle w:val="Lugaryfecha"/>
        <w:ind w:left="510" w:right="0" w:hanging="0"/>
        <w:jc w:val="both"/>
        <w:rPr/>
      </w:pPr>
      <w:r>
        <w:rPr>
          <w:b/>
        </w:rPr>
        <w:t>Último puesto:</w:t>
      </w:r>
      <w:r>
        <w:rPr/>
        <w:t xml:space="preserve"> Jefe de TI en Recursos Humanos</w:t>
      </w:r>
    </w:p>
    <w:p>
      <w:pPr>
        <w:pStyle w:val="Logros"/>
        <w:ind w:left="870" w:right="0" w:hanging="0"/>
        <w:jc w:val="both"/>
        <w:rPr/>
      </w:pPr>
      <w:r>
        <w:rPr/>
        <w:t xml:space="preserve">- Responsable de la integración de los sistemas: Control de accesos, Control de incidencias y Premios de producción en AS400 de Grupo Modelo para las empresas del ramo de vidrio, moldes y areneras. </w:t>
      </w:r>
    </w:p>
    <w:p>
      <w:pPr>
        <w:pStyle w:val="Logros"/>
        <w:ind w:left="870" w:right="0" w:hanging="0"/>
        <w:jc w:val="both"/>
        <w:rPr/>
      </w:pPr>
      <w:r>
        <w:rPr/>
        <w:t>- Implementación del sistema de nóminas en AS400, en Grupo Modelo, para las empresas del ramo de vidrio.</w:t>
      </w:r>
    </w:p>
    <w:p>
      <w:pPr>
        <w:pStyle w:val="Logros"/>
        <w:ind w:left="870" w:right="0" w:hanging="0"/>
        <w:jc w:val="both"/>
        <w:rPr/>
      </w:pPr>
      <w:r>
        <w:rPr/>
        <w:t>- Apoyo en la configuración del módulo de PA en SAP HCM de Grupo Modelo para las empresas del ramo de vidrio.</w:t>
      </w:r>
    </w:p>
    <w:p>
      <w:pPr>
        <w:pStyle w:val="Logros"/>
        <w:ind w:left="510" w:right="0" w:hanging="0"/>
        <w:jc w:val="both"/>
        <w:rPr/>
      </w:pPr>
      <w:r>
        <w:rPr/>
      </w:r>
    </w:p>
    <w:p>
      <w:pPr>
        <w:pStyle w:val="Lugaryfecha"/>
        <w:ind w:left="510" w:right="0" w:hanging="0"/>
        <w:rPr>
          <w:b/>
        </w:rPr>
      </w:pPr>
      <w:r>
        <w:rPr>
          <w:b/>
          <w:color w:val="1F497D"/>
        </w:rPr>
        <w:t xml:space="preserve">Abril de 2004- Marzo de 2013                                                 </w:t>
      </w:r>
      <w:r>
        <w:rPr>
          <w:b/>
        </w:rPr>
        <w:t>Grupo DIFA</w:t>
      </w:r>
    </w:p>
    <w:p>
      <w:pPr>
        <w:pStyle w:val="Lugaryfecha"/>
        <w:ind w:left="510" w:right="0" w:hanging="0"/>
        <w:jc w:val="both"/>
        <w:rPr/>
      </w:pPr>
      <w:r>
        <w:rPr>
          <w:b/>
        </w:rPr>
        <w:t>Último puesto:</w:t>
      </w:r>
      <w:r>
        <w:rPr/>
        <w:t xml:space="preserve"> Jefe de TI en Recursos Humanos</w:t>
      </w:r>
    </w:p>
    <w:p>
      <w:pPr>
        <w:pStyle w:val="Logros"/>
        <w:ind w:left="510" w:right="0" w:hanging="0"/>
        <w:jc w:val="both"/>
        <w:rPr/>
      </w:pPr>
      <w:r>
        <w:rPr/>
        <w:t>He colaborado desde el diseño, programación, soporte y mantenimiento de diversos sistemas, además de liderar proyectos apoyándome de personal interno y externo.</w:t>
      </w:r>
    </w:p>
    <w:p>
      <w:pPr>
        <w:pStyle w:val="Logros"/>
        <w:ind w:left="870" w:right="0" w:hanging="0"/>
        <w:jc w:val="both"/>
        <w:rPr/>
      </w:pPr>
      <w:r>
        <w:rPr/>
        <w:t>- Implementé el sistema de control de accesos (RPG AS400), contribuyendo a mejoras en los controles sobre los ingresos de las visitas, control de checadas de personal y de asistencia de personal externo.</w:t>
      </w:r>
    </w:p>
    <w:p>
      <w:pPr>
        <w:pStyle w:val="Logros"/>
        <w:ind w:left="870" w:right="0" w:hanging="0"/>
        <w:jc w:val="both"/>
        <w:rPr/>
      </w:pPr>
      <w:r>
        <w:rPr/>
        <w:t>- Responsable del soporte a sistema de inventarios (RPG AS400), asegurando el correcto funcionamiento del mismo.</w:t>
      </w:r>
    </w:p>
    <w:p>
      <w:pPr>
        <w:pStyle w:val="Logros"/>
        <w:ind w:left="870" w:right="0" w:hanging="0"/>
        <w:jc w:val="both"/>
        <w:rPr/>
      </w:pPr>
      <w:r>
        <w:rPr/>
        <w:t>- Responsable del soporte a sistema de crédito y cobranza (RPG AS400), asegurando el correcto funcionamiento del mismo.</w:t>
      </w:r>
    </w:p>
    <w:p>
      <w:pPr>
        <w:pStyle w:val="Logros"/>
        <w:ind w:left="870" w:right="0" w:hanging="0"/>
        <w:jc w:val="both"/>
        <w:rPr/>
      </w:pPr>
      <w:r>
        <w:rPr/>
        <w:t>- Ayudé a mejorar el proceso de seguimiento y facturación de las materias primas para la fabricación de botella; en particular establecí un mecanismo para dar seguimiento a la venta de arena desde su salida hasta la llegada y facturación del cliente, reduciendo el proceso administrativo de 3 días a 2 horas.</w:t>
      </w:r>
    </w:p>
    <w:p>
      <w:pPr>
        <w:pStyle w:val="Logros"/>
        <w:ind w:left="870" w:right="0" w:hanging="0"/>
        <w:jc w:val="both"/>
        <w:rPr/>
      </w:pPr>
      <w:r>
        <w:rPr/>
        <w:t>- Lideré el proyecto para el sistema de gestión de competencias, colaborando en la implementación de este paradigma.</w:t>
      </w:r>
    </w:p>
    <w:p>
      <w:pPr>
        <w:pStyle w:val="Logros"/>
        <w:ind w:left="870" w:right="0" w:hanging="0"/>
        <w:jc w:val="both"/>
        <w:rPr/>
      </w:pPr>
      <w:r>
        <w:rPr/>
        <w:t xml:space="preserve">- Responsable del soporte al sistema de gestión de incidencias (RPG AS400) que alimenta de pagos o descuentos a la nómina. </w:t>
      </w:r>
    </w:p>
    <w:p>
      <w:pPr>
        <w:pStyle w:val="Logros"/>
        <w:ind w:left="870" w:right="0" w:hanging="0"/>
        <w:jc w:val="both"/>
        <w:rPr/>
      </w:pPr>
      <w:r>
        <w:rPr/>
        <w:t>- Lideré la implementación del módulo de control de absentismos; con esto se permitió identificar el origen del tiempo extra y se logró disminuir el mismo al identificar las causas.</w:t>
      </w:r>
    </w:p>
    <w:p>
      <w:pPr>
        <w:pStyle w:val="Logros"/>
        <w:ind w:left="870" w:right="0" w:hanging="0"/>
        <w:jc w:val="both"/>
        <w:rPr/>
      </w:pPr>
      <w:r>
        <w:rPr/>
        <w:t xml:space="preserve">- Desarrollo de reportes en </w:t>
      </w:r>
      <w:r>
        <w:rPr>
          <w:i/>
        </w:rPr>
        <w:t>Crystal Reports</w:t>
      </w:r>
      <w:r>
        <w:rPr/>
        <w:t>, que permitían contar con información oportuna para la toma de decisiones en los pagos y descuentos a la nómina.</w:t>
      </w:r>
    </w:p>
    <w:p>
      <w:pPr>
        <w:pStyle w:val="Logros"/>
        <w:ind w:left="870" w:right="0" w:hanging="0"/>
        <w:jc w:val="both"/>
        <w:rPr/>
      </w:pPr>
      <w:r>
        <w:rPr/>
        <w:t>- Responsable del soporte y crecimiento de los sistemas de capacitación, desarrollo y comunicación interna.</w:t>
      </w:r>
    </w:p>
    <w:p>
      <w:pPr>
        <w:pStyle w:val="Logros"/>
        <w:ind w:left="870" w:right="0" w:hanging="0"/>
        <w:jc w:val="both"/>
        <w:rPr/>
      </w:pPr>
      <w:r>
        <w:rPr/>
        <w:t>- Responsable del soporte y crecimiento del sistema de nóminas (RPG AS400), manteniendo el correcto funcionamiento del mismo y evaluando las mejoras a implementar que facilitaran la operación eficiente de los procesos de nómina y administración de personal.</w:t>
      </w:r>
    </w:p>
    <w:p>
      <w:pPr>
        <w:pStyle w:val="Logros"/>
        <w:ind w:left="870" w:right="0" w:hanging="0"/>
        <w:jc w:val="both"/>
        <w:rPr/>
      </w:pPr>
      <w:r>
        <w:rPr/>
        <w:t xml:space="preserve">- Líder técnico en el proyecto de implementación de procesos para la mejora administrativa en Recursos Humanos; con esto se identificaron las actividades de valor para el área y se establecieron procesos y políticas únicas para la organización. </w:t>
      </w:r>
    </w:p>
    <w:p>
      <w:pPr>
        <w:pStyle w:val="Logros"/>
        <w:ind w:left="870" w:right="0" w:hanging="0"/>
        <w:jc w:val="both"/>
        <w:rPr/>
      </w:pPr>
      <w:r>
        <w:rPr/>
        <w:t>- Líder técnico en la instalación de SAP HCM en los sub módulos Administración del Personal, Gestión de la Organización y Reclutamiento.</w:t>
      </w:r>
    </w:p>
    <w:p>
      <w:pPr>
        <w:pStyle w:val="Logros"/>
        <w:ind w:left="870" w:right="0" w:hanging="0"/>
        <w:jc w:val="both"/>
        <w:rPr/>
      </w:pPr>
      <w:r>
        <w:rPr/>
        <w:t>- Colaboración en la implementación de los sub módulos SAP HCM: Desarrollo de Personal y Gestión de Eventos.</w:t>
      </w:r>
    </w:p>
    <w:p>
      <w:pPr>
        <w:pStyle w:val="Logros"/>
        <w:ind w:left="870" w:right="0" w:hanging="0"/>
        <w:jc w:val="both"/>
        <w:rPr/>
      </w:pPr>
      <w:r>
        <w:rPr/>
        <w:t xml:space="preserve">- Líder técnico en la implementación de la nómina en SAP. </w:t>
      </w:r>
    </w:p>
    <w:p>
      <w:pPr>
        <w:pStyle w:val="Logros"/>
        <w:ind w:left="870" w:right="0" w:hanging="0"/>
        <w:jc w:val="both"/>
        <w:rPr/>
      </w:pPr>
      <w:r>
        <w:rPr/>
        <w:t>- Líder en la construcción de las interfaces SAP – AS400, AS400 – SAP. Responsable de que las incidencias generadas en AS400 se procesaran correctamente en la nómina.</w:t>
      </w:r>
    </w:p>
    <w:p>
      <w:pPr>
        <w:pStyle w:val="Logros"/>
        <w:ind w:left="510" w:right="0" w:hanging="0"/>
        <w:jc w:val="both"/>
        <w:rPr>
          <w:b/>
          <w:color w:val="1F497D"/>
          <w:lang w:val="es-ES" w:eastAsia="es-ES"/>
        </w:rPr>
      </w:pPr>
      <w:r>
        <w:rPr>
          <w:b/>
          <w:color w:val="1F497D"/>
          <w:lang w:val="es-ES" w:eastAsia="es-ES"/>
        </w:rPr>
      </w:r>
    </w:p>
    <w:p>
      <w:pPr>
        <w:pStyle w:val="Lugaryfecha"/>
        <w:ind w:left="510" w:right="0" w:hanging="0"/>
        <w:jc w:val="both"/>
        <w:rPr>
          <w:b/>
        </w:rPr>
      </w:pPr>
      <w:r>
        <w:rPr>
          <w:b/>
          <w:color w:val="1F497D"/>
        </w:rPr>
        <w:t>Julio 2002 –Julio 2003</w:t>
      </w:r>
      <w:r>
        <w:rPr/>
        <w:tab/>
        <w:t xml:space="preserve">                                     </w:t>
      </w:r>
      <w:r>
        <w:rPr>
          <w:b/>
        </w:rPr>
        <w:t>Pricewaterhouse Coopers</w:t>
      </w:r>
    </w:p>
    <w:p>
      <w:pPr>
        <w:pStyle w:val="Logros"/>
        <w:ind w:left="510" w:right="0" w:hanging="0"/>
        <w:rPr/>
      </w:pPr>
      <w:r>
        <w:rPr>
          <w:b/>
        </w:rPr>
        <w:t>Último puesto:</w:t>
      </w:r>
      <w:r>
        <w:rPr/>
        <w:t xml:space="preserve"> Analista programador (Becario)</w:t>
      </w:r>
    </w:p>
    <w:p>
      <w:pPr>
        <w:pStyle w:val="Logros"/>
        <w:ind w:left="870" w:right="0" w:hanging="0"/>
        <w:jc w:val="both"/>
        <w:rPr/>
      </w:pPr>
      <w:r>
        <w:rPr/>
        <w:t>- Análisis de programas en producción en OCL para su conversión a CLP.</w:t>
      </w:r>
    </w:p>
    <w:p>
      <w:pPr>
        <w:pStyle w:val="Logros"/>
        <w:ind w:left="870" w:right="0" w:hanging="0"/>
        <w:jc w:val="both"/>
        <w:rPr/>
      </w:pPr>
      <w:r>
        <w:rPr/>
        <w:t>- Análisis y programación del proceso de migración de base de datos en RPG AS400: archivos planos a base de datos relacional.</w:t>
      </w:r>
    </w:p>
    <w:p>
      <w:pPr>
        <w:pStyle w:val="Logros"/>
        <w:ind w:left="870" w:right="0" w:hanging="0"/>
        <w:jc w:val="both"/>
        <w:rPr/>
      </w:pPr>
      <w:r>
        <w:rPr/>
        <w:t>- Análisis y programación del módulo de seguridad en Genexus para encriptar y des encriptar importes.</w:t>
      </w:r>
    </w:p>
    <w:p>
      <w:pPr>
        <w:pStyle w:val="Logros"/>
        <w:ind w:left="870" w:right="0" w:hanging="0"/>
        <w:jc w:val="both"/>
        <w:rPr/>
      </w:pPr>
      <w:r>
        <w:rPr/>
        <w:t>- Programación del módulo de Clientes en Genexus.</w:t>
      </w:r>
    </w:p>
    <w:p>
      <w:pPr>
        <w:pStyle w:val="Logros"/>
        <w:ind w:left="870" w:right="0" w:hanging="0"/>
        <w:jc w:val="both"/>
        <w:rPr/>
      </w:pPr>
      <w:r>
        <w:rPr/>
        <w:t>- Programación del módulo de Control de Proyectos en Genexus.</w:t>
      </w:r>
    </w:p>
    <w:p>
      <w:pPr>
        <w:pStyle w:val="Logros"/>
        <w:ind w:left="510" w:right="0" w:hanging="0"/>
        <w:jc w:val="both"/>
        <w:rPr/>
      </w:pPr>
      <w:r>
        <w:rPr/>
      </w:r>
    </w:p>
    <w:p>
      <w:pPr>
        <w:pStyle w:val="Lugaryfecha"/>
        <w:ind w:left="510" w:right="0" w:hanging="0"/>
        <w:jc w:val="both"/>
        <w:rPr>
          <w:b/>
        </w:rPr>
      </w:pPr>
      <w:r>
        <w:rPr>
          <w:b/>
          <w:color w:val="1F497D"/>
        </w:rPr>
        <w:t>Diciembre 1999 –Diciembre 2000</w:t>
      </w:r>
      <w:r>
        <w:rPr/>
        <w:tab/>
        <w:t xml:space="preserve">                         </w:t>
      </w:r>
      <w:r>
        <w:rPr>
          <w:b/>
        </w:rPr>
        <w:t>SETRAVI</w:t>
      </w:r>
    </w:p>
    <w:p>
      <w:pPr>
        <w:pStyle w:val="Logros"/>
        <w:ind w:left="510" w:right="0" w:hanging="0"/>
        <w:rPr/>
      </w:pPr>
      <w:r>
        <w:rPr>
          <w:b/>
        </w:rPr>
        <w:t>Último puesto:</w:t>
      </w:r>
      <w:r>
        <w:rPr/>
        <w:t xml:space="preserve"> Analista programador </w:t>
      </w:r>
    </w:p>
    <w:p>
      <w:pPr>
        <w:pStyle w:val="Logros"/>
        <w:ind w:left="870" w:right="0" w:hanging="0"/>
        <w:jc w:val="both"/>
        <w:rPr/>
      </w:pPr>
      <w:r>
        <w:rPr/>
        <w:t>- Análisis y desarrollo en Delphi del Sistema Automatizado de Pago por Uso de Paraderos (SAPUP).</w:t>
      </w:r>
    </w:p>
    <w:p>
      <w:pPr>
        <w:pStyle w:val="Logros"/>
        <w:ind w:left="870" w:right="0" w:hanging="0"/>
        <w:jc w:val="both"/>
        <w:rPr/>
      </w:pPr>
      <w:r>
        <w:rPr/>
        <w:t>- Colaboración en el análisis del Sistema de Control Vehicular.</w:t>
      </w:r>
    </w:p>
    <w:p>
      <w:pPr>
        <w:pStyle w:val="Logros"/>
        <w:ind w:left="870" w:right="0" w:hanging="0"/>
        <w:jc w:val="both"/>
        <w:rPr/>
      </w:pPr>
      <w:r>
        <w:rPr/>
        <w:t>- Mantenimiento a la base de datos del Sistema de Infracciones.</w:t>
      </w:r>
    </w:p>
    <w:p>
      <w:pPr>
        <w:pStyle w:val="Logros"/>
        <w:ind w:left="870" w:right="0" w:hanging="0"/>
        <w:jc w:val="both"/>
        <w:rPr/>
      </w:pPr>
      <w:r>
        <w:rPr/>
        <w:t>- Mantenimiento a la base de datos del sistema de licencias.</w:t>
      </w:r>
    </w:p>
    <w:p>
      <w:pPr>
        <w:pStyle w:val="Logros"/>
        <w:ind w:left="2520" w:right="0" w:hanging="0"/>
        <w:jc w:val="both"/>
        <w:rPr/>
      </w:pPr>
      <w:r>
        <w:rPr/>
      </w:r>
    </w:p>
    <w:p>
      <w:pPr>
        <w:pStyle w:val="Ttulodeseccin"/>
        <w:jc w:val="both"/>
        <w:rPr>
          <w:b/>
        </w:rPr>
      </w:pPr>
      <w:r>
        <w:rPr>
          <w:b/>
        </w:rPr>
        <w:t>Formación académica</w:t>
      </w:r>
    </w:p>
    <w:p>
      <w:pPr>
        <w:pStyle w:val="Lugaryfecha"/>
        <w:ind w:left="510" w:right="0" w:hanging="0"/>
        <w:jc w:val="both"/>
        <w:rPr>
          <w:b/>
        </w:rPr>
      </w:pPr>
      <w:r>
        <w:rPr>
          <w:b/>
          <w:color w:val="1F497D"/>
        </w:rPr>
        <w:t>Junio 2011 – Diciembre 2011</w:t>
      </w:r>
      <w:r>
        <w:rPr>
          <w:b/>
          <w:color w:val="C00000"/>
        </w:rPr>
        <w:tab/>
      </w:r>
      <w:r>
        <w:rPr>
          <w:b/>
        </w:rPr>
        <w:t xml:space="preserve">ITESM </w:t>
      </w:r>
    </w:p>
    <w:p>
      <w:pPr>
        <w:pStyle w:val="Logros"/>
        <w:ind w:left="870" w:right="0" w:hanging="0"/>
        <w:jc w:val="both"/>
        <w:rPr/>
      </w:pPr>
      <w:r>
        <w:rPr/>
        <w:t>Diplomado en Desarrollo de Habilidades Gerenciales</w:t>
      </w:r>
    </w:p>
    <w:p>
      <w:pPr>
        <w:pStyle w:val="Logros"/>
        <w:ind w:left="870" w:right="0" w:hanging="0"/>
        <w:jc w:val="both"/>
        <w:rPr/>
      </w:pPr>
      <w:r>
        <w:rPr/>
        <w:t>Diploma obtenido.</w:t>
      </w:r>
    </w:p>
    <w:p>
      <w:pPr>
        <w:pStyle w:val="Lugaryfecha"/>
        <w:ind w:left="510" w:right="0" w:hanging="0"/>
        <w:jc w:val="both"/>
        <w:rPr>
          <w:b/>
        </w:rPr>
      </w:pPr>
      <w:r>
        <w:rPr>
          <w:b/>
          <w:color w:val="1F497D"/>
        </w:rPr>
        <w:t>Agosto 2002 – Junio 2006</w:t>
      </w:r>
      <w:r>
        <w:rPr/>
        <w:tab/>
      </w:r>
      <w:r>
        <w:rPr>
          <w:b/>
        </w:rPr>
        <w:t>UPIICSA - IPN</w:t>
      </w:r>
    </w:p>
    <w:p>
      <w:pPr>
        <w:pStyle w:val="Logros"/>
        <w:ind w:left="870" w:right="0" w:hanging="0"/>
        <w:jc w:val="both"/>
        <w:rPr/>
      </w:pPr>
      <w:r>
        <w:rPr/>
        <w:t>Maestría en Ciencias con especialidad en Informática.</w:t>
      </w:r>
    </w:p>
    <w:p>
      <w:pPr>
        <w:pStyle w:val="Logros"/>
        <w:ind w:left="870" w:right="0" w:hanging="0"/>
        <w:jc w:val="both"/>
        <w:rPr/>
      </w:pPr>
      <w:r>
        <w:rPr/>
        <w:t>Candidato a maestro.</w:t>
      </w:r>
    </w:p>
    <w:p>
      <w:pPr>
        <w:pStyle w:val="Lugaryfecha"/>
        <w:ind w:left="510" w:right="0" w:hanging="0"/>
        <w:jc w:val="both"/>
        <w:rPr>
          <w:b/>
        </w:rPr>
      </w:pPr>
      <w:r>
        <w:rPr>
          <w:b/>
          <w:color w:val="1F497D"/>
        </w:rPr>
        <w:t>1996 - 2000</w:t>
      </w:r>
      <w:r>
        <w:rPr/>
        <w:tab/>
      </w:r>
      <w:r>
        <w:rPr>
          <w:b/>
        </w:rPr>
        <w:t>UPIICSA - IPN</w:t>
      </w:r>
    </w:p>
    <w:p>
      <w:pPr>
        <w:pStyle w:val="Logros"/>
        <w:ind w:left="870" w:right="0" w:hanging="0"/>
        <w:jc w:val="both"/>
        <w:rPr/>
      </w:pPr>
      <w:r>
        <w:rPr/>
        <w:t>Licenciatura en Ciencias de la Informática.</w:t>
      </w:r>
    </w:p>
    <w:p>
      <w:pPr>
        <w:pStyle w:val="Logros"/>
        <w:ind w:left="870" w:right="0" w:hanging="0"/>
        <w:jc w:val="both"/>
        <w:rPr/>
      </w:pPr>
      <w:r>
        <w:rPr/>
        <w:t>Titulado.</w:t>
      </w:r>
    </w:p>
    <w:p>
      <w:pPr>
        <w:pStyle w:val="Logros"/>
        <w:ind w:left="2520" w:right="0" w:hanging="360"/>
        <w:jc w:val="both"/>
        <w:rPr/>
      </w:pPr>
      <w:r>
        <w:rPr/>
      </w:r>
    </w:p>
    <w:p>
      <w:pPr>
        <w:pStyle w:val="Ttulodeseccin"/>
        <w:jc w:val="both"/>
        <w:rPr>
          <w:b/>
        </w:rPr>
      </w:pPr>
      <w:r>
        <w:rPr>
          <w:b/>
        </w:rPr>
        <w:t>Otros cursos</w:t>
      </w:r>
    </w:p>
    <w:p>
      <w:pPr>
        <w:pStyle w:val="Logros"/>
        <w:ind w:left="510" w:right="0" w:hanging="0"/>
        <w:jc w:val="both"/>
        <w:rPr/>
      </w:pPr>
      <w:r>
        <w:rPr>
          <w:b/>
        </w:rPr>
        <w:t>Nombre del curso:</w:t>
      </w:r>
      <w:r>
        <w:rPr/>
        <w:t xml:space="preserve"> HR540: Enterprise Compensation Management</w:t>
      </w:r>
    </w:p>
    <w:p>
      <w:pPr>
        <w:pStyle w:val="Logros"/>
        <w:ind w:left="510" w:right="0" w:hanging="0"/>
        <w:jc w:val="both"/>
        <w:rPr/>
      </w:pPr>
      <w:r>
        <w:rPr>
          <w:b/>
        </w:rPr>
        <w:t>Institución:</w:t>
      </w:r>
      <w:r>
        <w:rPr/>
        <w:t xml:space="preserve"> SAP México, S. C.</w:t>
      </w:r>
    </w:p>
    <w:p>
      <w:pPr>
        <w:pStyle w:val="Logros"/>
        <w:ind w:left="510" w:right="0" w:hanging="0"/>
        <w:jc w:val="both"/>
        <w:rPr/>
      </w:pPr>
      <w:r>
        <w:rPr>
          <w:b/>
        </w:rPr>
        <w:t>Fecha:</w:t>
      </w:r>
      <w:r>
        <w:rPr/>
        <w:t xml:space="preserve"> Noviembre 2011</w:t>
      </w:r>
    </w:p>
    <w:p>
      <w:pPr>
        <w:pStyle w:val="Logros"/>
        <w:ind w:left="510" w:right="0" w:hanging="0"/>
        <w:jc w:val="both"/>
        <w:rPr>
          <w:rFonts w:cs="Cambria" w:ascii="Cambria" w:hAnsi="Cambria"/>
          <w:b/>
        </w:rPr>
      </w:pPr>
      <w:r>
        <w:rPr>
          <w:rFonts w:cs="Cambria" w:ascii="Cambria" w:hAnsi="Cambria"/>
          <w:b/>
        </w:rPr>
      </w:r>
    </w:p>
    <w:p>
      <w:pPr>
        <w:pStyle w:val="Logros"/>
        <w:ind w:left="510" w:right="0" w:hanging="0"/>
        <w:jc w:val="both"/>
        <w:rPr/>
      </w:pPr>
      <w:r>
        <w:rPr>
          <w:b/>
        </w:rPr>
        <w:t>Nombre del curso:</w:t>
      </w:r>
      <w:r>
        <w:rPr/>
        <w:t xml:space="preserve"> HR505: Organizational Management</w:t>
      </w:r>
    </w:p>
    <w:p>
      <w:pPr>
        <w:pStyle w:val="Logros"/>
        <w:ind w:left="510" w:right="0" w:hanging="0"/>
        <w:jc w:val="both"/>
        <w:rPr/>
      </w:pPr>
      <w:r>
        <w:rPr>
          <w:b/>
        </w:rPr>
        <w:t>Institución:</w:t>
      </w:r>
      <w:r>
        <w:rPr/>
        <w:t xml:space="preserve"> SAP México, S. C.</w:t>
      </w:r>
    </w:p>
    <w:p>
      <w:pPr>
        <w:pStyle w:val="Logros"/>
        <w:ind w:left="510" w:right="0" w:hanging="0"/>
        <w:jc w:val="both"/>
        <w:rPr/>
      </w:pPr>
      <w:r>
        <w:rPr>
          <w:b/>
        </w:rPr>
        <w:t>Fecha:</w:t>
      </w:r>
      <w:r>
        <w:rPr/>
        <w:t xml:space="preserve"> Octubre 2011</w:t>
      </w:r>
    </w:p>
    <w:p>
      <w:pPr>
        <w:pStyle w:val="Logros"/>
        <w:ind w:left="510" w:right="0" w:hanging="0"/>
        <w:jc w:val="both"/>
        <w:rPr>
          <w:b/>
        </w:rPr>
      </w:pPr>
      <w:r>
        <w:rPr>
          <w:b/>
        </w:rPr>
      </w:r>
    </w:p>
    <w:p>
      <w:pPr>
        <w:pStyle w:val="Logros"/>
        <w:ind w:left="510" w:right="0" w:hanging="0"/>
        <w:jc w:val="both"/>
        <w:rPr/>
      </w:pPr>
      <w:r>
        <w:rPr>
          <w:b/>
        </w:rPr>
        <w:t>Nombre del curso:</w:t>
      </w:r>
      <w:r>
        <w:rPr/>
        <w:t xml:space="preserve"> HR432: Nómina Mexicana</w:t>
      </w:r>
    </w:p>
    <w:p>
      <w:pPr>
        <w:pStyle w:val="Logros"/>
        <w:ind w:left="510" w:right="0" w:hanging="0"/>
        <w:jc w:val="both"/>
        <w:rPr/>
      </w:pPr>
      <w:r>
        <w:rPr>
          <w:b/>
        </w:rPr>
        <w:t>Institución:</w:t>
      </w:r>
      <w:r>
        <w:rPr/>
        <w:t xml:space="preserve"> SAP México, S. C.</w:t>
      </w:r>
    </w:p>
    <w:p>
      <w:pPr>
        <w:pStyle w:val="Logros"/>
        <w:ind w:left="510" w:right="0" w:hanging="0"/>
        <w:jc w:val="both"/>
        <w:rPr/>
      </w:pPr>
      <w:r>
        <w:rPr>
          <w:b/>
        </w:rPr>
        <w:t>Fecha:</w:t>
      </w:r>
      <w:r>
        <w:rPr/>
        <w:t xml:space="preserve"> Abril 2011</w:t>
      </w:r>
    </w:p>
    <w:p>
      <w:pPr>
        <w:pStyle w:val="Logros"/>
        <w:ind w:left="2160" w:right="0" w:hanging="0"/>
        <w:jc w:val="both"/>
        <w:rPr>
          <w:b/>
        </w:rPr>
      </w:pPr>
      <w:r>
        <w:rPr>
          <w:b/>
        </w:rPr>
      </w:r>
    </w:p>
    <w:p>
      <w:pPr>
        <w:pStyle w:val="Logros"/>
        <w:ind w:left="510" w:right="0" w:hanging="0"/>
        <w:jc w:val="both"/>
        <w:rPr/>
      </w:pPr>
      <w:r>
        <w:rPr>
          <w:b/>
        </w:rPr>
        <w:t>Nombre del curso:</w:t>
      </w:r>
      <w:r>
        <w:rPr/>
        <w:t xml:space="preserve"> Administración de Proyectos con Project 2010</w:t>
      </w:r>
    </w:p>
    <w:p>
      <w:pPr>
        <w:pStyle w:val="Logros"/>
        <w:ind w:left="510" w:right="0" w:hanging="0"/>
        <w:jc w:val="both"/>
        <w:rPr>
          <w:lang w:val="es-MX"/>
        </w:rPr>
      </w:pPr>
      <w:r>
        <w:rPr>
          <w:b/>
        </w:rPr>
        <w:t>Institución</w:t>
      </w:r>
      <w:r>
        <w:rPr>
          <w:b/>
          <w:lang w:val="es-MX"/>
        </w:rPr>
        <w:t>:</w:t>
      </w:r>
      <w:r>
        <w:rPr>
          <w:lang w:val="es-MX"/>
        </w:rPr>
        <w:t xml:space="preserve"> Monere Business, S.C.</w:t>
      </w:r>
    </w:p>
    <w:p>
      <w:pPr>
        <w:pStyle w:val="Logros"/>
        <w:ind w:left="510" w:right="0" w:hanging="0"/>
        <w:jc w:val="both"/>
        <w:rPr/>
      </w:pPr>
      <w:r>
        <w:rPr>
          <w:b/>
        </w:rPr>
        <w:t>Fecha:</w:t>
      </w:r>
      <w:r>
        <w:rPr/>
        <w:t xml:space="preserve"> Diciembre 2010</w:t>
      </w:r>
    </w:p>
    <w:p>
      <w:pPr>
        <w:pStyle w:val="Logros"/>
        <w:ind w:left="510" w:right="0" w:hanging="0"/>
        <w:jc w:val="both"/>
        <w:rPr>
          <w:b/>
          <w:lang w:val="es-ES" w:eastAsia="es-ES"/>
        </w:rPr>
      </w:pPr>
      <w:r>
        <w:rPr>
          <w:b/>
          <w:lang w:val="es-ES" w:eastAsia="es-ES"/>
        </w:rPr>
      </w:r>
    </w:p>
    <w:p>
      <w:pPr>
        <w:pStyle w:val="Logros"/>
        <w:ind w:left="510" w:right="0" w:hanging="0"/>
        <w:jc w:val="both"/>
        <w:rPr/>
      </w:pPr>
      <w:r>
        <w:rPr>
          <w:b/>
        </w:rPr>
        <w:t>Nombre del curso:</w:t>
      </w:r>
      <w:r>
        <w:rPr/>
        <w:t xml:space="preserve"> BOW320 Web Intelligence: Advanced Report Design</w:t>
      </w:r>
    </w:p>
    <w:p>
      <w:pPr>
        <w:pStyle w:val="Logros"/>
        <w:ind w:left="510" w:right="0" w:hanging="0"/>
        <w:jc w:val="both"/>
        <w:rPr/>
      </w:pPr>
      <w:r>
        <w:rPr>
          <w:b/>
        </w:rPr>
        <w:t>Institución</w:t>
      </w:r>
      <w:r>
        <w:rPr>
          <w:b/>
          <w:lang w:val="es-MX"/>
        </w:rPr>
        <w:t>:</w:t>
      </w:r>
      <w:r>
        <w:rPr>
          <w:lang w:val="es-MX"/>
        </w:rPr>
        <w:t xml:space="preserve"> </w:t>
      </w:r>
      <w:r>
        <w:rPr/>
        <w:t>SAP México, S. A. de C. V.</w:t>
      </w:r>
    </w:p>
    <w:p>
      <w:pPr>
        <w:pStyle w:val="Logros"/>
        <w:ind w:left="510" w:right="0" w:hanging="0"/>
        <w:jc w:val="both"/>
        <w:rPr/>
      </w:pPr>
      <w:r>
        <w:rPr>
          <w:b/>
        </w:rPr>
        <w:t>Fecha:</w:t>
      </w:r>
      <w:r>
        <w:rPr/>
        <w:t xml:space="preserve"> Agosto 2010</w:t>
      </w:r>
    </w:p>
    <w:p>
      <w:pPr>
        <w:pStyle w:val="Logros"/>
        <w:ind w:left="2160" w:right="0" w:hanging="0"/>
        <w:jc w:val="both"/>
        <w:rPr>
          <w:b/>
        </w:rPr>
      </w:pPr>
      <w:r>
        <w:rPr>
          <w:b/>
        </w:rPr>
      </w:r>
    </w:p>
    <w:p>
      <w:pPr>
        <w:pStyle w:val="Logros"/>
        <w:ind w:left="510" w:right="0" w:hanging="0"/>
        <w:jc w:val="both"/>
        <w:rPr/>
      </w:pPr>
      <w:r>
        <w:rPr/>
      </w:r>
    </w:p>
    <w:p>
      <w:pPr>
        <w:pStyle w:val="Logros"/>
        <w:ind w:left="510" w:right="0" w:hanging="0"/>
        <w:jc w:val="both"/>
        <w:rPr>
          <w:lang w:val="es-MX"/>
        </w:rPr>
      </w:pPr>
      <w:r>
        <w:rPr>
          <w:b/>
          <w:lang w:val="es-MX"/>
        </w:rPr>
        <w:t>Nombre del curso:</w:t>
      </w:r>
      <w:r>
        <w:rPr>
          <w:lang w:val="es-MX"/>
        </w:rPr>
        <w:t xml:space="preserve"> BOW310 SAP Business Objects Web Intelligence: Report Design</w:t>
      </w:r>
    </w:p>
    <w:p>
      <w:pPr>
        <w:pStyle w:val="Logros"/>
        <w:ind w:left="510" w:right="0" w:hanging="0"/>
        <w:jc w:val="both"/>
        <w:rPr/>
      </w:pPr>
      <w:r>
        <w:rPr>
          <w:b/>
        </w:rPr>
        <w:t>Institución:</w:t>
      </w:r>
      <w:r>
        <w:rPr/>
        <w:t xml:space="preserve"> SAP México, S. A. de C. V.</w:t>
      </w:r>
    </w:p>
    <w:p>
      <w:pPr>
        <w:pStyle w:val="Logros"/>
        <w:ind w:left="510" w:right="0" w:hanging="0"/>
        <w:jc w:val="both"/>
        <w:rPr/>
      </w:pPr>
      <w:r>
        <w:rPr>
          <w:b/>
        </w:rPr>
        <w:t>Fecha:</w:t>
      </w:r>
      <w:r>
        <w:rPr/>
        <w:t xml:space="preserve"> Agosto 2010</w:t>
      </w:r>
    </w:p>
    <w:p>
      <w:pPr>
        <w:pStyle w:val="Logros"/>
        <w:ind w:left="510" w:right="0" w:hanging="0"/>
        <w:jc w:val="both"/>
        <w:rPr>
          <w:b/>
        </w:rPr>
      </w:pPr>
      <w:r>
        <w:rPr>
          <w:b/>
        </w:rPr>
      </w:r>
    </w:p>
    <w:p>
      <w:pPr>
        <w:pStyle w:val="Logros"/>
        <w:ind w:left="510" w:right="0" w:hanging="0"/>
        <w:jc w:val="both"/>
        <w:rPr/>
      </w:pPr>
      <w:r>
        <w:rPr>
          <w:b/>
        </w:rPr>
        <w:t>Nombre del curso:</w:t>
      </w:r>
      <w:r>
        <w:rPr/>
        <w:t xml:space="preserve"> Academia HR</w:t>
      </w:r>
    </w:p>
    <w:p>
      <w:pPr>
        <w:pStyle w:val="Logros"/>
        <w:ind w:left="510" w:right="0" w:hanging="0"/>
        <w:jc w:val="both"/>
        <w:rPr/>
      </w:pPr>
      <w:r>
        <w:rPr>
          <w:b/>
        </w:rPr>
        <w:t>Institución:</w:t>
      </w:r>
      <w:r>
        <w:rPr/>
        <w:t xml:space="preserve"> SAP México, S. A. de C. V.</w:t>
      </w:r>
    </w:p>
    <w:p>
      <w:pPr>
        <w:pStyle w:val="Logros"/>
        <w:ind w:left="510" w:right="0" w:hanging="0"/>
        <w:jc w:val="both"/>
        <w:rPr/>
      </w:pPr>
      <w:r>
        <w:rPr>
          <w:b/>
        </w:rPr>
        <w:t>Fecha:</w:t>
      </w:r>
      <w:r>
        <w:rPr/>
        <w:t xml:space="preserve"> 10 de agosto 2009 – 4 de septiembre del 2009</w:t>
      </w:r>
    </w:p>
    <w:p>
      <w:pPr>
        <w:pStyle w:val="Logros"/>
        <w:ind w:left="510" w:right="0" w:hanging="0"/>
        <w:jc w:val="both"/>
        <w:rPr>
          <w:b/>
        </w:rPr>
      </w:pPr>
      <w:r>
        <w:rPr>
          <w:b/>
        </w:rPr>
      </w:r>
    </w:p>
    <w:p>
      <w:pPr>
        <w:pStyle w:val="Logros"/>
        <w:ind w:left="510" w:right="0" w:hanging="0"/>
        <w:jc w:val="both"/>
        <w:rPr/>
      </w:pPr>
      <w:r>
        <w:rPr>
          <w:b/>
        </w:rPr>
        <w:t>Nombre del curso:</w:t>
      </w:r>
      <w:r>
        <w:rPr/>
        <w:t xml:space="preserve"> Planeación, operación y niveles de servicio para un Centro de Servicios Compartido</w:t>
      </w:r>
    </w:p>
    <w:p>
      <w:pPr>
        <w:pStyle w:val="Logros"/>
        <w:ind w:left="510" w:right="0" w:hanging="0"/>
        <w:jc w:val="both"/>
        <w:rPr/>
      </w:pPr>
      <w:r>
        <w:rPr>
          <w:b/>
        </w:rPr>
        <w:t>Institución:</w:t>
      </w:r>
      <w:r>
        <w:rPr/>
        <w:t xml:space="preserve"> Universidad Iberoamericana</w:t>
      </w:r>
    </w:p>
    <w:p>
      <w:pPr>
        <w:pStyle w:val="Logros"/>
        <w:ind w:left="510" w:right="0" w:hanging="0"/>
        <w:jc w:val="both"/>
        <w:rPr/>
      </w:pPr>
      <w:r>
        <w:rPr>
          <w:b/>
        </w:rPr>
        <w:t>Fecha:</w:t>
      </w:r>
      <w:r>
        <w:rPr/>
        <w:t xml:space="preserve"> Julio 2009</w:t>
      </w:r>
    </w:p>
    <w:p>
      <w:pPr>
        <w:pStyle w:val="Logros"/>
        <w:ind w:left="510" w:right="0" w:hanging="0"/>
        <w:jc w:val="both"/>
        <w:rPr>
          <w:b/>
        </w:rPr>
      </w:pPr>
      <w:r>
        <w:rPr>
          <w:b/>
        </w:rPr>
      </w:r>
    </w:p>
    <w:p>
      <w:pPr>
        <w:pStyle w:val="Logros"/>
        <w:ind w:left="510" w:right="0" w:hanging="0"/>
        <w:jc w:val="both"/>
        <w:rPr>
          <w:lang w:val="en-US"/>
        </w:rPr>
      </w:pPr>
      <w:r>
        <w:rPr>
          <w:b/>
          <w:lang w:val="en-US"/>
        </w:rPr>
        <w:t>Nombre del curso:</w:t>
      </w:r>
      <w:r>
        <w:rPr>
          <w:lang w:val="en-US"/>
        </w:rPr>
        <w:t xml:space="preserve"> Business Process Visual Architect for User</w:t>
      </w:r>
    </w:p>
    <w:p>
      <w:pPr>
        <w:pStyle w:val="Logros"/>
        <w:ind w:left="510" w:right="0" w:hanging="0"/>
        <w:jc w:val="both"/>
        <w:rPr/>
      </w:pPr>
      <w:r>
        <w:rPr>
          <w:b/>
        </w:rPr>
        <w:t>Institución:</w:t>
      </w:r>
      <w:r>
        <w:rPr/>
        <w:t xml:space="preserve"> Magna Soft</w:t>
      </w:r>
    </w:p>
    <w:p>
      <w:pPr>
        <w:pStyle w:val="Logros"/>
        <w:ind w:left="510" w:right="0" w:hanging="0"/>
        <w:jc w:val="both"/>
        <w:rPr/>
      </w:pPr>
      <w:r>
        <w:rPr>
          <w:b/>
        </w:rPr>
        <w:t>Fecha:</w:t>
      </w:r>
      <w:r>
        <w:rPr/>
        <w:t xml:space="preserve"> Septiembre 2008</w:t>
      </w:r>
    </w:p>
    <w:p>
      <w:pPr>
        <w:pStyle w:val="Logros"/>
        <w:ind w:left="2160" w:right="0" w:hanging="0"/>
        <w:jc w:val="both"/>
        <w:rPr>
          <w:b/>
        </w:rPr>
      </w:pPr>
      <w:r>
        <w:rPr>
          <w:b/>
        </w:rPr>
      </w:r>
    </w:p>
    <w:p>
      <w:pPr>
        <w:pStyle w:val="Logros"/>
        <w:ind w:left="510" w:right="0" w:hanging="0"/>
        <w:jc w:val="both"/>
        <w:rPr>
          <w:lang w:val="es-MX"/>
        </w:rPr>
      </w:pPr>
      <w:r>
        <w:rPr>
          <w:b/>
          <w:lang w:val="es-MX"/>
        </w:rPr>
        <w:t>Nombre del curso:</w:t>
      </w:r>
      <w:r>
        <w:rPr>
          <w:lang w:val="es-MX"/>
        </w:rPr>
        <w:t xml:space="preserve"> Business Process Management</w:t>
      </w:r>
    </w:p>
    <w:p>
      <w:pPr>
        <w:pStyle w:val="Logros"/>
        <w:ind w:left="510" w:right="0" w:hanging="0"/>
        <w:jc w:val="both"/>
        <w:rPr/>
      </w:pPr>
      <w:r>
        <w:rPr>
          <w:b/>
        </w:rPr>
        <w:t>Institución:</w:t>
      </w:r>
      <w:r>
        <w:rPr/>
        <w:t xml:space="preserve"> IT Institute</w:t>
      </w:r>
    </w:p>
    <w:p>
      <w:pPr>
        <w:pStyle w:val="Logros"/>
        <w:ind w:left="510" w:right="0" w:hanging="0"/>
        <w:jc w:val="both"/>
        <w:rPr/>
      </w:pPr>
      <w:r>
        <w:rPr>
          <w:b/>
        </w:rPr>
        <w:t>Fecha:</w:t>
      </w:r>
      <w:r>
        <w:rPr/>
        <w:t xml:space="preserve"> Septiembre 2008</w:t>
      </w:r>
    </w:p>
    <w:p>
      <w:pPr>
        <w:pStyle w:val="Logros"/>
        <w:ind w:left="510" w:right="0" w:hanging="0"/>
        <w:jc w:val="both"/>
        <w:rPr>
          <w:b/>
        </w:rPr>
      </w:pPr>
      <w:r>
        <w:rPr>
          <w:b/>
        </w:rPr>
      </w:r>
    </w:p>
    <w:p>
      <w:pPr>
        <w:pStyle w:val="Logros"/>
        <w:ind w:left="510" w:right="0" w:hanging="0"/>
        <w:jc w:val="both"/>
        <w:rPr>
          <w:lang w:val="es-MX"/>
        </w:rPr>
      </w:pPr>
      <w:r>
        <w:rPr>
          <w:b/>
          <w:lang w:val="es-MX"/>
        </w:rPr>
        <w:t>Nombre del curso:</w:t>
      </w:r>
      <w:r>
        <w:rPr>
          <w:lang w:val="es-MX"/>
        </w:rPr>
        <w:t xml:space="preserve"> Essential of Rational Unified Process V 7.0</w:t>
      </w:r>
    </w:p>
    <w:p>
      <w:pPr>
        <w:pStyle w:val="Logros"/>
        <w:ind w:left="510" w:right="0" w:hanging="0"/>
        <w:jc w:val="both"/>
        <w:rPr/>
      </w:pPr>
      <w:r>
        <w:rPr>
          <w:b/>
        </w:rPr>
        <w:t>Institución:</w:t>
      </w:r>
      <w:r>
        <w:rPr/>
        <w:t xml:space="preserve"> Itera</w:t>
      </w:r>
    </w:p>
    <w:p>
      <w:pPr>
        <w:pStyle w:val="Logros"/>
        <w:ind w:left="510" w:right="0" w:hanging="0"/>
        <w:jc w:val="both"/>
        <w:rPr/>
      </w:pPr>
      <w:r>
        <w:rPr>
          <w:b/>
        </w:rPr>
        <w:t>Fecha:</w:t>
      </w:r>
      <w:r>
        <w:rPr/>
        <w:t xml:space="preserve"> Marzo 2007</w:t>
      </w:r>
    </w:p>
    <w:p>
      <w:pPr>
        <w:pStyle w:val="Logros"/>
        <w:ind w:left="510" w:right="0" w:hanging="0"/>
        <w:jc w:val="both"/>
        <w:rPr>
          <w:b/>
        </w:rPr>
      </w:pPr>
      <w:r>
        <w:rPr>
          <w:b/>
        </w:rPr>
      </w:r>
    </w:p>
    <w:p>
      <w:pPr>
        <w:pStyle w:val="Logros"/>
        <w:ind w:left="510" w:right="0" w:hanging="0"/>
        <w:jc w:val="both"/>
        <w:rPr>
          <w:lang w:val="es-MX"/>
        </w:rPr>
      </w:pPr>
      <w:r>
        <w:rPr>
          <w:b/>
          <w:lang w:val="es-MX"/>
        </w:rPr>
        <w:t>Nombre del curso:</w:t>
      </w:r>
      <w:r>
        <w:rPr>
          <w:lang w:val="es-MX"/>
        </w:rPr>
        <w:t xml:space="preserve"> Crystal Reports XI</w:t>
      </w:r>
    </w:p>
    <w:p>
      <w:pPr>
        <w:pStyle w:val="Logros"/>
        <w:ind w:left="510" w:right="0" w:hanging="0"/>
        <w:jc w:val="both"/>
        <w:rPr/>
      </w:pPr>
      <w:r>
        <w:rPr>
          <w:b/>
        </w:rPr>
        <w:t>Institución:</w:t>
      </w:r>
      <w:r>
        <w:rPr/>
        <w:t xml:space="preserve"> SIIE</w:t>
      </w:r>
    </w:p>
    <w:p>
      <w:pPr>
        <w:pStyle w:val="Logros"/>
        <w:ind w:left="510" w:right="0" w:hanging="0"/>
        <w:jc w:val="both"/>
        <w:rPr/>
      </w:pPr>
      <w:r>
        <w:rPr>
          <w:b/>
        </w:rPr>
        <w:t>Fecha:</w:t>
      </w:r>
      <w:r>
        <w:rPr/>
        <w:t xml:space="preserve"> Septiembre 2005</w:t>
      </w:r>
    </w:p>
    <w:p>
      <w:pPr>
        <w:pStyle w:val="Logros"/>
        <w:ind w:left="510" w:right="0" w:hanging="0"/>
        <w:jc w:val="both"/>
        <w:rPr/>
      </w:pPr>
      <w:r>
        <w:rPr/>
      </w:r>
    </w:p>
    <w:p>
      <w:pPr>
        <w:pStyle w:val="Logros"/>
        <w:ind w:left="510" w:right="0" w:hanging="0"/>
        <w:jc w:val="both"/>
        <w:rPr/>
      </w:pPr>
      <w:r>
        <w:rPr>
          <w:b/>
        </w:rPr>
        <w:t>Nombre del curso:</w:t>
      </w:r>
      <w:r>
        <w:rPr/>
        <w:t xml:space="preserve"> Laboratorio de Programación RPG Interactivo.</w:t>
      </w:r>
    </w:p>
    <w:p>
      <w:pPr>
        <w:pStyle w:val="Logros"/>
        <w:ind w:left="510" w:right="0" w:hanging="0"/>
        <w:jc w:val="both"/>
        <w:rPr/>
      </w:pPr>
      <w:r>
        <w:rPr>
          <w:b/>
        </w:rPr>
        <w:t>Institución:</w:t>
      </w:r>
      <w:r>
        <w:rPr/>
        <w:t xml:space="preserve"> Asociación Mexicana de Usuarios de Sistemas Interactivos de Cómputo, A. C.</w:t>
      </w:r>
    </w:p>
    <w:p>
      <w:pPr>
        <w:pStyle w:val="Logros"/>
        <w:ind w:left="510" w:right="0" w:hanging="0"/>
        <w:jc w:val="both"/>
        <w:rPr/>
      </w:pPr>
      <w:r>
        <w:rPr>
          <w:b/>
        </w:rPr>
        <w:t>Fecha:</w:t>
      </w:r>
      <w:r>
        <w:rPr/>
        <w:t xml:space="preserve"> Marzo 2002.</w:t>
      </w:r>
    </w:p>
    <w:p>
      <w:pPr>
        <w:pStyle w:val="Logros"/>
        <w:ind w:left="510" w:right="0" w:hanging="0"/>
        <w:jc w:val="both"/>
        <w:rPr/>
      </w:pPr>
      <w:r>
        <w:rPr/>
      </w:r>
    </w:p>
    <w:p>
      <w:pPr>
        <w:pStyle w:val="Logros"/>
        <w:ind w:left="510" w:right="0" w:hanging="0"/>
        <w:jc w:val="both"/>
        <w:rPr/>
      </w:pPr>
      <w:r>
        <w:rPr>
          <w:b/>
        </w:rPr>
        <w:t>Nombre del curso:</w:t>
      </w:r>
      <w:r>
        <w:rPr/>
        <w:t xml:space="preserve"> Diseño de programación Interactiva.</w:t>
      </w:r>
    </w:p>
    <w:p>
      <w:pPr>
        <w:pStyle w:val="Logros"/>
        <w:ind w:left="510" w:right="0" w:hanging="0"/>
        <w:jc w:val="both"/>
        <w:rPr/>
      </w:pPr>
      <w:r>
        <w:rPr>
          <w:b/>
        </w:rPr>
        <w:t>Institución:</w:t>
      </w:r>
      <w:r>
        <w:rPr/>
        <w:t xml:space="preserve"> Asociación Mexicana de Usuarios de Sistemas Interactivos de Cómputo, A. C.</w:t>
      </w:r>
    </w:p>
    <w:p>
      <w:pPr>
        <w:pStyle w:val="Logros"/>
        <w:ind w:left="510" w:right="0" w:hanging="0"/>
        <w:jc w:val="both"/>
        <w:rPr/>
      </w:pPr>
      <w:r>
        <w:rPr>
          <w:b/>
        </w:rPr>
        <w:t>Fecha:</w:t>
      </w:r>
      <w:r>
        <w:rPr/>
        <w:t xml:space="preserve"> Febrero de 2002.</w:t>
      </w:r>
    </w:p>
    <w:p>
      <w:pPr>
        <w:pStyle w:val="Logros"/>
        <w:ind w:left="510" w:right="0" w:hanging="0"/>
        <w:jc w:val="both"/>
        <w:rPr/>
      </w:pPr>
      <w:r>
        <w:rPr/>
      </w:r>
    </w:p>
    <w:p>
      <w:pPr>
        <w:pStyle w:val="Logros"/>
        <w:ind w:left="510" w:right="0" w:hanging="0"/>
        <w:jc w:val="both"/>
        <w:rPr/>
      </w:pPr>
      <w:r>
        <w:rPr>
          <w:b/>
        </w:rPr>
        <w:t>Nombre del curso:</w:t>
      </w:r>
      <w:r>
        <w:rPr/>
        <w:t xml:space="preserve"> Programación de Lenguaje de Control.</w:t>
      </w:r>
    </w:p>
    <w:p>
      <w:pPr>
        <w:pStyle w:val="Logros"/>
        <w:ind w:left="510" w:right="0" w:hanging="0"/>
        <w:jc w:val="both"/>
        <w:rPr/>
      </w:pPr>
      <w:r>
        <w:rPr>
          <w:b/>
        </w:rPr>
        <w:t>Institución:</w:t>
      </w:r>
      <w:r>
        <w:rPr/>
        <w:t xml:space="preserve"> Asociación Mexicana de Usuarios de Sistemas Interactivos de Cómputo, A. C.</w:t>
      </w:r>
    </w:p>
    <w:p>
      <w:pPr>
        <w:pStyle w:val="Logros"/>
        <w:ind w:left="510" w:right="0" w:hanging="0"/>
        <w:jc w:val="both"/>
        <w:rPr/>
      </w:pPr>
      <w:r>
        <w:rPr>
          <w:b/>
        </w:rPr>
        <w:t>Fecha:</w:t>
      </w:r>
      <w:r>
        <w:rPr/>
        <w:t xml:space="preserve"> Enero de 2002.</w:t>
      </w:r>
    </w:p>
    <w:p>
      <w:pPr>
        <w:pStyle w:val="Logros"/>
        <w:ind w:left="510" w:right="0" w:hanging="0"/>
        <w:jc w:val="both"/>
        <w:rPr/>
      </w:pPr>
      <w:r>
        <w:rPr/>
      </w:r>
    </w:p>
    <w:p>
      <w:pPr>
        <w:pStyle w:val="Logros"/>
        <w:ind w:left="510" w:right="0" w:hanging="0"/>
        <w:jc w:val="both"/>
        <w:rPr/>
      </w:pPr>
      <w:r>
        <w:rPr>
          <w:b/>
        </w:rPr>
        <w:t>Nombre del curso:</w:t>
      </w:r>
      <w:r>
        <w:rPr/>
        <w:t xml:space="preserve"> Diseño y codificación de Base de Datos Relacional.</w:t>
      </w:r>
    </w:p>
    <w:p>
      <w:pPr>
        <w:pStyle w:val="Logros"/>
        <w:ind w:left="510" w:right="0" w:hanging="0"/>
        <w:jc w:val="both"/>
        <w:rPr/>
      </w:pPr>
      <w:r>
        <w:rPr>
          <w:b/>
        </w:rPr>
        <w:t>Institución:</w:t>
      </w:r>
      <w:r>
        <w:rPr/>
        <w:t xml:space="preserve"> Asociación Mexicana de Usuarios de Sistemas Interactivos de Cómputo, A. C.</w:t>
      </w:r>
    </w:p>
    <w:p>
      <w:pPr>
        <w:pStyle w:val="Logros"/>
        <w:ind w:left="510" w:right="0" w:hanging="0"/>
        <w:jc w:val="both"/>
        <w:rPr/>
      </w:pPr>
      <w:r>
        <w:rPr>
          <w:b/>
        </w:rPr>
        <w:t>Fecha:</w:t>
      </w:r>
      <w:r>
        <w:rPr/>
        <w:t xml:space="preserve"> Enero de 2002.</w:t>
      </w:r>
    </w:p>
    <w:p>
      <w:pPr>
        <w:pStyle w:val="Logros"/>
        <w:ind w:left="510" w:right="0" w:hanging="0"/>
        <w:jc w:val="both"/>
        <w:rPr/>
      </w:pPr>
      <w:r>
        <w:rPr/>
      </w:r>
    </w:p>
    <w:p>
      <w:pPr>
        <w:pStyle w:val="Logros"/>
        <w:ind w:left="510" w:right="0" w:hanging="0"/>
        <w:jc w:val="both"/>
        <w:rPr/>
      </w:pPr>
      <w:r>
        <w:rPr>
          <w:b/>
        </w:rPr>
        <w:t>Nombre del curso:</w:t>
      </w:r>
      <w:r>
        <w:rPr/>
        <w:t xml:space="preserve"> Introducción y utilerías del AS400.</w:t>
      </w:r>
    </w:p>
    <w:p>
      <w:pPr>
        <w:pStyle w:val="Logros"/>
        <w:ind w:left="510" w:right="0" w:hanging="0"/>
        <w:jc w:val="both"/>
        <w:rPr/>
      </w:pPr>
      <w:r>
        <w:rPr>
          <w:b/>
        </w:rPr>
        <w:t>Institución:</w:t>
      </w:r>
      <w:r>
        <w:rPr/>
        <w:t xml:space="preserve"> Asociación Mexicana de Usuarios de Sistemas Interactivos de Cómputo, A. C.</w:t>
      </w:r>
    </w:p>
    <w:p>
      <w:pPr>
        <w:pStyle w:val="Logros"/>
        <w:ind w:left="510" w:right="0" w:hanging="0"/>
        <w:jc w:val="both"/>
        <w:rPr/>
      </w:pPr>
      <w:r>
        <w:rPr>
          <w:b/>
        </w:rPr>
        <w:t>Fecha:</w:t>
      </w:r>
      <w:r>
        <w:rPr/>
        <w:t xml:space="preserve"> Diciembre de 2001.</w:t>
      </w:r>
    </w:p>
    <w:p>
      <w:pPr>
        <w:pStyle w:val="Normal"/>
        <w:ind w:left="0" w:right="0" w:hanging="0"/>
        <w:jc w:val="both"/>
        <w:rPr>
          <w:lang w:val="es-ES"/>
        </w:rPr>
      </w:pPr>
      <w:r>
        <w:rPr>
          <w:lang w:val="es-ES"/>
        </w:rPr>
      </w:r>
    </w:p>
    <w:p>
      <w:pPr>
        <w:pStyle w:val="Ttulodeseccin"/>
        <w:jc w:val="both"/>
        <w:rPr>
          <w:b/>
        </w:rPr>
      </w:pPr>
      <w:r>
        <w:rPr>
          <w:b/>
        </w:rPr>
        <w:t>Idiomas</w:t>
      </w:r>
    </w:p>
    <w:p>
      <w:pPr>
        <w:pStyle w:val="Normal"/>
        <w:ind w:left="510" w:right="0" w:hanging="0"/>
        <w:jc w:val="both"/>
        <w:rPr>
          <w:lang w:val="es-ES"/>
        </w:rPr>
      </w:pPr>
      <w:r>
        <w:rPr>
          <w:lang w:val="es-ES"/>
        </w:rPr>
        <w:t>Inglés Intermedio</w:t>
      </w:r>
    </w:p>
    <w:p>
      <w:pPr>
        <w:pStyle w:val="Normal"/>
        <w:ind w:left="510" w:right="0" w:hanging="0"/>
        <w:jc w:val="both"/>
        <w:rPr>
          <w:lang w:val="es-ES"/>
        </w:rPr>
      </w:pPr>
      <w:r>
        <w:rPr>
          <w:lang w:val="es-ES"/>
        </w:rPr>
        <w:t>Francés Intermedio</w:t>
      </w:r>
    </w:p>
    <w:p>
      <w:pPr>
        <w:pStyle w:val="Normal"/>
        <w:spacing w:before="60" w:after="60"/>
        <w:jc w:val="both"/>
        <w:rPr/>
      </w:pPr>
      <w:r>
        <w:rPr/>
      </w:r>
    </w:p>
    <w:sectPr>
      <w:type w:val="nextPage"/>
      <w:pgSz w:w="12240" w:h="15840"/>
      <w:pgMar w:left="567" w:right="567" w:header="0" w:top="567" w:footer="0" w:bottom="816" w:gutter="0"/>
      <w:pgNumType w:fmt="decimal"/>
      <w:formProt w:val="false"/>
      <w:textDirection w:val="lrTb"/>
      <w:docGrid w:type="default" w:linePitch="360" w:charSpace="1023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MX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before="60" w:after="60"/>
      <w:ind w:left="2160" w:right="0" w:hanging="0"/>
      <w:jc w:val="left"/>
    </w:pPr>
    <w:rPr>
      <w:rFonts w:ascii="Tahoma" w:hAnsi="Tahoma" w:eastAsia="Times New Roman" w:cs="Tahoma"/>
      <w:color w:val="00000A"/>
      <w:spacing w:val="10"/>
      <w:sz w:val="16"/>
      <w:szCs w:val="16"/>
      <w:lang w:val="en-US" w:eastAsia="zh-CN" w:bidi="es-ES"/>
    </w:rPr>
  </w:style>
  <w:style w:type="paragraph" w:styleId="Encabezado2">
    <w:name w:val="Encabezado 2"/>
    <w:basedOn w:val="Normal"/>
    <w:pPr>
      <w:spacing w:before="280" w:after="280"/>
      <w:ind w:left="0" w:right="0" w:hanging="0"/>
      <w:outlineLvl w:val="1"/>
    </w:pPr>
    <w:rPr>
      <w:rFonts w:ascii="Times New Roman" w:hAnsi="Times New Roman" w:cs="Times New Roman"/>
      <w:b/>
      <w:bCs/>
      <w:spacing w:val="0"/>
      <w:sz w:val="36"/>
      <w:szCs w:val="36"/>
      <w:lang w:val="es-MX" w:bidi="ar-SA"/>
    </w:rPr>
  </w:style>
  <w:style w:type="character" w:styleId="WW8Num1z0">
    <w:name w:val="WW8Num1z0"/>
    <w:rPr>
      <w:rFonts w:ascii="Symbol" w:hAnsi="Symbol" w:cs="Symbol"/>
      <w:color w:val="999999"/>
      <w:sz w:val="16"/>
      <w:szCs w:val="16"/>
    </w:rPr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>
      <w:rFonts w:ascii="Wingdings" w:hAnsi="Wingdings" w:cs="Wingdings"/>
    </w:rPr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Fuentedeprrafopredeter">
    <w:name w:val="Fuente de párrafo predeter."/>
    <w:rPr/>
  </w:style>
  <w:style w:type="character" w:styleId="Ttulo2Car">
    <w:name w:val="Título 2 Car"/>
    <w:rPr>
      <w:b/>
      <w:bCs/>
      <w:sz w:val="36"/>
      <w:szCs w:val="36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rPr>
      <w:color w:val="999999"/>
      <w:sz w:val="16"/>
      <w:szCs w:val="16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;Arial" w:hAnsi="Liberation Sans;Arial" w:eastAsia="DejaVu Sans" w:cs="Lohit Hindi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20"/>
    </w:pPr>
    <w:rPr/>
  </w:style>
  <w:style w:type="paragraph" w:styleId="Lista">
    <w:name w:val="Lista"/>
    <w:basedOn w:val="Cuerpodetexto"/>
    <w:pPr/>
    <w:rPr>
      <w:rFonts w:cs="Lohit Hindi"/>
    </w:rPr>
  </w:style>
  <w:style w:type="paragraph" w:styleId="Pie">
    <w:name w:val="Pie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Lohit Hindi"/>
    </w:rPr>
  </w:style>
  <w:style w:type="paragraph" w:styleId="Textodeglobo">
    <w:name w:val="Texto de globo"/>
    <w:basedOn w:val="Normal"/>
    <w:pPr/>
    <w:rPr/>
  </w:style>
  <w:style w:type="paragraph" w:styleId="Nombre">
    <w:name w:val="Nombre"/>
    <w:next w:val="Normal"/>
    <w:pPr>
      <w:widowControl/>
      <w:suppressAutoHyphens w:val="true"/>
      <w:bidi w:val="0"/>
      <w:spacing w:lineRule="atLeast" w:line="240" w:before="360" w:after="440"/>
      <w:jc w:val="both"/>
    </w:pPr>
    <w:rPr>
      <w:rFonts w:ascii="Tahoma" w:hAnsi="Tahoma" w:eastAsia="Times New Roman" w:cs="Tahoma"/>
      <w:color w:val="999999"/>
      <w:spacing w:val="10"/>
      <w:sz w:val="44"/>
      <w:szCs w:val="48"/>
      <w:lang w:val="es-ES" w:eastAsia="es-MX" w:bidi="es-ES"/>
    </w:rPr>
  </w:style>
  <w:style w:type="paragraph" w:styleId="Ttulodeseccin">
    <w:name w:val="Título de sección"/>
    <w:pPr>
      <w:widowControl/>
      <w:pBdr>
        <w:top w:val="nil"/>
        <w:left w:val="nil"/>
        <w:bottom w:val="single" w:sz="4" w:space="1" w:color="C0C0C0"/>
        <w:right w:val="nil"/>
      </w:pBdr>
      <w:suppressAutoHyphens w:val="true"/>
      <w:bidi w:val="0"/>
      <w:spacing w:before="160" w:after="0"/>
      <w:jc w:val="left"/>
    </w:pPr>
    <w:rPr>
      <w:rFonts w:ascii="Tahoma" w:hAnsi="Tahoma" w:eastAsia="Times New Roman" w:cs="Tahoma"/>
      <w:color w:val="00000A"/>
      <w:spacing w:val="10"/>
      <w:sz w:val="16"/>
      <w:szCs w:val="16"/>
      <w:lang w:val="es-ES" w:eastAsia="zh-CN" w:bidi="es-ES"/>
    </w:rPr>
  </w:style>
  <w:style w:type="paragraph" w:styleId="Informacindecontacto">
    <w:name w:val="Información de contacto"/>
    <w:pPr>
      <w:widowControl/>
      <w:suppressAutoHyphens w:val="true"/>
      <w:bidi w:val="0"/>
      <w:jc w:val="left"/>
    </w:pPr>
    <w:rPr>
      <w:rFonts w:ascii="Tahoma" w:hAnsi="Tahoma" w:eastAsia="Times New Roman" w:cs="Tahoma"/>
      <w:color w:val="00000A"/>
      <w:spacing w:val="10"/>
      <w:sz w:val="16"/>
      <w:szCs w:val="16"/>
      <w:lang w:val="es-ES" w:eastAsia="zh-CN" w:bidi="es-ES"/>
    </w:rPr>
  </w:style>
  <w:style w:type="paragraph" w:styleId="Puesto1">
    <w:name w:val="Puesto1"/>
    <w:basedOn w:val="Normal"/>
    <w:pPr>
      <w:spacing w:before="0" w:after="60"/>
    </w:pPr>
    <w:rPr>
      <w:color w:val="808080"/>
      <w:lang w:val="es-ES"/>
    </w:rPr>
  </w:style>
  <w:style w:type="paragraph" w:styleId="Logros">
    <w:name w:val="Logros"/>
    <w:basedOn w:val="Normal"/>
    <w:pPr/>
    <w:rPr>
      <w:lang w:val="es-ES"/>
    </w:rPr>
  </w:style>
  <w:style w:type="paragraph" w:styleId="Lugaryfecha">
    <w:name w:val="Lugar y fecha"/>
    <w:basedOn w:val="Normal"/>
    <w:pPr>
      <w:spacing w:before="160" w:after="60"/>
    </w:pPr>
    <w:rPr>
      <w:lang w:val="es-ES"/>
    </w:rPr>
  </w:style>
  <w:style w:type="paragraph" w:styleId="Objetivo">
    <w:name w:val="Objetivo"/>
    <w:basedOn w:val="Normal"/>
    <w:pPr>
      <w:spacing w:before="60" w:after="200"/>
    </w:pPr>
    <w:rPr>
      <w:lang w:val="es-ES"/>
    </w:rPr>
  </w:style>
  <w:style w:type="paragraph" w:styleId="Prrafodelista">
    <w:name w:val="Párrafo de lista"/>
    <w:basedOn w:val="Normal"/>
    <w:pPr>
      <w:spacing w:before="60" w:after="60"/>
      <w:ind w:left="720" w:right="0" w:hanging="0"/>
      <w:contextualSpacing/>
    </w:pPr>
    <w:rPr/>
  </w:style>
  <w:style w:type="paragraph" w:styleId="Contenidodelatabla">
    <w:name w:val="Contenido de la tabla"/>
    <w:basedOn w:val="Normal"/>
    <w:pPr>
      <w:suppressLineNumbers/>
    </w:pPr>
    <w:rPr/>
  </w:style>
  <w:style w:type="numbering" w:styleId="WW8Num1">
    <w:name w:val="WW8Num1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avier.prezestrada@gmail.com" TargetMode="External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Sales manager resume.dot</Template>
  <TotalTime>963104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2014-08-11T15:22:00Z</dcterms:created>
  <dc:creator>Javier pÃ©rez</dc:creator>
  <dc:language>es-MX</dc:language>
  <cp:lastModifiedBy>Javier pÃ©rez</cp:lastModifiedBy>
  <cp:lastPrinted>2014-08-11T16:14:00Z</cp:lastPrinted>
  <dcterms:modified xsi:type="dcterms:W3CDTF">2014-08-11T15:22:00Z</dcterms:modified>
  <cp:revision>2</cp:revision>
</cp:coreProperties>
</file>