
<file path=[Content_Types].xml><?xml version="1.0" encoding="utf-8"?>
<Types xmlns="http://schemas.openxmlformats.org/package/2006/content-types">
  <Default Extension="64F60020"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E9B" w:rsidRPr="007A15C6" w:rsidRDefault="00E76E9B">
      <w:pPr>
        <w:spacing w:line="276" w:lineRule="auto"/>
        <w:jc w:val="both"/>
        <w:rPr>
          <w:b/>
          <w:color w:val="1F497D"/>
          <w:sz w:val="56"/>
          <w:szCs w:val="56"/>
          <w:lang w:val="en-US"/>
        </w:rPr>
      </w:pPr>
    </w:p>
    <w:p w:rsidR="00E76E9B" w:rsidRPr="007A15C6" w:rsidRDefault="00E76E9B">
      <w:pPr>
        <w:spacing w:line="276" w:lineRule="auto"/>
        <w:jc w:val="both"/>
        <w:rPr>
          <w:b/>
          <w:color w:val="1F497D"/>
          <w:sz w:val="56"/>
          <w:szCs w:val="56"/>
          <w:lang w:val="en-US"/>
        </w:rPr>
      </w:pPr>
    </w:p>
    <w:p w:rsidR="00E76E9B" w:rsidRPr="007A15C6" w:rsidRDefault="00E76E9B">
      <w:pPr>
        <w:spacing w:line="276" w:lineRule="auto"/>
        <w:jc w:val="both"/>
        <w:rPr>
          <w:b/>
          <w:color w:val="1F497D"/>
          <w:sz w:val="56"/>
          <w:szCs w:val="56"/>
          <w:lang w:val="en-US"/>
        </w:rPr>
      </w:pPr>
    </w:p>
    <w:p w:rsidR="00E76E9B" w:rsidRPr="007A15C6" w:rsidRDefault="00E76E9B" w:rsidP="000B1E78">
      <w:pPr>
        <w:spacing w:line="276" w:lineRule="auto"/>
        <w:jc w:val="center"/>
        <w:rPr>
          <w:b/>
          <w:color w:val="1F497D"/>
          <w:sz w:val="56"/>
          <w:szCs w:val="56"/>
          <w:lang w:val="en-US"/>
        </w:rPr>
      </w:pPr>
    </w:p>
    <w:p w:rsidR="00470D8B" w:rsidRPr="007A15C6" w:rsidRDefault="00470D8B" w:rsidP="00470D8B">
      <w:pPr>
        <w:spacing w:line="276" w:lineRule="auto"/>
        <w:jc w:val="center"/>
        <w:rPr>
          <w:lang w:val="en-US"/>
        </w:rPr>
      </w:pPr>
      <w:r w:rsidRPr="007A15C6">
        <w:rPr>
          <w:b/>
          <w:color w:val="1F497D"/>
          <w:sz w:val="56"/>
          <w:szCs w:val="56"/>
          <w:lang w:val="en-US"/>
        </w:rPr>
        <w:t>E-INVOICE/E-ARCHIVE BLUEPRINT DOCUMENT</w:t>
      </w:r>
    </w:p>
    <w:p w:rsidR="00E76E9B" w:rsidRPr="007A15C6" w:rsidRDefault="00E76E9B">
      <w:pPr>
        <w:spacing w:line="276" w:lineRule="auto"/>
        <w:jc w:val="both"/>
        <w:rPr>
          <w:lang w:val="en-US"/>
        </w:rPr>
      </w:pPr>
    </w:p>
    <w:p w:rsidR="00E76E9B" w:rsidRPr="007A15C6" w:rsidRDefault="00E76E9B">
      <w:pPr>
        <w:spacing w:line="276" w:lineRule="auto"/>
        <w:jc w:val="both"/>
        <w:rPr>
          <w:lang w:val="en-US"/>
        </w:rPr>
      </w:pPr>
    </w:p>
    <w:p w:rsidR="00E76E9B" w:rsidRPr="007A15C6" w:rsidRDefault="00922A43">
      <w:pPr>
        <w:tabs>
          <w:tab w:val="left" w:pos="440"/>
          <w:tab w:val="right" w:pos="9359"/>
        </w:tabs>
        <w:spacing w:after="0" w:line="276" w:lineRule="auto"/>
        <w:jc w:val="both"/>
        <w:rPr>
          <w:b/>
          <w:sz w:val="20"/>
          <w:szCs w:val="20"/>
          <w:lang w:val="en-US"/>
        </w:rPr>
      </w:pPr>
      <w:r w:rsidRPr="007A15C6">
        <w:rPr>
          <w:lang w:val="en-US"/>
        </w:rPr>
        <w:br w:type="page"/>
      </w:r>
    </w:p>
    <w:p w:rsidR="00E76E9B" w:rsidRPr="007A15C6" w:rsidRDefault="00E76E9B">
      <w:pPr>
        <w:pStyle w:val="Balk2"/>
        <w:keepLines w:val="0"/>
        <w:spacing w:before="240" w:after="60" w:line="276" w:lineRule="auto"/>
        <w:ind w:left="576" w:hanging="576"/>
        <w:jc w:val="both"/>
        <w:rPr>
          <w:b/>
          <w:sz w:val="20"/>
          <w:szCs w:val="20"/>
          <w:lang w:val="en-US"/>
        </w:rPr>
      </w:pPr>
    </w:p>
    <w:p w:rsidR="00E76E9B" w:rsidRPr="007A15C6" w:rsidRDefault="00560A59">
      <w:pPr>
        <w:keepNext/>
        <w:keepLines/>
        <w:pBdr>
          <w:top w:val="nil"/>
          <w:left w:val="nil"/>
          <w:bottom w:val="nil"/>
          <w:right w:val="nil"/>
          <w:between w:val="nil"/>
        </w:pBdr>
        <w:spacing w:before="240" w:after="0"/>
        <w:ind w:left="432" w:hanging="432"/>
        <w:jc w:val="both"/>
        <w:rPr>
          <w:color w:val="2F5496"/>
          <w:sz w:val="32"/>
          <w:szCs w:val="32"/>
          <w:lang w:val="en-US"/>
        </w:rPr>
      </w:pPr>
      <w:r>
        <w:rPr>
          <w:rFonts w:ascii="Calibri" w:eastAsia="Calibri" w:hAnsi="Calibri" w:cs="Calibri"/>
          <w:color w:val="2F5496"/>
          <w:sz w:val="32"/>
          <w:szCs w:val="32"/>
          <w:lang w:val="en-US"/>
        </w:rPr>
        <w:t>Content</w:t>
      </w:r>
    </w:p>
    <w:sdt>
      <w:sdtPr>
        <w:rPr>
          <w:lang w:val="en-US"/>
        </w:rPr>
        <w:id w:val="-453327620"/>
        <w:docPartObj>
          <w:docPartGallery w:val="Table of Contents"/>
          <w:docPartUnique/>
        </w:docPartObj>
      </w:sdtPr>
      <w:sdtEndPr/>
      <w:sdtContent>
        <w:p w:rsidR="00C21B22" w:rsidRDefault="00922A43">
          <w:pPr>
            <w:pStyle w:val="T1"/>
            <w:tabs>
              <w:tab w:val="left" w:pos="440"/>
              <w:tab w:val="right" w:pos="9062"/>
            </w:tabs>
            <w:rPr>
              <w:rFonts w:asciiTheme="minorHAnsi" w:eastAsiaTheme="minorEastAsia" w:hAnsiTheme="minorHAnsi" w:cstheme="minorBidi"/>
              <w:noProof/>
              <w:sz w:val="22"/>
              <w:szCs w:val="22"/>
              <w:lang w:eastAsia="tr-TR"/>
            </w:rPr>
          </w:pPr>
          <w:r w:rsidRPr="007A15C6">
            <w:rPr>
              <w:lang w:val="en-US"/>
            </w:rPr>
            <w:fldChar w:fldCharType="begin"/>
          </w:r>
          <w:r w:rsidRPr="007A15C6">
            <w:rPr>
              <w:lang w:val="en-US"/>
            </w:rPr>
            <w:instrText xml:space="preserve"> TOC \h \u \z </w:instrText>
          </w:r>
          <w:r w:rsidRPr="007A15C6">
            <w:rPr>
              <w:lang w:val="en-US"/>
            </w:rPr>
            <w:fldChar w:fldCharType="separate"/>
          </w:r>
          <w:hyperlink w:anchor="_Toc51931027" w:history="1">
            <w:r w:rsidR="00C21B22" w:rsidRPr="003A5998">
              <w:rPr>
                <w:rStyle w:val="Kpr"/>
                <w:noProof/>
                <w:lang w:val="en-US"/>
              </w:rPr>
              <w:t>1</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Introduction</w:t>
            </w:r>
            <w:r w:rsidR="00C21B22">
              <w:rPr>
                <w:noProof/>
                <w:webHidden/>
              </w:rPr>
              <w:tab/>
            </w:r>
            <w:r w:rsidR="00C21B22">
              <w:rPr>
                <w:noProof/>
                <w:webHidden/>
              </w:rPr>
              <w:fldChar w:fldCharType="begin"/>
            </w:r>
            <w:r w:rsidR="00C21B22">
              <w:rPr>
                <w:noProof/>
                <w:webHidden/>
              </w:rPr>
              <w:instrText xml:space="preserve"> PAGEREF _Toc51931027 \h </w:instrText>
            </w:r>
            <w:r w:rsidR="00C21B22">
              <w:rPr>
                <w:noProof/>
                <w:webHidden/>
              </w:rPr>
            </w:r>
            <w:r w:rsidR="00C21B22">
              <w:rPr>
                <w:noProof/>
                <w:webHidden/>
              </w:rPr>
              <w:fldChar w:fldCharType="separate"/>
            </w:r>
            <w:r w:rsidR="00C21B22">
              <w:rPr>
                <w:noProof/>
                <w:webHidden/>
              </w:rPr>
              <w:t>4</w:t>
            </w:r>
            <w:r w:rsidR="00C21B22">
              <w:rPr>
                <w:noProof/>
                <w:webHidden/>
              </w:rPr>
              <w:fldChar w:fldCharType="end"/>
            </w:r>
          </w:hyperlink>
        </w:p>
        <w:p w:rsidR="00C21B22" w:rsidRDefault="00776135">
          <w:pPr>
            <w:pStyle w:val="T1"/>
            <w:tabs>
              <w:tab w:val="left" w:pos="440"/>
              <w:tab w:val="right" w:pos="9062"/>
            </w:tabs>
            <w:rPr>
              <w:rFonts w:asciiTheme="minorHAnsi" w:eastAsiaTheme="minorEastAsia" w:hAnsiTheme="minorHAnsi" w:cstheme="minorBidi"/>
              <w:noProof/>
              <w:sz w:val="22"/>
              <w:szCs w:val="22"/>
              <w:lang w:eastAsia="tr-TR"/>
            </w:rPr>
          </w:pPr>
          <w:hyperlink w:anchor="_Toc51931028" w:history="1">
            <w:r w:rsidR="00C21B22" w:rsidRPr="003A5998">
              <w:rPr>
                <w:rStyle w:val="Kpr"/>
                <w:noProof/>
                <w:lang w:val="en-US"/>
              </w:rPr>
              <w:t>2</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Foriba E-Invoice and E-Archive Scope</w:t>
            </w:r>
            <w:r w:rsidR="00C21B22">
              <w:rPr>
                <w:noProof/>
                <w:webHidden/>
              </w:rPr>
              <w:tab/>
            </w:r>
            <w:r w:rsidR="00C21B22">
              <w:rPr>
                <w:noProof/>
                <w:webHidden/>
              </w:rPr>
              <w:fldChar w:fldCharType="begin"/>
            </w:r>
            <w:r w:rsidR="00C21B22">
              <w:rPr>
                <w:noProof/>
                <w:webHidden/>
              </w:rPr>
              <w:instrText xml:space="preserve"> PAGEREF _Toc51931028 \h </w:instrText>
            </w:r>
            <w:r w:rsidR="00C21B22">
              <w:rPr>
                <w:noProof/>
                <w:webHidden/>
              </w:rPr>
            </w:r>
            <w:r w:rsidR="00C21B22">
              <w:rPr>
                <w:noProof/>
                <w:webHidden/>
              </w:rPr>
              <w:fldChar w:fldCharType="separate"/>
            </w:r>
            <w:r w:rsidR="00C21B22">
              <w:rPr>
                <w:noProof/>
                <w:webHidden/>
              </w:rPr>
              <w:t>4</w:t>
            </w:r>
            <w:r w:rsidR="00C21B22">
              <w:rPr>
                <w:noProof/>
                <w:webHidden/>
              </w:rPr>
              <w:fldChar w:fldCharType="end"/>
            </w:r>
          </w:hyperlink>
        </w:p>
        <w:p w:rsidR="00C21B22" w:rsidRDefault="00776135">
          <w:pPr>
            <w:pStyle w:val="T1"/>
            <w:tabs>
              <w:tab w:val="left" w:pos="440"/>
              <w:tab w:val="right" w:pos="9062"/>
            </w:tabs>
            <w:rPr>
              <w:rFonts w:asciiTheme="minorHAnsi" w:eastAsiaTheme="minorEastAsia" w:hAnsiTheme="minorHAnsi" w:cstheme="minorBidi"/>
              <w:noProof/>
              <w:sz w:val="22"/>
              <w:szCs w:val="22"/>
              <w:lang w:eastAsia="tr-TR"/>
            </w:rPr>
          </w:pPr>
          <w:hyperlink w:anchor="_Toc51931029" w:history="1">
            <w:r w:rsidR="00C21B22" w:rsidRPr="003A5998">
              <w:rPr>
                <w:rStyle w:val="Kpr"/>
                <w:noProof/>
                <w:lang w:val="en-US"/>
              </w:rPr>
              <w:t>3</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Foriba E-Invoice and E-Archive Solution Architecture</w:t>
            </w:r>
            <w:r w:rsidR="00C21B22">
              <w:rPr>
                <w:noProof/>
                <w:webHidden/>
              </w:rPr>
              <w:tab/>
            </w:r>
            <w:r w:rsidR="00C21B22">
              <w:rPr>
                <w:noProof/>
                <w:webHidden/>
              </w:rPr>
              <w:fldChar w:fldCharType="begin"/>
            </w:r>
            <w:r w:rsidR="00C21B22">
              <w:rPr>
                <w:noProof/>
                <w:webHidden/>
              </w:rPr>
              <w:instrText xml:space="preserve"> PAGEREF _Toc51931029 \h </w:instrText>
            </w:r>
            <w:r w:rsidR="00C21B22">
              <w:rPr>
                <w:noProof/>
                <w:webHidden/>
              </w:rPr>
            </w:r>
            <w:r w:rsidR="00C21B22">
              <w:rPr>
                <w:noProof/>
                <w:webHidden/>
              </w:rPr>
              <w:fldChar w:fldCharType="separate"/>
            </w:r>
            <w:r w:rsidR="00C21B22">
              <w:rPr>
                <w:noProof/>
                <w:webHidden/>
              </w:rPr>
              <w:t>4</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30" w:history="1">
            <w:r w:rsidR="00C21B22" w:rsidRPr="003A5998">
              <w:rPr>
                <w:rStyle w:val="Kpr"/>
                <w:noProof/>
                <w:lang w:val="en-US"/>
              </w:rPr>
              <w:t>3.1</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Standard Model</w:t>
            </w:r>
            <w:r w:rsidR="00C21B22">
              <w:rPr>
                <w:noProof/>
                <w:webHidden/>
              </w:rPr>
              <w:tab/>
            </w:r>
            <w:r w:rsidR="00C21B22">
              <w:rPr>
                <w:noProof/>
                <w:webHidden/>
              </w:rPr>
              <w:fldChar w:fldCharType="begin"/>
            </w:r>
            <w:r w:rsidR="00C21B22">
              <w:rPr>
                <w:noProof/>
                <w:webHidden/>
              </w:rPr>
              <w:instrText xml:space="preserve"> PAGEREF _Toc51931030 \h </w:instrText>
            </w:r>
            <w:r w:rsidR="00C21B22">
              <w:rPr>
                <w:noProof/>
                <w:webHidden/>
              </w:rPr>
            </w:r>
            <w:r w:rsidR="00C21B22">
              <w:rPr>
                <w:noProof/>
                <w:webHidden/>
              </w:rPr>
              <w:fldChar w:fldCharType="separate"/>
            </w:r>
            <w:r w:rsidR="00C21B22">
              <w:rPr>
                <w:noProof/>
                <w:webHidden/>
              </w:rPr>
              <w:t>4</w:t>
            </w:r>
            <w:r w:rsidR="00C21B22">
              <w:rPr>
                <w:noProof/>
                <w:webHidden/>
              </w:rPr>
              <w:fldChar w:fldCharType="end"/>
            </w:r>
          </w:hyperlink>
        </w:p>
        <w:p w:rsidR="00C21B22" w:rsidRDefault="00776135">
          <w:pPr>
            <w:pStyle w:val="T1"/>
            <w:tabs>
              <w:tab w:val="left" w:pos="440"/>
              <w:tab w:val="right" w:pos="9062"/>
            </w:tabs>
            <w:rPr>
              <w:rFonts w:asciiTheme="minorHAnsi" w:eastAsiaTheme="minorEastAsia" w:hAnsiTheme="minorHAnsi" w:cstheme="minorBidi"/>
              <w:noProof/>
              <w:sz w:val="22"/>
              <w:szCs w:val="22"/>
              <w:lang w:eastAsia="tr-TR"/>
            </w:rPr>
          </w:pPr>
          <w:hyperlink w:anchor="_Toc51931031" w:history="1">
            <w:r w:rsidR="00C21B22" w:rsidRPr="003A5998">
              <w:rPr>
                <w:rStyle w:val="Kpr"/>
                <w:noProof/>
                <w:lang w:val="en-US"/>
              </w:rPr>
              <w:t>4</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Foriba e-Invoice and e-Archive Process Flows</w:t>
            </w:r>
            <w:r w:rsidR="00C21B22">
              <w:rPr>
                <w:noProof/>
                <w:webHidden/>
              </w:rPr>
              <w:tab/>
            </w:r>
            <w:r w:rsidR="00C21B22">
              <w:rPr>
                <w:noProof/>
                <w:webHidden/>
              </w:rPr>
              <w:fldChar w:fldCharType="begin"/>
            </w:r>
            <w:r w:rsidR="00C21B22">
              <w:rPr>
                <w:noProof/>
                <w:webHidden/>
              </w:rPr>
              <w:instrText xml:space="preserve"> PAGEREF _Toc51931031 \h </w:instrText>
            </w:r>
            <w:r w:rsidR="00C21B22">
              <w:rPr>
                <w:noProof/>
                <w:webHidden/>
              </w:rPr>
            </w:r>
            <w:r w:rsidR="00C21B22">
              <w:rPr>
                <w:noProof/>
                <w:webHidden/>
              </w:rPr>
              <w:fldChar w:fldCharType="separate"/>
            </w:r>
            <w:r w:rsidR="00C21B22">
              <w:rPr>
                <w:noProof/>
                <w:webHidden/>
              </w:rPr>
              <w:t>5</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32" w:history="1">
            <w:r w:rsidR="00C21B22" w:rsidRPr="003A5998">
              <w:rPr>
                <w:rStyle w:val="Kpr"/>
                <w:noProof/>
                <w:lang w:val="en-US"/>
              </w:rPr>
              <w:t>4.1</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e-Archive and e-Invoice Transfer</w:t>
            </w:r>
            <w:r w:rsidR="00C21B22">
              <w:rPr>
                <w:noProof/>
                <w:webHidden/>
              </w:rPr>
              <w:tab/>
            </w:r>
            <w:r w:rsidR="00C21B22">
              <w:rPr>
                <w:noProof/>
                <w:webHidden/>
              </w:rPr>
              <w:fldChar w:fldCharType="begin"/>
            </w:r>
            <w:r w:rsidR="00C21B22">
              <w:rPr>
                <w:noProof/>
                <w:webHidden/>
              </w:rPr>
              <w:instrText xml:space="preserve"> PAGEREF _Toc51931032 \h </w:instrText>
            </w:r>
            <w:r w:rsidR="00C21B22">
              <w:rPr>
                <w:noProof/>
                <w:webHidden/>
              </w:rPr>
            </w:r>
            <w:r w:rsidR="00C21B22">
              <w:rPr>
                <w:noProof/>
                <w:webHidden/>
              </w:rPr>
              <w:fldChar w:fldCharType="separate"/>
            </w:r>
            <w:r w:rsidR="00C21B22">
              <w:rPr>
                <w:noProof/>
                <w:webHidden/>
              </w:rPr>
              <w:t>5</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33" w:history="1">
            <w:r w:rsidR="00C21B22" w:rsidRPr="003A5998">
              <w:rPr>
                <w:rStyle w:val="Kpr"/>
                <w:noProof/>
                <w:lang w:val="en-US"/>
              </w:rPr>
              <w:t>4.2</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Type of e-Archive and e-Invoice in Scope</w:t>
            </w:r>
            <w:r w:rsidR="00C21B22">
              <w:rPr>
                <w:noProof/>
                <w:webHidden/>
              </w:rPr>
              <w:tab/>
            </w:r>
            <w:r w:rsidR="00C21B22">
              <w:rPr>
                <w:noProof/>
                <w:webHidden/>
              </w:rPr>
              <w:fldChar w:fldCharType="begin"/>
            </w:r>
            <w:r w:rsidR="00C21B22">
              <w:rPr>
                <w:noProof/>
                <w:webHidden/>
              </w:rPr>
              <w:instrText xml:space="preserve"> PAGEREF _Toc51931033 \h </w:instrText>
            </w:r>
            <w:r w:rsidR="00C21B22">
              <w:rPr>
                <w:noProof/>
                <w:webHidden/>
              </w:rPr>
            </w:r>
            <w:r w:rsidR="00C21B22">
              <w:rPr>
                <w:noProof/>
                <w:webHidden/>
              </w:rPr>
              <w:fldChar w:fldCharType="separate"/>
            </w:r>
            <w:r w:rsidR="00C21B22">
              <w:rPr>
                <w:noProof/>
                <w:webHidden/>
              </w:rPr>
              <w:t>5</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34" w:history="1">
            <w:r w:rsidR="00C21B22" w:rsidRPr="003A5998">
              <w:rPr>
                <w:rStyle w:val="Kpr"/>
                <w:noProof/>
                <w:lang w:val="en-US"/>
              </w:rPr>
              <w:t>4.3</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Master Data Maintenance</w:t>
            </w:r>
            <w:r w:rsidR="00C21B22">
              <w:rPr>
                <w:noProof/>
                <w:webHidden/>
              </w:rPr>
              <w:tab/>
            </w:r>
            <w:r w:rsidR="00C21B22">
              <w:rPr>
                <w:noProof/>
                <w:webHidden/>
              </w:rPr>
              <w:fldChar w:fldCharType="begin"/>
            </w:r>
            <w:r w:rsidR="00C21B22">
              <w:rPr>
                <w:noProof/>
                <w:webHidden/>
              </w:rPr>
              <w:instrText xml:space="preserve"> PAGEREF _Toc51931034 \h </w:instrText>
            </w:r>
            <w:r w:rsidR="00C21B22">
              <w:rPr>
                <w:noProof/>
                <w:webHidden/>
              </w:rPr>
            </w:r>
            <w:r w:rsidR="00C21B22">
              <w:rPr>
                <w:noProof/>
                <w:webHidden/>
              </w:rPr>
              <w:fldChar w:fldCharType="separate"/>
            </w:r>
            <w:r w:rsidR="00C21B22">
              <w:rPr>
                <w:noProof/>
                <w:webHidden/>
              </w:rPr>
              <w:t>5</w:t>
            </w:r>
            <w:r w:rsidR="00C21B22">
              <w:rPr>
                <w:noProof/>
                <w:webHidden/>
              </w:rPr>
              <w:fldChar w:fldCharType="end"/>
            </w:r>
          </w:hyperlink>
        </w:p>
        <w:p w:rsidR="00C21B22" w:rsidRDefault="00776135">
          <w:pPr>
            <w:pStyle w:val="T1"/>
            <w:tabs>
              <w:tab w:val="left" w:pos="440"/>
              <w:tab w:val="right" w:pos="9062"/>
            </w:tabs>
            <w:rPr>
              <w:rFonts w:asciiTheme="minorHAnsi" w:eastAsiaTheme="minorEastAsia" w:hAnsiTheme="minorHAnsi" w:cstheme="minorBidi"/>
              <w:noProof/>
              <w:sz w:val="22"/>
              <w:szCs w:val="22"/>
              <w:lang w:eastAsia="tr-TR"/>
            </w:rPr>
          </w:pPr>
          <w:hyperlink w:anchor="_Toc51931035" w:history="1">
            <w:r w:rsidR="00C21B22" w:rsidRPr="003A5998">
              <w:rPr>
                <w:rStyle w:val="Kpr"/>
                <w:noProof/>
                <w:lang w:val="en-US"/>
              </w:rPr>
              <w:t>5</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Foriba e-Invoice &amp; e-Archive System Customizations</w:t>
            </w:r>
            <w:r w:rsidR="00C21B22">
              <w:rPr>
                <w:noProof/>
                <w:webHidden/>
              </w:rPr>
              <w:tab/>
            </w:r>
            <w:r w:rsidR="00C21B22">
              <w:rPr>
                <w:noProof/>
                <w:webHidden/>
              </w:rPr>
              <w:fldChar w:fldCharType="begin"/>
            </w:r>
            <w:r w:rsidR="00C21B22">
              <w:rPr>
                <w:noProof/>
                <w:webHidden/>
              </w:rPr>
              <w:instrText xml:space="preserve"> PAGEREF _Toc51931035 \h </w:instrText>
            </w:r>
            <w:r w:rsidR="00C21B22">
              <w:rPr>
                <w:noProof/>
                <w:webHidden/>
              </w:rPr>
            </w:r>
            <w:r w:rsidR="00C21B22">
              <w:rPr>
                <w:noProof/>
                <w:webHidden/>
              </w:rPr>
              <w:fldChar w:fldCharType="separate"/>
            </w:r>
            <w:r w:rsidR="00C21B22">
              <w:rPr>
                <w:noProof/>
                <w:webHidden/>
              </w:rPr>
              <w:t>6</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36" w:history="1">
            <w:r w:rsidR="00C21B22" w:rsidRPr="003A5998">
              <w:rPr>
                <w:rStyle w:val="Kpr"/>
                <w:noProof/>
                <w:lang w:val="en-US"/>
              </w:rPr>
              <w:t>5.1</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Company Code Details in Scope</w:t>
            </w:r>
            <w:r w:rsidR="00C21B22">
              <w:rPr>
                <w:noProof/>
                <w:webHidden/>
              </w:rPr>
              <w:tab/>
            </w:r>
            <w:r w:rsidR="00C21B22">
              <w:rPr>
                <w:noProof/>
                <w:webHidden/>
              </w:rPr>
              <w:fldChar w:fldCharType="begin"/>
            </w:r>
            <w:r w:rsidR="00C21B22">
              <w:rPr>
                <w:noProof/>
                <w:webHidden/>
              </w:rPr>
              <w:instrText xml:space="preserve"> PAGEREF _Toc51931036 \h </w:instrText>
            </w:r>
            <w:r w:rsidR="00C21B22">
              <w:rPr>
                <w:noProof/>
                <w:webHidden/>
              </w:rPr>
            </w:r>
            <w:r w:rsidR="00C21B22">
              <w:rPr>
                <w:noProof/>
                <w:webHidden/>
              </w:rPr>
              <w:fldChar w:fldCharType="separate"/>
            </w:r>
            <w:r w:rsidR="00C21B22">
              <w:rPr>
                <w:noProof/>
                <w:webHidden/>
              </w:rPr>
              <w:t>6</w:t>
            </w:r>
            <w:r w:rsidR="00C21B22">
              <w:rPr>
                <w:noProof/>
                <w:webHidden/>
              </w:rPr>
              <w:fldChar w:fldCharType="end"/>
            </w:r>
          </w:hyperlink>
        </w:p>
        <w:p w:rsidR="00C21B22" w:rsidRDefault="00776135">
          <w:pPr>
            <w:pStyle w:val="T2"/>
            <w:tabs>
              <w:tab w:val="right" w:pos="9062"/>
            </w:tabs>
            <w:rPr>
              <w:rFonts w:asciiTheme="minorHAnsi" w:eastAsiaTheme="minorEastAsia" w:hAnsiTheme="minorHAnsi" w:cstheme="minorBidi"/>
              <w:noProof/>
              <w:sz w:val="22"/>
              <w:szCs w:val="22"/>
              <w:lang w:eastAsia="tr-TR"/>
            </w:rPr>
          </w:pPr>
          <w:hyperlink w:anchor="_Toc51931037" w:history="1">
            <w:r w:rsidR="00C21B22" w:rsidRPr="003A5998">
              <w:rPr>
                <w:rStyle w:val="Kpr"/>
                <w:b/>
                <w:noProof/>
                <w:lang w:val="en-US"/>
              </w:rPr>
              <w:t>Transaction Code:  /FORIBA/ECR_T01 – ( System ID Information )</w:t>
            </w:r>
            <w:r w:rsidR="00C21B22">
              <w:rPr>
                <w:noProof/>
                <w:webHidden/>
              </w:rPr>
              <w:tab/>
            </w:r>
            <w:r w:rsidR="00C21B22">
              <w:rPr>
                <w:noProof/>
                <w:webHidden/>
              </w:rPr>
              <w:fldChar w:fldCharType="begin"/>
            </w:r>
            <w:r w:rsidR="00C21B22">
              <w:rPr>
                <w:noProof/>
                <w:webHidden/>
              </w:rPr>
              <w:instrText xml:space="preserve"> PAGEREF _Toc51931037 \h </w:instrText>
            </w:r>
            <w:r w:rsidR="00C21B22">
              <w:rPr>
                <w:noProof/>
                <w:webHidden/>
              </w:rPr>
            </w:r>
            <w:r w:rsidR="00C21B22">
              <w:rPr>
                <w:noProof/>
                <w:webHidden/>
              </w:rPr>
              <w:fldChar w:fldCharType="separate"/>
            </w:r>
            <w:r w:rsidR="00C21B22">
              <w:rPr>
                <w:noProof/>
                <w:webHidden/>
              </w:rPr>
              <w:t>6</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38" w:history="1">
            <w:r w:rsidR="00C21B22" w:rsidRPr="003A5998">
              <w:rPr>
                <w:rStyle w:val="Kpr"/>
                <w:noProof/>
                <w:lang w:val="en-US"/>
              </w:rPr>
              <w:t>5.2</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E-Invoice e-Archive Invoice System ID Technical Information</w:t>
            </w:r>
            <w:r w:rsidR="00C21B22">
              <w:rPr>
                <w:noProof/>
                <w:webHidden/>
              </w:rPr>
              <w:tab/>
            </w:r>
            <w:r w:rsidR="00C21B22">
              <w:rPr>
                <w:noProof/>
                <w:webHidden/>
              </w:rPr>
              <w:fldChar w:fldCharType="begin"/>
            </w:r>
            <w:r w:rsidR="00C21B22">
              <w:rPr>
                <w:noProof/>
                <w:webHidden/>
              </w:rPr>
              <w:instrText xml:space="preserve"> PAGEREF _Toc51931038 \h </w:instrText>
            </w:r>
            <w:r w:rsidR="00C21B22">
              <w:rPr>
                <w:noProof/>
                <w:webHidden/>
              </w:rPr>
            </w:r>
            <w:r w:rsidR="00C21B22">
              <w:rPr>
                <w:noProof/>
                <w:webHidden/>
              </w:rPr>
              <w:fldChar w:fldCharType="separate"/>
            </w:r>
            <w:r w:rsidR="00C21B22">
              <w:rPr>
                <w:noProof/>
                <w:webHidden/>
              </w:rPr>
              <w:t>6</w:t>
            </w:r>
            <w:r w:rsidR="00C21B22">
              <w:rPr>
                <w:noProof/>
                <w:webHidden/>
              </w:rPr>
              <w:fldChar w:fldCharType="end"/>
            </w:r>
          </w:hyperlink>
        </w:p>
        <w:p w:rsidR="00C21B22" w:rsidRDefault="00776135">
          <w:pPr>
            <w:pStyle w:val="T2"/>
            <w:tabs>
              <w:tab w:val="right" w:pos="9062"/>
            </w:tabs>
            <w:rPr>
              <w:rFonts w:asciiTheme="minorHAnsi" w:eastAsiaTheme="minorEastAsia" w:hAnsiTheme="minorHAnsi" w:cstheme="minorBidi"/>
              <w:noProof/>
              <w:sz w:val="22"/>
              <w:szCs w:val="22"/>
              <w:lang w:eastAsia="tr-TR"/>
            </w:rPr>
          </w:pPr>
          <w:hyperlink w:anchor="_Toc51931039" w:history="1">
            <w:r w:rsidR="00C21B22" w:rsidRPr="003A5998">
              <w:rPr>
                <w:rStyle w:val="Kpr"/>
                <w:b/>
                <w:noProof/>
                <w:lang w:val="en-US"/>
              </w:rPr>
              <w:t>Transaction Code : /FORIBA/EI1_T01 – ( System ID Technical Information)</w:t>
            </w:r>
            <w:r w:rsidR="00C21B22">
              <w:rPr>
                <w:noProof/>
                <w:webHidden/>
              </w:rPr>
              <w:tab/>
            </w:r>
            <w:r w:rsidR="00C21B22">
              <w:rPr>
                <w:noProof/>
                <w:webHidden/>
              </w:rPr>
              <w:fldChar w:fldCharType="begin"/>
            </w:r>
            <w:r w:rsidR="00C21B22">
              <w:rPr>
                <w:noProof/>
                <w:webHidden/>
              </w:rPr>
              <w:instrText xml:space="preserve"> PAGEREF _Toc51931039 \h </w:instrText>
            </w:r>
            <w:r w:rsidR="00C21B22">
              <w:rPr>
                <w:noProof/>
                <w:webHidden/>
              </w:rPr>
            </w:r>
            <w:r w:rsidR="00C21B22">
              <w:rPr>
                <w:noProof/>
                <w:webHidden/>
              </w:rPr>
              <w:fldChar w:fldCharType="separate"/>
            </w:r>
            <w:r w:rsidR="00C21B22">
              <w:rPr>
                <w:noProof/>
                <w:webHidden/>
              </w:rPr>
              <w:t>6</w:t>
            </w:r>
            <w:r w:rsidR="00C21B22">
              <w:rPr>
                <w:noProof/>
                <w:webHidden/>
              </w:rPr>
              <w:fldChar w:fldCharType="end"/>
            </w:r>
          </w:hyperlink>
        </w:p>
        <w:p w:rsidR="00C21B22" w:rsidRDefault="00776135">
          <w:pPr>
            <w:pStyle w:val="T2"/>
            <w:tabs>
              <w:tab w:val="right" w:pos="9062"/>
            </w:tabs>
            <w:rPr>
              <w:rFonts w:asciiTheme="minorHAnsi" w:eastAsiaTheme="minorEastAsia" w:hAnsiTheme="minorHAnsi" w:cstheme="minorBidi"/>
              <w:noProof/>
              <w:sz w:val="22"/>
              <w:szCs w:val="22"/>
              <w:lang w:eastAsia="tr-TR"/>
            </w:rPr>
          </w:pPr>
          <w:hyperlink w:anchor="_Toc51931040" w:history="1">
            <w:r w:rsidR="00C21B22" w:rsidRPr="003A5998">
              <w:rPr>
                <w:rStyle w:val="Kpr"/>
                <w:noProof/>
                <w:lang w:val="en-US"/>
              </w:rPr>
              <w:t>Portal Connection Information</w:t>
            </w:r>
            <w:r w:rsidR="00C21B22">
              <w:rPr>
                <w:noProof/>
                <w:webHidden/>
              </w:rPr>
              <w:tab/>
            </w:r>
            <w:r w:rsidR="00C21B22">
              <w:rPr>
                <w:noProof/>
                <w:webHidden/>
              </w:rPr>
              <w:fldChar w:fldCharType="begin"/>
            </w:r>
            <w:r w:rsidR="00C21B22">
              <w:rPr>
                <w:noProof/>
                <w:webHidden/>
              </w:rPr>
              <w:instrText xml:space="preserve"> PAGEREF _Toc51931040 \h </w:instrText>
            </w:r>
            <w:r w:rsidR="00C21B22">
              <w:rPr>
                <w:noProof/>
                <w:webHidden/>
              </w:rPr>
            </w:r>
            <w:r w:rsidR="00C21B22">
              <w:rPr>
                <w:noProof/>
                <w:webHidden/>
              </w:rPr>
              <w:fldChar w:fldCharType="separate"/>
            </w:r>
            <w:r w:rsidR="00C21B22">
              <w:rPr>
                <w:noProof/>
                <w:webHidden/>
              </w:rPr>
              <w:t>6</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41" w:history="1">
            <w:r w:rsidR="00C21B22" w:rsidRPr="003A5998">
              <w:rPr>
                <w:rStyle w:val="Kpr"/>
                <w:noProof/>
                <w:lang w:val="en-US"/>
              </w:rPr>
              <w:t>5.3</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Currency Conversion</w:t>
            </w:r>
            <w:r w:rsidR="00C21B22">
              <w:rPr>
                <w:noProof/>
                <w:webHidden/>
              </w:rPr>
              <w:tab/>
            </w:r>
            <w:r w:rsidR="00C21B22">
              <w:rPr>
                <w:noProof/>
                <w:webHidden/>
              </w:rPr>
              <w:fldChar w:fldCharType="begin"/>
            </w:r>
            <w:r w:rsidR="00C21B22">
              <w:rPr>
                <w:noProof/>
                <w:webHidden/>
              </w:rPr>
              <w:instrText xml:space="preserve"> PAGEREF _Toc51931041 \h </w:instrText>
            </w:r>
            <w:r w:rsidR="00C21B22">
              <w:rPr>
                <w:noProof/>
                <w:webHidden/>
              </w:rPr>
            </w:r>
            <w:r w:rsidR="00C21B22">
              <w:rPr>
                <w:noProof/>
                <w:webHidden/>
              </w:rPr>
              <w:fldChar w:fldCharType="separate"/>
            </w:r>
            <w:r w:rsidR="00C21B22">
              <w:rPr>
                <w:noProof/>
                <w:webHidden/>
              </w:rPr>
              <w:t>7</w:t>
            </w:r>
            <w:r w:rsidR="00C21B22">
              <w:rPr>
                <w:noProof/>
                <w:webHidden/>
              </w:rPr>
              <w:fldChar w:fldCharType="end"/>
            </w:r>
          </w:hyperlink>
        </w:p>
        <w:p w:rsidR="00C21B22" w:rsidRDefault="00776135">
          <w:pPr>
            <w:pStyle w:val="T2"/>
            <w:tabs>
              <w:tab w:val="right" w:pos="9062"/>
            </w:tabs>
            <w:rPr>
              <w:rFonts w:asciiTheme="minorHAnsi" w:eastAsiaTheme="minorEastAsia" w:hAnsiTheme="minorHAnsi" w:cstheme="minorBidi"/>
              <w:noProof/>
              <w:sz w:val="22"/>
              <w:szCs w:val="22"/>
              <w:lang w:eastAsia="tr-TR"/>
            </w:rPr>
          </w:pPr>
          <w:hyperlink w:anchor="_Toc51931042" w:history="1">
            <w:r w:rsidR="00C21B22" w:rsidRPr="003A5998">
              <w:rPr>
                <w:rStyle w:val="Kpr"/>
                <w:b/>
                <w:noProof/>
                <w:lang w:val="en-US"/>
              </w:rPr>
              <w:t>Transaction Code: /FORIBA/ECR_T15 – ( Currency Conversion )</w:t>
            </w:r>
            <w:r w:rsidR="00C21B22">
              <w:rPr>
                <w:noProof/>
                <w:webHidden/>
              </w:rPr>
              <w:tab/>
            </w:r>
            <w:r w:rsidR="00C21B22">
              <w:rPr>
                <w:noProof/>
                <w:webHidden/>
              </w:rPr>
              <w:fldChar w:fldCharType="begin"/>
            </w:r>
            <w:r w:rsidR="00C21B22">
              <w:rPr>
                <w:noProof/>
                <w:webHidden/>
              </w:rPr>
              <w:instrText xml:space="preserve"> PAGEREF _Toc51931042 \h </w:instrText>
            </w:r>
            <w:r w:rsidR="00C21B22">
              <w:rPr>
                <w:noProof/>
                <w:webHidden/>
              </w:rPr>
            </w:r>
            <w:r w:rsidR="00C21B22">
              <w:rPr>
                <w:noProof/>
                <w:webHidden/>
              </w:rPr>
              <w:fldChar w:fldCharType="separate"/>
            </w:r>
            <w:r w:rsidR="00C21B22">
              <w:rPr>
                <w:noProof/>
                <w:webHidden/>
              </w:rPr>
              <w:t>7</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43" w:history="1">
            <w:r w:rsidR="00C21B22" w:rsidRPr="003A5998">
              <w:rPr>
                <w:rStyle w:val="Kpr"/>
                <w:noProof/>
                <w:lang w:val="en-US"/>
              </w:rPr>
              <w:t>5.4</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Unit of Measurement Conversion</w:t>
            </w:r>
            <w:r w:rsidR="00C21B22">
              <w:rPr>
                <w:noProof/>
                <w:webHidden/>
              </w:rPr>
              <w:tab/>
            </w:r>
            <w:r w:rsidR="00C21B22">
              <w:rPr>
                <w:noProof/>
                <w:webHidden/>
              </w:rPr>
              <w:fldChar w:fldCharType="begin"/>
            </w:r>
            <w:r w:rsidR="00C21B22">
              <w:rPr>
                <w:noProof/>
                <w:webHidden/>
              </w:rPr>
              <w:instrText xml:space="preserve"> PAGEREF _Toc51931043 \h </w:instrText>
            </w:r>
            <w:r w:rsidR="00C21B22">
              <w:rPr>
                <w:noProof/>
                <w:webHidden/>
              </w:rPr>
            </w:r>
            <w:r w:rsidR="00C21B22">
              <w:rPr>
                <w:noProof/>
                <w:webHidden/>
              </w:rPr>
              <w:fldChar w:fldCharType="separate"/>
            </w:r>
            <w:r w:rsidR="00C21B22">
              <w:rPr>
                <w:noProof/>
                <w:webHidden/>
              </w:rPr>
              <w:t>7</w:t>
            </w:r>
            <w:r w:rsidR="00C21B22">
              <w:rPr>
                <w:noProof/>
                <w:webHidden/>
              </w:rPr>
              <w:fldChar w:fldCharType="end"/>
            </w:r>
          </w:hyperlink>
        </w:p>
        <w:p w:rsidR="00C21B22" w:rsidRDefault="00776135">
          <w:pPr>
            <w:pStyle w:val="T2"/>
            <w:tabs>
              <w:tab w:val="right" w:pos="9062"/>
            </w:tabs>
            <w:rPr>
              <w:rFonts w:asciiTheme="minorHAnsi" w:eastAsiaTheme="minorEastAsia" w:hAnsiTheme="minorHAnsi" w:cstheme="minorBidi"/>
              <w:noProof/>
              <w:sz w:val="22"/>
              <w:szCs w:val="22"/>
              <w:lang w:eastAsia="tr-TR"/>
            </w:rPr>
          </w:pPr>
          <w:hyperlink w:anchor="_Toc51931044" w:history="1">
            <w:r w:rsidR="00C21B22" w:rsidRPr="003A5998">
              <w:rPr>
                <w:rStyle w:val="Kpr"/>
                <w:b/>
                <w:noProof/>
                <w:lang w:val="en-US"/>
              </w:rPr>
              <w:t>Transaction Code:  /FORIBA/ECR_T16 – ( Unit of Measurement Conversion)</w:t>
            </w:r>
            <w:r w:rsidR="00C21B22">
              <w:rPr>
                <w:noProof/>
                <w:webHidden/>
              </w:rPr>
              <w:tab/>
            </w:r>
            <w:r w:rsidR="00C21B22">
              <w:rPr>
                <w:noProof/>
                <w:webHidden/>
              </w:rPr>
              <w:fldChar w:fldCharType="begin"/>
            </w:r>
            <w:r w:rsidR="00C21B22">
              <w:rPr>
                <w:noProof/>
                <w:webHidden/>
              </w:rPr>
              <w:instrText xml:space="preserve"> PAGEREF _Toc51931044 \h </w:instrText>
            </w:r>
            <w:r w:rsidR="00C21B22">
              <w:rPr>
                <w:noProof/>
                <w:webHidden/>
              </w:rPr>
            </w:r>
            <w:r w:rsidR="00C21B22">
              <w:rPr>
                <w:noProof/>
                <w:webHidden/>
              </w:rPr>
              <w:fldChar w:fldCharType="separate"/>
            </w:r>
            <w:r w:rsidR="00C21B22">
              <w:rPr>
                <w:noProof/>
                <w:webHidden/>
              </w:rPr>
              <w:t>7</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45" w:history="1">
            <w:r w:rsidR="00C21B22" w:rsidRPr="003A5998">
              <w:rPr>
                <w:rStyle w:val="Kpr"/>
                <w:noProof/>
                <w:lang w:val="en-US"/>
              </w:rPr>
              <w:t>5.5</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System ID Parameters</w:t>
            </w:r>
            <w:r w:rsidR="00C21B22">
              <w:rPr>
                <w:noProof/>
                <w:webHidden/>
              </w:rPr>
              <w:tab/>
            </w:r>
            <w:r w:rsidR="00C21B22">
              <w:rPr>
                <w:noProof/>
                <w:webHidden/>
              </w:rPr>
              <w:fldChar w:fldCharType="begin"/>
            </w:r>
            <w:r w:rsidR="00C21B22">
              <w:rPr>
                <w:noProof/>
                <w:webHidden/>
              </w:rPr>
              <w:instrText xml:space="preserve"> PAGEREF _Toc51931045 \h </w:instrText>
            </w:r>
            <w:r w:rsidR="00C21B22">
              <w:rPr>
                <w:noProof/>
                <w:webHidden/>
              </w:rPr>
            </w:r>
            <w:r w:rsidR="00C21B22">
              <w:rPr>
                <w:noProof/>
                <w:webHidden/>
              </w:rPr>
              <w:fldChar w:fldCharType="separate"/>
            </w:r>
            <w:r w:rsidR="00C21B22">
              <w:rPr>
                <w:noProof/>
                <w:webHidden/>
              </w:rPr>
              <w:t>8</w:t>
            </w:r>
            <w:r w:rsidR="00C21B22">
              <w:rPr>
                <w:noProof/>
                <w:webHidden/>
              </w:rPr>
              <w:fldChar w:fldCharType="end"/>
            </w:r>
          </w:hyperlink>
        </w:p>
        <w:p w:rsidR="00C21B22" w:rsidRDefault="00776135">
          <w:pPr>
            <w:pStyle w:val="T2"/>
            <w:tabs>
              <w:tab w:val="right" w:pos="9062"/>
            </w:tabs>
            <w:rPr>
              <w:rFonts w:asciiTheme="minorHAnsi" w:eastAsiaTheme="minorEastAsia" w:hAnsiTheme="minorHAnsi" w:cstheme="minorBidi"/>
              <w:noProof/>
              <w:sz w:val="22"/>
              <w:szCs w:val="22"/>
              <w:lang w:eastAsia="tr-TR"/>
            </w:rPr>
          </w:pPr>
          <w:hyperlink w:anchor="_Toc51931046" w:history="1">
            <w:r w:rsidR="00C21B22" w:rsidRPr="003A5998">
              <w:rPr>
                <w:rStyle w:val="Kpr"/>
                <w:b/>
                <w:noProof/>
                <w:lang w:val="en-US"/>
              </w:rPr>
              <w:t>Transaction Code : /FORIBA/EI1_T02 – ( System ID Parameters )</w:t>
            </w:r>
            <w:r w:rsidR="00C21B22">
              <w:rPr>
                <w:noProof/>
                <w:webHidden/>
              </w:rPr>
              <w:tab/>
            </w:r>
            <w:r w:rsidR="00C21B22">
              <w:rPr>
                <w:noProof/>
                <w:webHidden/>
              </w:rPr>
              <w:fldChar w:fldCharType="begin"/>
            </w:r>
            <w:r w:rsidR="00C21B22">
              <w:rPr>
                <w:noProof/>
                <w:webHidden/>
              </w:rPr>
              <w:instrText xml:space="preserve"> PAGEREF _Toc51931046 \h </w:instrText>
            </w:r>
            <w:r w:rsidR="00C21B22">
              <w:rPr>
                <w:noProof/>
                <w:webHidden/>
              </w:rPr>
            </w:r>
            <w:r w:rsidR="00C21B22">
              <w:rPr>
                <w:noProof/>
                <w:webHidden/>
              </w:rPr>
              <w:fldChar w:fldCharType="separate"/>
            </w:r>
            <w:r w:rsidR="00C21B22">
              <w:rPr>
                <w:noProof/>
                <w:webHidden/>
              </w:rPr>
              <w:t>8</w:t>
            </w:r>
            <w:r w:rsidR="00C21B22">
              <w:rPr>
                <w:noProof/>
                <w:webHidden/>
              </w:rPr>
              <w:fldChar w:fldCharType="end"/>
            </w:r>
          </w:hyperlink>
        </w:p>
        <w:p w:rsidR="00C21B22" w:rsidRDefault="00776135">
          <w:pPr>
            <w:pStyle w:val="T2"/>
            <w:tabs>
              <w:tab w:val="left" w:pos="660"/>
              <w:tab w:val="right" w:pos="9062"/>
            </w:tabs>
            <w:rPr>
              <w:rFonts w:asciiTheme="minorHAnsi" w:eastAsiaTheme="minorEastAsia" w:hAnsiTheme="minorHAnsi" w:cstheme="minorBidi"/>
              <w:noProof/>
              <w:sz w:val="22"/>
              <w:szCs w:val="22"/>
              <w:lang w:eastAsia="tr-TR"/>
            </w:rPr>
          </w:pPr>
          <w:hyperlink w:anchor="_Toc51931047" w:history="1">
            <w:r w:rsidR="00C21B22" w:rsidRPr="003A5998">
              <w:rPr>
                <w:rStyle w:val="Kpr"/>
                <w:rFonts w:ascii="Symbol" w:hAnsi="Symbol"/>
                <w:noProof/>
                <w:lang w:val="en-US"/>
              </w:rPr>
              <w:t></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This table contains the various parameters of the package. It can be activated by Foriba if needed.</w:t>
            </w:r>
            <w:r w:rsidR="00C21B22">
              <w:rPr>
                <w:noProof/>
                <w:webHidden/>
              </w:rPr>
              <w:tab/>
            </w:r>
            <w:r w:rsidR="00C21B22">
              <w:rPr>
                <w:noProof/>
                <w:webHidden/>
              </w:rPr>
              <w:fldChar w:fldCharType="begin"/>
            </w:r>
            <w:r w:rsidR="00C21B22">
              <w:rPr>
                <w:noProof/>
                <w:webHidden/>
              </w:rPr>
              <w:instrText xml:space="preserve"> PAGEREF _Toc51931047 \h </w:instrText>
            </w:r>
            <w:r w:rsidR="00C21B22">
              <w:rPr>
                <w:noProof/>
                <w:webHidden/>
              </w:rPr>
            </w:r>
            <w:r w:rsidR="00C21B22">
              <w:rPr>
                <w:noProof/>
                <w:webHidden/>
              </w:rPr>
              <w:fldChar w:fldCharType="separate"/>
            </w:r>
            <w:r w:rsidR="00C21B22">
              <w:rPr>
                <w:noProof/>
                <w:webHidden/>
              </w:rPr>
              <w:t>8</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48" w:history="1">
            <w:r w:rsidR="00C21B22" w:rsidRPr="003A5998">
              <w:rPr>
                <w:rStyle w:val="Kpr"/>
                <w:noProof/>
                <w:lang w:val="en-US"/>
              </w:rPr>
              <w:t>5.6</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XSLT Definitions</w:t>
            </w:r>
            <w:r w:rsidR="00C21B22">
              <w:rPr>
                <w:noProof/>
                <w:webHidden/>
              </w:rPr>
              <w:tab/>
            </w:r>
            <w:r w:rsidR="00C21B22">
              <w:rPr>
                <w:noProof/>
                <w:webHidden/>
              </w:rPr>
              <w:fldChar w:fldCharType="begin"/>
            </w:r>
            <w:r w:rsidR="00C21B22">
              <w:rPr>
                <w:noProof/>
                <w:webHidden/>
              </w:rPr>
              <w:instrText xml:space="preserve"> PAGEREF _Toc51931048 \h </w:instrText>
            </w:r>
            <w:r w:rsidR="00C21B22">
              <w:rPr>
                <w:noProof/>
                <w:webHidden/>
              </w:rPr>
            </w:r>
            <w:r w:rsidR="00C21B22">
              <w:rPr>
                <w:noProof/>
                <w:webHidden/>
              </w:rPr>
              <w:fldChar w:fldCharType="separate"/>
            </w:r>
            <w:r w:rsidR="00C21B22">
              <w:rPr>
                <w:noProof/>
                <w:webHidden/>
              </w:rPr>
              <w:t>8</w:t>
            </w:r>
            <w:r w:rsidR="00C21B22">
              <w:rPr>
                <w:noProof/>
                <w:webHidden/>
              </w:rPr>
              <w:fldChar w:fldCharType="end"/>
            </w:r>
          </w:hyperlink>
        </w:p>
        <w:p w:rsidR="00C21B22" w:rsidRDefault="00776135">
          <w:pPr>
            <w:pStyle w:val="T2"/>
            <w:tabs>
              <w:tab w:val="right" w:pos="9062"/>
            </w:tabs>
            <w:rPr>
              <w:rFonts w:asciiTheme="minorHAnsi" w:eastAsiaTheme="minorEastAsia" w:hAnsiTheme="minorHAnsi" w:cstheme="minorBidi"/>
              <w:noProof/>
              <w:sz w:val="22"/>
              <w:szCs w:val="22"/>
              <w:lang w:eastAsia="tr-TR"/>
            </w:rPr>
          </w:pPr>
          <w:hyperlink w:anchor="_Toc51931049" w:history="1">
            <w:r w:rsidR="00C21B22" w:rsidRPr="003A5998">
              <w:rPr>
                <w:rStyle w:val="Kpr"/>
                <w:b/>
                <w:noProof/>
                <w:lang w:val="en-US"/>
              </w:rPr>
              <w:t>Transaction Code : /FORIBA/EI1_T04 -  ( System ID XSLT Table )</w:t>
            </w:r>
            <w:r w:rsidR="00C21B22">
              <w:rPr>
                <w:noProof/>
                <w:webHidden/>
              </w:rPr>
              <w:tab/>
            </w:r>
            <w:r w:rsidR="00C21B22">
              <w:rPr>
                <w:noProof/>
                <w:webHidden/>
              </w:rPr>
              <w:fldChar w:fldCharType="begin"/>
            </w:r>
            <w:r w:rsidR="00C21B22">
              <w:rPr>
                <w:noProof/>
                <w:webHidden/>
              </w:rPr>
              <w:instrText xml:space="preserve"> PAGEREF _Toc51931049 \h </w:instrText>
            </w:r>
            <w:r w:rsidR="00C21B22">
              <w:rPr>
                <w:noProof/>
                <w:webHidden/>
              </w:rPr>
            </w:r>
            <w:r w:rsidR="00C21B22">
              <w:rPr>
                <w:noProof/>
                <w:webHidden/>
              </w:rPr>
              <w:fldChar w:fldCharType="separate"/>
            </w:r>
            <w:r w:rsidR="00C21B22">
              <w:rPr>
                <w:noProof/>
                <w:webHidden/>
              </w:rPr>
              <w:t>8</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50" w:history="1">
            <w:r w:rsidR="00C21B22" w:rsidRPr="003A5998">
              <w:rPr>
                <w:rStyle w:val="Kpr"/>
                <w:noProof/>
                <w:lang w:val="en-US"/>
              </w:rPr>
              <w:t>5.7</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E-Archive Serial Number Prefix</w:t>
            </w:r>
            <w:r w:rsidR="00C21B22">
              <w:rPr>
                <w:noProof/>
                <w:webHidden/>
              </w:rPr>
              <w:tab/>
            </w:r>
            <w:r w:rsidR="00C21B22">
              <w:rPr>
                <w:noProof/>
                <w:webHidden/>
              </w:rPr>
              <w:fldChar w:fldCharType="begin"/>
            </w:r>
            <w:r w:rsidR="00C21B22">
              <w:rPr>
                <w:noProof/>
                <w:webHidden/>
              </w:rPr>
              <w:instrText xml:space="preserve"> PAGEREF _Toc51931050 \h </w:instrText>
            </w:r>
            <w:r w:rsidR="00C21B22">
              <w:rPr>
                <w:noProof/>
                <w:webHidden/>
              </w:rPr>
            </w:r>
            <w:r w:rsidR="00C21B22">
              <w:rPr>
                <w:noProof/>
                <w:webHidden/>
              </w:rPr>
              <w:fldChar w:fldCharType="separate"/>
            </w:r>
            <w:r w:rsidR="00C21B22">
              <w:rPr>
                <w:noProof/>
                <w:webHidden/>
              </w:rPr>
              <w:t>9</w:t>
            </w:r>
            <w:r w:rsidR="00C21B22">
              <w:rPr>
                <w:noProof/>
                <w:webHidden/>
              </w:rPr>
              <w:fldChar w:fldCharType="end"/>
            </w:r>
          </w:hyperlink>
        </w:p>
        <w:p w:rsidR="00C21B22" w:rsidRDefault="00776135">
          <w:pPr>
            <w:pStyle w:val="T2"/>
            <w:tabs>
              <w:tab w:val="right" w:pos="9062"/>
            </w:tabs>
            <w:rPr>
              <w:rFonts w:asciiTheme="minorHAnsi" w:eastAsiaTheme="minorEastAsia" w:hAnsiTheme="minorHAnsi" w:cstheme="minorBidi"/>
              <w:noProof/>
              <w:sz w:val="22"/>
              <w:szCs w:val="22"/>
              <w:lang w:eastAsia="tr-TR"/>
            </w:rPr>
          </w:pPr>
          <w:hyperlink w:anchor="_Toc51931051" w:history="1">
            <w:r w:rsidR="00C21B22" w:rsidRPr="003A5998">
              <w:rPr>
                <w:rStyle w:val="Kpr"/>
                <w:b/>
                <w:noProof/>
                <w:lang w:val="en-US"/>
              </w:rPr>
              <w:t>Transaction Code : /FORIBA/EI1_T05 – (Invoice ID Prefixes )</w:t>
            </w:r>
            <w:r w:rsidR="00C21B22">
              <w:rPr>
                <w:noProof/>
                <w:webHidden/>
              </w:rPr>
              <w:tab/>
            </w:r>
            <w:r w:rsidR="00C21B22">
              <w:rPr>
                <w:noProof/>
                <w:webHidden/>
              </w:rPr>
              <w:fldChar w:fldCharType="begin"/>
            </w:r>
            <w:r w:rsidR="00C21B22">
              <w:rPr>
                <w:noProof/>
                <w:webHidden/>
              </w:rPr>
              <w:instrText xml:space="preserve"> PAGEREF _Toc51931051 \h </w:instrText>
            </w:r>
            <w:r w:rsidR="00C21B22">
              <w:rPr>
                <w:noProof/>
                <w:webHidden/>
              </w:rPr>
            </w:r>
            <w:r w:rsidR="00C21B22">
              <w:rPr>
                <w:noProof/>
                <w:webHidden/>
              </w:rPr>
              <w:fldChar w:fldCharType="separate"/>
            </w:r>
            <w:r w:rsidR="00C21B22">
              <w:rPr>
                <w:noProof/>
                <w:webHidden/>
              </w:rPr>
              <w:t>9</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52" w:history="1">
            <w:r w:rsidR="00C21B22" w:rsidRPr="003A5998">
              <w:rPr>
                <w:rStyle w:val="Kpr"/>
                <w:noProof/>
                <w:lang w:val="en-US"/>
              </w:rPr>
              <w:t>5.8</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Inbound Invoice Processing Status</w:t>
            </w:r>
            <w:r w:rsidR="00C21B22">
              <w:rPr>
                <w:noProof/>
                <w:webHidden/>
              </w:rPr>
              <w:tab/>
            </w:r>
            <w:r w:rsidR="00C21B22">
              <w:rPr>
                <w:noProof/>
                <w:webHidden/>
              </w:rPr>
              <w:fldChar w:fldCharType="begin"/>
            </w:r>
            <w:r w:rsidR="00C21B22">
              <w:rPr>
                <w:noProof/>
                <w:webHidden/>
              </w:rPr>
              <w:instrText xml:space="preserve"> PAGEREF _Toc51931052 \h </w:instrText>
            </w:r>
            <w:r w:rsidR="00C21B22">
              <w:rPr>
                <w:noProof/>
                <w:webHidden/>
              </w:rPr>
            </w:r>
            <w:r w:rsidR="00C21B22">
              <w:rPr>
                <w:noProof/>
                <w:webHidden/>
              </w:rPr>
              <w:fldChar w:fldCharType="separate"/>
            </w:r>
            <w:r w:rsidR="00C21B22">
              <w:rPr>
                <w:noProof/>
                <w:webHidden/>
              </w:rPr>
              <w:t>9</w:t>
            </w:r>
            <w:r w:rsidR="00C21B22">
              <w:rPr>
                <w:noProof/>
                <w:webHidden/>
              </w:rPr>
              <w:fldChar w:fldCharType="end"/>
            </w:r>
          </w:hyperlink>
        </w:p>
        <w:p w:rsidR="00C21B22" w:rsidRDefault="00776135">
          <w:pPr>
            <w:pStyle w:val="T2"/>
            <w:tabs>
              <w:tab w:val="right" w:pos="9062"/>
            </w:tabs>
            <w:rPr>
              <w:rFonts w:asciiTheme="minorHAnsi" w:eastAsiaTheme="minorEastAsia" w:hAnsiTheme="minorHAnsi" w:cstheme="minorBidi"/>
              <w:noProof/>
              <w:sz w:val="22"/>
              <w:szCs w:val="22"/>
              <w:lang w:eastAsia="tr-TR"/>
            </w:rPr>
          </w:pPr>
          <w:hyperlink w:anchor="_Toc51931053" w:history="1">
            <w:r w:rsidR="00C21B22" w:rsidRPr="003A5998">
              <w:rPr>
                <w:rStyle w:val="Kpr"/>
                <w:b/>
                <w:noProof/>
                <w:lang w:val="en-US"/>
              </w:rPr>
              <w:t>Transaction Code: /FORIBA/EI1_T07 – ( Inbound Invoice Processing Status)</w:t>
            </w:r>
            <w:r w:rsidR="00C21B22">
              <w:rPr>
                <w:noProof/>
                <w:webHidden/>
              </w:rPr>
              <w:tab/>
            </w:r>
            <w:r w:rsidR="00C21B22">
              <w:rPr>
                <w:noProof/>
                <w:webHidden/>
              </w:rPr>
              <w:fldChar w:fldCharType="begin"/>
            </w:r>
            <w:r w:rsidR="00C21B22">
              <w:rPr>
                <w:noProof/>
                <w:webHidden/>
              </w:rPr>
              <w:instrText xml:space="preserve"> PAGEREF _Toc51931053 \h </w:instrText>
            </w:r>
            <w:r w:rsidR="00C21B22">
              <w:rPr>
                <w:noProof/>
                <w:webHidden/>
              </w:rPr>
            </w:r>
            <w:r w:rsidR="00C21B22">
              <w:rPr>
                <w:noProof/>
                <w:webHidden/>
              </w:rPr>
              <w:fldChar w:fldCharType="separate"/>
            </w:r>
            <w:r w:rsidR="00C21B22">
              <w:rPr>
                <w:noProof/>
                <w:webHidden/>
              </w:rPr>
              <w:t>9</w:t>
            </w:r>
            <w:r w:rsidR="00C21B22">
              <w:rPr>
                <w:noProof/>
                <w:webHidden/>
              </w:rPr>
              <w:fldChar w:fldCharType="end"/>
            </w:r>
          </w:hyperlink>
        </w:p>
        <w:p w:rsidR="00C21B22" w:rsidRDefault="00776135">
          <w:pPr>
            <w:pStyle w:val="T2"/>
            <w:tabs>
              <w:tab w:val="left" w:pos="660"/>
              <w:tab w:val="right" w:pos="9062"/>
            </w:tabs>
            <w:rPr>
              <w:rFonts w:asciiTheme="minorHAnsi" w:eastAsiaTheme="minorEastAsia" w:hAnsiTheme="minorHAnsi" w:cstheme="minorBidi"/>
              <w:noProof/>
              <w:sz w:val="22"/>
              <w:szCs w:val="22"/>
              <w:lang w:eastAsia="tr-TR"/>
            </w:rPr>
          </w:pPr>
          <w:hyperlink w:anchor="_Toc51931054" w:history="1">
            <w:r w:rsidR="00C21B22" w:rsidRPr="003A5998">
              <w:rPr>
                <w:rStyle w:val="Kpr"/>
                <w:rFonts w:ascii="Symbol" w:hAnsi="Symbol"/>
                <w:noProof/>
                <w:lang w:val="en-US"/>
              </w:rPr>
              <w:t></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This part is not used. It can be activated by Foriba if needed.</w:t>
            </w:r>
            <w:r w:rsidR="00C21B22">
              <w:rPr>
                <w:noProof/>
                <w:webHidden/>
              </w:rPr>
              <w:tab/>
            </w:r>
            <w:r w:rsidR="00C21B22">
              <w:rPr>
                <w:noProof/>
                <w:webHidden/>
              </w:rPr>
              <w:fldChar w:fldCharType="begin"/>
            </w:r>
            <w:r w:rsidR="00C21B22">
              <w:rPr>
                <w:noProof/>
                <w:webHidden/>
              </w:rPr>
              <w:instrText xml:space="preserve"> PAGEREF _Toc51931054 \h </w:instrText>
            </w:r>
            <w:r w:rsidR="00C21B22">
              <w:rPr>
                <w:noProof/>
                <w:webHidden/>
              </w:rPr>
            </w:r>
            <w:r w:rsidR="00C21B22">
              <w:rPr>
                <w:noProof/>
                <w:webHidden/>
              </w:rPr>
              <w:fldChar w:fldCharType="separate"/>
            </w:r>
            <w:r w:rsidR="00C21B22">
              <w:rPr>
                <w:noProof/>
                <w:webHidden/>
              </w:rPr>
              <w:t>9</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55" w:history="1">
            <w:r w:rsidR="00C21B22" w:rsidRPr="003A5998">
              <w:rPr>
                <w:rStyle w:val="Kpr"/>
                <w:noProof/>
                <w:lang w:val="en-US"/>
              </w:rPr>
              <w:t>5.9</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Tax-Free Invoice Tax Representative Party Information</w:t>
            </w:r>
            <w:r w:rsidR="00C21B22">
              <w:rPr>
                <w:noProof/>
                <w:webHidden/>
              </w:rPr>
              <w:tab/>
            </w:r>
            <w:r w:rsidR="00C21B22">
              <w:rPr>
                <w:noProof/>
                <w:webHidden/>
              </w:rPr>
              <w:fldChar w:fldCharType="begin"/>
            </w:r>
            <w:r w:rsidR="00C21B22">
              <w:rPr>
                <w:noProof/>
                <w:webHidden/>
              </w:rPr>
              <w:instrText xml:space="preserve"> PAGEREF _Toc51931055 \h </w:instrText>
            </w:r>
            <w:r w:rsidR="00C21B22">
              <w:rPr>
                <w:noProof/>
                <w:webHidden/>
              </w:rPr>
            </w:r>
            <w:r w:rsidR="00C21B22">
              <w:rPr>
                <w:noProof/>
                <w:webHidden/>
              </w:rPr>
              <w:fldChar w:fldCharType="separate"/>
            </w:r>
            <w:r w:rsidR="00C21B22">
              <w:rPr>
                <w:noProof/>
                <w:webHidden/>
              </w:rPr>
              <w:t>9</w:t>
            </w:r>
            <w:r w:rsidR="00C21B22">
              <w:rPr>
                <w:noProof/>
                <w:webHidden/>
              </w:rPr>
              <w:fldChar w:fldCharType="end"/>
            </w:r>
          </w:hyperlink>
        </w:p>
        <w:p w:rsidR="00C21B22" w:rsidRDefault="00776135">
          <w:pPr>
            <w:pStyle w:val="T2"/>
            <w:tabs>
              <w:tab w:val="right" w:pos="9062"/>
            </w:tabs>
            <w:rPr>
              <w:rFonts w:asciiTheme="minorHAnsi" w:eastAsiaTheme="minorEastAsia" w:hAnsiTheme="minorHAnsi" w:cstheme="minorBidi"/>
              <w:noProof/>
              <w:sz w:val="22"/>
              <w:szCs w:val="22"/>
              <w:lang w:eastAsia="tr-TR"/>
            </w:rPr>
          </w:pPr>
          <w:hyperlink w:anchor="_Toc51931056" w:history="1">
            <w:r w:rsidR="00C21B22" w:rsidRPr="003A5998">
              <w:rPr>
                <w:rStyle w:val="Kpr"/>
                <w:b/>
                <w:noProof/>
                <w:lang w:val="en-US"/>
              </w:rPr>
              <w:t>Transaction Code : /FORIBA/EI1_T14 – ( Tax Representative Party Information)</w:t>
            </w:r>
            <w:r w:rsidR="00C21B22">
              <w:rPr>
                <w:noProof/>
                <w:webHidden/>
              </w:rPr>
              <w:tab/>
            </w:r>
            <w:r w:rsidR="00C21B22">
              <w:rPr>
                <w:noProof/>
                <w:webHidden/>
              </w:rPr>
              <w:fldChar w:fldCharType="begin"/>
            </w:r>
            <w:r w:rsidR="00C21B22">
              <w:rPr>
                <w:noProof/>
                <w:webHidden/>
              </w:rPr>
              <w:instrText xml:space="preserve"> PAGEREF _Toc51931056 \h </w:instrText>
            </w:r>
            <w:r w:rsidR="00C21B22">
              <w:rPr>
                <w:noProof/>
                <w:webHidden/>
              </w:rPr>
            </w:r>
            <w:r w:rsidR="00C21B22">
              <w:rPr>
                <w:noProof/>
                <w:webHidden/>
              </w:rPr>
              <w:fldChar w:fldCharType="separate"/>
            </w:r>
            <w:r w:rsidR="00C21B22">
              <w:rPr>
                <w:noProof/>
                <w:webHidden/>
              </w:rPr>
              <w:t>9</w:t>
            </w:r>
            <w:r w:rsidR="00C21B22">
              <w:rPr>
                <w:noProof/>
                <w:webHidden/>
              </w:rPr>
              <w:fldChar w:fldCharType="end"/>
            </w:r>
          </w:hyperlink>
        </w:p>
        <w:p w:rsidR="00C21B22" w:rsidRDefault="00776135">
          <w:pPr>
            <w:pStyle w:val="T2"/>
            <w:tabs>
              <w:tab w:val="left" w:pos="660"/>
              <w:tab w:val="right" w:pos="9062"/>
            </w:tabs>
            <w:rPr>
              <w:rFonts w:asciiTheme="minorHAnsi" w:eastAsiaTheme="minorEastAsia" w:hAnsiTheme="minorHAnsi" w:cstheme="minorBidi"/>
              <w:noProof/>
              <w:sz w:val="22"/>
              <w:szCs w:val="22"/>
              <w:lang w:eastAsia="tr-TR"/>
            </w:rPr>
          </w:pPr>
          <w:hyperlink w:anchor="_Toc51931057" w:history="1">
            <w:r w:rsidR="00C21B22" w:rsidRPr="003A5998">
              <w:rPr>
                <w:rStyle w:val="Kpr"/>
                <w:rFonts w:ascii="Symbol" w:hAnsi="Symbol"/>
                <w:noProof/>
                <w:lang w:val="en-US"/>
              </w:rPr>
              <w:t></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This part is not used. It is used for special customers who have different tax-free processes.</w:t>
            </w:r>
            <w:r w:rsidR="00C21B22">
              <w:rPr>
                <w:noProof/>
                <w:webHidden/>
              </w:rPr>
              <w:tab/>
            </w:r>
            <w:r w:rsidR="00C21B22">
              <w:rPr>
                <w:noProof/>
                <w:webHidden/>
              </w:rPr>
              <w:fldChar w:fldCharType="begin"/>
            </w:r>
            <w:r w:rsidR="00C21B22">
              <w:rPr>
                <w:noProof/>
                <w:webHidden/>
              </w:rPr>
              <w:instrText xml:space="preserve"> PAGEREF _Toc51931057 \h </w:instrText>
            </w:r>
            <w:r w:rsidR="00C21B22">
              <w:rPr>
                <w:noProof/>
                <w:webHidden/>
              </w:rPr>
            </w:r>
            <w:r w:rsidR="00C21B22">
              <w:rPr>
                <w:noProof/>
                <w:webHidden/>
              </w:rPr>
              <w:fldChar w:fldCharType="separate"/>
            </w:r>
            <w:r w:rsidR="00C21B22">
              <w:rPr>
                <w:noProof/>
                <w:webHidden/>
              </w:rPr>
              <w:t>9</w:t>
            </w:r>
            <w:r w:rsidR="00C21B22">
              <w:rPr>
                <w:noProof/>
                <w:webHidden/>
              </w:rPr>
              <w:fldChar w:fldCharType="end"/>
            </w:r>
          </w:hyperlink>
        </w:p>
        <w:p w:rsidR="00C21B22" w:rsidRDefault="00776135">
          <w:pPr>
            <w:pStyle w:val="T1"/>
            <w:tabs>
              <w:tab w:val="left" w:pos="440"/>
              <w:tab w:val="right" w:pos="9062"/>
            </w:tabs>
            <w:rPr>
              <w:rFonts w:asciiTheme="minorHAnsi" w:eastAsiaTheme="minorEastAsia" w:hAnsiTheme="minorHAnsi" w:cstheme="minorBidi"/>
              <w:noProof/>
              <w:sz w:val="22"/>
              <w:szCs w:val="22"/>
              <w:lang w:eastAsia="tr-TR"/>
            </w:rPr>
          </w:pPr>
          <w:hyperlink w:anchor="_Toc51931058" w:history="1">
            <w:r w:rsidR="00C21B22" w:rsidRPr="003A5998">
              <w:rPr>
                <w:rStyle w:val="Kpr"/>
                <w:noProof/>
                <w:lang w:val="en-US"/>
              </w:rPr>
              <w:t>6</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e-Invoice&amp;e-Archive Data Collection Definitions</w:t>
            </w:r>
            <w:r w:rsidR="00C21B22">
              <w:rPr>
                <w:noProof/>
                <w:webHidden/>
              </w:rPr>
              <w:tab/>
            </w:r>
            <w:r w:rsidR="00C21B22">
              <w:rPr>
                <w:noProof/>
                <w:webHidden/>
              </w:rPr>
              <w:fldChar w:fldCharType="begin"/>
            </w:r>
            <w:r w:rsidR="00C21B22">
              <w:rPr>
                <w:noProof/>
                <w:webHidden/>
              </w:rPr>
              <w:instrText xml:space="preserve"> PAGEREF _Toc51931058 \h </w:instrText>
            </w:r>
            <w:r w:rsidR="00C21B22">
              <w:rPr>
                <w:noProof/>
                <w:webHidden/>
              </w:rPr>
            </w:r>
            <w:r w:rsidR="00C21B22">
              <w:rPr>
                <w:noProof/>
                <w:webHidden/>
              </w:rPr>
              <w:fldChar w:fldCharType="separate"/>
            </w:r>
            <w:r w:rsidR="00C21B22">
              <w:rPr>
                <w:noProof/>
                <w:webHidden/>
              </w:rPr>
              <w:t>10</w:t>
            </w:r>
            <w:r w:rsidR="00C21B22">
              <w:rPr>
                <w:noProof/>
                <w:webHidden/>
              </w:rPr>
              <w:fldChar w:fldCharType="end"/>
            </w:r>
          </w:hyperlink>
        </w:p>
        <w:p w:rsidR="00C21B22" w:rsidRDefault="00776135">
          <w:pPr>
            <w:pStyle w:val="T2"/>
            <w:tabs>
              <w:tab w:val="right" w:pos="9062"/>
            </w:tabs>
            <w:rPr>
              <w:rFonts w:asciiTheme="minorHAnsi" w:eastAsiaTheme="minorEastAsia" w:hAnsiTheme="minorHAnsi" w:cstheme="minorBidi"/>
              <w:noProof/>
              <w:sz w:val="22"/>
              <w:szCs w:val="22"/>
              <w:lang w:eastAsia="tr-TR"/>
            </w:rPr>
          </w:pPr>
          <w:hyperlink w:anchor="_Toc51931059" w:history="1">
            <w:r w:rsidR="00C21B22" w:rsidRPr="003A5998">
              <w:rPr>
                <w:rStyle w:val="Kpr"/>
                <w:b/>
                <w:noProof/>
                <w:lang w:val="en-US"/>
              </w:rPr>
              <w:t>Transaction Code : /FORIBA/SD0_VC1 – ( Outbound Invoice ERP Customizing )</w:t>
            </w:r>
            <w:r w:rsidR="00C21B22">
              <w:rPr>
                <w:noProof/>
                <w:webHidden/>
              </w:rPr>
              <w:tab/>
            </w:r>
            <w:r w:rsidR="00C21B22">
              <w:rPr>
                <w:noProof/>
                <w:webHidden/>
              </w:rPr>
              <w:fldChar w:fldCharType="begin"/>
            </w:r>
            <w:r w:rsidR="00C21B22">
              <w:rPr>
                <w:noProof/>
                <w:webHidden/>
              </w:rPr>
              <w:instrText xml:space="preserve"> PAGEREF _Toc51931059 \h </w:instrText>
            </w:r>
            <w:r w:rsidR="00C21B22">
              <w:rPr>
                <w:noProof/>
                <w:webHidden/>
              </w:rPr>
            </w:r>
            <w:r w:rsidR="00C21B22">
              <w:rPr>
                <w:noProof/>
                <w:webHidden/>
              </w:rPr>
              <w:fldChar w:fldCharType="separate"/>
            </w:r>
            <w:r w:rsidR="00C21B22">
              <w:rPr>
                <w:noProof/>
                <w:webHidden/>
              </w:rPr>
              <w:t>10</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60" w:history="1">
            <w:r w:rsidR="00C21B22" w:rsidRPr="003A5998">
              <w:rPr>
                <w:rStyle w:val="Kpr"/>
                <w:noProof/>
                <w:lang w:val="en-US"/>
              </w:rPr>
              <w:t>6.1</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Tax Conversion</w:t>
            </w:r>
            <w:r w:rsidR="00C21B22">
              <w:rPr>
                <w:noProof/>
                <w:webHidden/>
              </w:rPr>
              <w:tab/>
            </w:r>
            <w:r w:rsidR="00C21B22">
              <w:rPr>
                <w:noProof/>
                <w:webHidden/>
              </w:rPr>
              <w:fldChar w:fldCharType="begin"/>
            </w:r>
            <w:r w:rsidR="00C21B22">
              <w:rPr>
                <w:noProof/>
                <w:webHidden/>
              </w:rPr>
              <w:instrText xml:space="preserve"> PAGEREF _Toc51931060 \h </w:instrText>
            </w:r>
            <w:r w:rsidR="00C21B22">
              <w:rPr>
                <w:noProof/>
                <w:webHidden/>
              </w:rPr>
            </w:r>
            <w:r w:rsidR="00C21B22">
              <w:rPr>
                <w:noProof/>
                <w:webHidden/>
              </w:rPr>
              <w:fldChar w:fldCharType="separate"/>
            </w:r>
            <w:r w:rsidR="00C21B22">
              <w:rPr>
                <w:noProof/>
                <w:webHidden/>
              </w:rPr>
              <w:t>10</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61" w:history="1">
            <w:r w:rsidR="00C21B22" w:rsidRPr="003A5998">
              <w:rPr>
                <w:rStyle w:val="Kpr"/>
                <w:noProof/>
                <w:lang w:val="en-US"/>
              </w:rPr>
              <w:t>6.2</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E-Archive and e-Invoices which are created from SD</w:t>
            </w:r>
            <w:r w:rsidR="00C21B22">
              <w:rPr>
                <w:noProof/>
                <w:webHidden/>
              </w:rPr>
              <w:tab/>
            </w:r>
            <w:r w:rsidR="00C21B22">
              <w:rPr>
                <w:noProof/>
                <w:webHidden/>
              </w:rPr>
              <w:fldChar w:fldCharType="begin"/>
            </w:r>
            <w:r w:rsidR="00C21B22">
              <w:rPr>
                <w:noProof/>
                <w:webHidden/>
              </w:rPr>
              <w:instrText xml:space="preserve"> PAGEREF _Toc51931061 \h </w:instrText>
            </w:r>
            <w:r w:rsidR="00C21B22">
              <w:rPr>
                <w:noProof/>
                <w:webHidden/>
              </w:rPr>
            </w:r>
            <w:r w:rsidR="00C21B22">
              <w:rPr>
                <w:noProof/>
                <w:webHidden/>
              </w:rPr>
              <w:fldChar w:fldCharType="separate"/>
            </w:r>
            <w:r w:rsidR="00C21B22">
              <w:rPr>
                <w:noProof/>
                <w:webHidden/>
              </w:rPr>
              <w:t>11</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62" w:history="1">
            <w:r w:rsidR="00C21B22" w:rsidRPr="003A5998">
              <w:rPr>
                <w:rStyle w:val="Kpr"/>
                <w:noProof/>
                <w:lang w:val="en-US"/>
              </w:rPr>
              <w:t>6.3</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SD Pricing Group</w:t>
            </w:r>
            <w:r w:rsidR="00C21B22">
              <w:rPr>
                <w:noProof/>
                <w:webHidden/>
              </w:rPr>
              <w:tab/>
            </w:r>
            <w:r w:rsidR="00C21B22">
              <w:rPr>
                <w:noProof/>
                <w:webHidden/>
              </w:rPr>
              <w:fldChar w:fldCharType="begin"/>
            </w:r>
            <w:r w:rsidR="00C21B22">
              <w:rPr>
                <w:noProof/>
                <w:webHidden/>
              </w:rPr>
              <w:instrText xml:space="preserve"> PAGEREF _Toc51931062 \h </w:instrText>
            </w:r>
            <w:r w:rsidR="00C21B22">
              <w:rPr>
                <w:noProof/>
                <w:webHidden/>
              </w:rPr>
            </w:r>
            <w:r w:rsidR="00C21B22">
              <w:rPr>
                <w:noProof/>
                <w:webHidden/>
              </w:rPr>
              <w:fldChar w:fldCharType="separate"/>
            </w:r>
            <w:r w:rsidR="00C21B22">
              <w:rPr>
                <w:noProof/>
                <w:webHidden/>
              </w:rPr>
              <w:t>12</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63" w:history="1">
            <w:r w:rsidR="00C21B22" w:rsidRPr="003A5998">
              <w:rPr>
                <w:rStyle w:val="Kpr"/>
                <w:noProof/>
                <w:lang w:val="en-US"/>
              </w:rPr>
              <w:t>6.4</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FI/MM/FICA e-Invoice Document Types</w:t>
            </w:r>
            <w:r w:rsidR="00C21B22">
              <w:rPr>
                <w:noProof/>
                <w:webHidden/>
              </w:rPr>
              <w:tab/>
            </w:r>
            <w:r w:rsidR="00C21B22">
              <w:rPr>
                <w:noProof/>
                <w:webHidden/>
              </w:rPr>
              <w:fldChar w:fldCharType="begin"/>
            </w:r>
            <w:r w:rsidR="00C21B22">
              <w:rPr>
                <w:noProof/>
                <w:webHidden/>
              </w:rPr>
              <w:instrText xml:space="preserve"> PAGEREF _Toc51931063 \h </w:instrText>
            </w:r>
            <w:r w:rsidR="00C21B22">
              <w:rPr>
                <w:noProof/>
                <w:webHidden/>
              </w:rPr>
            </w:r>
            <w:r w:rsidR="00C21B22">
              <w:rPr>
                <w:noProof/>
                <w:webHidden/>
              </w:rPr>
              <w:fldChar w:fldCharType="separate"/>
            </w:r>
            <w:r w:rsidR="00C21B22">
              <w:rPr>
                <w:noProof/>
                <w:webHidden/>
              </w:rPr>
              <w:t>12</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64" w:history="1">
            <w:r w:rsidR="00C21B22" w:rsidRPr="003A5998">
              <w:rPr>
                <w:rStyle w:val="Kpr"/>
                <w:noProof/>
                <w:lang w:val="en-US"/>
              </w:rPr>
              <w:t>6.5</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G/L Accounts</w:t>
            </w:r>
            <w:r w:rsidR="00C21B22">
              <w:rPr>
                <w:noProof/>
                <w:webHidden/>
              </w:rPr>
              <w:tab/>
            </w:r>
            <w:r w:rsidR="00C21B22">
              <w:rPr>
                <w:noProof/>
                <w:webHidden/>
              </w:rPr>
              <w:fldChar w:fldCharType="begin"/>
            </w:r>
            <w:r w:rsidR="00C21B22">
              <w:rPr>
                <w:noProof/>
                <w:webHidden/>
              </w:rPr>
              <w:instrText xml:space="preserve"> PAGEREF _Toc51931064 \h </w:instrText>
            </w:r>
            <w:r w:rsidR="00C21B22">
              <w:rPr>
                <w:noProof/>
                <w:webHidden/>
              </w:rPr>
            </w:r>
            <w:r w:rsidR="00C21B22">
              <w:rPr>
                <w:noProof/>
                <w:webHidden/>
              </w:rPr>
              <w:fldChar w:fldCharType="separate"/>
            </w:r>
            <w:r w:rsidR="00C21B22">
              <w:rPr>
                <w:noProof/>
                <w:webHidden/>
              </w:rPr>
              <w:t>13</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65" w:history="1">
            <w:r w:rsidR="00C21B22" w:rsidRPr="003A5998">
              <w:rPr>
                <w:rStyle w:val="Kpr"/>
                <w:noProof/>
                <w:lang w:val="en-US"/>
              </w:rPr>
              <w:t>6.6</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Default Values for G/L Account Base</w:t>
            </w:r>
            <w:r w:rsidR="00C21B22">
              <w:rPr>
                <w:noProof/>
                <w:webHidden/>
              </w:rPr>
              <w:tab/>
            </w:r>
            <w:r w:rsidR="00C21B22">
              <w:rPr>
                <w:noProof/>
                <w:webHidden/>
              </w:rPr>
              <w:fldChar w:fldCharType="begin"/>
            </w:r>
            <w:r w:rsidR="00C21B22">
              <w:rPr>
                <w:noProof/>
                <w:webHidden/>
              </w:rPr>
              <w:instrText xml:space="preserve"> PAGEREF _Toc51931065 \h </w:instrText>
            </w:r>
            <w:r w:rsidR="00C21B22">
              <w:rPr>
                <w:noProof/>
                <w:webHidden/>
              </w:rPr>
            </w:r>
            <w:r w:rsidR="00C21B22">
              <w:rPr>
                <w:noProof/>
                <w:webHidden/>
              </w:rPr>
              <w:fldChar w:fldCharType="separate"/>
            </w:r>
            <w:r w:rsidR="00C21B22">
              <w:rPr>
                <w:noProof/>
                <w:webHidden/>
              </w:rPr>
              <w:t>13</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66" w:history="1">
            <w:r w:rsidR="00C21B22" w:rsidRPr="003A5998">
              <w:rPr>
                <w:rStyle w:val="Kpr"/>
                <w:noProof/>
                <w:lang w:val="en-US"/>
              </w:rPr>
              <w:t>6.7</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ISU e-Invoice Types</w:t>
            </w:r>
            <w:r w:rsidR="00C21B22">
              <w:rPr>
                <w:noProof/>
                <w:webHidden/>
              </w:rPr>
              <w:tab/>
            </w:r>
            <w:r w:rsidR="00C21B22">
              <w:rPr>
                <w:noProof/>
                <w:webHidden/>
              </w:rPr>
              <w:fldChar w:fldCharType="begin"/>
            </w:r>
            <w:r w:rsidR="00C21B22">
              <w:rPr>
                <w:noProof/>
                <w:webHidden/>
              </w:rPr>
              <w:instrText xml:space="preserve"> PAGEREF _Toc51931066 \h </w:instrText>
            </w:r>
            <w:r w:rsidR="00C21B22">
              <w:rPr>
                <w:noProof/>
                <w:webHidden/>
              </w:rPr>
            </w:r>
            <w:r w:rsidR="00C21B22">
              <w:rPr>
                <w:noProof/>
                <w:webHidden/>
              </w:rPr>
              <w:fldChar w:fldCharType="separate"/>
            </w:r>
            <w:r w:rsidR="00C21B22">
              <w:rPr>
                <w:noProof/>
                <w:webHidden/>
              </w:rPr>
              <w:t>13</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67" w:history="1">
            <w:r w:rsidR="00C21B22" w:rsidRPr="003A5998">
              <w:rPr>
                <w:rStyle w:val="Kpr"/>
                <w:noProof/>
                <w:lang w:val="en-US"/>
              </w:rPr>
              <w:t>6.8</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ISU Item Assignment</w:t>
            </w:r>
            <w:r w:rsidR="00C21B22">
              <w:rPr>
                <w:noProof/>
                <w:webHidden/>
              </w:rPr>
              <w:tab/>
            </w:r>
            <w:r w:rsidR="00C21B22">
              <w:rPr>
                <w:noProof/>
                <w:webHidden/>
              </w:rPr>
              <w:fldChar w:fldCharType="begin"/>
            </w:r>
            <w:r w:rsidR="00C21B22">
              <w:rPr>
                <w:noProof/>
                <w:webHidden/>
              </w:rPr>
              <w:instrText xml:space="preserve"> PAGEREF _Toc51931067 \h </w:instrText>
            </w:r>
            <w:r w:rsidR="00C21B22">
              <w:rPr>
                <w:noProof/>
                <w:webHidden/>
              </w:rPr>
            </w:r>
            <w:r w:rsidR="00C21B22">
              <w:rPr>
                <w:noProof/>
                <w:webHidden/>
              </w:rPr>
              <w:fldChar w:fldCharType="separate"/>
            </w:r>
            <w:r w:rsidR="00C21B22">
              <w:rPr>
                <w:noProof/>
                <w:webHidden/>
              </w:rPr>
              <w:t>13</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68" w:history="1">
            <w:r w:rsidR="00C21B22" w:rsidRPr="003A5998">
              <w:rPr>
                <w:rStyle w:val="Kpr"/>
                <w:noProof/>
                <w:lang w:val="en-US"/>
              </w:rPr>
              <w:t>6.9</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System ID Parameters</w:t>
            </w:r>
            <w:r w:rsidR="00C21B22">
              <w:rPr>
                <w:noProof/>
                <w:webHidden/>
              </w:rPr>
              <w:tab/>
            </w:r>
            <w:r w:rsidR="00C21B22">
              <w:rPr>
                <w:noProof/>
                <w:webHidden/>
              </w:rPr>
              <w:fldChar w:fldCharType="begin"/>
            </w:r>
            <w:r w:rsidR="00C21B22">
              <w:rPr>
                <w:noProof/>
                <w:webHidden/>
              </w:rPr>
              <w:instrText xml:space="preserve"> PAGEREF _Toc51931068 \h </w:instrText>
            </w:r>
            <w:r w:rsidR="00C21B22">
              <w:rPr>
                <w:noProof/>
                <w:webHidden/>
              </w:rPr>
            </w:r>
            <w:r w:rsidR="00C21B22">
              <w:rPr>
                <w:noProof/>
                <w:webHidden/>
              </w:rPr>
              <w:fldChar w:fldCharType="separate"/>
            </w:r>
            <w:r w:rsidR="00C21B22">
              <w:rPr>
                <w:noProof/>
                <w:webHidden/>
              </w:rPr>
              <w:t>14</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69" w:history="1">
            <w:r w:rsidR="00C21B22" w:rsidRPr="003A5998">
              <w:rPr>
                <w:rStyle w:val="Kpr"/>
                <w:noProof/>
                <w:lang w:val="en-US"/>
              </w:rPr>
              <w:t>6.10</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Mail Parameters</w:t>
            </w:r>
            <w:r w:rsidR="00C21B22">
              <w:rPr>
                <w:noProof/>
                <w:webHidden/>
              </w:rPr>
              <w:tab/>
            </w:r>
            <w:r w:rsidR="00C21B22">
              <w:rPr>
                <w:noProof/>
                <w:webHidden/>
              </w:rPr>
              <w:fldChar w:fldCharType="begin"/>
            </w:r>
            <w:r w:rsidR="00C21B22">
              <w:rPr>
                <w:noProof/>
                <w:webHidden/>
              </w:rPr>
              <w:instrText xml:space="preserve"> PAGEREF _Toc51931069 \h </w:instrText>
            </w:r>
            <w:r w:rsidR="00C21B22">
              <w:rPr>
                <w:noProof/>
                <w:webHidden/>
              </w:rPr>
            </w:r>
            <w:r w:rsidR="00C21B22">
              <w:rPr>
                <w:noProof/>
                <w:webHidden/>
              </w:rPr>
              <w:fldChar w:fldCharType="separate"/>
            </w:r>
            <w:r w:rsidR="00C21B22">
              <w:rPr>
                <w:noProof/>
                <w:webHidden/>
              </w:rPr>
              <w:t>14</w:t>
            </w:r>
            <w:r w:rsidR="00C21B22">
              <w:rPr>
                <w:noProof/>
                <w:webHidden/>
              </w:rPr>
              <w:fldChar w:fldCharType="end"/>
            </w:r>
          </w:hyperlink>
        </w:p>
        <w:p w:rsidR="00C21B22" w:rsidRDefault="00776135">
          <w:pPr>
            <w:pStyle w:val="T1"/>
            <w:tabs>
              <w:tab w:val="left" w:pos="440"/>
              <w:tab w:val="right" w:pos="9062"/>
            </w:tabs>
            <w:rPr>
              <w:rFonts w:asciiTheme="minorHAnsi" w:eastAsiaTheme="minorEastAsia" w:hAnsiTheme="minorHAnsi" w:cstheme="minorBidi"/>
              <w:noProof/>
              <w:sz w:val="22"/>
              <w:szCs w:val="22"/>
              <w:lang w:eastAsia="tr-TR"/>
            </w:rPr>
          </w:pPr>
          <w:hyperlink w:anchor="_Toc51931070" w:history="1">
            <w:r w:rsidR="00C21B22" w:rsidRPr="003A5998">
              <w:rPr>
                <w:rStyle w:val="Kpr"/>
                <w:noProof/>
                <w:lang w:val="en-US"/>
              </w:rPr>
              <w:t>7</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Outbound Invoice Process</w:t>
            </w:r>
            <w:r w:rsidR="00C21B22">
              <w:rPr>
                <w:noProof/>
                <w:webHidden/>
              </w:rPr>
              <w:tab/>
            </w:r>
            <w:r w:rsidR="00C21B22">
              <w:rPr>
                <w:noProof/>
                <w:webHidden/>
              </w:rPr>
              <w:fldChar w:fldCharType="begin"/>
            </w:r>
            <w:r w:rsidR="00C21B22">
              <w:rPr>
                <w:noProof/>
                <w:webHidden/>
              </w:rPr>
              <w:instrText xml:space="preserve"> PAGEREF _Toc51931070 \h </w:instrText>
            </w:r>
            <w:r w:rsidR="00C21B22">
              <w:rPr>
                <w:noProof/>
                <w:webHidden/>
              </w:rPr>
            </w:r>
            <w:r w:rsidR="00C21B22">
              <w:rPr>
                <w:noProof/>
                <w:webHidden/>
              </w:rPr>
              <w:fldChar w:fldCharType="separate"/>
            </w:r>
            <w:r w:rsidR="00C21B22">
              <w:rPr>
                <w:noProof/>
                <w:webHidden/>
              </w:rPr>
              <w:t>15</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71" w:history="1">
            <w:r w:rsidR="00C21B22" w:rsidRPr="003A5998">
              <w:rPr>
                <w:rStyle w:val="Kpr"/>
                <w:noProof/>
                <w:lang w:val="en-US"/>
              </w:rPr>
              <w:t>7.1</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Reverse/Cancellation Process</w:t>
            </w:r>
            <w:r w:rsidR="00C21B22">
              <w:rPr>
                <w:noProof/>
                <w:webHidden/>
              </w:rPr>
              <w:tab/>
            </w:r>
            <w:r w:rsidR="00C21B22">
              <w:rPr>
                <w:noProof/>
                <w:webHidden/>
              </w:rPr>
              <w:fldChar w:fldCharType="begin"/>
            </w:r>
            <w:r w:rsidR="00C21B22">
              <w:rPr>
                <w:noProof/>
                <w:webHidden/>
              </w:rPr>
              <w:instrText xml:space="preserve"> PAGEREF _Toc51931071 \h </w:instrText>
            </w:r>
            <w:r w:rsidR="00C21B22">
              <w:rPr>
                <w:noProof/>
                <w:webHidden/>
              </w:rPr>
            </w:r>
            <w:r w:rsidR="00C21B22">
              <w:rPr>
                <w:noProof/>
                <w:webHidden/>
              </w:rPr>
              <w:fldChar w:fldCharType="separate"/>
            </w:r>
            <w:r w:rsidR="00C21B22">
              <w:rPr>
                <w:noProof/>
                <w:webHidden/>
              </w:rPr>
              <w:t>15</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72" w:history="1">
            <w:r w:rsidR="00C21B22" w:rsidRPr="003A5998">
              <w:rPr>
                <w:rStyle w:val="Kpr"/>
                <w:noProof/>
                <w:lang w:val="en-US"/>
              </w:rPr>
              <w:t>7.2</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Paper Output Control</w:t>
            </w:r>
            <w:r w:rsidR="00C21B22">
              <w:rPr>
                <w:noProof/>
                <w:webHidden/>
              </w:rPr>
              <w:tab/>
            </w:r>
            <w:r w:rsidR="00C21B22">
              <w:rPr>
                <w:noProof/>
                <w:webHidden/>
              </w:rPr>
              <w:fldChar w:fldCharType="begin"/>
            </w:r>
            <w:r w:rsidR="00C21B22">
              <w:rPr>
                <w:noProof/>
                <w:webHidden/>
              </w:rPr>
              <w:instrText xml:space="preserve"> PAGEREF _Toc51931072 \h </w:instrText>
            </w:r>
            <w:r w:rsidR="00C21B22">
              <w:rPr>
                <w:noProof/>
                <w:webHidden/>
              </w:rPr>
            </w:r>
            <w:r w:rsidR="00C21B22">
              <w:rPr>
                <w:noProof/>
                <w:webHidden/>
              </w:rPr>
              <w:fldChar w:fldCharType="separate"/>
            </w:r>
            <w:r w:rsidR="00C21B22">
              <w:rPr>
                <w:noProof/>
                <w:webHidden/>
              </w:rPr>
              <w:t>15</w:t>
            </w:r>
            <w:r w:rsidR="00C21B22">
              <w:rPr>
                <w:noProof/>
                <w:webHidden/>
              </w:rPr>
              <w:fldChar w:fldCharType="end"/>
            </w:r>
          </w:hyperlink>
        </w:p>
        <w:p w:rsidR="00C21B22" w:rsidRDefault="00776135">
          <w:pPr>
            <w:pStyle w:val="T1"/>
            <w:tabs>
              <w:tab w:val="left" w:pos="440"/>
              <w:tab w:val="right" w:pos="9062"/>
            </w:tabs>
            <w:rPr>
              <w:rFonts w:asciiTheme="minorHAnsi" w:eastAsiaTheme="minorEastAsia" w:hAnsiTheme="minorHAnsi" w:cstheme="minorBidi"/>
              <w:noProof/>
              <w:sz w:val="22"/>
              <w:szCs w:val="22"/>
              <w:lang w:eastAsia="tr-TR"/>
            </w:rPr>
          </w:pPr>
          <w:hyperlink w:anchor="_Toc51931073" w:history="1">
            <w:r w:rsidR="00C21B22" w:rsidRPr="003A5998">
              <w:rPr>
                <w:rStyle w:val="Kpr"/>
                <w:noProof/>
                <w:lang w:val="en-US"/>
              </w:rPr>
              <w:t>8</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Inbound E-Invoice Process</w:t>
            </w:r>
            <w:r w:rsidR="00C21B22">
              <w:rPr>
                <w:noProof/>
                <w:webHidden/>
              </w:rPr>
              <w:tab/>
            </w:r>
            <w:r w:rsidR="00C21B22">
              <w:rPr>
                <w:noProof/>
                <w:webHidden/>
              </w:rPr>
              <w:fldChar w:fldCharType="begin"/>
            </w:r>
            <w:r w:rsidR="00C21B22">
              <w:rPr>
                <w:noProof/>
                <w:webHidden/>
              </w:rPr>
              <w:instrText xml:space="preserve"> PAGEREF _Toc51931073 \h </w:instrText>
            </w:r>
            <w:r w:rsidR="00C21B22">
              <w:rPr>
                <w:noProof/>
                <w:webHidden/>
              </w:rPr>
            </w:r>
            <w:r w:rsidR="00C21B22">
              <w:rPr>
                <w:noProof/>
                <w:webHidden/>
              </w:rPr>
              <w:fldChar w:fldCharType="separate"/>
            </w:r>
            <w:r w:rsidR="00C21B22">
              <w:rPr>
                <w:noProof/>
                <w:webHidden/>
              </w:rPr>
              <w:t>15</w:t>
            </w:r>
            <w:r w:rsidR="00C21B22">
              <w:rPr>
                <w:noProof/>
                <w:webHidden/>
              </w:rPr>
              <w:fldChar w:fldCharType="end"/>
            </w:r>
          </w:hyperlink>
        </w:p>
        <w:p w:rsidR="00C21B22" w:rsidRDefault="00776135">
          <w:pPr>
            <w:pStyle w:val="T1"/>
            <w:tabs>
              <w:tab w:val="left" w:pos="440"/>
              <w:tab w:val="right" w:pos="9062"/>
            </w:tabs>
            <w:rPr>
              <w:rFonts w:asciiTheme="minorHAnsi" w:eastAsiaTheme="minorEastAsia" w:hAnsiTheme="minorHAnsi" w:cstheme="minorBidi"/>
              <w:noProof/>
              <w:sz w:val="22"/>
              <w:szCs w:val="22"/>
              <w:lang w:eastAsia="tr-TR"/>
            </w:rPr>
          </w:pPr>
          <w:hyperlink w:anchor="_Toc51931074" w:history="1">
            <w:r w:rsidR="00C21B22" w:rsidRPr="003A5998">
              <w:rPr>
                <w:rStyle w:val="Kpr"/>
                <w:noProof/>
                <w:lang w:val="en-US"/>
              </w:rPr>
              <w:t>9</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Additional Development</w:t>
            </w:r>
            <w:r w:rsidR="00C21B22">
              <w:rPr>
                <w:noProof/>
                <w:webHidden/>
              </w:rPr>
              <w:tab/>
            </w:r>
            <w:r w:rsidR="00C21B22">
              <w:rPr>
                <w:noProof/>
                <w:webHidden/>
              </w:rPr>
              <w:fldChar w:fldCharType="begin"/>
            </w:r>
            <w:r w:rsidR="00C21B22">
              <w:rPr>
                <w:noProof/>
                <w:webHidden/>
              </w:rPr>
              <w:instrText xml:space="preserve"> PAGEREF _Toc51931074 \h </w:instrText>
            </w:r>
            <w:r w:rsidR="00C21B22">
              <w:rPr>
                <w:noProof/>
                <w:webHidden/>
              </w:rPr>
            </w:r>
            <w:r w:rsidR="00C21B22">
              <w:rPr>
                <w:noProof/>
                <w:webHidden/>
              </w:rPr>
              <w:fldChar w:fldCharType="separate"/>
            </w:r>
            <w:r w:rsidR="00C21B22">
              <w:rPr>
                <w:noProof/>
                <w:webHidden/>
              </w:rPr>
              <w:t>16</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75" w:history="1">
            <w:r w:rsidR="00C21B22" w:rsidRPr="003A5998">
              <w:rPr>
                <w:rStyle w:val="Kpr"/>
                <w:noProof/>
              </w:rPr>
              <w:t>9.1</w:t>
            </w:r>
            <w:r w:rsidR="00C21B22">
              <w:rPr>
                <w:rFonts w:asciiTheme="minorHAnsi" w:eastAsiaTheme="minorEastAsia" w:hAnsiTheme="minorHAnsi" w:cstheme="minorBidi"/>
                <w:noProof/>
                <w:sz w:val="22"/>
                <w:szCs w:val="22"/>
                <w:lang w:eastAsia="tr-TR"/>
              </w:rPr>
              <w:tab/>
            </w:r>
            <w:r w:rsidR="00C21B22" w:rsidRPr="003A5998">
              <w:rPr>
                <w:rStyle w:val="Kpr"/>
                <w:noProof/>
              </w:rPr>
              <w:t>SD Additional Development</w:t>
            </w:r>
            <w:r w:rsidR="00C21B22">
              <w:rPr>
                <w:noProof/>
                <w:webHidden/>
              </w:rPr>
              <w:tab/>
            </w:r>
            <w:r w:rsidR="00C21B22">
              <w:rPr>
                <w:noProof/>
                <w:webHidden/>
              </w:rPr>
              <w:fldChar w:fldCharType="begin"/>
            </w:r>
            <w:r w:rsidR="00C21B22">
              <w:rPr>
                <w:noProof/>
                <w:webHidden/>
              </w:rPr>
              <w:instrText xml:space="preserve"> PAGEREF _Toc51931075 \h </w:instrText>
            </w:r>
            <w:r w:rsidR="00C21B22">
              <w:rPr>
                <w:noProof/>
                <w:webHidden/>
              </w:rPr>
            </w:r>
            <w:r w:rsidR="00C21B22">
              <w:rPr>
                <w:noProof/>
                <w:webHidden/>
              </w:rPr>
              <w:fldChar w:fldCharType="separate"/>
            </w:r>
            <w:r w:rsidR="00C21B22">
              <w:rPr>
                <w:noProof/>
                <w:webHidden/>
              </w:rPr>
              <w:t>16</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76" w:history="1">
            <w:r w:rsidR="00C21B22" w:rsidRPr="003A5998">
              <w:rPr>
                <w:rStyle w:val="Kpr"/>
                <w:noProof/>
              </w:rPr>
              <w:t>9.2</w:t>
            </w:r>
            <w:r w:rsidR="00C21B22">
              <w:rPr>
                <w:rFonts w:asciiTheme="minorHAnsi" w:eastAsiaTheme="minorEastAsia" w:hAnsiTheme="minorHAnsi" w:cstheme="minorBidi"/>
                <w:noProof/>
                <w:sz w:val="22"/>
                <w:szCs w:val="22"/>
                <w:lang w:eastAsia="tr-TR"/>
              </w:rPr>
              <w:tab/>
            </w:r>
            <w:r w:rsidR="00C21B22" w:rsidRPr="003A5998">
              <w:rPr>
                <w:rStyle w:val="Kpr"/>
                <w:noProof/>
              </w:rPr>
              <w:t>MM Additional Development</w:t>
            </w:r>
            <w:r w:rsidR="00C21B22">
              <w:rPr>
                <w:noProof/>
                <w:webHidden/>
              </w:rPr>
              <w:tab/>
            </w:r>
            <w:r w:rsidR="00C21B22">
              <w:rPr>
                <w:noProof/>
                <w:webHidden/>
              </w:rPr>
              <w:fldChar w:fldCharType="begin"/>
            </w:r>
            <w:r w:rsidR="00C21B22">
              <w:rPr>
                <w:noProof/>
                <w:webHidden/>
              </w:rPr>
              <w:instrText xml:space="preserve"> PAGEREF _Toc51931076 \h </w:instrText>
            </w:r>
            <w:r w:rsidR="00C21B22">
              <w:rPr>
                <w:noProof/>
                <w:webHidden/>
              </w:rPr>
            </w:r>
            <w:r w:rsidR="00C21B22">
              <w:rPr>
                <w:noProof/>
                <w:webHidden/>
              </w:rPr>
              <w:fldChar w:fldCharType="separate"/>
            </w:r>
            <w:r w:rsidR="00C21B22">
              <w:rPr>
                <w:noProof/>
                <w:webHidden/>
              </w:rPr>
              <w:t>16</w:t>
            </w:r>
            <w:r w:rsidR="00C21B22">
              <w:rPr>
                <w:noProof/>
                <w:webHidden/>
              </w:rPr>
              <w:fldChar w:fldCharType="end"/>
            </w:r>
          </w:hyperlink>
        </w:p>
        <w:p w:rsidR="00C21B22" w:rsidRDefault="00776135">
          <w:pPr>
            <w:pStyle w:val="T2"/>
            <w:tabs>
              <w:tab w:val="left" w:pos="880"/>
              <w:tab w:val="right" w:pos="9062"/>
            </w:tabs>
            <w:rPr>
              <w:rFonts w:asciiTheme="minorHAnsi" w:eastAsiaTheme="minorEastAsia" w:hAnsiTheme="minorHAnsi" w:cstheme="minorBidi"/>
              <w:noProof/>
              <w:sz w:val="22"/>
              <w:szCs w:val="22"/>
              <w:lang w:eastAsia="tr-TR"/>
            </w:rPr>
          </w:pPr>
          <w:hyperlink w:anchor="_Toc51931077" w:history="1">
            <w:r w:rsidR="00C21B22" w:rsidRPr="003A5998">
              <w:rPr>
                <w:rStyle w:val="Kpr"/>
                <w:noProof/>
              </w:rPr>
              <w:t>9.3</w:t>
            </w:r>
            <w:r w:rsidR="00C21B22">
              <w:rPr>
                <w:rFonts w:asciiTheme="minorHAnsi" w:eastAsiaTheme="minorEastAsia" w:hAnsiTheme="minorHAnsi" w:cstheme="minorBidi"/>
                <w:noProof/>
                <w:sz w:val="22"/>
                <w:szCs w:val="22"/>
                <w:lang w:eastAsia="tr-TR"/>
              </w:rPr>
              <w:tab/>
            </w:r>
            <w:r w:rsidR="00C21B22" w:rsidRPr="003A5998">
              <w:rPr>
                <w:rStyle w:val="Kpr"/>
                <w:noProof/>
              </w:rPr>
              <w:t>FI Additional Development</w:t>
            </w:r>
            <w:r w:rsidR="00C21B22">
              <w:rPr>
                <w:noProof/>
                <w:webHidden/>
              </w:rPr>
              <w:tab/>
            </w:r>
            <w:r w:rsidR="00C21B22">
              <w:rPr>
                <w:noProof/>
                <w:webHidden/>
              </w:rPr>
              <w:fldChar w:fldCharType="begin"/>
            </w:r>
            <w:r w:rsidR="00C21B22">
              <w:rPr>
                <w:noProof/>
                <w:webHidden/>
              </w:rPr>
              <w:instrText xml:space="preserve"> PAGEREF _Toc51931077 \h </w:instrText>
            </w:r>
            <w:r w:rsidR="00C21B22">
              <w:rPr>
                <w:noProof/>
                <w:webHidden/>
              </w:rPr>
            </w:r>
            <w:r w:rsidR="00C21B22">
              <w:rPr>
                <w:noProof/>
                <w:webHidden/>
              </w:rPr>
              <w:fldChar w:fldCharType="separate"/>
            </w:r>
            <w:r w:rsidR="00C21B22">
              <w:rPr>
                <w:noProof/>
                <w:webHidden/>
              </w:rPr>
              <w:t>16</w:t>
            </w:r>
            <w:r w:rsidR="00C21B22">
              <w:rPr>
                <w:noProof/>
                <w:webHidden/>
              </w:rPr>
              <w:fldChar w:fldCharType="end"/>
            </w:r>
          </w:hyperlink>
        </w:p>
        <w:p w:rsidR="00C21B22" w:rsidRDefault="00776135">
          <w:pPr>
            <w:pStyle w:val="T1"/>
            <w:tabs>
              <w:tab w:val="left" w:pos="660"/>
              <w:tab w:val="right" w:pos="9062"/>
            </w:tabs>
            <w:rPr>
              <w:rFonts w:asciiTheme="minorHAnsi" w:eastAsiaTheme="minorEastAsia" w:hAnsiTheme="minorHAnsi" w:cstheme="minorBidi"/>
              <w:noProof/>
              <w:sz w:val="22"/>
              <w:szCs w:val="22"/>
              <w:lang w:eastAsia="tr-TR"/>
            </w:rPr>
          </w:pPr>
          <w:hyperlink w:anchor="_Toc51931078" w:history="1">
            <w:r w:rsidR="00C21B22" w:rsidRPr="003A5998">
              <w:rPr>
                <w:rStyle w:val="Kpr"/>
                <w:noProof/>
                <w:lang w:val="en-US"/>
              </w:rPr>
              <w:t>10</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User-Exits</w:t>
            </w:r>
            <w:r w:rsidR="00C21B22">
              <w:rPr>
                <w:noProof/>
                <w:webHidden/>
              </w:rPr>
              <w:tab/>
            </w:r>
            <w:r w:rsidR="00C21B22">
              <w:rPr>
                <w:noProof/>
                <w:webHidden/>
              </w:rPr>
              <w:fldChar w:fldCharType="begin"/>
            </w:r>
            <w:r w:rsidR="00C21B22">
              <w:rPr>
                <w:noProof/>
                <w:webHidden/>
              </w:rPr>
              <w:instrText xml:space="preserve"> PAGEREF _Toc51931078 \h </w:instrText>
            </w:r>
            <w:r w:rsidR="00C21B22">
              <w:rPr>
                <w:noProof/>
                <w:webHidden/>
              </w:rPr>
            </w:r>
            <w:r w:rsidR="00C21B22">
              <w:rPr>
                <w:noProof/>
                <w:webHidden/>
              </w:rPr>
              <w:fldChar w:fldCharType="separate"/>
            </w:r>
            <w:r w:rsidR="00C21B22">
              <w:rPr>
                <w:noProof/>
                <w:webHidden/>
              </w:rPr>
              <w:t>16</w:t>
            </w:r>
            <w:r w:rsidR="00C21B22">
              <w:rPr>
                <w:noProof/>
                <w:webHidden/>
              </w:rPr>
              <w:fldChar w:fldCharType="end"/>
            </w:r>
          </w:hyperlink>
        </w:p>
        <w:p w:rsidR="00C21B22" w:rsidRDefault="00776135">
          <w:pPr>
            <w:pStyle w:val="T1"/>
            <w:tabs>
              <w:tab w:val="left" w:pos="660"/>
              <w:tab w:val="right" w:pos="9062"/>
            </w:tabs>
            <w:rPr>
              <w:rFonts w:asciiTheme="minorHAnsi" w:eastAsiaTheme="minorEastAsia" w:hAnsiTheme="minorHAnsi" w:cstheme="minorBidi"/>
              <w:noProof/>
              <w:sz w:val="22"/>
              <w:szCs w:val="22"/>
              <w:lang w:eastAsia="tr-TR"/>
            </w:rPr>
          </w:pPr>
          <w:hyperlink w:anchor="_Toc51931079" w:history="1">
            <w:r w:rsidR="00C21B22" w:rsidRPr="003A5998">
              <w:rPr>
                <w:rStyle w:val="Kpr"/>
                <w:noProof/>
                <w:lang w:val="en-US"/>
              </w:rPr>
              <w:t>11</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Job Details</w:t>
            </w:r>
            <w:r w:rsidR="00C21B22">
              <w:rPr>
                <w:noProof/>
                <w:webHidden/>
              </w:rPr>
              <w:tab/>
            </w:r>
            <w:r w:rsidR="00C21B22">
              <w:rPr>
                <w:noProof/>
                <w:webHidden/>
              </w:rPr>
              <w:fldChar w:fldCharType="begin"/>
            </w:r>
            <w:r w:rsidR="00C21B22">
              <w:rPr>
                <w:noProof/>
                <w:webHidden/>
              </w:rPr>
              <w:instrText xml:space="preserve"> PAGEREF _Toc51931079 \h </w:instrText>
            </w:r>
            <w:r w:rsidR="00C21B22">
              <w:rPr>
                <w:noProof/>
                <w:webHidden/>
              </w:rPr>
            </w:r>
            <w:r w:rsidR="00C21B22">
              <w:rPr>
                <w:noProof/>
                <w:webHidden/>
              </w:rPr>
              <w:fldChar w:fldCharType="separate"/>
            </w:r>
            <w:r w:rsidR="00C21B22">
              <w:rPr>
                <w:noProof/>
                <w:webHidden/>
              </w:rPr>
              <w:t>17</w:t>
            </w:r>
            <w:r w:rsidR="00C21B22">
              <w:rPr>
                <w:noProof/>
                <w:webHidden/>
              </w:rPr>
              <w:fldChar w:fldCharType="end"/>
            </w:r>
          </w:hyperlink>
        </w:p>
        <w:p w:rsidR="00C21B22" w:rsidRDefault="00776135">
          <w:pPr>
            <w:pStyle w:val="T1"/>
            <w:tabs>
              <w:tab w:val="left" w:pos="660"/>
              <w:tab w:val="right" w:pos="9062"/>
            </w:tabs>
            <w:rPr>
              <w:rFonts w:asciiTheme="minorHAnsi" w:eastAsiaTheme="minorEastAsia" w:hAnsiTheme="minorHAnsi" w:cstheme="minorBidi"/>
              <w:noProof/>
              <w:sz w:val="22"/>
              <w:szCs w:val="22"/>
              <w:lang w:eastAsia="tr-TR"/>
            </w:rPr>
          </w:pPr>
          <w:hyperlink w:anchor="_Toc51931080" w:history="1">
            <w:r w:rsidR="00C21B22" w:rsidRPr="003A5998">
              <w:rPr>
                <w:rStyle w:val="Kpr"/>
                <w:noProof/>
                <w:lang w:val="en-US"/>
              </w:rPr>
              <w:t>12</w:t>
            </w:r>
            <w:r w:rsidR="00C21B22">
              <w:rPr>
                <w:rFonts w:asciiTheme="minorHAnsi" w:eastAsiaTheme="minorEastAsia" w:hAnsiTheme="minorHAnsi" w:cstheme="minorBidi"/>
                <w:noProof/>
                <w:sz w:val="22"/>
                <w:szCs w:val="22"/>
                <w:lang w:eastAsia="tr-TR"/>
              </w:rPr>
              <w:tab/>
            </w:r>
            <w:r w:rsidR="00C21B22" w:rsidRPr="003A5998">
              <w:rPr>
                <w:rStyle w:val="Kpr"/>
                <w:noProof/>
                <w:lang w:val="en-US"/>
              </w:rPr>
              <w:t>Signature and Logo</w:t>
            </w:r>
            <w:r w:rsidR="00C21B22">
              <w:rPr>
                <w:noProof/>
                <w:webHidden/>
              </w:rPr>
              <w:tab/>
            </w:r>
            <w:r w:rsidR="00C21B22">
              <w:rPr>
                <w:noProof/>
                <w:webHidden/>
              </w:rPr>
              <w:fldChar w:fldCharType="begin"/>
            </w:r>
            <w:r w:rsidR="00C21B22">
              <w:rPr>
                <w:noProof/>
                <w:webHidden/>
              </w:rPr>
              <w:instrText xml:space="preserve"> PAGEREF _Toc51931080 \h </w:instrText>
            </w:r>
            <w:r w:rsidR="00C21B22">
              <w:rPr>
                <w:noProof/>
                <w:webHidden/>
              </w:rPr>
            </w:r>
            <w:r w:rsidR="00C21B22">
              <w:rPr>
                <w:noProof/>
                <w:webHidden/>
              </w:rPr>
              <w:fldChar w:fldCharType="separate"/>
            </w:r>
            <w:r w:rsidR="00C21B22">
              <w:rPr>
                <w:noProof/>
                <w:webHidden/>
              </w:rPr>
              <w:t>17</w:t>
            </w:r>
            <w:r w:rsidR="00C21B22">
              <w:rPr>
                <w:noProof/>
                <w:webHidden/>
              </w:rPr>
              <w:fldChar w:fldCharType="end"/>
            </w:r>
          </w:hyperlink>
        </w:p>
        <w:p w:rsidR="00E76E9B" w:rsidRPr="007A15C6" w:rsidRDefault="00922A43">
          <w:pPr>
            <w:tabs>
              <w:tab w:val="right" w:pos="9076"/>
            </w:tabs>
            <w:spacing w:before="60" w:after="80" w:line="240" w:lineRule="auto"/>
            <w:ind w:left="360"/>
            <w:rPr>
              <w:lang w:val="en-US"/>
            </w:rPr>
          </w:pPr>
          <w:r w:rsidRPr="007A15C6">
            <w:rPr>
              <w:lang w:val="en-US"/>
            </w:rPr>
            <w:fldChar w:fldCharType="end"/>
          </w:r>
        </w:p>
      </w:sdtContent>
    </w:sdt>
    <w:p w:rsidR="00E76E9B" w:rsidRPr="007A15C6" w:rsidRDefault="00E76E9B">
      <w:pPr>
        <w:tabs>
          <w:tab w:val="left" w:pos="440"/>
          <w:tab w:val="right" w:pos="9359"/>
        </w:tabs>
        <w:spacing w:after="0" w:line="276" w:lineRule="auto"/>
        <w:jc w:val="both"/>
        <w:rPr>
          <w:b/>
          <w:sz w:val="20"/>
          <w:szCs w:val="20"/>
          <w:lang w:val="en-US"/>
        </w:rPr>
      </w:pPr>
    </w:p>
    <w:p w:rsidR="00E76E9B" w:rsidRPr="007A15C6" w:rsidRDefault="00E76E9B">
      <w:pPr>
        <w:tabs>
          <w:tab w:val="left" w:pos="440"/>
          <w:tab w:val="right" w:pos="9359"/>
        </w:tabs>
        <w:spacing w:after="0" w:line="276" w:lineRule="auto"/>
        <w:jc w:val="both"/>
        <w:rPr>
          <w:b/>
          <w:sz w:val="20"/>
          <w:szCs w:val="20"/>
          <w:lang w:val="en-US"/>
        </w:rPr>
      </w:pPr>
    </w:p>
    <w:p w:rsidR="00E76E9B" w:rsidRPr="007A15C6" w:rsidRDefault="00E76E9B">
      <w:pPr>
        <w:tabs>
          <w:tab w:val="left" w:pos="440"/>
          <w:tab w:val="right" w:pos="9359"/>
        </w:tabs>
        <w:spacing w:after="0" w:line="276" w:lineRule="auto"/>
        <w:jc w:val="both"/>
        <w:rPr>
          <w:b/>
          <w:sz w:val="20"/>
          <w:szCs w:val="20"/>
          <w:lang w:val="en-US"/>
        </w:rPr>
      </w:pPr>
    </w:p>
    <w:p w:rsidR="00E76E9B" w:rsidRPr="007A15C6" w:rsidRDefault="00E76E9B">
      <w:pPr>
        <w:tabs>
          <w:tab w:val="left" w:pos="440"/>
          <w:tab w:val="right" w:pos="9359"/>
        </w:tabs>
        <w:spacing w:after="0" w:line="276" w:lineRule="auto"/>
        <w:jc w:val="both"/>
        <w:rPr>
          <w:b/>
          <w:sz w:val="20"/>
          <w:szCs w:val="20"/>
          <w:lang w:val="en-US"/>
        </w:rPr>
      </w:pPr>
    </w:p>
    <w:p w:rsidR="00E76E9B" w:rsidRDefault="00E76E9B">
      <w:pPr>
        <w:tabs>
          <w:tab w:val="left" w:pos="440"/>
          <w:tab w:val="right" w:pos="9359"/>
        </w:tabs>
        <w:spacing w:after="0" w:line="276" w:lineRule="auto"/>
        <w:jc w:val="both"/>
        <w:rPr>
          <w:b/>
          <w:sz w:val="20"/>
          <w:szCs w:val="20"/>
          <w:lang w:val="en-US"/>
        </w:rPr>
      </w:pPr>
    </w:p>
    <w:p w:rsidR="0095126D" w:rsidRDefault="0095126D">
      <w:pPr>
        <w:tabs>
          <w:tab w:val="left" w:pos="440"/>
          <w:tab w:val="right" w:pos="9359"/>
        </w:tabs>
        <w:spacing w:after="0" w:line="276" w:lineRule="auto"/>
        <w:jc w:val="both"/>
        <w:rPr>
          <w:b/>
          <w:sz w:val="20"/>
          <w:szCs w:val="20"/>
          <w:lang w:val="en-US"/>
        </w:rPr>
      </w:pPr>
    </w:p>
    <w:p w:rsidR="0095126D" w:rsidRDefault="0095126D">
      <w:pPr>
        <w:tabs>
          <w:tab w:val="left" w:pos="440"/>
          <w:tab w:val="right" w:pos="9359"/>
        </w:tabs>
        <w:spacing w:after="0" w:line="276" w:lineRule="auto"/>
        <w:jc w:val="both"/>
        <w:rPr>
          <w:b/>
          <w:sz w:val="20"/>
          <w:szCs w:val="20"/>
          <w:lang w:val="en-US"/>
        </w:rPr>
      </w:pPr>
    </w:p>
    <w:p w:rsidR="0095126D" w:rsidRPr="007A15C6" w:rsidRDefault="0095126D">
      <w:pPr>
        <w:tabs>
          <w:tab w:val="left" w:pos="440"/>
          <w:tab w:val="right" w:pos="9359"/>
        </w:tabs>
        <w:spacing w:after="0" w:line="276" w:lineRule="auto"/>
        <w:jc w:val="both"/>
        <w:rPr>
          <w:b/>
          <w:sz w:val="20"/>
          <w:szCs w:val="20"/>
          <w:lang w:val="en-US"/>
        </w:rPr>
      </w:pPr>
    </w:p>
    <w:p w:rsidR="00E76E9B" w:rsidRPr="007A15C6" w:rsidRDefault="00E76E9B">
      <w:pPr>
        <w:tabs>
          <w:tab w:val="left" w:pos="440"/>
          <w:tab w:val="right" w:pos="9359"/>
        </w:tabs>
        <w:spacing w:after="0" w:line="276" w:lineRule="auto"/>
        <w:jc w:val="both"/>
        <w:rPr>
          <w:b/>
          <w:sz w:val="20"/>
          <w:szCs w:val="20"/>
          <w:lang w:val="en-US"/>
        </w:rPr>
      </w:pPr>
    </w:p>
    <w:p w:rsidR="00E76E9B" w:rsidRPr="007A15C6" w:rsidRDefault="00E76E9B">
      <w:pPr>
        <w:tabs>
          <w:tab w:val="left" w:pos="440"/>
          <w:tab w:val="right" w:pos="9359"/>
        </w:tabs>
        <w:spacing w:after="0" w:line="276" w:lineRule="auto"/>
        <w:jc w:val="both"/>
        <w:rPr>
          <w:b/>
          <w:sz w:val="20"/>
          <w:szCs w:val="20"/>
          <w:lang w:val="en-US"/>
        </w:rPr>
      </w:pPr>
    </w:p>
    <w:p w:rsidR="00E76E9B" w:rsidRPr="007A15C6" w:rsidRDefault="00E76E9B">
      <w:pPr>
        <w:tabs>
          <w:tab w:val="left" w:pos="440"/>
          <w:tab w:val="right" w:pos="9359"/>
        </w:tabs>
        <w:spacing w:after="0" w:line="276" w:lineRule="auto"/>
        <w:jc w:val="both"/>
        <w:rPr>
          <w:b/>
          <w:sz w:val="20"/>
          <w:szCs w:val="20"/>
          <w:lang w:val="en-US"/>
        </w:rPr>
      </w:pPr>
    </w:p>
    <w:p w:rsidR="00E76E9B" w:rsidRPr="007A15C6" w:rsidRDefault="00E76E9B">
      <w:pPr>
        <w:tabs>
          <w:tab w:val="left" w:pos="440"/>
          <w:tab w:val="right" w:pos="9359"/>
        </w:tabs>
        <w:spacing w:after="0" w:line="276" w:lineRule="auto"/>
        <w:jc w:val="both"/>
        <w:rPr>
          <w:b/>
          <w:sz w:val="20"/>
          <w:szCs w:val="20"/>
          <w:lang w:val="en-US"/>
        </w:rPr>
      </w:pPr>
    </w:p>
    <w:p w:rsidR="00470D8B" w:rsidRPr="007A15C6" w:rsidRDefault="00470D8B" w:rsidP="00470D8B">
      <w:pPr>
        <w:pStyle w:val="Balk1"/>
        <w:keepLines w:val="0"/>
        <w:numPr>
          <w:ilvl w:val="0"/>
          <w:numId w:val="5"/>
        </w:numPr>
        <w:spacing w:after="60" w:line="276" w:lineRule="auto"/>
        <w:jc w:val="both"/>
        <w:rPr>
          <w:lang w:val="en-US"/>
        </w:rPr>
      </w:pPr>
      <w:bookmarkStart w:id="0" w:name="_Toc22204967"/>
      <w:bookmarkStart w:id="1" w:name="_Toc51931027"/>
      <w:r w:rsidRPr="007A15C6">
        <w:rPr>
          <w:color w:val="5B9BD5"/>
          <w:lang w:val="en-US"/>
        </w:rPr>
        <w:lastRenderedPageBreak/>
        <w:t>Introduction</w:t>
      </w:r>
      <w:bookmarkEnd w:id="0"/>
      <w:bookmarkEnd w:id="1"/>
    </w:p>
    <w:p w:rsidR="00470D8B" w:rsidRPr="007A15C6" w:rsidRDefault="00470D8B" w:rsidP="0002324D">
      <w:pPr>
        <w:ind w:firstLine="432"/>
        <w:jc w:val="both"/>
        <w:rPr>
          <w:sz w:val="22"/>
          <w:szCs w:val="18"/>
          <w:lang w:val="en-US"/>
        </w:rPr>
      </w:pPr>
      <w:r w:rsidRPr="007A15C6">
        <w:rPr>
          <w:sz w:val="22"/>
          <w:szCs w:val="18"/>
          <w:lang w:val="en-US"/>
        </w:rPr>
        <w:t xml:space="preserve">This document is prepared to determine e-invoice and e-archive project scope and describe </w:t>
      </w:r>
      <w:proofErr w:type="spellStart"/>
      <w:r w:rsidRPr="007A15C6">
        <w:rPr>
          <w:sz w:val="22"/>
          <w:szCs w:val="18"/>
          <w:lang w:val="en-US"/>
        </w:rPr>
        <w:t>Foriba</w:t>
      </w:r>
      <w:proofErr w:type="spellEnd"/>
      <w:r w:rsidRPr="007A15C6">
        <w:rPr>
          <w:sz w:val="22"/>
          <w:szCs w:val="18"/>
          <w:lang w:val="en-US"/>
        </w:rPr>
        <w:t xml:space="preserve"> SAP solution which is appropriate for Turkey's Revenue Administration’s notifications 454 and 464.</w:t>
      </w:r>
    </w:p>
    <w:p w:rsidR="00470D8B" w:rsidRPr="007A15C6" w:rsidRDefault="00470D8B" w:rsidP="00470D8B">
      <w:pPr>
        <w:pStyle w:val="Balk1"/>
        <w:keepLines w:val="0"/>
        <w:numPr>
          <w:ilvl w:val="0"/>
          <w:numId w:val="5"/>
        </w:numPr>
        <w:spacing w:after="60" w:line="276" w:lineRule="auto"/>
        <w:jc w:val="both"/>
        <w:rPr>
          <w:color w:val="5B9BD5"/>
          <w:lang w:val="en-US"/>
        </w:rPr>
      </w:pPr>
      <w:bookmarkStart w:id="2" w:name="_Toc10225338"/>
      <w:bookmarkStart w:id="3" w:name="_Toc22204968"/>
      <w:bookmarkStart w:id="4" w:name="_Toc51931028"/>
      <w:proofErr w:type="spellStart"/>
      <w:r w:rsidRPr="007A15C6">
        <w:rPr>
          <w:color w:val="5B9BD5"/>
          <w:lang w:val="en-US"/>
        </w:rPr>
        <w:t>Foriba</w:t>
      </w:r>
      <w:proofErr w:type="spellEnd"/>
      <w:r w:rsidRPr="007A15C6">
        <w:rPr>
          <w:color w:val="5B9BD5"/>
          <w:lang w:val="en-US"/>
        </w:rPr>
        <w:t xml:space="preserve"> E-Invoice and E-Archive </w:t>
      </w:r>
      <w:bookmarkEnd w:id="2"/>
      <w:r w:rsidRPr="007A15C6">
        <w:rPr>
          <w:color w:val="5B9BD5"/>
          <w:lang w:val="en-US"/>
        </w:rPr>
        <w:t>Scope</w:t>
      </w:r>
      <w:bookmarkEnd w:id="3"/>
      <w:bookmarkEnd w:id="4"/>
    </w:p>
    <w:p w:rsidR="00470D8B" w:rsidRPr="006820ED" w:rsidRDefault="00470D8B" w:rsidP="00470D8B">
      <w:pPr>
        <w:spacing w:line="276" w:lineRule="auto"/>
        <w:ind w:firstLine="432"/>
        <w:rPr>
          <w:sz w:val="22"/>
          <w:szCs w:val="18"/>
          <w:lang w:val="en-US"/>
        </w:rPr>
      </w:pPr>
      <w:r w:rsidRPr="006820ED">
        <w:rPr>
          <w:sz w:val="22"/>
          <w:szCs w:val="18"/>
          <w:lang w:val="en-US"/>
        </w:rPr>
        <w:t xml:space="preserve">Generating e-archive document which is made as paper for non-taxpayer customer as electronic invoice and reporting to Turkish Revenue Administration over </w:t>
      </w:r>
      <w:proofErr w:type="spellStart"/>
      <w:r w:rsidRPr="006820ED">
        <w:rPr>
          <w:sz w:val="22"/>
          <w:szCs w:val="18"/>
          <w:lang w:val="en-US"/>
        </w:rPr>
        <w:t>Foriba</w:t>
      </w:r>
      <w:proofErr w:type="spellEnd"/>
      <w:r w:rsidRPr="006820ED">
        <w:rPr>
          <w:sz w:val="22"/>
          <w:szCs w:val="18"/>
          <w:lang w:val="en-US"/>
        </w:rPr>
        <w:t xml:space="preserve"> system.</w:t>
      </w:r>
    </w:p>
    <w:p w:rsidR="00470D8B" w:rsidRPr="006820ED" w:rsidRDefault="00470D8B" w:rsidP="0002324D">
      <w:pPr>
        <w:spacing w:line="276" w:lineRule="auto"/>
        <w:ind w:firstLine="432"/>
        <w:rPr>
          <w:sz w:val="22"/>
          <w:szCs w:val="18"/>
          <w:lang w:val="en-US"/>
        </w:rPr>
      </w:pPr>
      <w:r w:rsidRPr="006820ED">
        <w:rPr>
          <w:sz w:val="22"/>
          <w:szCs w:val="18"/>
          <w:lang w:val="en-US"/>
        </w:rPr>
        <w:t xml:space="preserve">Generating e-invoice document which is made as paper for taxpayer customer as electronic invoice and reporting to Turkish Revenue Administration over </w:t>
      </w:r>
      <w:proofErr w:type="spellStart"/>
      <w:r w:rsidRPr="006820ED">
        <w:rPr>
          <w:sz w:val="22"/>
          <w:szCs w:val="18"/>
          <w:lang w:val="en-US"/>
        </w:rPr>
        <w:t>Foriba</w:t>
      </w:r>
      <w:proofErr w:type="spellEnd"/>
      <w:r w:rsidRPr="006820ED">
        <w:rPr>
          <w:sz w:val="22"/>
          <w:szCs w:val="18"/>
          <w:lang w:val="en-US"/>
        </w:rPr>
        <w:t xml:space="preserve"> system.</w:t>
      </w:r>
    </w:p>
    <w:p w:rsidR="00470D8B" w:rsidRPr="007A15C6" w:rsidRDefault="00470D8B" w:rsidP="00470D8B">
      <w:pPr>
        <w:pStyle w:val="Balk1"/>
        <w:keepLines w:val="0"/>
        <w:numPr>
          <w:ilvl w:val="0"/>
          <w:numId w:val="5"/>
        </w:numPr>
        <w:spacing w:after="60" w:line="276" w:lineRule="auto"/>
        <w:jc w:val="both"/>
        <w:rPr>
          <w:color w:val="5B9BD5"/>
          <w:lang w:val="en-US"/>
        </w:rPr>
      </w:pPr>
      <w:bookmarkStart w:id="5" w:name="_Toc22204969"/>
      <w:bookmarkStart w:id="6" w:name="_Toc51931029"/>
      <w:proofErr w:type="spellStart"/>
      <w:r w:rsidRPr="007A15C6">
        <w:rPr>
          <w:color w:val="5B9BD5"/>
          <w:lang w:val="en-US"/>
        </w:rPr>
        <w:t>Foriba</w:t>
      </w:r>
      <w:proofErr w:type="spellEnd"/>
      <w:r w:rsidRPr="007A15C6">
        <w:rPr>
          <w:color w:val="5B9BD5"/>
          <w:lang w:val="en-US"/>
        </w:rPr>
        <w:t xml:space="preserve"> E-Invoice and E-Archive Solution Architecture</w:t>
      </w:r>
      <w:bookmarkEnd w:id="5"/>
      <w:bookmarkEnd w:id="6"/>
    </w:p>
    <w:p w:rsidR="00470D8B" w:rsidRPr="006820ED" w:rsidRDefault="00470D8B" w:rsidP="006820ED">
      <w:pPr>
        <w:spacing w:line="276" w:lineRule="auto"/>
        <w:ind w:firstLine="432"/>
        <w:rPr>
          <w:sz w:val="22"/>
          <w:szCs w:val="18"/>
          <w:lang w:val="en-US"/>
        </w:rPr>
      </w:pPr>
      <w:r w:rsidRPr="006820ED">
        <w:rPr>
          <w:sz w:val="22"/>
          <w:szCs w:val="18"/>
          <w:lang w:val="en-US"/>
        </w:rPr>
        <w:t xml:space="preserve">The </w:t>
      </w:r>
      <w:proofErr w:type="spellStart"/>
      <w:r w:rsidRPr="006820ED">
        <w:rPr>
          <w:sz w:val="22"/>
          <w:szCs w:val="18"/>
          <w:lang w:val="en-US"/>
        </w:rPr>
        <w:t>Foriba</w:t>
      </w:r>
      <w:proofErr w:type="spellEnd"/>
      <w:r w:rsidRPr="006820ED">
        <w:rPr>
          <w:sz w:val="22"/>
          <w:szCs w:val="18"/>
          <w:lang w:val="en-US"/>
        </w:rPr>
        <w:t xml:space="preserve"> SAP e-Archive and e-Invoice Solution Package allows you to create e-Archive/e-Invoice based on the TRA (GIB) requirements and report it to GIB easily.</w:t>
      </w:r>
    </w:p>
    <w:p w:rsidR="00470D8B" w:rsidRPr="006820ED" w:rsidRDefault="00470D8B" w:rsidP="006820ED">
      <w:pPr>
        <w:spacing w:line="276" w:lineRule="auto"/>
        <w:ind w:firstLine="432"/>
        <w:rPr>
          <w:sz w:val="22"/>
          <w:szCs w:val="18"/>
          <w:lang w:val="en-US"/>
        </w:rPr>
      </w:pPr>
      <w:r w:rsidRPr="006820ED">
        <w:rPr>
          <w:sz w:val="22"/>
          <w:szCs w:val="18"/>
          <w:lang w:val="en-US"/>
        </w:rPr>
        <w:t xml:space="preserve">The </w:t>
      </w:r>
      <w:proofErr w:type="spellStart"/>
      <w:r w:rsidRPr="006820ED">
        <w:rPr>
          <w:sz w:val="22"/>
          <w:szCs w:val="18"/>
          <w:lang w:val="en-US"/>
        </w:rPr>
        <w:t>Foriba</w:t>
      </w:r>
      <w:proofErr w:type="spellEnd"/>
      <w:r w:rsidRPr="006820ED">
        <w:rPr>
          <w:sz w:val="22"/>
          <w:szCs w:val="18"/>
          <w:lang w:val="en-US"/>
        </w:rPr>
        <w:t xml:space="preserve"> solution also includes report that show outbound e-Archive invoices and inbound/outbound e-invoices.</w:t>
      </w:r>
    </w:p>
    <w:p w:rsidR="00470D8B" w:rsidRPr="007A15C6" w:rsidRDefault="00470D8B" w:rsidP="00470D8B">
      <w:pPr>
        <w:pStyle w:val="Balk2"/>
        <w:numPr>
          <w:ilvl w:val="1"/>
          <w:numId w:val="5"/>
        </w:numPr>
        <w:spacing w:line="360" w:lineRule="auto"/>
        <w:rPr>
          <w:color w:val="548DD4"/>
          <w:lang w:val="en-US"/>
        </w:rPr>
      </w:pPr>
      <w:bookmarkStart w:id="7" w:name="_Toc22204970"/>
      <w:bookmarkStart w:id="8" w:name="_Toc51931030"/>
      <w:r w:rsidRPr="007A15C6">
        <w:rPr>
          <w:color w:val="548DD4"/>
          <w:lang w:val="en-US"/>
        </w:rPr>
        <w:t>Standard Model</w:t>
      </w:r>
      <w:bookmarkEnd w:id="7"/>
      <w:bookmarkEnd w:id="8"/>
    </w:p>
    <w:p w:rsidR="00470D8B" w:rsidRPr="007A15C6" w:rsidRDefault="00470D8B" w:rsidP="00470D8B">
      <w:pPr>
        <w:ind w:firstLine="576"/>
        <w:jc w:val="both"/>
        <w:rPr>
          <w:lang w:val="en-US"/>
        </w:rPr>
      </w:pPr>
      <w:r w:rsidRPr="007A15C6">
        <w:rPr>
          <w:lang w:val="en-US"/>
        </w:rPr>
        <w:t xml:space="preserve">In this model, SAP ERP systems can be sent directly via </w:t>
      </w:r>
      <w:proofErr w:type="spellStart"/>
      <w:r w:rsidRPr="007A15C6">
        <w:rPr>
          <w:lang w:val="en-US"/>
        </w:rPr>
        <w:t>Foriba</w:t>
      </w:r>
      <w:proofErr w:type="spellEnd"/>
      <w:r w:rsidRPr="007A15C6">
        <w:rPr>
          <w:lang w:val="en-US"/>
        </w:rPr>
        <w:t xml:space="preserve"> TR e-archive/e-invoice SAP ABAP package.</w:t>
      </w:r>
    </w:p>
    <w:p w:rsidR="001B0AFD" w:rsidRPr="001B0AFD" w:rsidRDefault="00470D8B" w:rsidP="001B0AFD">
      <w:pPr>
        <w:ind w:firstLine="576"/>
        <w:jc w:val="both"/>
        <w:rPr>
          <w:sz w:val="22"/>
          <w:szCs w:val="18"/>
          <w:lang w:val="en-US"/>
        </w:rPr>
      </w:pPr>
      <w:r w:rsidRPr="007A15C6">
        <w:rPr>
          <w:sz w:val="22"/>
          <w:szCs w:val="18"/>
          <w:lang w:val="en-US"/>
        </w:rPr>
        <w:t xml:space="preserve">SAP ERP systems send the e-archive or e-invoice invoice to </w:t>
      </w:r>
      <w:proofErr w:type="spellStart"/>
      <w:r w:rsidRPr="007A15C6">
        <w:rPr>
          <w:sz w:val="22"/>
          <w:szCs w:val="18"/>
          <w:lang w:val="en-US"/>
        </w:rPr>
        <w:t>Foriba</w:t>
      </w:r>
      <w:proofErr w:type="spellEnd"/>
      <w:r w:rsidRPr="007A15C6">
        <w:rPr>
          <w:sz w:val="22"/>
          <w:szCs w:val="18"/>
          <w:lang w:val="en-US"/>
        </w:rPr>
        <w:t xml:space="preserve"> Cloud system via web services. Afterwards, invoices are reported to GIB via </w:t>
      </w:r>
      <w:proofErr w:type="spellStart"/>
      <w:r w:rsidRPr="007A15C6">
        <w:rPr>
          <w:sz w:val="22"/>
          <w:szCs w:val="18"/>
          <w:lang w:val="en-US"/>
        </w:rPr>
        <w:t>Foriba</w:t>
      </w:r>
      <w:proofErr w:type="spellEnd"/>
      <w:r w:rsidRPr="007A15C6">
        <w:rPr>
          <w:sz w:val="22"/>
          <w:szCs w:val="18"/>
          <w:lang w:val="en-US"/>
        </w:rPr>
        <w:t xml:space="preserve"> cloud portal.</w:t>
      </w:r>
      <w:bookmarkStart w:id="9" w:name="_Toc34662305"/>
      <w:r w:rsidR="001B0AFD">
        <w:t xml:space="preserve"> </w:t>
      </w:r>
      <w:bookmarkEnd w:id="9"/>
    </w:p>
    <w:p w:rsidR="00470D8B" w:rsidRPr="007A15C6" w:rsidRDefault="00470D8B" w:rsidP="00470D8B">
      <w:pPr>
        <w:pStyle w:val="Balk1"/>
        <w:keepLines w:val="0"/>
        <w:numPr>
          <w:ilvl w:val="0"/>
          <w:numId w:val="5"/>
        </w:numPr>
        <w:spacing w:after="60" w:line="276" w:lineRule="auto"/>
        <w:jc w:val="both"/>
        <w:rPr>
          <w:lang w:val="en-US"/>
        </w:rPr>
      </w:pPr>
      <w:bookmarkStart w:id="10" w:name="_Toc22204971"/>
      <w:bookmarkStart w:id="11" w:name="_Toc51931031"/>
      <w:proofErr w:type="spellStart"/>
      <w:r w:rsidRPr="007A15C6">
        <w:rPr>
          <w:color w:val="5B9BD5"/>
          <w:lang w:val="en-US"/>
        </w:rPr>
        <w:t>Foriba</w:t>
      </w:r>
      <w:proofErr w:type="spellEnd"/>
      <w:r w:rsidRPr="007A15C6">
        <w:rPr>
          <w:color w:val="5B9BD5"/>
          <w:lang w:val="en-US"/>
        </w:rPr>
        <w:t xml:space="preserve"> e-Invoice and e-Archive Process Flows</w:t>
      </w:r>
      <w:bookmarkEnd w:id="10"/>
      <w:bookmarkEnd w:id="11"/>
    </w:p>
    <w:p w:rsidR="00470D8B" w:rsidRPr="007A15C6" w:rsidRDefault="00470D8B" w:rsidP="00470D8B">
      <w:pPr>
        <w:pStyle w:val="Balk2"/>
        <w:keepLines w:val="0"/>
        <w:numPr>
          <w:ilvl w:val="1"/>
          <w:numId w:val="5"/>
        </w:numPr>
        <w:spacing w:before="240" w:after="60" w:line="276" w:lineRule="auto"/>
        <w:jc w:val="both"/>
        <w:rPr>
          <w:lang w:val="en-US"/>
        </w:rPr>
      </w:pPr>
      <w:bookmarkStart w:id="12" w:name="_Toc22204972"/>
      <w:bookmarkStart w:id="13" w:name="_Toc51931032"/>
      <w:r w:rsidRPr="007A15C6">
        <w:rPr>
          <w:color w:val="5B9BD5"/>
          <w:sz w:val="32"/>
          <w:szCs w:val="32"/>
          <w:lang w:val="en-US"/>
        </w:rPr>
        <w:t>e-Archive and e-Invoice Transfer</w:t>
      </w:r>
      <w:bookmarkEnd w:id="12"/>
      <w:bookmarkEnd w:id="13"/>
    </w:p>
    <w:p w:rsidR="00470D8B" w:rsidRPr="007A15C6" w:rsidRDefault="00470D8B" w:rsidP="0002324D">
      <w:pPr>
        <w:ind w:firstLine="720"/>
        <w:jc w:val="both"/>
        <w:rPr>
          <w:sz w:val="22"/>
          <w:szCs w:val="18"/>
          <w:lang w:val="en-US"/>
        </w:rPr>
      </w:pPr>
      <w:r w:rsidRPr="007A15C6">
        <w:rPr>
          <w:sz w:val="22"/>
          <w:szCs w:val="18"/>
          <w:lang w:val="en-US"/>
        </w:rPr>
        <w:t xml:space="preserve">e-Archive/e-Invoice sending can be done in the following ways in the </w:t>
      </w:r>
      <w:proofErr w:type="spellStart"/>
      <w:r w:rsidRPr="007A15C6">
        <w:rPr>
          <w:sz w:val="22"/>
          <w:szCs w:val="18"/>
          <w:lang w:val="en-US"/>
        </w:rPr>
        <w:t>Foriba</w:t>
      </w:r>
      <w:proofErr w:type="spellEnd"/>
      <w:r w:rsidRPr="007A15C6">
        <w:rPr>
          <w:sz w:val="22"/>
          <w:szCs w:val="18"/>
          <w:lang w:val="en-US"/>
        </w:rPr>
        <w:t xml:space="preserve"> ABAP package: </w:t>
      </w:r>
    </w:p>
    <w:p w:rsidR="00470D8B" w:rsidRPr="007A15C6" w:rsidRDefault="00470D8B" w:rsidP="00470D8B">
      <w:pPr>
        <w:ind w:firstLine="720"/>
        <w:jc w:val="both"/>
        <w:rPr>
          <w:sz w:val="22"/>
          <w:szCs w:val="18"/>
          <w:lang w:val="en-US"/>
        </w:rPr>
      </w:pPr>
      <w:r w:rsidRPr="007A15C6">
        <w:rPr>
          <w:sz w:val="22"/>
          <w:szCs w:val="18"/>
          <w:lang w:val="en-US"/>
        </w:rPr>
        <w:t xml:space="preserve">e-Archive documents which are created from SD, FI and MM will be controlled by schema controls before sending. If there is no error on the invoice that is passed </w:t>
      </w:r>
      <w:proofErr w:type="spellStart"/>
      <w:r w:rsidRPr="007A15C6">
        <w:rPr>
          <w:sz w:val="22"/>
          <w:szCs w:val="18"/>
          <w:lang w:val="en-US"/>
        </w:rPr>
        <w:t>Foriba</w:t>
      </w:r>
      <w:proofErr w:type="spellEnd"/>
      <w:r w:rsidRPr="007A15C6">
        <w:rPr>
          <w:sz w:val="22"/>
          <w:szCs w:val="18"/>
          <w:lang w:val="en-US"/>
        </w:rPr>
        <w:t xml:space="preserve"> controls, it will be sent to </w:t>
      </w:r>
      <w:proofErr w:type="spellStart"/>
      <w:r w:rsidRPr="007A15C6">
        <w:rPr>
          <w:sz w:val="22"/>
          <w:szCs w:val="18"/>
          <w:lang w:val="en-US"/>
        </w:rPr>
        <w:t>Foriba</w:t>
      </w:r>
      <w:proofErr w:type="spellEnd"/>
      <w:r w:rsidRPr="007A15C6">
        <w:rPr>
          <w:sz w:val="22"/>
          <w:szCs w:val="18"/>
          <w:lang w:val="en-US"/>
        </w:rPr>
        <w:t xml:space="preserve"> side then report to TRA side. </w:t>
      </w:r>
    </w:p>
    <w:p w:rsidR="00470D8B" w:rsidRPr="007A15C6" w:rsidRDefault="00470D8B" w:rsidP="00470D8B">
      <w:pPr>
        <w:ind w:firstLine="720"/>
        <w:jc w:val="both"/>
        <w:rPr>
          <w:sz w:val="22"/>
          <w:szCs w:val="18"/>
          <w:lang w:val="en-US"/>
        </w:rPr>
      </w:pPr>
      <w:r w:rsidRPr="007A15C6">
        <w:rPr>
          <w:sz w:val="22"/>
          <w:szCs w:val="18"/>
          <w:lang w:val="en-US"/>
        </w:rPr>
        <w:t>Outbound e-Archive invoices will be taken and signed by TRA, and the process is completed.</w:t>
      </w:r>
    </w:p>
    <w:p w:rsidR="00470D8B" w:rsidRPr="007A15C6" w:rsidRDefault="00470D8B" w:rsidP="00470D8B">
      <w:pPr>
        <w:ind w:firstLine="720"/>
        <w:jc w:val="both"/>
        <w:rPr>
          <w:sz w:val="22"/>
          <w:szCs w:val="18"/>
          <w:lang w:val="en-US"/>
        </w:rPr>
      </w:pPr>
      <w:r w:rsidRPr="007A15C6">
        <w:rPr>
          <w:sz w:val="22"/>
          <w:szCs w:val="18"/>
          <w:lang w:val="en-US"/>
        </w:rPr>
        <w:lastRenderedPageBreak/>
        <w:t xml:space="preserve">e-Invoice documents which are created from SD, FI and MM will be controlled by schema controls before sending. If there is no error on the invoice that is passed </w:t>
      </w:r>
      <w:proofErr w:type="spellStart"/>
      <w:r w:rsidRPr="007A15C6">
        <w:rPr>
          <w:sz w:val="22"/>
          <w:szCs w:val="18"/>
          <w:lang w:val="en-US"/>
        </w:rPr>
        <w:t>Foriba</w:t>
      </w:r>
      <w:proofErr w:type="spellEnd"/>
      <w:r w:rsidRPr="007A15C6">
        <w:rPr>
          <w:sz w:val="22"/>
          <w:szCs w:val="18"/>
          <w:lang w:val="en-US"/>
        </w:rPr>
        <w:t xml:space="preserve"> controls, it will be sent to TRA, after acceptation it is send to receiver.</w:t>
      </w:r>
    </w:p>
    <w:p w:rsidR="00470D8B" w:rsidRPr="007A15C6" w:rsidRDefault="00470D8B" w:rsidP="00470D8B">
      <w:pPr>
        <w:pStyle w:val="Balk2"/>
        <w:keepLines w:val="0"/>
        <w:numPr>
          <w:ilvl w:val="1"/>
          <w:numId w:val="5"/>
        </w:numPr>
        <w:spacing w:before="240" w:after="60" w:line="276" w:lineRule="auto"/>
        <w:jc w:val="both"/>
        <w:rPr>
          <w:color w:val="5B9BD5"/>
          <w:sz w:val="32"/>
          <w:szCs w:val="32"/>
          <w:lang w:val="en-US"/>
        </w:rPr>
      </w:pPr>
      <w:bookmarkStart w:id="14" w:name="_Toc10225340"/>
      <w:bookmarkStart w:id="15" w:name="_Toc22204973"/>
      <w:bookmarkStart w:id="16" w:name="_Toc51931033"/>
      <w:r w:rsidRPr="007A15C6">
        <w:rPr>
          <w:color w:val="5B9BD5"/>
          <w:sz w:val="32"/>
          <w:szCs w:val="32"/>
          <w:lang w:val="en-US"/>
        </w:rPr>
        <w:t>Type of e-Archive and e-Invoice in Scope</w:t>
      </w:r>
      <w:bookmarkEnd w:id="14"/>
      <w:bookmarkEnd w:id="15"/>
      <w:bookmarkEnd w:id="16"/>
    </w:p>
    <w:p w:rsidR="00470D8B" w:rsidRPr="007A15C6" w:rsidRDefault="00470D8B" w:rsidP="00E06D87">
      <w:pPr>
        <w:ind w:firstLine="576"/>
        <w:jc w:val="both"/>
        <w:rPr>
          <w:lang w:val="en-US"/>
        </w:rPr>
      </w:pPr>
      <w:r w:rsidRPr="007A15C6">
        <w:rPr>
          <w:lang w:val="en-US"/>
        </w:rPr>
        <w:t xml:space="preserve">There is one type of electronic transformations on TRA(GIB) side. This type represents e-archive invoice (e-archive invoices which are created to not e-invoice participants). System is differentiating invoice types according to Tax ID which is in Customer Master Data. </w:t>
      </w:r>
    </w:p>
    <w:p w:rsidR="00470D8B" w:rsidRPr="007A15C6" w:rsidRDefault="00470D8B" w:rsidP="00470D8B">
      <w:pPr>
        <w:ind w:firstLine="720"/>
        <w:jc w:val="both"/>
        <w:rPr>
          <w:sz w:val="22"/>
          <w:szCs w:val="18"/>
          <w:lang w:val="en-US"/>
        </w:rPr>
      </w:pPr>
      <w:r w:rsidRPr="007A15C6">
        <w:rPr>
          <w:sz w:val="22"/>
          <w:szCs w:val="18"/>
          <w:lang w:val="en-US"/>
        </w:rPr>
        <w:t xml:space="preserve">Which invoice types will be covered when generating XML should be specified by </w:t>
      </w:r>
      <w:r w:rsidR="007241C7">
        <w:rPr>
          <w:sz w:val="22"/>
          <w:szCs w:val="18"/>
          <w:lang w:val="en-US"/>
        </w:rPr>
        <w:t>Lincoln Electric</w:t>
      </w:r>
      <w:r w:rsidRPr="007A15C6">
        <w:rPr>
          <w:sz w:val="22"/>
          <w:szCs w:val="18"/>
          <w:lang w:val="en-US"/>
        </w:rPr>
        <w:t>. The system enables the creation of e-archive and e-invoice according to the tax number in the customer master data.</w:t>
      </w:r>
    </w:p>
    <w:tbl>
      <w:tblPr>
        <w:tblStyle w:val="a"/>
        <w:tblW w:w="402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1425"/>
      </w:tblGrid>
      <w:tr w:rsidR="00470D8B" w:rsidRPr="007A15C6" w:rsidTr="00E06D87">
        <w:tc>
          <w:tcPr>
            <w:tcW w:w="2595" w:type="dxa"/>
            <w:shd w:val="clear" w:color="auto" w:fill="auto"/>
            <w:tcMar>
              <w:top w:w="100" w:type="dxa"/>
              <w:left w:w="100" w:type="dxa"/>
              <w:bottom w:w="100" w:type="dxa"/>
              <w:right w:w="100" w:type="dxa"/>
            </w:tcMar>
          </w:tcPr>
          <w:p w:rsidR="00470D8B" w:rsidRPr="007A15C6" w:rsidRDefault="00470D8B" w:rsidP="00E06D87">
            <w:pPr>
              <w:widowControl w:val="0"/>
              <w:spacing w:after="0" w:line="240" w:lineRule="auto"/>
              <w:rPr>
                <w:b/>
                <w:color w:val="1C4587"/>
                <w:lang w:val="en-US"/>
              </w:rPr>
            </w:pPr>
            <w:r w:rsidRPr="007A15C6">
              <w:rPr>
                <w:b/>
                <w:color w:val="1C4587"/>
                <w:lang w:val="en-US"/>
              </w:rPr>
              <w:t>Billing Type</w:t>
            </w:r>
          </w:p>
        </w:tc>
        <w:tc>
          <w:tcPr>
            <w:tcW w:w="1425" w:type="dxa"/>
            <w:shd w:val="clear" w:color="auto" w:fill="auto"/>
            <w:tcMar>
              <w:top w:w="100" w:type="dxa"/>
              <w:left w:w="100" w:type="dxa"/>
              <w:bottom w:w="100" w:type="dxa"/>
              <w:right w:w="100" w:type="dxa"/>
            </w:tcMar>
          </w:tcPr>
          <w:p w:rsidR="00470D8B" w:rsidRPr="007A15C6" w:rsidRDefault="00470D8B" w:rsidP="00E06D87">
            <w:pPr>
              <w:widowControl w:val="0"/>
              <w:spacing w:after="0" w:line="240" w:lineRule="auto"/>
              <w:rPr>
                <w:lang w:val="en-US"/>
              </w:rPr>
            </w:pPr>
          </w:p>
        </w:tc>
      </w:tr>
      <w:tr w:rsidR="00470D8B" w:rsidRPr="007A15C6" w:rsidTr="00E06D87">
        <w:tc>
          <w:tcPr>
            <w:tcW w:w="2595" w:type="dxa"/>
            <w:shd w:val="clear" w:color="auto" w:fill="auto"/>
            <w:tcMar>
              <w:top w:w="100" w:type="dxa"/>
              <w:left w:w="100" w:type="dxa"/>
              <w:bottom w:w="100" w:type="dxa"/>
              <w:right w:w="100" w:type="dxa"/>
            </w:tcMar>
          </w:tcPr>
          <w:p w:rsidR="00470D8B" w:rsidRPr="007A15C6" w:rsidRDefault="00470D8B" w:rsidP="00E06D87">
            <w:pPr>
              <w:widowControl w:val="0"/>
              <w:spacing w:after="0" w:line="240" w:lineRule="auto"/>
              <w:rPr>
                <w:lang w:val="en-US"/>
              </w:rPr>
            </w:pPr>
            <w:r w:rsidRPr="007A15C6">
              <w:rPr>
                <w:lang w:val="en-US"/>
              </w:rPr>
              <w:t>e-Invoice</w:t>
            </w:r>
          </w:p>
        </w:tc>
        <w:tc>
          <w:tcPr>
            <w:tcW w:w="1425" w:type="dxa"/>
            <w:shd w:val="clear" w:color="auto" w:fill="auto"/>
            <w:tcMar>
              <w:top w:w="100" w:type="dxa"/>
              <w:left w:w="100" w:type="dxa"/>
              <w:bottom w:w="100" w:type="dxa"/>
              <w:right w:w="100" w:type="dxa"/>
            </w:tcMar>
          </w:tcPr>
          <w:p w:rsidR="00470D8B" w:rsidRPr="007A15C6" w:rsidRDefault="007241C7" w:rsidP="00E06D87">
            <w:pPr>
              <w:widowControl w:val="0"/>
              <w:spacing w:after="0" w:line="240" w:lineRule="auto"/>
              <w:rPr>
                <w:lang w:val="en-US"/>
              </w:rPr>
            </w:pPr>
            <w:r>
              <w:rPr>
                <w:lang w:val="en-US"/>
              </w:rPr>
              <w:t>X</w:t>
            </w:r>
          </w:p>
        </w:tc>
      </w:tr>
      <w:tr w:rsidR="00470D8B" w:rsidRPr="007A15C6" w:rsidTr="00E06D87">
        <w:tc>
          <w:tcPr>
            <w:tcW w:w="2595" w:type="dxa"/>
            <w:shd w:val="clear" w:color="auto" w:fill="auto"/>
            <w:tcMar>
              <w:top w:w="100" w:type="dxa"/>
              <w:left w:w="100" w:type="dxa"/>
              <w:bottom w:w="100" w:type="dxa"/>
              <w:right w:w="100" w:type="dxa"/>
            </w:tcMar>
          </w:tcPr>
          <w:p w:rsidR="00470D8B" w:rsidRPr="007A15C6" w:rsidRDefault="00470D8B" w:rsidP="00E06D87">
            <w:pPr>
              <w:widowControl w:val="0"/>
              <w:spacing w:after="0" w:line="240" w:lineRule="auto"/>
              <w:rPr>
                <w:color w:val="000000" w:themeColor="text1"/>
                <w:lang w:val="en-US"/>
              </w:rPr>
            </w:pPr>
            <w:r w:rsidRPr="007A15C6">
              <w:rPr>
                <w:color w:val="000000" w:themeColor="text1"/>
                <w:lang w:val="en-US"/>
              </w:rPr>
              <w:t>e-Export</w:t>
            </w:r>
          </w:p>
        </w:tc>
        <w:tc>
          <w:tcPr>
            <w:tcW w:w="1425" w:type="dxa"/>
            <w:shd w:val="clear" w:color="auto" w:fill="auto"/>
            <w:tcMar>
              <w:top w:w="100" w:type="dxa"/>
              <w:left w:w="100" w:type="dxa"/>
              <w:bottom w:w="100" w:type="dxa"/>
              <w:right w:w="100" w:type="dxa"/>
            </w:tcMar>
          </w:tcPr>
          <w:p w:rsidR="00470D8B" w:rsidRPr="007A15C6" w:rsidRDefault="00470D8B" w:rsidP="00E06D87">
            <w:pPr>
              <w:widowControl w:val="0"/>
              <w:spacing w:after="0" w:line="240" w:lineRule="auto"/>
              <w:rPr>
                <w:color w:val="000000" w:themeColor="text1"/>
                <w:lang w:val="en-US"/>
              </w:rPr>
            </w:pPr>
          </w:p>
        </w:tc>
      </w:tr>
      <w:tr w:rsidR="00470D8B" w:rsidRPr="007A15C6" w:rsidTr="00E06D87">
        <w:tc>
          <w:tcPr>
            <w:tcW w:w="2595" w:type="dxa"/>
            <w:shd w:val="clear" w:color="auto" w:fill="auto"/>
            <w:tcMar>
              <w:top w:w="100" w:type="dxa"/>
              <w:left w:w="100" w:type="dxa"/>
              <w:bottom w:w="100" w:type="dxa"/>
              <w:right w:w="100" w:type="dxa"/>
            </w:tcMar>
          </w:tcPr>
          <w:p w:rsidR="00470D8B" w:rsidRPr="007A15C6" w:rsidRDefault="00470D8B" w:rsidP="00E06D87">
            <w:pPr>
              <w:widowControl w:val="0"/>
              <w:spacing w:after="0" w:line="240" w:lineRule="auto"/>
              <w:rPr>
                <w:lang w:val="en-US"/>
              </w:rPr>
            </w:pPr>
            <w:r w:rsidRPr="007A15C6">
              <w:rPr>
                <w:lang w:val="en-US"/>
              </w:rPr>
              <w:t>e-Archive</w:t>
            </w:r>
          </w:p>
        </w:tc>
        <w:tc>
          <w:tcPr>
            <w:tcW w:w="1425" w:type="dxa"/>
            <w:shd w:val="clear" w:color="auto" w:fill="auto"/>
            <w:tcMar>
              <w:top w:w="100" w:type="dxa"/>
              <w:left w:w="100" w:type="dxa"/>
              <w:bottom w:w="100" w:type="dxa"/>
              <w:right w:w="100" w:type="dxa"/>
            </w:tcMar>
          </w:tcPr>
          <w:p w:rsidR="00470D8B" w:rsidRPr="007A15C6" w:rsidRDefault="007241C7" w:rsidP="00E06D87">
            <w:pPr>
              <w:widowControl w:val="0"/>
              <w:spacing w:after="0" w:line="240" w:lineRule="auto"/>
              <w:rPr>
                <w:lang w:val="en-US"/>
              </w:rPr>
            </w:pPr>
            <w:r>
              <w:rPr>
                <w:lang w:val="en-US"/>
              </w:rPr>
              <w:t>X</w:t>
            </w:r>
          </w:p>
        </w:tc>
      </w:tr>
      <w:tr w:rsidR="00470D8B" w:rsidRPr="007A15C6" w:rsidTr="00E06D87">
        <w:tc>
          <w:tcPr>
            <w:tcW w:w="2595" w:type="dxa"/>
            <w:shd w:val="clear" w:color="auto" w:fill="auto"/>
            <w:tcMar>
              <w:top w:w="100" w:type="dxa"/>
              <w:left w:w="100" w:type="dxa"/>
              <w:bottom w:w="100" w:type="dxa"/>
              <w:right w:w="100" w:type="dxa"/>
            </w:tcMar>
          </w:tcPr>
          <w:p w:rsidR="00470D8B" w:rsidRPr="007A15C6" w:rsidRDefault="00470D8B" w:rsidP="00E06D87">
            <w:pPr>
              <w:widowControl w:val="0"/>
              <w:spacing w:after="0" w:line="240" w:lineRule="auto"/>
              <w:rPr>
                <w:lang w:val="en-US"/>
              </w:rPr>
            </w:pPr>
            <w:r w:rsidRPr="007A15C6">
              <w:rPr>
                <w:lang w:val="en-US"/>
              </w:rPr>
              <w:t>e-Archive Internet Sales</w:t>
            </w:r>
          </w:p>
        </w:tc>
        <w:tc>
          <w:tcPr>
            <w:tcW w:w="1425" w:type="dxa"/>
            <w:shd w:val="clear" w:color="auto" w:fill="auto"/>
            <w:tcMar>
              <w:top w:w="100" w:type="dxa"/>
              <w:left w:w="100" w:type="dxa"/>
              <w:bottom w:w="100" w:type="dxa"/>
              <w:right w:w="100" w:type="dxa"/>
            </w:tcMar>
          </w:tcPr>
          <w:p w:rsidR="00470D8B" w:rsidRPr="007A15C6" w:rsidRDefault="00470D8B" w:rsidP="00E06D87">
            <w:pPr>
              <w:widowControl w:val="0"/>
              <w:spacing w:after="0" w:line="240" w:lineRule="auto"/>
              <w:rPr>
                <w:lang w:val="en-US"/>
              </w:rPr>
            </w:pPr>
          </w:p>
        </w:tc>
      </w:tr>
    </w:tbl>
    <w:p w:rsidR="00E76E9B" w:rsidRPr="00DA1F54" w:rsidRDefault="00DA1F54" w:rsidP="00DA1F54">
      <w:pPr>
        <w:pStyle w:val="ListeParagraf"/>
        <w:numPr>
          <w:ilvl w:val="0"/>
          <w:numId w:val="29"/>
        </w:numPr>
        <w:jc w:val="both"/>
        <w:rPr>
          <w:lang w:val="en-US"/>
        </w:rPr>
      </w:pPr>
      <w:proofErr w:type="spellStart"/>
      <w:r>
        <w:rPr>
          <w:lang w:val="en-US"/>
        </w:rPr>
        <w:t>Askaynak</w:t>
      </w:r>
      <w:proofErr w:type="spellEnd"/>
      <w:r>
        <w:rPr>
          <w:lang w:val="en-US"/>
        </w:rPr>
        <w:t xml:space="preserve"> does not </w:t>
      </w:r>
      <w:r w:rsidR="005C6E69">
        <w:rPr>
          <w:lang w:val="en-US"/>
        </w:rPr>
        <w:t>issue</w:t>
      </w:r>
      <w:r>
        <w:rPr>
          <w:lang w:val="en-US"/>
        </w:rPr>
        <w:t xml:space="preserve"> direct export</w:t>
      </w:r>
      <w:r w:rsidR="005C6E69">
        <w:rPr>
          <w:lang w:val="en-US"/>
        </w:rPr>
        <w:t xml:space="preserve"> invoices</w:t>
      </w:r>
      <w:r>
        <w:rPr>
          <w:lang w:val="en-US"/>
        </w:rPr>
        <w:t xml:space="preserve">. They </w:t>
      </w:r>
      <w:r w:rsidR="00F00FA5">
        <w:rPr>
          <w:lang w:val="en-US"/>
        </w:rPr>
        <w:t>issue</w:t>
      </w:r>
      <w:r>
        <w:rPr>
          <w:lang w:val="en-US"/>
        </w:rPr>
        <w:t xml:space="preserve"> </w:t>
      </w:r>
      <w:proofErr w:type="spellStart"/>
      <w:r>
        <w:rPr>
          <w:lang w:val="en-US"/>
        </w:rPr>
        <w:t>İhraç</w:t>
      </w:r>
      <w:proofErr w:type="spellEnd"/>
      <w:r>
        <w:rPr>
          <w:lang w:val="en-US"/>
        </w:rPr>
        <w:t xml:space="preserve"> </w:t>
      </w:r>
      <w:proofErr w:type="spellStart"/>
      <w:r>
        <w:rPr>
          <w:lang w:val="en-US"/>
        </w:rPr>
        <w:t>Kayıtlı</w:t>
      </w:r>
      <w:proofErr w:type="spellEnd"/>
      <w:r w:rsidR="00D93C0D">
        <w:rPr>
          <w:lang w:val="en-US"/>
        </w:rPr>
        <w:t xml:space="preserve"> </w:t>
      </w:r>
      <w:r>
        <w:rPr>
          <w:lang w:val="en-US"/>
        </w:rPr>
        <w:t>invoices</w:t>
      </w:r>
      <w:r w:rsidR="00F00FA5">
        <w:rPr>
          <w:lang w:val="en-US"/>
        </w:rPr>
        <w:t xml:space="preserve"> to EKOM and some other TR companies</w:t>
      </w:r>
      <w:r>
        <w:rPr>
          <w:lang w:val="en-US"/>
        </w:rPr>
        <w:t xml:space="preserve">. </w:t>
      </w:r>
      <w:proofErr w:type="spellStart"/>
      <w:r>
        <w:rPr>
          <w:lang w:val="en-US"/>
        </w:rPr>
        <w:t>Askaynak</w:t>
      </w:r>
      <w:proofErr w:type="spellEnd"/>
      <w:r>
        <w:rPr>
          <w:lang w:val="en-US"/>
        </w:rPr>
        <w:t xml:space="preserve"> will use</w:t>
      </w:r>
      <w:r w:rsidR="00F00FA5">
        <w:rPr>
          <w:lang w:val="en-US"/>
        </w:rPr>
        <w:t xml:space="preserve"> manual</w:t>
      </w:r>
      <w:r>
        <w:rPr>
          <w:lang w:val="en-US"/>
        </w:rPr>
        <w:t xml:space="preserve"> </w:t>
      </w:r>
      <w:proofErr w:type="spellStart"/>
      <w:r>
        <w:rPr>
          <w:lang w:val="en-US"/>
        </w:rPr>
        <w:t>Foriba</w:t>
      </w:r>
      <w:proofErr w:type="spellEnd"/>
      <w:r>
        <w:rPr>
          <w:lang w:val="en-US"/>
        </w:rPr>
        <w:t xml:space="preserve"> Portal solution if they need to issue </w:t>
      </w:r>
      <w:r w:rsidR="00F00FA5">
        <w:rPr>
          <w:lang w:val="en-US"/>
        </w:rPr>
        <w:t xml:space="preserve">direct </w:t>
      </w:r>
      <w:r>
        <w:rPr>
          <w:lang w:val="en-US"/>
        </w:rPr>
        <w:t xml:space="preserve">export invoices. This was decided at meeting about sales. </w:t>
      </w:r>
    </w:p>
    <w:p w:rsidR="00470D8B" w:rsidRPr="007A15C6" w:rsidRDefault="00470D8B" w:rsidP="00470D8B">
      <w:pPr>
        <w:pStyle w:val="Balk2"/>
        <w:keepLines w:val="0"/>
        <w:numPr>
          <w:ilvl w:val="1"/>
          <w:numId w:val="5"/>
        </w:numPr>
        <w:spacing w:before="240" w:after="60" w:line="276" w:lineRule="auto"/>
        <w:jc w:val="both"/>
        <w:rPr>
          <w:lang w:val="en-US"/>
        </w:rPr>
      </w:pPr>
      <w:bookmarkStart w:id="17" w:name="_Toc22204974"/>
      <w:bookmarkStart w:id="18" w:name="_Toc51931034"/>
      <w:r w:rsidRPr="007A15C6">
        <w:rPr>
          <w:color w:val="5B9BD5"/>
          <w:sz w:val="32"/>
          <w:szCs w:val="32"/>
          <w:lang w:val="en-US"/>
        </w:rPr>
        <w:t>Master Data Maintenance</w:t>
      </w:r>
      <w:bookmarkEnd w:id="17"/>
      <w:bookmarkEnd w:id="18"/>
    </w:p>
    <w:p w:rsidR="00470D8B" w:rsidRPr="007A15C6" w:rsidRDefault="00470D8B" w:rsidP="00470D8B">
      <w:pPr>
        <w:ind w:firstLine="720"/>
        <w:jc w:val="both"/>
        <w:rPr>
          <w:lang w:val="en-US"/>
        </w:rPr>
      </w:pPr>
      <w:r w:rsidRPr="007A15C6">
        <w:rPr>
          <w:lang w:val="en-US"/>
        </w:rPr>
        <w:t xml:space="preserve">There are some mandatory fields that need to maintain on the customer/vendor master data. Maintenance of master data is the responsibility of </w:t>
      </w:r>
      <w:r w:rsidR="00643963">
        <w:rPr>
          <w:lang w:val="en-US"/>
        </w:rPr>
        <w:t>Lincoln Electric</w:t>
      </w:r>
      <w:r w:rsidRPr="007A15C6">
        <w:rPr>
          <w:lang w:val="en-US"/>
        </w:rPr>
        <w:t>. Fields can be shown below;</w:t>
      </w:r>
    </w:p>
    <w:p w:rsidR="00470D8B" w:rsidRPr="007A15C6" w:rsidRDefault="00470D8B" w:rsidP="00470D8B">
      <w:pPr>
        <w:numPr>
          <w:ilvl w:val="0"/>
          <w:numId w:val="6"/>
        </w:numPr>
        <w:shd w:val="clear" w:color="auto" w:fill="FFFFFF"/>
        <w:spacing w:after="0"/>
        <w:jc w:val="both"/>
        <w:rPr>
          <w:b/>
          <w:sz w:val="18"/>
          <w:szCs w:val="18"/>
          <w:lang w:val="en-US"/>
        </w:rPr>
      </w:pPr>
      <w:r w:rsidRPr="007A15C6">
        <w:rPr>
          <w:b/>
          <w:sz w:val="18"/>
          <w:szCs w:val="18"/>
          <w:lang w:val="en-US"/>
        </w:rPr>
        <w:t xml:space="preserve">   Address information </w:t>
      </w:r>
    </w:p>
    <w:p w:rsidR="00470D8B" w:rsidRPr="007A15C6" w:rsidRDefault="00470D8B" w:rsidP="00470D8B">
      <w:pPr>
        <w:numPr>
          <w:ilvl w:val="0"/>
          <w:numId w:val="6"/>
        </w:numPr>
        <w:shd w:val="clear" w:color="auto" w:fill="FFFFFF"/>
        <w:spacing w:after="0"/>
        <w:jc w:val="both"/>
        <w:rPr>
          <w:b/>
          <w:sz w:val="18"/>
          <w:szCs w:val="18"/>
          <w:lang w:val="en-US"/>
        </w:rPr>
      </w:pPr>
      <w:r w:rsidRPr="007A15C6">
        <w:rPr>
          <w:b/>
          <w:sz w:val="18"/>
          <w:szCs w:val="18"/>
          <w:lang w:val="en-US"/>
        </w:rPr>
        <w:t xml:space="preserve">   Postal code </w:t>
      </w:r>
    </w:p>
    <w:p w:rsidR="00470D8B" w:rsidRPr="007A15C6" w:rsidRDefault="00470D8B" w:rsidP="00470D8B">
      <w:pPr>
        <w:numPr>
          <w:ilvl w:val="0"/>
          <w:numId w:val="6"/>
        </w:numPr>
        <w:shd w:val="clear" w:color="auto" w:fill="FFFFFF"/>
        <w:spacing w:after="0"/>
        <w:jc w:val="both"/>
        <w:rPr>
          <w:b/>
          <w:sz w:val="18"/>
          <w:szCs w:val="18"/>
          <w:lang w:val="en-US"/>
        </w:rPr>
      </w:pPr>
      <w:r w:rsidRPr="007A15C6">
        <w:rPr>
          <w:b/>
          <w:sz w:val="18"/>
          <w:szCs w:val="18"/>
          <w:lang w:val="en-US"/>
        </w:rPr>
        <w:t xml:space="preserve">   City/town </w:t>
      </w:r>
    </w:p>
    <w:p w:rsidR="00470D8B" w:rsidRPr="007A15C6" w:rsidRDefault="00470D8B" w:rsidP="00470D8B">
      <w:pPr>
        <w:numPr>
          <w:ilvl w:val="0"/>
          <w:numId w:val="6"/>
        </w:numPr>
        <w:shd w:val="clear" w:color="auto" w:fill="FFFFFF"/>
        <w:spacing w:after="0"/>
        <w:jc w:val="both"/>
        <w:rPr>
          <w:b/>
          <w:sz w:val="18"/>
          <w:szCs w:val="18"/>
          <w:lang w:val="en-US"/>
        </w:rPr>
      </w:pPr>
      <w:r w:rsidRPr="007A15C6">
        <w:rPr>
          <w:b/>
          <w:sz w:val="18"/>
          <w:szCs w:val="18"/>
          <w:lang w:val="en-US"/>
        </w:rPr>
        <w:t xml:space="preserve">   Region code</w:t>
      </w:r>
    </w:p>
    <w:p w:rsidR="00470D8B" w:rsidRPr="007A15C6" w:rsidRDefault="00470D8B" w:rsidP="00470D8B">
      <w:pPr>
        <w:numPr>
          <w:ilvl w:val="0"/>
          <w:numId w:val="6"/>
        </w:numPr>
        <w:shd w:val="clear" w:color="auto" w:fill="FFFFFF"/>
        <w:spacing w:after="0"/>
        <w:jc w:val="both"/>
        <w:rPr>
          <w:b/>
          <w:sz w:val="18"/>
          <w:szCs w:val="18"/>
          <w:lang w:val="en-US"/>
        </w:rPr>
      </w:pPr>
      <w:r w:rsidRPr="007A15C6">
        <w:rPr>
          <w:b/>
          <w:sz w:val="18"/>
          <w:szCs w:val="18"/>
          <w:lang w:val="en-US"/>
        </w:rPr>
        <w:t xml:space="preserve">   Count</w:t>
      </w:r>
      <w:r w:rsidR="00643963">
        <w:rPr>
          <w:b/>
          <w:sz w:val="18"/>
          <w:szCs w:val="18"/>
          <w:lang w:val="en-US"/>
        </w:rPr>
        <w:t>r</w:t>
      </w:r>
      <w:r w:rsidRPr="007A15C6">
        <w:rPr>
          <w:b/>
          <w:sz w:val="18"/>
          <w:szCs w:val="18"/>
          <w:lang w:val="en-US"/>
        </w:rPr>
        <w:t xml:space="preserve">y code </w:t>
      </w:r>
    </w:p>
    <w:p w:rsidR="00470D8B" w:rsidRPr="007A15C6" w:rsidRDefault="00470D8B" w:rsidP="00470D8B">
      <w:pPr>
        <w:numPr>
          <w:ilvl w:val="0"/>
          <w:numId w:val="6"/>
        </w:numPr>
        <w:shd w:val="clear" w:color="auto" w:fill="FFFFFF"/>
        <w:spacing w:after="0"/>
        <w:jc w:val="both"/>
        <w:rPr>
          <w:b/>
          <w:sz w:val="18"/>
          <w:szCs w:val="18"/>
          <w:lang w:val="en-US"/>
        </w:rPr>
      </w:pPr>
      <w:r w:rsidRPr="007A15C6">
        <w:rPr>
          <w:b/>
          <w:sz w:val="18"/>
          <w:szCs w:val="18"/>
          <w:lang w:val="en-US"/>
        </w:rPr>
        <w:t xml:space="preserve">   Tax ID</w:t>
      </w:r>
    </w:p>
    <w:p w:rsidR="00470D8B" w:rsidRPr="007A15C6" w:rsidRDefault="00470D8B" w:rsidP="00470D8B">
      <w:pPr>
        <w:numPr>
          <w:ilvl w:val="0"/>
          <w:numId w:val="6"/>
        </w:numPr>
        <w:shd w:val="clear" w:color="auto" w:fill="FFFFFF"/>
        <w:spacing w:after="0"/>
        <w:jc w:val="both"/>
        <w:rPr>
          <w:b/>
          <w:sz w:val="18"/>
          <w:szCs w:val="18"/>
          <w:lang w:val="en-US"/>
        </w:rPr>
      </w:pPr>
      <w:r w:rsidRPr="007A15C6">
        <w:rPr>
          <w:b/>
          <w:sz w:val="18"/>
          <w:szCs w:val="18"/>
          <w:lang w:val="en-US"/>
        </w:rPr>
        <w:t xml:space="preserve">   Tax Office (for e-invoice, if blank, 11111111111 is entered)</w:t>
      </w:r>
    </w:p>
    <w:p w:rsidR="00470D8B" w:rsidRDefault="00470D8B" w:rsidP="00470D8B">
      <w:pPr>
        <w:shd w:val="clear" w:color="auto" w:fill="FFFFFF"/>
        <w:spacing w:after="0"/>
        <w:ind w:left="1440"/>
        <w:jc w:val="both"/>
        <w:rPr>
          <w:b/>
          <w:sz w:val="18"/>
          <w:szCs w:val="18"/>
          <w:lang w:val="en-US"/>
        </w:rPr>
      </w:pPr>
    </w:p>
    <w:p w:rsidR="00643963" w:rsidRPr="007A15C6" w:rsidRDefault="00643963" w:rsidP="00470D8B">
      <w:pPr>
        <w:shd w:val="clear" w:color="auto" w:fill="FFFFFF"/>
        <w:spacing w:after="0"/>
        <w:ind w:left="1440"/>
        <w:jc w:val="both"/>
        <w:rPr>
          <w:b/>
          <w:sz w:val="18"/>
          <w:szCs w:val="18"/>
          <w:lang w:val="en-US"/>
        </w:rPr>
      </w:pPr>
    </w:p>
    <w:p w:rsidR="00182ECC" w:rsidRPr="007A15C6" w:rsidRDefault="00182ECC" w:rsidP="00182ECC">
      <w:pPr>
        <w:pStyle w:val="Balk1"/>
        <w:keepLines w:val="0"/>
        <w:numPr>
          <w:ilvl w:val="0"/>
          <w:numId w:val="5"/>
        </w:numPr>
        <w:spacing w:after="60" w:line="276" w:lineRule="auto"/>
        <w:jc w:val="both"/>
        <w:rPr>
          <w:color w:val="5B9BD5"/>
          <w:lang w:val="en-US"/>
        </w:rPr>
      </w:pPr>
      <w:bookmarkStart w:id="19" w:name="_Toc22204975"/>
      <w:bookmarkStart w:id="20" w:name="_Toc51931035"/>
      <w:proofErr w:type="spellStart"/>
      <w:r w:rsidRPr="007A15C6">
        <w:rPr>
          <w:color w:val="5B9BD5"/>
          <w:lang w:val="en-US"/>
        </w:rPr>
        <w:lastRenderedPageBreak/>
        <w:t>Foriba</w:t>
      </w:r>
      <w:proofErr w:type="spellEnd"/>
      <w:r w:rsidRPr="007A15C6">
        <w:rPr>
          <w:color w:val="5B9BD5"/>
          <w:lang w:val="en-US"/>
        </w:rPr>
        <w:t xml:space="preserve"> e-Invoice &amp; e-Archive System Customizations</w:t>
      </w:r>
      <w:bookmarkEnd w:id="19"/>
      <w:bookmarkEnd w:id="20"/>
    </w:p>
    <w:p w:rsidR="00182ECC" w:rsidRPr="007A15C6" w:rsidRDefault="00182ECC" w:rsidP="00182ECC">
      <w:pPr>
        <w:pStyle w:val="Balk2"/>
        <w:keepLines w:val="0"/>
        <w:numPr>
          <w:ilvl w:val="1"/>
          <w:numId w:val="5"/>
        </w:numPr>
        <w:spacing w:before="240" w:after="60" w:line="276" w:lineRule="auto"/>
        <w:jc w:val="both"/>
        <w:rPr>
          <w:color w:val="5B9BD5"/>
          <w:sz w:val="32"/>
          <w:szCs w:val="32"/>
          <w:lang w:val="en-US"/>
        </w:rPr>
      </w:pPr>
      <w:bookmarkStart w:id="21" w:name="_Toc22204976"/>
      <w:bookmarkStart w:id="22" w:name="_Toc51931036"/>
      <w:r w:rsidRPr="007A15C6">
        <w:rPr>
          <w:color w:val="5B9BD5"/>
          <w:sz w:val="32"/>
          <w:szCs w:val="32"/>
          <w:lang w:val="en-US"/>
        </w:rPr>
        <w:t>Company Code Details in Scope</w:t>
      </w:r>
      <w:bookmarkEnd w:id="21"/>
      <w:bookmarkEnd w:id="22"/>
    </w:p>
    <w:p w:rsidR="00DA0E60" w:rsidRPr="0002324D" w:rsidRDefault="00182ECC" w:rsidP="0002324D">
      <w:pPr>
        <w:pStyle w:val="Balk2"/>
        <w:keepLines w:val="0"/>
        <w:spacing w:before="240" w:after="60" w:line="276" w:lineRule="auto"/>
        <w:ind w:left="576"/>
        <w:jc w:val="both"/>
        <w:rPr>
          <w:b/>
          <w:color w:val="5B9BD5"/>
          <w:sz w:val="20"/>
          <w:szCs w:val="20"/>
          <w:lang w:val="en-US"/>
        </w:rPr>
      </w:pPr>
      <w:bookmarkStart w:id="23" w:name="_Toc22204977"/>
      <w:bookmarkStart w:id="24" w:name="_Toc51931037"/>
      <w:r w:rsidRPr="007A15C6">
        <w:rPr>
          <w:b/>
          <w:color w:val="5B9BD5"/>
          <w:sz w:val="20"/>
          <w:szCs w:val="20"/>
          <w:lang w:val="en-US"/>
        </w:rPr>
        <w:t>Transaction Code:  /FORIBA/ECR_T01 – ( System ID Information )</w:t>
      </w:r>
      <w:bookmarkEnd w:id="23"/>
      <w:bookmarkEnd w:id="24"/>
    </w:p>
    <w:p w:rsidR="00182ECC" w:rsidRPr="007A15C6" w:rsidRDefault="00182ECC" w:rsidP="0002324D">
      <w:pPr>
        <w:ind w:firstLine="576"/>
        <w:jc w:val="both"/>
        <w:rPr>
          <w:lang w:val="en-US"/>
        </w:rPr>
      </w:pPr>
      <w:r w:rsidRPr="007A15C6">
        <w:rPr>
          <w:lang w:val="en-US"/>
        </w:rPr>
        <w:t xml:space="preserve">Companies which will be create e-archive invoice will be define with details on </w:t>
      </w:r>
      <w:proofErr w:type="spellStart"/>
      <w:r w:rsidRPr="007A15C6">
        <w:rPr>
          <w:lang w:val="en-US"/>
        </w:rPr>
        <w:t>Foriba</w:t>
      </w:r>
      <w:proofErr w:type="spellEnd"/>
      <w:r w:rsidRPr="007A15C6">
        <w:rPr>
          <w:lang w:val="en-US"/>
        </w:rPr>
        <w:t xml:space="preserve"> tables. Each company code should be assigned at least one System ID on </w:t>
      </w:r>
      <w:proofErr w:type="spellStart"/>
      <w:r w:rsidRPr="007A15C6">
        <w:rPr>
          <w:lang w:val="en-US"/>
        </w:rPr>
        <w:t>Foriba</w:t>
      </w:r>
      <w:proofErr w:type="spellEnd"/>
      <w:r w:rsidRPr="007A15C6">
        <w:rPr>
          <w:lang w:val="en-US"/>
        </w:rPr>
        <w:t xml:space="preserve"> tables. It can be shown below table;</w:t>
      </w:r>
    </w:p>
    <w:tbl>
      <w:tblPr>
        <w:tblStyle w:val="a0"/>
        <w:tblW w:w="10620" w:type="dxa"/>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1080"/>
        <w:gridCol w:w="1717"/>
        <w:gridCol w:w="1134"/>
        <w:gridCol w:w="1469"/>
        <w:gridCol w:w="2358"/>
        <w:gridCol w:w="1962"/>
      </w:tblGrid>
      <w:tr w:rsidR="00182ECC" w:rsidRPr="007A15C6" w:rsidTr="003B45C6">
        <w:tc>
          <w:tcPr>
            <w:tcW w:w="900" w:type="dxa"/>
            <w:shd w:val="clear" w:color="auto" w:fill="auto"/>
            <w:tcMar>
              <w:top w:w="100" w:type="dxa"/>
              <w:left w:w="100" w:type="dxa"/>
              <w:bottom w:w="100" w:type="dxa"/>
              <w:right w:w="100" w:type="dxa"/>
            </w:tcMar>
            <w:vAlign w:val="center"/>
          </w:tcPr>
          <w:p w:rsidR="00182ECC" w:rsidRPr="007A15C6" w:rsidRDefault="00182ECC" w:rsidP="00E06D87">
            <w:pPr>
              <w:spacing w:after="0" w:line="240" w:lineRule="auto"/>
              <w:rPr>
                <w:rFonts w:eastAsia="Times New Roman" w:cs="Calibri"/>
                <w:b/>
                <w:bCs/>
                <w:color w:val="2F5496"/>
                <w:sz w:val="20"/>
                <w:szCs w:val="20"/>
                <w:lang w:val="en-US" w:eastAsia="tr-TR"/>
              </w:rPr>
            </w:pPr>
            <w:r w:rsidRPr="007A15C6">
              <w:rPr>
                <w:rFonts w:eastAsia="Times New Roman" w:cs="Calibri"/>
                <w:b/>
                <w:bCs/>
                <w:color w:val="2F5496"/>
                <w:sz w:val="20"/>
                <w:szCs w:val="20"/>
                <w:lang w:val="en-US" w:eastAsia="tr-TR"/>
              </w:rPr>
              <w:t>System ID</w:t>
            </w:r>
          </w:p>
        </w:tc>
        <w:tc>
          <w:tcPr>
            <w:tcW w:w="1080" w:type="dxa"/>
            <w:shd w:val="clear" w:color="auto" w:fill="auto"/>
            <w:tcMar>
              <w:top w:w="100" w:type="dxa"/>
              <w:left w:w="100" w:type="dxa"/>
              <w:bottom w:w="100" w:type="dxa"/>
              <w:right w:w="100" w:type="dxa"/>
            </w:tcMar>
            <w:vAlign w:val="center"/>
          </w:tcPr>
          <w:p w:rsidR="00182ECC" w:rsidRPr="007A15C6" w:rsidRDefault="00182ECC" w:rsidP="00E06D87">
            <w:pPr>
              <w:spacing w:after="0" w:line="240" w:lineRule="auto"/>
              <w:rPr>
                <w:rFonts w:eastAsia="Times New Roman" w:cs="Calibri"/>
                <w:b/>
                <w:bCs/>
                <w:color w:val="2F5496"/>
                <w:sz w:val="20"/>
                <w:szCs w:val="20"/>
                <w:lang w:val="en-US" w:eastAsia="tr-TR"/>
              </w:rPr>
            </w:pPr>
            <w:r w:rsidRPr="007A15C6">
              <w:rPr>
                <w:rFonts w:eastAsia="Times New Roman" w:cs="Calibri"/>
                <w:b/>
                <w:bCs/>
                <w:color w:val="2F5496"/>
                <w:sz w:val="20"/>
                <w:szCs w:val="20"/>
                <w:lang w:val="en-US" w:eastAsia="tr-TR"/>
              </w:rPr>
              <w:t>Company</w:t>
            </w:r>
            <w:r w:rsidRPr="007A15C6">
              <w:rPr>
                <w:rFonts w:eastAsia="Times New Roman" w:cs="Calibri"/>
                <w:b/>
                <w:bCs/>
                <w:color w:val="2F5496"/>
                <w:sz w:val="20"/>
                <w:szCs w:val="20"/>
                <w:lang w:val="en-US" w:eastAsia="tr-TR"/>
              </w:rPr>
              <w:br/>
              <w:t>Code</w:t>
            </w:r>
          </w:p>
        </w:tc>
        <w:tc>
          <w:tcPr>
            <w:tcW w:w="1717" w:type="dxa"/>
            <w:shd w:val="clear" w:color="auto" w:fill="auto"/>
            <w:tcMar>
              <w:top w:w="100" w:type="dxa"/>
              <w:left w:w="100" w:type="dxa"/>
              <w:bottom w:w="100" w:type="dxa"/>
              <w:right w:w="100" w:type="dxa"/>
            </w:tcMar>
            <w:vAlign w:val="center"/>
          </w:tcPr>
          <w:p w:rsidR="00182ECC" w:rsidRPr="007A15C6" w:rsidRDefault="00182ECC" w:rsidP="00E06D87">
            <w:pPr>
              <w:spacing w:after="0" w:line="240" w:lineRule="auto"/>
              <w:rPr>
                <w:rFonts w:eastAsia="Times New Roman" w:cs="Calibri"/>
                <w:b/>
                <w:bCs/>
                <w:color w:val="2F5496"/>
                <w:sz w:val="20"/>
                <w:szCs w:val="20"/>
                <w:lang w:val="en-US" w:eastAsia="tr-TR"/>
              </w:rPr>
            </w:pPr>
            <w:r w:rsidRPr="007A15C6">
              <w:rPr>
                <w:rFonts w:eastAsia="Times New Roman" w:cs="Calibri"/>
                <w:b/>
                <w:bCs/>
                <w:color w:val="2F5496"/>
                <w:sz w:val="20"/>
                <w:szCs w:val="20"/>
                <w:lang w:val="en-US" w:eastAsia="tr-TR"/>
              </w:rPr>
              <w:t>Company Name</w:t>
            </w:r>
          </w:p>
        </w:tc>
        <w:tc>
          <w:tcPr>
            <w:tcW w:w="1134" w:type="dxa"/>
            <w:shd w:val="clear" w:color="auto" w:fill="auto"/>
            <w:tcMar>
              <w:top w:w="100" w:type="dxa"/>
              <w:left w:w="100" w:type="dxa"/>
              <w:bottom w:w="100" w:type="dxa"/>
              <w:right w:w="100" w:type="dxa"/>
            </w:tcMar>
            <w:vAlign w:val="center"/>
          </w:tcPr>
          <w:p w:rsidR="00182ECC" w:rsidRPr="007A15C6" w:rsidRDefault="00182ECC" w:rsidP="00E06D87">
            <w:pPr>
              <w:spacing w:after="0" w:line="240" w:lineRule="auto"/>
              <w:rPr>
                <w:rFonts w:eastAsia="Times New Roman" w:cs="Calibri"/>
                <w:b/>
                <w:bCs/>
                <w:color w:val="2F5496"/>
                <w:sz w:val="20"/>
                <w:szCs w:val="20"/>
                <w:lang w:val="en-US" w:eastAsia="tr-TR"/>
              </w:rPr>
            </w:pPr>
            <w:r w:rsidRPr="007A15C6">
              <w:rPr>
                <w:rFonts w:eastAsia="Times New Roman" w:cs="Calibri"/>
                <w:b/>
                <w:bCs/>
                <w:color w:val="2F5496"/>
                <w:sz w:val="20"/>
                <w:szCs w:val="20"/>
                <w:lang w:val="en-US" w:eastAsia="tr-TR"/>
              </w:rPr>
              <w:t>Tax ID</w:t>
            </w:r>
          </w:p>
        </w:tc>
        <w:tc>
          <w:tcPr>
            <w:tcW w:w="1469" w:type="dxa"/>
            <w:shd w:val="clear" w:color="auto" w:fill="auto"/>
            <w:tcMar>
              <w:top w:w="100" w:type="dxa"/>
              <w:left w:w="100" w:type="dxa"/>
              <w:bottom w:w="100" w:type="dxa"/>
              <w:right w:w="100" w:type="dxa"/>
            </w:tcMar>
            <w:vAlign w:val="center"/>
          </w:tcPr>
          <w:p w:rsidR="00182ECC" w:rsidRPr="007A15C6" w:rsidRDefault="00182ECC" w:rsidP="00E06D87">
            <w:pPr>
              <w:spacing w:after="0" w:line="240" w:lineRule="auto"/>
              <w:rPr>
                <w:rFonts w:eastAsia="Times New Roman" w:cs="Calibri"/>
                <w:b/>
                <w:bCs/>
                <w:color w:val="2F5496"/>
                <w:sz w:val="20"/>
                <w:szCs w:val="20"/>
                <w:lang w:val="en-US" w:eastAsia="tr-TR"/>
              </w:rPr>
            </w:pPr>
            <w:r w:rsidRPr="007A15C6">
              <w:rPr>
                <w:rFonts w:eastAsia="Times New Roman" w:cs="Calibri"/>
                <w:b/>
                <w:bCs/>
                <w:color w:val="2F5496"/>
                <w:sz w:val="20"/>
                <w:szCs w:val="20"/>
                <w:lang w:val="en-US" w:eastAsia="tr-TR"/>
              </w:rPr>
              <w:t>Tax Office</w:t>
            </w:r>
          </w:p>
        </w:tc>
        <w:tc>
          <w:tcPr>
            <w:tcW w:w="2358" w:type="dxa"/>
            <w:shd w:val="clear" w:color="auto" w:fill="auto"/>
            <w:tcMar>
              <w:top w:w="100" w:type="dxa"/>
              <w:left w:w="100" w:type="dxa"/>
              <w:bottom w:w="100" w:type="dxa"/>
              <w:right w:w="100" w:type="dxa"/>
            </w:tcMar>
            <w:vAlign w:val="center"/>
          </w:tcPr>
          <w:p w:rsidR="00182ECC" w:rsidRPr="007A15C6" w:rsidRDefault="00684B18" w:rsidP="00E06D87">
            <w:pPr>
              <w:spacing w:after="0" w:line="240" w:lineRule="auto"/>
              <w:rPr>
                <w:rFonts w:eastAsia="Times New Roman" w:cs="Calibri"/>
                <w:b/>
                <w:bCs/>
                <w:color w:val="2F5496"/>
                <w:sz w:val="20"/>
                <w:szCs w:val="20"/>
                <w:lang w:val="en-US" w:eastAsia="tr-TR"/>
              </w:rPr>
            </w:pPr>
            <w:r w:rsidRPr="007A15C6">
              <w:rPr>
                <w:rFonts w:eastAsia="Times New Roman" w:cs="Calibri"/>
                <w:b/>
                <w:bCs/>
                <w:color w:val="2F5496"/>
                <w:sz w:val="20"/>
                <w:szCs w:val="20"/>
                <w:lang w:val="en-US" w:eastAsia="tr-TR"/>
              </w:rPr>
              <w:t>Address</w:t>
            </w:r>
          </w:p>
        </w:tc>
        <w:tc>
          <w:tcPr>
            <w:tcW w:w="1962" w:type="dxa"/>
            <w:vAlign w:val="center"/>
          </w:tcPr>
          <w:p w:rsidR="00182ECC" w:rsidRPr="007A15C6" w:rsidRDefault="00684B18" w:rsidP="00E06D87">
            <w:pPr>
              <w:spacing w:after="0" w:line="240" w:lineRule="auto"/>
              <w:rPr>
                <w:rFonts w:eastAsia="Times New Roman" w:cs="Calibri"/>
                <w:b/>
                <w:bCs/>
                <w:color w:val="2F5496"/>
                <w:sz w:val="20"/>
                <w:szCs w:val="20"/>
                <w:lang w:val="en-US" w:eastAsia="tr-TR"/>
              </w:rPr>
            </w:pPr>
            <w:r>
              <w:rPr>
                <w:rFonts w:eastAsia="Times New Roman" w:cs="Calibri"/>
                <w:b/>
                <w:bCs/>
                <w:color w:val="2F5496"/>
                <w:sz w:val="20"/>
                <w:szCs w:val="20"/>
                <w:lang w:val="en-US" w:eastAsia="tr-TR"/>
              </w:rPr>
              <w:t>CRS</w:t>
            </w:r>
            <w:r w:rsidR="00182ECC" w:rsidRPr="007A15C6">
              <w:rPr>
                <w:rFonts w:eastAsia="Times New Roman" w:cs="Calibri"/>
                <w:b/>
                <w:bCs/>
                <w:color w:val="2F5496"/>
                <w:sz w:val="20"/>
                <w:szCs w:val="20"/>
                <w:lang w:val="en-US" w:eastAsia="tr-TR"/>
              </w:rPr>
              <w:t xml:space="preserve"> No/</w:t>
            </w:r>
            <w:r>
              <w:rPr>
                <w:rFonts w:eastAsia="Times New Roman" w:cs="Calibri"/>
                <w:b/>
                <w:bCs/>
                <w:color w:val="2F5496"/>
                <w:sz w:val="20"/>
                <w:szCs w:val="20"/>
                <w:lang w:val="en-US" w:eastAsia="tr-TR"/>
              </w:rPr>
              <w:t xml:space="preserve">Trade </w:t>
            </w:r>
            <w:proofErr w:type="spellStart"/>
            <w:r>
              <w:rPr>
                <w:rFonts w:eastAsia="Times New Roman" w:cs="Calibri"/>
                <w:b/>
                <w:bCs/>
                <w:color w:val="2F5496"/>
                <w:sz w:val="20"/>
                <w:szCs w:val="20"/>
                <w:lang w:val="en-US" w:eastAsia="tr-TR"/>
              </w:rPr>
              <w:t>Reg.Number</w:t>
            </w:r>
            <w:proofErr w:type="spellEnd"/>
          </w:p>
        </w:tc>
      </w:tr>
      <w:tr w:rsidR="00182ECC" w:rsidRPr="007A15C6" w:rsidTr="003B45C6">
        <w:trPr>
          <w:trHeight w:val="623"/>
        </w:trPr>
        <w:tc>
          <w:tcPr>
            <w:tcW w:w="900" w:type="dxa"/>
            <w:shd w:val="clear" w:color="auto" w:fill="auto"/>
            <w:tcMar>
              <w:top w:w="100" w:type="dxa"/>
              <w:left w:w="100" w:type="dxa"/>
              <w:bottom w:w="100" w:type="dxa"/>
              <w:right w:w="100" w:type="dxa"/>
            </w:tcMar>
          </w:tcPr>
          <w:p w:rsidR="00182ECC" w:rsidRPr="007A15C6" w:rsidRDefault="00643963" w:rsidP="00E06D87">
            <w:pPr>
              <w:widowControl w:val="0"/>
              <w:spacing w:after="0" w:line="240" w:lineRule="auto"/>
              <w:rPr>
                <w:sz w:val="18"/>
                <w:szCs w:val="18"/>
                <w:lang w:val="en-US"/>
              </w:rPr>
            </w:pPr>
            <w:r>
              <w:rPr>
                <w:sz w:val="18"/>
                <w:szCs w:val="18"/>
                <w:lang w:val="en-US"/>
              </w:rPr>
              <w:t>TR10</w:t>
            </w:r>
          </w:p>
        </w:tc>
        <w:tc>
          <w:tcPr>
            <w:tcW w:w="1080" w:type="dxa"/>
            <w:shd w:val="clear" w:color="auto" w:fill="auto"/>
            <w:tcMar>
              <w:top w:w="100" w:type="dxa"/>
              <w:left w:w="100" w:type="dxa"/>
              <w:bottom w:w="100" w:type="dxa"/>
              <w:right w:w="100" w:type="dxa"/>
            </w:tcMar>
          </w:tcPr>
          <w:p w:rsidR="00182ECC" w:rsidRPr="007A15C6" w:rsidRDefault="00643963" w:rsidP="00E06D87">
            <w:pPr>
              <w:spacing w:after="0"/>
              <w:rPr>
                <w:rFonts w:ascii="Calibri" w:hAnsi="Calibri" w:cs="Calibri"/>
                <w:color w:val="000000"/>
                <w:sz w:val="18"/>
                <w:szCs w:val="18"/>
                <w:lang w:val="en-US"/>
              </w:rPr>
            </w:pPr>
            <w:r>
              <w:rPr>
                <w:rFonts w:ascii="Calibri" w:hAnsi="Calibri" w:cs="Calibri"/>
                <w:color w:val="000000"/>
                <w:sz w:val="18"/>
                <w:szCs w:val="18"/>
                <w:lang w:val="en-US"/>
              </w:rPr>
              <w:t>TR10</w:t>
            </w:r>
          </w:p>
        </w:tc>
        <w:tc>
          <w:tcPr>
            <w:tcW w:w="1717" w:type="dxa"/>
            <w:shd w:val="clear" w:color="auto" w:fill="auto"/>
            <w:tcMar>
              <w:top w:w="100" w:type="dxa"/>
              <w:left w:w="100" w:type="dxa"/>
              <w:bottom w:w="100" w:type="dxa"/>
              <w:right w:w="100" w:type="dxa"/>
            </w:tcMar>
          </w:tcPr>
          <w:p w:rsidR="00182ECC" w:rsidRPr="007A15C6" w:rsidRDefault="00643963" w:rsidP="00E06D87">
            <w:pPr>
              <w:spacing w:after="0"/>
              <w:rPr>
                <w:rFonts w:ascii="Calibri" w:hAnsi="Calibri" w:cs="Calibri"/>
                <w:color w:val="000000"/>
                <w:sz w:val="18"/>
                <w:szCs w:val="18"/>
                <w:lang w:val="en-US"/>
              </w:rPr>
            </w:pPr>
            <w:r w:rsidRPr="00643963">
              <w:rPr>
                <w:rFonts w:ascii="Calibri" w:hAnsi="Calibri" w:cs="Calibri"/>
                <w:color w:val="000000"/>
                <w:sz w:val="18"/>
                <w:szCs w:val="18"/>
                <w:lang w:val="en-US"/>
              </w:rPr>
              <w:t>KAYNAK TEKNİĞİ SANAYİİ VE TİC</w:t>
            </w:r>
            <w:r>
              <w:rPr>
                <w:rFonts w:ascii="Calibri" w:hAnsi="Calibri" w:cs="Calibri"/>
                <w:color w:val="000000"/>
                <w:sz w:val="18"/>
                <w:szCs w:val="18"/>
                <w:lang w:val="en-US"/>
              </w:rPr>
              <w:t>.</w:t>
            </w:r>
            <w:r w:rsidRPr="00643963">
              <w:rPr>
                <w:rFonts w:ascii="Calibri" w:hAnsi="Calibri" w:cs="Calibri"/>
                <w:color w:val="000000"/>
                <w:sz w:val="18"/>
                <w:szCs w:val="18"/>
                <w:lang w:val="en-US"/>
              </w:rPr>
              <w:t xml:space="preserve"> A.Ş.</w:t>
            </w:r>
          </w:p>
        </w:tc>
        <w:tc>
          <w:tcPr>
            <w:tcW w:w="1134" w:type="dxa"/>
            <w:shd w:val="clear" w:color="auto" w:fill="auto"/>
            <w:tcMar>
              <w:top w:w="100" w:type="dxa"/>
              <w:left w:w="100" w:type="dxa"/>
              <w:bottom w:w="100" w:type="dxa"/>
              <w:right w:w="100" w:type="dxa"/>
            </w:tcMar>
          </w:tcPr>
          <w:p w:rsidR="00182ECC" w:rsidRPr="007A15C6" w:rsidRDefault="00643963" w:rsidP="00E06D87">
            <w:pPr>
              <w:spacing w:after="0"/>
              <w:rPr>
                <w:rFonts w:ascii="Calibri" w:hAnsi="Calibri" w:cs="Calibri"/>
                <w:color w:val="000000"/>
                <w:sz w:val="18"/>
                <w:szCs w:val="18"/>
                <w:lang w:val="en-US"/>
              </w:rPr>
            </w:pPr>
            <w:r w:rsidRPr="00643963">
              <w:rPr>
                <w:rFonts w:ascii="Calibri" w:hAnsi="Calibri" w:cs="Calibri"/>
                <w:color w:val="000000"/>
                <w:sz w:val="18"/>
                <w:szCs w:val="18"/>
                <w:lang w:val="en-US"/>
              </w:rPr>
              <w:t>5400015284</w:t>
            </w:r>
          </w:p>
        </w:tc>
        <w:tc>
          <w:tcPr>
            <w:tcW w:w="1469" w:type="dxa"/>
            <w:shd w:val="clear" w:color="auto" w:fill="auto"/>
            <w:tcMar>
              <w:top w:w="100" w:type="dxa"/>
              <w:left w:w="100" w:type="dxa"/>
              <w:bottom w:w="100" w:type="dxa"/>
              <w:right w:w="100" w:type="dxa"/>
            </w:tcMar>
          </w:tcPr>
          <w:p w:rsidR="00182ECC" w:rsidRPr="007A15C6" w:rsidRDefault="00643963" w:rsidP="00E06D87">
            <w:pPr>
              <w:widowControl w:val="0"/>
              <w:spacing w:after="0" w:line="240" w:lineRule="auto"/>
              <w:rPr>
                <w:sz w:val="18"/>
                <w:szCs w:val="18"/>
                <w:lang w:val="en-US"/>
              </w:rPr>
            </w:pPr>
            <w:r w:rsidRPr="00643963">
              <w:rPr>
                <w:sz w:val="18"/>
                <w:szCs w:val="18"/>
                <w:lang w:val="en-US"/>
              </w:rPr>
              <w:t>BÜYÜK MÜKELLEFLER</w:t>
            </w:r>
          </w:p>
        </w:tc>
        <w:tc>
          <w:tcPr>
            <w:tcW w:w="2358" w:type="dxa"/>
            <w:shd w:val="clear" w:color="auto" w:fill="auto"/>
            <w:tcMar>
              <w:top w:w="100" w:type="dxa"/>
              <w:left w:w="100" w:type="dxa"/>
              <w:bottom w:w="100" w:type="dxa"/>
              <w:right w:w="100" w:type="dxa"/>
            </w:tcMar>
          </w:tcPr>
          <w:p w:rsidR="00643963" w:rsidRPr="00643963" w:rsidRDefault="00643963" w:rsidP="00643963">
            <w:pPr>
              <w:spacing w:after="0"/>
              <w:rPr>
                <w:rFonts w:ascii="Calibri" w:hAnsi="Calibri" w:cs="Calibri"/>
                <w:color w:val="000000"/>
                <w:sz w:val="18"/>
                <w:szCs w:val="18"/>
                <w:lang w:val="en-US"/>
              </w:rPr>
            </w:pPr>
            <w:r w:rsidRPr="00643963">
              <w:rPr>
                <w:rFonts w:ascii="Calibri" w:hAnsi="Calibri" w:cs="Calibri"/>
                <w:color w:val="000000"/>
                <w:sz w:val="18"/>
                <w:szCs w:val="18"/>
                <w:lang w:val="en-US"/>
              </w:rPr>
              <w:t>EVLİYA ÇELEBİ MAHALLESİ RAUF ORBAY CADDESİ AK İŞ MERKEZİ </w:t>
            </w:r>
          </w:p>
          <w:p w:rsidR="00182ECC" w:rsidRPr="007A15C6" w:rsidRDefault="00643963" w:rsidP="00643963">
            <w:pPr>
              <w:spacing w:after="0"/>
              <w:rPr>
                <w:rFonts w:ascii="Calibri" w:hAnsi="Calibri" w:cs="Calibri"/>
                <w:color w:val="000000"/>
                <w:sz w:val="18"/>
                <w:szCs w:val="18"/>
                <w:lang w:val="en-US"/>
              </w:rPr>
            </w:pPr>
            <w:r w:rsidRPr="00643963">
              <w:rPr>
                <w:rFonts w:ascii="Calibri" w:hAnsi="Calibri" w:cs="Calibri"/>
                <w:color w:val="000000"/>
                <w:sz w:val="18"/>
                <w:szCs w:val="18"/>
                <w:lang w:val="en-US"/>
              </w:rPr>
              <w:t>No: 41 34944 TUZLA / İSTANBUL</w:t>
            </w:r>
          </w:p>
        </w:tc>
        <w:tc>
          <w:tcPr>
            <w:tcW w:w="1962" w:type="dxa"/>
          </w:tcPr>
          <w:p w:rsidR="00643963" w:rsidRPr="00643963" w:rsidRDefault="00643963" w:rsidP="00643963">
            <w:pPr>
              <w:spacing w:after="0"/>
              <w:rPr>
                <w:rFonts w:ascii="Calibri" w:hAnsi="Calibri" w:cs="Calibri"/>
                <w:color w:val="000000"/>
                <w:sz w:val="18"/>
                <w:szCs w:val="18"/>
                <w:lang w:val="en-US"/>
              </w:rPr>
            </w:pPr>
            <w:proofErr w:type="spellStart"/>
            <w:r w:rsidRPr="00643963">
              <w:rPr>
                <w:rFonts w:ascii="Calibri" w:hAnsi="Calibri" w:cs="Calibri"/>
                <w:color w:val="000000"/>
                <w:sz w:val="18"/>
                <w:szCs w:val="18"/>
                <w:lang w:val="en-US"/>
              </w:rPr>
              <w:t>Ticari</w:t>
            </w:r>
            <w:proofErr w:type="spellEnd"/>
            <w:r w:rsidRPr="00643963">
              <w:rPr>
                <w:rFonts w:ascii="Calibri" w:hAnsi="Calibri" w:cs="Calibri"/>
                <w:color w:val="000000"/>
                <w:sz w:val="18"/>
                <w:szCs w:val="18"/>
                <w:lang w:val="en-US"/>
              </w:rPr>
              <w:t xml:space="preserve"> </w:t>
            </w:r>
            <w:proofErr w:type="spellStart"/>
            <w:r w:rsidRPr="00643963">
              <w:rPr>
                <w:rFonts w:ascii="Calibri" w:hAnsi="Calibri" w:cs="Calibri"/>
                <w:color w:val="000000"/>
                <w:sz w:val="18"/>
                <w:szCs w:val="18"/>
                <w:lang w:val="en-US"/>
              </w:rPr>
              <w:t>Sicil</w:t>
            </w:r>
            <w:proofErr w:type="spellEnd"/>
            <w:r w:rsidRPr="00643963">
              <w:rPr>
                <w:rFonts w:ascii="Calibri" w:hAnsi="Calibri" w:cs="Calibri"/>
                <w:color w:val="000000"/>
                <w:sz w:val="18"/>
                <w:szCs w:val="18"/>
                <w:lang w:val="en-US"/>
              </w:rPr>
              <w:t xml:space="preserve">: 108903 </w:t>
            </w:r>
          </w:p>
          <w:p w:rsidR="00643963" w:rsidRPr="00643963" w:rsidRDefault="00643963" w:rsidP="00643963">
            <w:pPr>
              <w:spacing w:after="0"/>
              <w:rPr>
                <w:rFonts w:ascii="Calibri" w:hAnsi="Calibri" w:cs="Calibri"/>
                <w:color w:val="000000"/>
                <w:sz w:val="18"/>
                <w:szCs w:val="18"/>
                <w:lang w:val="en-US"/>
              </w:rPr>
            </w:pPr>
          </w:p>
          <w:p w:rsidR="00182ECC" w:rsidRPr="007A15C6" w:rsidRDefault="00643963" w:rsidP="00643963">
            <w:pPr>
              <w:spacing w:after="0"/>
              <w:rPr>
                <w:rFonts w:ascii="Calibri" w:hAnsi="Calibri" w:cs="Calibri"/>
                <w:color w:val="000000"/>
                <w:sz w:val="18"/>
                <w:szCs w:val="18"/>
                <w:lang w:val="en-US"/>
              </w:rPr>
            </w:pPr>
            <w:proofErr w:type="spellStart"/>
            <w:r w:rsidRPr="00643963">
              <w:rPr>
                <w:rFonts w:ascii="Calibri" w:hAnsi="Calibri" w:cs="Calibri"/>
                <w:color w:val="000000"/>
                <w:sz w:val="18"/>
                <w:szCs w:val="18"/>
                <w:lang w:val="en-US"/>
              </w:rPr>
              <w:t>Mersis</w:t>
            </w:r>
            <w:proofErr w:type="spellEnd"/>
            <w:r w:rsidRPr="00643963">
              <w:rPr>
                <w:rFonts w:ascii="Calibri" w:hAnsi="Calibri" w:cs="Calibri"/>
                <w:color w:val="000000"/>
                <w:sz w:val="18"/>
                <w:szCs w:val="18"/>
                <w:lang w:val="en-US"/>
              </w:rPr>
              <w:t xml:space="preserve"> No: 0540001528400010</w:t>
            </w:r>
          </w:p>
        </w:tc>
      </w:tr>
    </w:tbl>
    <w:p w:rsidR="00133D4E" w:rsidRPr="007A15C6" w:rsidRDefault="00133D4E" w:rsidP="008050C8">
      <w:pPr>
        <w:jc w:val="both"/>
        <w:rPr>
          <w:color w:val="5B9BD5"/>
          <w:sz w:val="32"/>
          <w:szCs w:val="32"/>
          <w:lang w:val="en-US"/>
        </w:rPr>
      </w:pPr>
    </w:p>
    <w:p w:rsidR="00182ECC" w:rsidRPr="007A15C6" w:rsidRDefault="00182ECC" w:rsidP="00182ECC">
      <w:pPr>
        <w:pStyle w:val="Balk2"/>
        <w:keepLines w:val="0"/>
        <w:numPr>
          <w:ilvl w:val="1"/>
          <w:numId w:val="5"/>
        </w:numPr>
        <w:tabs>
          <w:tab w:val="left" w:pos="5387"/>
        </w:tabs>
        <w:spacing w:before="240" w:after="60" w:line="276" w:lineRule="auto"/>
        <w:jc w:val="both"/>
        <w:rPr>
          <w:color w:val="5B9BD5"/>
          <w:sz w:val="32"/>
          <w:szCs w:val="32"/>
          <w:lang w:val="en-US"/>
        </w:rPr>
      </w:pPr>
      <w:bookmarkStart w:id="25" w:name="_Toc22204978"/>
      <w:bookmarkStart w:id="26" w:name="_Toc51931038"/>
      <w:r w:rsidRPr="007A15C6">
        <w:rPr>
          <w:color w:val="5B9BD5"/>
          <w:sz w:val="32"/>
          <w:szCs w:val="32"/>
          <w:lang w:val="en-US"/>
        </w:rPr>
        <w:t>E-Invoice e-Archive Invoice System ID Technical Information</w:t>
      </w:r>
      <w:bookmarkEnd w:id="25"/>
      <w:bookmarkEnd w:id="26"/>
    </w:p>
    <w:p w:rsidR="00182ECC" w:rsidRPr="007A15C6" w:rsidRDefault="00182ECC" w:rsidP="00182ECC">
      <w:pPr>
        <w:pStyle w:val="Balk2"/>
        <w:keepLines w:val="0"/>
        <w:spacing w:before="240" w:after="60" w:line="276" w:lineRule="auto"/>
        <w:ind w:left="576"/>
        <w:jc w:val="both"/>
        <w:rPr>
          <w:b/>
          <w:color w:val="5B9BD5"/>
          <w:sz w:val="20"/>
          <w:szCs w:val="20"/>
          <w:lang w:val="en-US"/>
        </w:rPr>
      </w:pPr>
      <w:bookmarkStart w:id="27" w:name="_Toc22204979"/>
      <w:bookmarkStart w:id="28" w:name="_Toc51931039"/>
      <w:r w:rsidRPr="007A15C6">
        <w:rPr>
          <w:b/>
          <w:color w:val="5B9BD5"/>
          <w:sz w:val="20"/>
          <w:szCs w:val="20"/>
          <w:lang w:val="en-US"/>
        </w:rPr>
        <w:t>Transaction Code : /FORIBA/EI1_T01 – ( System ID Technical Information)</w:t>
      </w:r>
      <w:bookmarkEnd w:id="27"/>
      <w:bookmarkEnd w:id="28"/>
    </w:p>
    <w:p w:rsidR="00182ECC" w:rsidRPr="007A15C6" w:rsidRDefault="00182ECC" w:rsidP="00182ECC">
      <w:pPr>
        <w:ind w:firstLine="576"/>
        <w:rPr>
          <w:lang w:val="en-US"/>
        </w:rPr>
      </w:pPr>
      <w:r w:rsidRPr="007A15C6">
        <w:rPr>
          <w:lang w:val="en-US"/>
        </w:rPr>
        <w:t xml:space="preserve">In this customization step, service information is defined for communication between SAP and cloud / TRA Proxy. </w:t>
      </w:r>
    </w:p>
    <w:tbl>
      <w:tblPr>
        <w:tblW w:w="9067" w:type="dxa"/>
        <w:tblInd w:w="-5" w:type="dxa"/>
        <w:tblCellMar>
          <w:left w:w="70" w:type="dxa"/>
          <w:right w:w="70" w:type="dxa"/>
        </w:tblCellMar>
        <w:tblLook w:val="04A0" w:firstRow="1" w:lastRow="0" w:firstColumn="1" w:lastColumn="0" w:noHBand="0" w:noVBand="1"/>
      </w:tblPr>
      <w:tblGrid>
        <w:gridCol w:w="865"/>
        <w:gridCol w:w="1062"/>
        <w:gridCol w:w="1133"/>
        <w:gridCol w:w="2355"/>
        <w:gridCol w:w="2316"/>
        <w:gridCol w:w="1336"/>
      </w:tblGrid>
      <w:tr w:rsidR="00182ECC" w:rsidRPr="007A15C6" w:rsidTr="00E06D87">
        <w:trPr>
          <w:trHeight w:val="474"/>
        </w:trPr>
        <w:tc>
          <w:tcPr>
            <w:tcW w:w="865" w:type="dxa"/>
            <w:tcBorders>
              <w:top w:val="single" w:sz="4" w:space="0" w:color="auto"/>
              <w:left w:val="single" w:sz="4" w:space="0" w:color="auto"/>
              <w:bottom w:val="single" w:sz="4" w:space="0" w:color="auto"/>
              <w:right w:val="single" w:sz="4" w:space="0" w:color="auto"/>
            </w:tcBorders>
            <w:vAlign w:val="center"/>
            <w:hideMark/>
          </w:tcPr>
          <w:p w:rsidR="00182ECC" w:rsidRPr="007A15C6" w:rsidRDefault="00182ECC"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System ID</w:t>
            </w:r>
          </w:p>
        </w:tc>
        <w:tc>
          <w:tcPr>
            <w:tcW w:w="1062" w:type="dxa"/>
            <w:tcBorders>
              <w:top w:val="single" w:sz="4" w:space="0" w:color="auto"/>
              <w:left w:val="nil"/>
              <w:bottom w:val="single" w:sz="4" w:space="0" w:color="auto"/>
              <w:right w:val="single" w:sz="4" w:space="0" w:color="auto"/>
            </w:tcBorders>
            <w:vAlign w:val="center"/>
            <w:hideMark/>
          </w:tcPr>
          <w:p w:rsidR="00182ECC" w:rsidRPr="007A15C6" w:rsidRDefault="00182ECC"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Company Code</w:t>
            </w:r>
          </w:p>
        </w:tc>
        <w:tc>
          <w:tcPr>
            <w:tcW w:w="1133" w:type="dxa"/>
            <w:tcBorders>
              <w:top w:val="single" w:sz="4" w:space="0" w:color="auto"/>
              <w:left w:val="nil"/>
              <w:bottom w:val="single" w:sz="4" w:space="0" w:color="auto"/>
              <w:right w:val="single" w:sz="4" w:space="0" w:color="auto"/>
            </w:tcBorders>
            <w:vAlign w:val="center"/>
            <w:hideMark/>
          </w:tcPr>
          <w:p w:rsidR="00182ECC" w:rsidRPr="007A15C6" w:rsidRDefault="00182ECC"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Branch</w:t>
            </w:r>
          </w:p>
        </w:tc>
        <w:tc>
          <w:tcPr>
            <w:tcW w:w="2355" w:type="dxa"/>
            <w:tcBorders>
              <w:top w:val="single" w:sz="4" w:space="0" w:color="auto"/>
              <w:left w:val="nil"/>
              <w:bottom w:val="single" w:sz="4" w:space="0" w:color="auto"/>
              <w:right w:val="single" w:sz="4" w:space="0" w:color="auto"/>
            </w:tcBorders>
          </w:tcPr>
          <w:p w:rsidR="00182ECC" w:rsidRPr="007A15C6" w:rsidRDefault="00182ECC"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e-Archive</w:t>
            </w:r>
          </w:p>
          <w:p w:rsidR="00182ECC" w:rsidRPr="007A15C6" w:rsidRDefault="00182ECC"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Logical Port</w:t>
            </w:r>
          </w:p>
        </w:tc>
        <w:tc>
          <w:tcPr>
            <w:tcW w:w="2316" w:type="dxa"/>
            <w:tcBorders>
              <w:top w:val="single" w:sz="4" w:space="0" w:color="auto"/>
              <w:left w:val="single" w:sz="4" w:space="0" w:color="auto"/>
              <w:bottom w:val="single" w:sz="4" w:space="0" w:color="auto"/>
              <w:right w:val="single" w:sz="4" w:space="0" w:color="auto"/>
            </w:tcBorders>
            <w:vAlign w:val="center"/>
            <w:hideMark/>
          </w:tcPr>
          <w:p w:rsidR="00182ECC" w:rsidRPr="007A15C6" w:rsidRDefault="00182ECC"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e-Invoice</w:t>
            </w:r>
          </w:p>
          <w:p w:rsidR="00182ECC" w:rsidRPr="007A15C6" w:rsidRDefault="00182ECC"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Logical Port</w:t>
            </w:r>
          </w:p>
        </w:tc>
        <w:tc>
          <w:tcPr>
            <w:tcW w:w="1336" w:type="dxa"/>
            <w:tcBorders>
              <w:top w:val="single" w:sz="4" w:space="0" w:color="auto"/>
              <w:left w:val="single" w:sz="4" w:space="0" w:color="auto"/>
              <w:bottom w:val="single" w:sz="4" w:space="0" w:color="auto"/>
              <w:right w:val="single" w:sz="4" w:space="0" w:color="auto"/>
            </w:tcBorders>
          </w:tcPr>
          <w:p w:rsidR="00182ECC" w:rsidRPr="007A15C6" w:rsidRDefault="00182ECC"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SI</w:t>
            </w:r>
          </w:p>
          <w:p w:rsidR="00182ECC" w:rsidRPr="007A15C6" w:rsidRDefault="00182ECC"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Indicator</w:t>
            </w:r>
          </w:p>
        </w:tc>
      </w:tr>
      <w:tr w:rsidR="00182ECC" w:rsidRPr="007A15C6" w:rsidTr="00357F1E">
        <w:trPr>
          <w:trHeight w:val="474"/>
        </w:trPr>
        <w:tc>
          <w:tcPr>
            <w:tcW w:w="865" w:type="dxa"/>
            <w:tcBorders>
              <w:top w:val="single" w:sz="4" w:space="0" w:color="auto"/>
              <w:left w:val="single" w:sz="4" w:space="0" w:color="auto"/>
              <w:bottom w:val="single" w:sz="4" w:space="0" w:color="auto"/>
              <w:right w:val="single" w:sz="4" w:space="0" w:color="auto"/>
            </w:tcBorders>
            <w:vAlign w:val="center"/>
          </w:tcPr>
          <w:p w:rsidR="00182ECC" w:rsidRPr="007A15C6" w:rsidRDefault="00CE392A" w:rsidP="00E06D87">
            <w:pPr>
              <w:spacing w:after="0" w:line="240" w:lineRule="auto"/>
              <w:jc w:val="center"/>
              <w:rPr>
                <w:rFonts w:ascii="Calibri" w:eastAsia="Times New Roman" w:hAnsi="Calibri" w:cs="Calibri"/>
                <w:color w:val="000000"/>
                <w:sz w:val="20"/>
                <w:szCs w:val="18"/>
                <w:lang w:val="en-US" w:eastAsia="tr-TR"/>
              </w:rPr>
            </w:pPr>
            <w:r>
              <w:rPr>
                <w:rFonts w:ascii="Calibri" w:eastAsia="Times New Roman" w:hAnsi="Calibri" w:cs="Calibri"/>
                <w:color w:val="000000"/>
                <w:sz w:val="20"/>
                <w:szCs w:val="18"/>
                <w:lang w:val="en-US" w:eastAsia="tr-TR"/>
              </w:rPr>
              <w:t>TR10</w:t>
            </w:r>
          </w:p>
        </w:tc>
        <w:tc>
          <w:tcPr>
            <w:tcW w:w="1062" w:type="dxa"/>
            <w:tcBorders>
              <w:top w:val="single" w:sz="4" w:space="0" w:color="auto"/>
              <w:left w:val="nil"/>
              <w:bottom w:val="single" w:sz="4" w:space="0" w:color="auto"/>
              <w:right w:val="single" w:sz="4" w:space="0" w:color="auto"/>
            </w:tcBorders>
            <w:vAlign w:val="center"/>
          </w:tcPr>
          <w:p w:rsidR="00182ECC" w:rsidRPr="007A15C6" w:rsidRDefault="00CE392A" w:rsidP="00E06D87">
            <w:pPr>
              <w:spacing w:after="0" w:line="240" w:lineRule="auto"/>
              <w:jc w:val="center"/>
              <w:rPr>
                <w:rFonts w:ascii="Calibri" w:eastAsia="Times New Roman" w:hAnsi="Calibri" w:cs="Calibri"/>
                <w:color w:val="000000"/>
                <w:sz w:val="20"/>
                <w:szCs w:val="18"/>
                <w:lang w:val="en-US" w:eastAsia="tr-TR"/>
              </w:rPr>
            </w:pPr>
            <w:r>
              <w:rPr>
                <w:rFonts w:ascii="Calibri" w:eastAsia="Times New Roman" w:hAnsi="Calibri" w:cs="Calibri"/>
                <w:color w:val="000000"/>
                <w:sz w:val="20"/>
                <w:szCs w:val="18"/>
                <w:lang w:val="en-US" w:eastAsia="tr-TR"/>
              </w:rPr>
              <w:t>TR10</w:t>
            </w:r>
          </w:p>
        </w:tc>
        <w:tc>
          <w:tcPr>
            <w:tcW w:w="1133" w:type="dxa"/>
            <w:tcBorders>
              <w:top w:val="single" w:sz="4" w:space="0" w:color="auto"/>
              <w:left w:val="nil"/>
              <w:bottom w:val="single" w:sz="4" w:space="0" w:color="auto"/>
              <w:right w:val="single" w:sz="4" w:space="0" w:color="auto"/>
            </w:tcBorders>
            <w:vAlign w:val="center"/>
          </w:tcPr>
          <w:p w:rsidR="00182ECC" w:rsidRPr="007A15C6" w:rsidRDefault="00182ECC" w:rsidP="00E06D87">
            <w:pPr>
              <w:spacing w:after="0" w:line="240" w:lineRule="auto"/>
              <w:jc w:val="center"/>
              <w:rPr>
                <w:rFonts w:eastAsia="Times New Roman" w:cs="Calibri"/>
                <w:b/>
                <w:bCs/>
                <w:color w:val="2F5496"/>
                <w:lang w:val="en-US" w:eastAsia="tr-TR"/>
              </w:rPr>
            </w:pPr>
          </w:p>
        </w:tc>
        <w:tc>
          <w:tcPr>
            <w:tcW w:w="2355" w:type="dxa"/>
            <w:tcBorders>
              <w:top w:val="single" w:sz="4" w:space="0" w:color="auto"/>
              <w:left w:val="nil"/>
              <w:bottom w:val="single" w:sz="4" w:space="0" w:color="auto"/>
              <w:right w:val="single" w:sz="4" w:space="0" w:color="auto"/>
            </w:tcBorders>
          </w:tcPr>
          <w:p w:rsidR="00182ECC" w:rsidRPr="007A15C6" w:rsidRDefault="00182ECC" w:rsidP="00E06D87">
            <w:pPr>
              <w:spacing w:after="0" w:line="240" w:lineRule="auto"/>
              <w:jc w:val="center"/>
              <w:rPr>
                <w:rFonts w:eastAsia="Times New Roman" w:cs="Calibri"/>
                <w:b/>
                <w:bCs/>
                <w:color w:val="000000" w:themeColor="text1"/>
                <w:lang w:val="en-US" w:eastAsia="tr-TR"/>
              </w:rPr>
            </w:pPr>
          </w:p>
        </w:tc>
        <w:tc>
          <w:tcPr>
            <w:tcW w:w="2316" w:type="dxa"/>
            <w:tcBorders>
              <w:top w:val="single" w:sz="4" w:space="0" w:color="auto"/>
              <w:left w:val="single" w:sz="4" w:space="0" w:color="auto"/>
              <w:bottom w:val="single" w:sz="4" w:space="0" w:color="auto"/>
              <w:right w:val="single" w:sz="4" w:space="0" w:color="auto"/>
            </w:tcBorders>
            <w:vAlign w:val="center"/>
          </w:tcPr>
          <w:p w:rsidR="00182ECC" w:rsidRPr="007A15C6" w:rsidRDefault="00182ECC" w:rsidP="00E06D87">
            <w:pPr>
              <w:spacing w:after="0" w:line="240" w:lineRule="auto"/>
              <w:jc w:val="center"/>
              <w:rPr>
                <w:rFonts w:eastAsia="Times New Roman" w:cs="Calibri"/>
                <w:b/>
                <w:bCs/>
                <w:color w:val="000000" w:themeColor="text1"/>
                <w:lang w:val="en-US" w:eastAsia="tr-TR"/>
              </w:rPr>
            </w:pPr>
          </w:p>
        </w:tc>
        <w:tc>
          <w:tcPr>
            <w:tcW w:w="1336" w:type="dxa"/>
            <w:tcBorders>
              <w:top w:val="single" w:sz="4" w:space="0" w:color="auto"/>
              <w:left w:val="single" w:sz="4" w:space="0" w:color="auto"/>
              <w:bottom w:val="single" w:sz="4" w:space="0" w:color="auto"/>
              <w:right w:val="single" w:sz="4" w:space="0" w:color="auto"/>
            </w:tcBorders>
          </w:tcPr>
          <w:p w:rsidR="00182ECC" w:rsidRPr="007A15C6" w:rsidRDefault="00CE392A" w:rsidP="00E06D87">
            <w:pPr>
              <w:spacing w:after="0" w:line="240" w:lineRule="auto"/>
              <w:jc w:val="center"/>
              <w:rPr>
                <w:rFonts w:eastAsia="Times New Roman" w:cs="Calibri"/>
                <w:b/>
                <w:bCs/>
                <w:color w:val="000000" w:themeColor="text1"/>
                <w:lang w:val="en-US" w:eastAsia="tr-TR"/>
              </w:rPr>
            </w:pPr>
            <w:r>
              <w:rPr>
                <w:rFonts w:eastAsia="Times New Roman" w:cs="Calibri"/>
                <w:b/>
                <w:bCs/>
                <w:color w:val="000000" w:themeColor="text1"/>
                <w:lang w:val="en-US" w:eastAsia="tr-TR"/>
              </w:rPr>
              <w:t>X</w:t>
            </w:r>
          </w:p>
        </w:tc>
      </w:tr>
    </w:tbl>
    <w:p w:rsidR="00182ECC" w:rsidRPr="007A15C6" w:rsidRDefault="00182ECC" w:rsidP="00182ECC">
      <w:pPr>
        <w:pStyle w:val="Balk2"/>
        <w:keepLines w:val="0"/>
        <w:spacing w:before="240" w:after="60" w:line="276" w:lineRule="auto"/>
        <w:jc w:val="both"/>
        <w:rPr>
          <w:color w:val="5B9BD5"/>
          <w:sz w:val="32"/>
          <w:szCs w:val="32"/>
          <w:lang w:val="en-US"/>
        </w:rPr>
      </w:pPr>
      <w:bookmarkStart w:id="29" w:name="_Toc22204980"/>
      <w:bookmarkStart w:id="30" w:name="_Toc51931040"/>
      <w:r w:rsidRPr="004D4D51">
        <w:rPr>
          <w:color w:val="5B9BD5"/>
          <w:sz w:val="32"/>
          <w:szCs w:val="32"/>
          <w:lang w:val="en-US"/>
        </w:rPr>
        <w:t>Portal Connection Information</w:t>
      </w:r>
      <w:bookmarkEnd w:id="29"/>
      <w:bookmarkEnd w:id="30"/>
    </w:p>
    <w:p w:rsidR="00182ECC" w:rsidRPr="007A15C6" w:rsidRDefault="00182ECC" w:rsidP="00182ECC">
      <w:pPr>
        <w:rPr>
          <w:lang w:val="en-US"/>
        </w:rPr>
      </w:pPr>
    </w:p>
    <w:tbl>
      <w:tblPr>
        <w:tblW w:w="9923" w:type="dxa"/>
        <w:tblInd w:w="-5" w:type="dxa"/>
        <w:tblCellMar>
          <w:left w:w="70" w:type="dxa"/>
          <w:right w:w="70" w:type="dxa"/>
        </w:tblCellMar>
        <w:tblLook w:val="04A0" w:firstRow="1" w:lastRow="0" w:firstColumn="1" w:lastColumn="0" w:noHBand="0" w:noVBand="1"/>
      </w:tblPr>
      <w:tblGrid>
        <w:gridCol w:w="831"/>
        <w:gridCol w:w="3004"/>
        <w:gridCol w:w="3011"/>
        <w:gridCol w:w="1700"/>
        <w:gridCol w:w="1377"/>
      </w:tblGrid>
      <w:tr w:rsidR="00182ECC" w:rsidRPr="007A15C6" w:rsidTr="00CC60B4">
        <w:trPr>
          <w:trHeight w:val="474"/>
        </w:trPr>
        <w:tc>
          <w:tcPr>
            <w:tcW w:w="831" w:type="dxa"/>
            <w:tcBorders>
              <w:top w:val="single" w:sz="4" w:space="0" w:color="auto"/>
              <w:left w:val="single" w:sz="4" w:space="0" w:color="auto"/>
              <w:bottom w:val="single" w:sz="4" w:space="0" w:color="auto"/>
              <w:right w:val="single" w:sz="4" w:space="0" w:color="auto"/>
            </w:tcBorders>
            <w:vAlign w:val="center"/>
            <w:hideMark/>
          </w:tcPr>
          <w:p w:rsidR="00182ECC" w:rsidRPr="007A15C6" w:rsidRDefault="00182ECC"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System ID</w:t>
            </w:r>
          </w:p>
        </w:tc>
        <w:tc>
          <w:tcPr>
            <w:tcW w:w="3004" w:type="dxa"/>
            <w:tcBorders>
              <w:top w:val="single" w:sz="4" w:space="0" w:color="auto"/>
              <w:left w:val="nil"/>
              <w:bottom w:val="single" w:sz="4" w:space="0" w:color="auto"/>
              <w:right w:val="single" w:sz="4" w:space="0" w:color="auto"/>
            </w:tcBorders>
            <w:vAlign w:val="center"/>
            <w:hideMark/>
          </w:tcPr>
          <w:p w:rsidR="00182ECC" w:rsidRPr="007A15C6" w:rsidRDefault="00182ECC"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Sender Alias</w:t>
            </w:r>
          </w:p>
        </w:tc>
        <w:tc>
          <w:tcPr>
            <w:tcW w:w="3011" w:type="dxa"/>
            <w:tcBorders>
              <w:top w:val="single" w:sz="4" w:space="0" w:color="auto"/>
              <w:left w:val="nil"/>
              <w:bottom w:val="single" w:sz="4" w:space="0" w:color="auto"/>
              <w:right w:val="single" w:sz="4" w:space="0" w:color="auto"/>
            </w:tcBorders>
            <w:vAlign w:val="center"/>
            <w:hideMark/>
          </w:tcPr>
          <w:p w:rsidR="00182ECC" w:rsidRPr="007A15C6" w:rsidRDefault="00182ECC"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Receiver Alias</w:t>
            </w:r>
          </w:p>
        </w:tc>
        <w:tc>
          <w:tcPr>
            <w:tcW w:w="1700" w:type="dxa"/>
            <w:tcBorders>
              <w:top w:val="single" w:sz="4" w:space="0" w:color="auto"/>
              <w:left w:val="nil"/>
              <w:bottom w:val="single" w:sz="4" w:space="0" w:color="auto"/>
              <w:right w:val="single" w:sz="4" w:space="0" w:color="auto"/>
            </w:tcBorders>
          </w:tcPr>
          <w:p w:rsidR="00182ECC" w:rsidRPr="007A15C6" w:rsidRDefault="00182ECC"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Web Service User Name</w:t>
            </w:r>
          </w:p>
        </w:tc>
        <w:tc>
          <w:tcPr>
            <w:tcW w:w="1377" w:type="dxa"/>
            <w:tcBorders>
              <w:top w:val="single" w:sz="4" w:space="0" w:color="auto"/>
              <w:left w:val="single" w:sz="4" w:space="0" w:color="auto"/>
              <w:bottom w:val="single" w:sz="4" w:space="0" w:color="auto"/>
              <w:right w:val="single" w:sz="4" w:space="0" w:color="auto"/>
            </w:tcBorders>
            <w:vAlign w:val="center"/>
            <w:hideMark/>
          </w:tcPr>
          <w:p w:rsidR="00182ECC" w:rsidRPr="007A15C6" w:rsidRDefault="00182ECC"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Web Service Password</w:t>
            </w:r>
          </w:p>
        </w:tc>
      </w:tr>
      <w:tr w:rsidR="00182ECC" w:rsidRPr="007A15C6" w:rsidTr="00CC60B4">
        <w:trPr>
          <w:trHeight w:val="474"/>
        </w:trPr>
        <w:tc>
          <w:tcPr>
            <w:tcW w:w="831" w:type="dxa"/>
            <w:tcBorders>
              <w:top w:val="single" w:sz="4" w:space="0" w:color="auto"/>
              <w:left w:val="single" w:sz="4" w:space="0" w:color="auto"/>
              <w:bottom w:val="single" w:sz="4" w:space="0" w:color="auto"/>
              <w:right w:val="single" w:sz="4" w:space="0" w:color="auto"/>
            </w:tcBorders>
            <w:vAlign w:val="center"/>
          </w:tcPr>
          <w:p w:rsidR="00182ECC" w:rsidRPr="007A15C6" w:rsidRDefault="00CE392A" w:rsidP="00E06D87">
            <w:pPr>
              <w:spacing w:after="0" w:line="240" w:lineRule="auto"/>
              <w:jc w:val="center"/>
              <w:rPr>
                <w:rFonts w:ascii="Calibri" w:eastAsia="Times New Roman" w:hAnsi="Calibri" w:cs="Calibri"/>
                <w:color w:val="000000"/>
                <w:sz w:val="16"/>
                <w:szCs w:val="16"/>
                <w:lang w:val="en-US" w:eastAsia="tr-TR"/>
              </w:rPr>
            </w:pPr>
            <w:r>
              <w:rPr>
                <w:rFonts w:ascii="Calibri" w:eastAsia="Times New Roman" w:hAnsi="Calibri" w:cs="Calibri"/>
                <w:color w:val="000000"/>
                <w:sz w:val="16"/>
                <w:szCs w:val="16"/>
                <w:lang w:val="en-US" w:eastAsia="tr-TR"/>
              </w:rPr>
              <w:t>TR10</w:t>
            </w:r>
          </w:p>
        </w:tc>
        <w:tc>
          <w:tcPr>
            <w:tcW w:w="3004" w:type="dxa"/>
            <w:tcBorders>
              <w:top w:val="single" w:sz="4" w:space="0" w:color="auto"/>
              <w:left w:val="nil"/>
              <w:bottom w:val="single" w:sz="4" w:space="0" w:color="auto"/>
              <w:right w:val="single" w:sz="4" w:space="0" w:color="auto"/>
            </w:tcBorders>
            <w:vAlign w:val="center"/>
          </w:tcPr>
          <w:p w:rsidR="00182ECC" w:rsidRPr="007A15C6" w:rsidRDefault="00CC60B4" w:rsidP="00E06D87">
            <w:pPr>
              <w:spacing w:after="0" w:line="240" w:lineRule="auto"/>
              <w:jc w:val="center"/>
              <w:rPr>
                <w:rFonts w:ascii="Calibri" w:eastAsia="Times New Roman" w:hAnsi="Calibri" w:cs="Calibri"/>
                <w:color w:val="000000"/>
                <w:sz w:val="16"/>
                <w:szCs w:val="16"/>
                <w:lang w:val="en-US" w:eastAsia="tr-TR"/>
              </w:rPr>
            </w:pPr>
            <w:proofErr w:type="spellStart"/>
            <w:r w:rsidRPr="00CC60B4">
              <w:rPr>
                <w:rFonts w:ascii="Calibri" w:eastAsia="Times New Roman" w:hAnsi="Calibri" w:cs="Calibri"/>
                <w:color w:val="000000"/>
                <w:sz w:val="16"/>
                <w:szCs w:val="16"/>
                <w:lang w:val="en-US" w:eastAsia="tr-TR"/>
              </w:rPr>
              <w:t>urn:mail:defaultgb@askaynak.com.tr</w:t>
            </w:r>
            <w:proofErr w:type="spellEnd"/>
          </w:p>
        </w:tc>
        <w:tc>
          <w:tcPr>
            <w:tcW w:w="3011" w:type="dxa"/>
            <w:tcBorders>
              <w:top w:val="single" w:sz="4" w:space="0" w:color="auto"/>
              <w:left w:val="nil"/>
              <w:bottom w:val="single" w:sz="4" w:space="0" w:color="auto"/>
              <w:right w:val="single" w:sz="4" w:space="0" w:color="auto"/>
            </w:tcBorders>
            <w:vAlign w:val="center"/>
          </w:tcPr>
          <w:p w:rsidR="00182ECC" w:rsidRPr="00CC60B4" w:rsidRDefault="00CC60B4" w:rsidP="00E06D87">
            <w:pPr>
              <w:spacing w:after="0" w:line="240" w:lineRule="auto"/>
              <w:jc w:val="center"/>
              <w:rPr>
                <w:rFonts w:ascii="Calibri" w:eastAsia="Times New Roman" w:hAnsi="Calibri" w:cs="Calibri"/>
                <w:color w:val="000000"/>
                <w:sz w:val="16"/>
                <w:szCs w:val="16"/>
                <w:lang w:val="en-US" w:eastAsia="tr-TR"/>
              </w:rPr>
            </w:pPr>
            <w:proofErr w:type="spellStart"/>
            <w:r w:rsidRPr="00CC60B4">
              <w:rPr>
                <w:rFonts w:ascii="Calibri" w:eastAsia="Times New Roman" w:hAnsi="Calibri" w:cs="Calibri"/>
                <w:color w:val="000000"/>
                <w:sz w:val="16"/>
                <w:szCs w:val="16"/>
                <w:lang w:val="en-US" w:eastAsia="tr-TR"/>
              </w:rPr>
              <w:t>urn:mail:defaultpk@askaynak.com.tr</w:t>
            </w:r>
            <w:proofErr w:type="spellEnd"/>
          </w:p>
        </w:tc>
        <w:tc>
          <w:tcPr>
            <w:tcW w:w="1700" w:type="dxa"/>
            <w:tcBorders>
              <w:top w:val="single" w:sz="4" w:space="0" w:color="auto"/>
              <w:left w:val="nil"/>
              <w:bottom w:val="single" w:sz="4" w:space="0" w:color="auto"/>
              <w:right w:val="single" w:sz="4" w:space="0" w:color="auto"/>
            </w:tcBorders>
          </w:tcPr>
          <w:p w:rsidR="00182ECC" w:rsidRPr="007A15C6" w:rsidRDefault="00CC60B4" w:rsidP="00E06D87">
            <w:pPr>
              <w:spacing w:after="0" w:line="240" w:lineRule="auto"/>
              <w:jc w:val="center"/>
              <w:rPr>
                <w:rFonts w:eastAsia="Times New Roman" w:cs="Calibri"/>
                <w:b/>
                <w:bCs/>
                <w:color w:val="000000" w:themeColor="text1"/>
                <w:sz w:val="16"/>
                <w:szCs w:val="16"/>
                <w:lang w:val="en-US" w:eastAsia="tr-TR"/>
              </w:rPr>
            </w:pPr>
            <w:r w:rsidRPr="00CC60B4">
              <w:rPr>
                <w:rFonts w:eastAsia="Times New Roman" w:cs="Calibri"/>
                <w:b/>
                <w:bCs/>
                <w:color w:val="000000" w:themeColor="text1"/>
                <w:sz w:val="16"/>
                <w:szCs w:val="16"/>
                <w:lang w:val="en-US" w:eastAsia="tr-TR"/>
              </w:rPr>
              <w:t>8Aq3i5Vc</w:t>
            </w:r>
            <w:r>
              <w:rPr>
                <w:rFonts w:eastAsia="Times New Roman" w:cs="Calibri"/>
                <w:b/>
                <w:bCs/>
                <w:color w:val="000000" w:themeColor="text1"/>
                <w:sz w:val="16"/>
                <w:szCs w:val="16"/>
                <w:lang w:val="en-US" w:eastAsia="tr-TR"/>
              </w:rPr>
              <w:t xml:space="preserve"> (test)</w:t>
            </w:r>
          </w:p>
        </w:tc>
        <w:tc>
          <w:tcPr>
            <w:tcW w:w="1377" w:type="dxa"/>
            <w:tcBorders>
              <w:top w:val="single" w:sz="4" w:space="0" w:color="auto"/>
              <w:left w:val="single" w:sz="4" w:space="0" w:color="auto"/>
              <w:bottom w:val="single" w:sz="4" w:space="0" w:color="auto"/>
              <w:right w:val="single" w:sz="4" w:space="0" w:color="auto"/>
            </w:tcBorders>
            <w:vAlign w:val="center"/>
          </w:tcPr>
          <w:p w:rsidR="00182ECC" w:rsidRPr="007A15C6" w:rsidRDefault="00CC60B4" w:rsidP="00E06D87">
            <w:pPr>
              <w:spacing w:after="0" w:line="240" w:lineRule="auto"/>
              <w:jc w:val="center"/>
              <w:rPr>
                <w:rFonts w:eastAsia="Times New Roman" w:cs="Calibri"/>
                <w:b/>
                <w:bCs/>
                <w:color w:val="000000" w:themeColor="text1"/>
                <w:sz w:val="16"/>
                <w:szCs w:val="16"/>
                <w:lang w:val="en-US" w:eastAsia="tr-TR"/>
              </w:rPr>
            </w:pPr>
            <w:r w:rsidRPr="00CC60B4">
              <w:rPr>
                <w:rFonts w:eastAsia="Times New Roman" w:cs="Calibri"/>
                <w:b/>
                <w:bCs/>
                <w:color w:val="000000" w:themeColor="text1"/>
                <w:sz w:val="16"/>
                <w:szCs w:val="16"/>
                <w:lang w:val="en-US" w:eastAsia="tr-TR"/>
              </w:rPr>
              <w:t>OV6w1.gF</w:t>
            </w:r>
            <w:r>
              <w:rPr>
                <w:rFonts w:eastAsia="Times New Roman" w:cs="Calibri"/>
                <w:b/>
                <w:bCs/>
                <w:color w:val="000000" w:themeColor="text1"/>
                <w:sz w:val="16"/>
                <w:szCs w:val="16"/>
                <w:lang w:val="en-US" w:eastAsia="tr-TR"/>
              </w:rPr>
              <w:t xml:space="preserve"> (test)</w:t>
            </w:r>
          </w:p>
        </w:tc>
      </w:tr>
    </w:tbl>
    <w:p w:rsidR="00CB261C" w:rsidRDefault="00CB261C" w:rsidP="00CB261C">
      <w:pPr>
        <w:rPr>
          <w:lang w:val="en-US"/>
        </w:rPr>
      </w:pPr>
    </w:p>
    <w:p w:rsidR="00CE392A" w:rsidRPr="007A15C6" w:rsidRDefault="00CE392A" w:rsidP="00CB261C">
      <w:pPr>
        <w:rPr>
          <w:lang w:val="en-US"/>
        </w:rPr>
      </w:pPr>
    </w:p>
    <w:p w:rsidR="00182ECC" w:rsidRPr="007A15C6" w:rsidRDefault="00182ECC" w:rsidP="00182ECC">
      <w:pPr>
        <w:pStyle w:val="Balk2"/>
        <w:keepLines w:val="0"/>
        <w:numPr>
          <w:ilvl w:val="1"/>
          <w:numId w:val="5"/>
        </w:numPr>
        <w:spacing w:before="240" w:after="60" w:line="276" w:lineRule="auto"/>
        <w:jc w:val="both"/>
        <w:rPr>
          <w:color w:val="5B9BD5"/>
          <w:sz w:val="32"/>
          <w:szCs w:val="32"/>
          <w:lang w:val="en-US"/>
        </w:rPr>
      </w:pPr>
      <w:bookmarkStart w:id="31" w:name="_Toc22204981"/>
      <w:bookmarkStart w:id="32" w:name="_Toc51931041"/>
      <w:r w:rsidRPr="007A15C6">
        <w:rPr>
          <w:color w:val="5B9BD5"/>
          <w:sz w:val="32"/>
          <w:szCs w:val="32"/>
          <w:lang w:val="en-US"/>
        </w:rPr>
        <w:lastRenderedPageBreak/>
        <w:t>Currency Conversion</w:t>
      </w:r>
      <w:bookmarkEnd w:id="31"/>
      <w:bookmarkEnd w:id="32"/>
    </w:p>
    <w:p w:rsidR="00182ECC" w:rsidRPr="007A15C6" w:rsidRDefault="00182ECC" w:rsidP="00182ECC">
      <w:pPr>
        <w:pStyle w:val="Balk2"/>
        <w:keepLines w:val="0"/>
        <w:spacing w:before="240" w:after="60" w:line="276" w:lineRule="auto"/>
        <w:ind w:left="576"/>
        <w:jc w:val="both"/>
        <w:rPr>
          <w:b/>
          <w:color w:val="5B9BD5"/>
          <w:sz w:val="20"/>
          <w:szCs w:val="20"/>
          <w:lang w:val="en-US"/>
        </w:rPr>
      </w:pPr>
      <w:bookmarkStart w:id="33" w:name="_Toc22204982"/>
      <w:bookmarkStart w:id="34" w:name="_Toc51931042"/>
      <w:r w:rsidRPr="007A15C6">
        <w:rPr>
          <w:b/>
          <w:color w:val="5B9BD5"/>
          <w:sz w:val="20"/>
          <w:szCs w:val="20"/>
          <w:lang w:val="en-US"/>
        </w:rPr>
        <w:t>Transaction Code: /FORIBA/ECR_T15 – ( Currency Conversion )</w:t>
      </w:r>
      <w:bookmarkEnd w:id="33"/>
      <w:bookmarkEnd w:id="34"/>
    </w:p>
    <w:p w:rsidR="00182ECC" w:rsidRPr="007A15C6" w:rsidRDefault="00182ECC" w:rsidP="00182ECC">
      <w:pPr>
        <w:rPr>
          <w:lang w:val="en-US"/>
        </w:rPr>
      </w:pPr>
      <w:r w:rsidRPr="007A15C6">
        <w:rPr>
          <w:lang w:val="en-US"/>
        </w:rPr>
        <w:t>In this step, the GIB currency conversion is performed against the SAP currency.</w:t>
      </w:r>
    </w:p>
    <w:tbl>
      <w:tblPr>
        <w:tblW w:w="8820" w:type="dxa"/>
        <w:tblInd w:w="-5" w:type="dxa"/>
        <w:tblCellMar>
          <w:left w:w="70" w:type="dxa"/>
          <w:right w:w="70" w:type="dxa"/>
        </w:tblCellMar>
        <w:tblLook w:val="04A0" w:firstRow="1" w:lastRow="0" w:firstColumn="1" w:lastColumn="0" w:noHBand="0" w:noVBand="1"/>
      </w:tblPr>
      <w:tblGrid>
        <w:gridCol w:w="831"/>
        <w:gridCol w:w="3123"/>
        <w:gridCol w:w="3120"/>
        <w:gridCol w:w="1746"/>
      </w:tblGrid>
      <w:tr w:rsidR="00182ECC" w:rsidRPr="007A15C6" w:rsidTr="00E06D87">
        <w:trPr>
          <w:trHeight w:val="474"/>
        </w:trPr>
        <w:tc>
          <w:tcPr>
            <w:tcW w:w="831" w:type="dxa"/>
            <w:tcBorders>
              <w:top w:val="single" w:sz="4" w:space="0" w:color="auto"/>
              <w:left w:val="single" w:sz="4" w:space="0" w:color="auto"/>
              <w:bottom w:val="single" w:sz="4" w:space="0" w:color="auto"/>
              <w:right w:val="single" w:sz="4" w:space="0" w:color="auto"/>
            </w:tcBorders>
            <w:vAlign w:val="center"/>
            <w:hideMark/>
          </w:tcPr>
          <w:p w:rsidR="00182ECC" w:rsidRPr="007A15C6" w:rsidRDefault="00182ECC"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System ID</w:t>
            </w:r>
          </w:p>
        </w:tc>
        <w:tc>
          <w:tcPr>
            <w:tcW w:w="3123" w:type="dxa"/>
            <w:tcBorders>
              <w:top w:val="single" w:sz="4" w:space="0" w:color="auto"/>
              <w:left w:val="nil"/>
              <w:bottom w:val="single" w:sz="4" w:space="0" w:color="auto"/>
              <w:right w:val="single" w:sz="4" w:space="0" w:color="auto"/>
            </w:tcBorders>
            <w:vAlign w:val="center"/>
            <w:hideMark/>
          </w:tcPr>
          <w:p w:rsidR="00182ECC" w:rsidRPr="007A15C6" w:rsidRDefault="00182ECC"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Product Type</w:t>
            </w:r>
          </w:p>
        </w:tc>
        <w:tc>
          <w:tcPr>
            <w:tcW w:w="3120" w:type="dxa"/>
            <w:tcBorders>
              <w:top w:val="single" w:sz="4" w:space="0" w:color="auto"/>
              <w:left w:val="nil"/>
              <w:bottom w:val="single" w:sz="4" w:space="0" w:color="auto"/>
              <w:right w:val="single" w:sz="4" w:space="0" w:color="auto"/>
            </w:tcBorders>
            <w:vAlign w:val="center"/>
            <w:hideMark/>
          </w:tcPr>
          <w:p w:rsidR="00182ECC" w:rsidRPr="007A15C6" w:rsidRDefault="00182ECC"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ERP Currency</w:t>
            </w:r>
          </w:p>
        </w:tc>
        <w:tc>
          <w:tcPr>
            <w:tcW w:w="1746" w:type="dxa"/>
            <w:tcBorders>
              <w:top w:val="single" w:sz="4" w:space="0" w:color="auto"/>
              <w:left w:val="nil"/>
              <w:bottom w:val="single" w:sz="4" w:space="0" w:color="auto"/>
              <w:right w:val="single" w:sz="4" w:space="0" w:color="auto"/>
            </w:tcBorders>
          </w:tcPr>
          <w:p w:rsidR="00182ECC" w:rsidRPr="007A15C6" w:rsidRDefault="00182ECC"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TRA Currency</w:t>
            </w:r>
          </w:p>
        </w:tc>
      </w:tr>
      <w:tr w:rsidR="00182ECC" w:rsidRPr="007A15C6" w:rsidTr="00E06D87">
        <w:trPr>
          <w:trHeight w:val="474"/>
        </w:trPr>
        <w:tc>
          <w:tcPr>
            <w:tcW w:w="831" w:type="dxa"/>
            <w:tcBorders>
              <w:top w:val="single" w:sz="4" w:space="0" w:color="auto"/>
              <w:left w:val="single" w:sz="4" w:space="0" w:color="auto"/>
              <w:bottom w:val="single" w:sz="4" w:space="0" w:color="auto"/>
              <w:right w:val="single" w:sz="4" w:space="0" w:color="auto"/>
            </w:tcBorders>
            <w:vAlign w:val="center"/>
          </w:tcPr>
          <w:p w:rsidR="00182ECC" w:rsidRPr="007A15C6" w:rsidRDefault="00E6155D" w:rsidP="00E06D87">
            <w:pPr>
              <w:spacing w:after="0" w:line="240" w:lineRule="auto"/>
              <w:jc w:val="center"/>
              <w:rPr>
                <w:rFonts w:ascii="Calibri" w:eastAsia="Times New Roman" w:hAnsi="Calibri" w:cs="Calibri"/>
                <w:color w:val="000000"/>
                <w:sz w:val="16"/>
                <w:szCs w:val="16"/>
                <w:lang w:val="en-US" w:eastAsia="tr-TR"/>
              </w:rPr>
            </w:pPr>
            <w:r>
              <w:rPr>
                <w:rFonts w:ascii="Calibri" w:eastAsia="Times New Roman" w:hAnsi="Calibri" w:cs="Calibri"/>
                <w:color w:val="000000"/>
                <w:sz w:val="16"/>
                <w:szCs w:val="16"/>
                <w:lang w:val="en-US" w:eastAsia="tr-TR"/>
              </w:rPr>
              <w:t>TR10</w:t>
            </w:r>
          </w:p>
        </w:tc>
        <w:tc>
          <w:tcPr>
            <w:tcW w:w="3123" w:type="dxa"/>
            <w:tcBorders>
              <w:top w:val="single" w:sz="4" w:space="0" w:color="auto"/>
              <w:left w:val="nil"/>
              <w:bottom w:val="single" w:sz="4" w:space="0" w:color="auto"/>
              <w:right w:val="single" w:sz="4" w:space="0" w:color="auto"/>
            </w:tcBorders>
            <w:vAlign w:val="center"/>
          </w:tcPr>
          <w:p w:rsidR="00182ECC" w:rsidRPr="007A15C6" w:rsidRDefault="00182ECC" w:rsidP="00E06D87">
            <w:pPr>
              <w:spacing w:after="0" w:line="240" w:lineRule="auto"/>
              <w:jc w:val="center"/>
              <w:rPr>
                <w:rFonts w:ascii="Calibri" w:eastAsia="Times New Roman" w:hAnsi="Calibri" w:cs="Calibri"/>
                <w:color w:val="000000"/>
                <w:sz w:val="16"/>
                <w:szCs w:val="16"/>
                <w:lang w:val="en-US" w:eastAsia="tr-TR"/>
              </w:rPr>
            </w:pPr>
          </w:p>
        </w:tc>
        <w:tc>
          <w:tcPr>
            <w:tcW w:w="3120" w:type="dxa"/>
            <w:tcBorders>
              <w:top w:val="single" w:sz="4" w:space="0" w:color="auto"/>
              <w:left w:val="nil"/>
              <w:bottom w:val="single" w:sz="4" w:space="0" w:color="auto"/>
              <w:right w:val="single" w:sz="4" w:space="0" w:color="auto"/>
            </w:tcBorders>
            <w:vAlign w:val="center"/>
          </w:tcPr>
          <w:p w:rsidR="00182ECC" w:rsidRPr="007A15C6" w:rsidRDefault="00182ECC" w:rsidP="00E06D87">
            <w:pPr>
              <w:spacing w:after="0" w:line="240" w:lineRule="auto"/>
              <w:jc w:val="center"/>
              <w:rPr>
                <w:rFonts w:eastAsia="Times New Roman" w:cs="Calibri"/>
                <w:b/>
                <w:bCs/>
                <w:color w:val="2F5496"/>
                <w:sz w:val="16"/>
                <w:szCs w:val="16"/>
                <w:lang w:val="en-US" w:eastAsia="tr-TR"/>
              </w:rPr>
            </w:pPr>
            <w:r w:rsidRPr="007A15C6">
              <w:rPr>
                <w:rFonts w:eastAsia="Times New Roman" w:cs="Calibri"/>
                <w:b/>
                <w:bCs/>
                <w:color w:val="2F5496"/>
                <w:sz w:val="16"/>
                <w:szCs w:val="16"/>
                <w:lang w:val="en-US" w:eastAsia="tr-TR"/>
              </w:rPr>
              <w:t>EUR</w:t>
            </w:r>
          </w:p>
        </w:tc>
        <w:tc>
          <w:tcPr>
            <w:tcW w:w="1746" w:type="dxa"/>
            <w:tcBorders>
              <w:top w:val="single" w:sz="4" w:space="0" w:color="auto"/>
              <w:left w:val="nil"/>
              <w:bottom w:val="single" w:sz="4" w:space="0" w:color="auto"/>
              <w:right w:val="single" w:sz="4" w:space="0" w:color="auto"/>
            </w:tcBorders>
          </w:tcPr>
          <w:p w:rsidR="00182ECC" w:rsidRPr="007A15C6" w:rsidRDefault="00182ECC" w:rsidP="00E06D87">
            <w:pPr>
              <w:spacing w:after="0" w:line="240" w:lineRule="auto"/>
              <w:jc w:val="center"/>
              <w:rPr>
                <w:rFonts w:eastAsia="Times New Roman" w:cs="Calibri"/>
                <w:b/>
                <w:bCs/>
                <w:color w:val="000000" w:themeColor="text1"/>
                <w:sz w:val="16"/>
                <w:szCs w:val="16"/>
                <w:lang w:val="en-US" w:eastAsia="tr-TR"/>
              </w:rPr>
            </w:pPr>
            <w:r w:rsidRPr="007A15C6">
              <w:rPr>
                <w:rFonts w:eastAsia="Times New Roman" w:cs="Calibri"/>
                <w:b/>
                <w:bCs/>
                <w:color w:val="000000" w:themeColor="text1"/>
                <w:sz w:val="16"/>
                <w:szCs w:val="16"/>
                <w:lang w:val="en-US" w:eastAsia="tr-TR"/>
              </w:rPr>
              <w:t>EUR</w:t>
            </w:r>
          </w:p>
        </w:tc>
      </w:tr>
      <w:tr w:rsidR="00182ECC" w:rsidRPr="007A15C6" w:rsidTr="00E06D87">
        <w:trPr>
          <w:trHeight w:val="474"/>
        </w:trPr>
        <w:tc>
          <w:tcPr>
            <w:tcW w:w="831" w:type="dxa"/>
            <w:tcBorders>
              <w:top w:val="single" w:sz="4" w:space="0" w:color="auto"/>
              <w:left w:val="single" w:sz="4" w:space="0" w:color="auto"/>
              <w:bottom w:val="single" w:sz="4" w:space="0" w:color="auto"/>
              <w:right w:val="single" w:sz="4" w:space="0" w:color="auto"/>
            </w:tcBorders>
            <w:vAlign w:val="center"/>
          </w:tcPr>
          <w:p w:rsidR="00182ECC" w:rsidRPr="007A15C6" w:rsidRDefault="00E6155D" w:rsidP="00E06D87">
            <w:pPr>
              <w:spacing w:after="0" w:line="240" w:lineRule="auto"/>
              <w:jc w:val="center"/>
              <w:rPr>
                <w:rFonts w:ascii="Calibri" w:eastAsia="Times New Roman" w:hAnsi="Calibri" w:cs="Calibri"/>
                <w:color w:val="000000"/>
                <w:sz w:val="16"/>
                <w:szCs w:val="16"/>
                <w:lang w:val="en-US" w:eastAsia="tr-TR"/>
              </w:rPr>
            </w:pPr>
            <w:r>
              <w:rPr>
                <w:rFonts w:ascii="Calibri" w:eastAsia="Times New Roman" w:hAnsi="Calibri" w:cs="Calibri"/>
                <w:color w:val="000000"/>
                <w:sz w:val="16"/>
                <w:szCs w:val="16"/>
                <w:lang w:val="en-US" w:eastAsia="tr-TR"/>
              </w:rPr>
              <w:t>TR10</w:t>
            </w:r>
          </w:p>
        </w:tc>
        <w:tc>
          <w:tcPr>
            <w:tcW w:w="3123" w:type="dxa"/>
            <w:tcBorders>
              <w:top w:val="single" w:sz="4" w:space="0" w:color="auto"/>
              <w:left w:val="nil"/>
              <w:bottom w:val="single" w:sz="4" w:space="0" w:color="auto"/>
              <w:right w:val="single" w:sz="4" w:space="0" w:color="auto"/>
            </w:tcBorders>
            <w:vAlign w:val="center"/>
          </w:tcPr>
          <w:p w:rsidR="00182ECC" w:rsidRPr="007A15C6" w:rsidRDefault="00182ECC" w:rsidP="00E06D87">
            <w:pPr>
              <w:spacing w:after="0" w:line="240" w:lineRule="auto"/>
              <w:jc w:val="center"/>
              <w:rPr>
                <w:rFonts w:ascii="Calibri" w:eastAsia="Times New Roman" w:hAnsi="Calibri" w:cs="Calibri"/>
                <w:color w:val="000000"/>
                <w:sz w:val="16"/>
                <w:szCs w:val="16"/>
                <w:lang w:val="en-US" w:eastAsia="tr-TR"/>
              </w:rPr>
            </w:pPr>
          </w:p>
        </w:tc>
        <w:tc>
          <w:tcPr>
            <w:tcW w:w="3120" w:type="dxa"/>
            <w:tcBorders>
              <w:top w:val="single" w:sz="4" w:space="0" w:color="auto"/>
              <w:left w:val="nil"/>
              <w:bottom w:val="single" w:sz="4" w:space="0" w:color="auto"/>
              <w:right w:val="single" w:sz="4" w:space="0" w:color="auto"/>
            </w:tcBorders>
            <w:vAlign w:val="center"/>
          </w:tcPr>
          <w:p w:rsidR="00182ECC" w:rsidRPr="007A15C6" w:rsidRDefault="00182ECC" w:rsidP="00E06D87">
            <w:pPr>
              <w:spacing w:after="0" w:line="240" w:lineRule="auto"/>
              <w:jc w:val="center"/>
              <w:rPr>
                <w:rFonts w:eastAsia="Times New Roman" w:cs="Calibri"/>
                <w:b/>
                <w:bCs/>
                <w:color w:val="2F5496"/>
                <w:sz w:val="16"/>
                <w:szCs w:val="16"/>
                <w:lang w:val="en-US" w:eastAsia="tr-TR"/>
              </w:rPr>
            </w:pPr>
            <w:r w:rsidRPr="007A15C6">
              <w:rPr>
                <w:rFonts w:eastAsia="Times New Roman" w:cs="Calibri"/>
                <w:b/>
                <w:bCs/>
                <w:color w:val="2F5496"/>
                <w:sz w:val="16"/>
                <w:szCs w:val="16"/>
                <w:lang w:val="en-US" w:eastAsia="tr-TR"/>
              </w:rPr>
              <w:t>TRY</w:t>
            </w:r>
          </w:p>
        </w:tc>
        <w:tc>
          <w:tcPr>
            <w:tcW w:w="1746" w:type="dxa"/>
            <w:tcBorders>
              <w:top w:val="single" w:sz="4" w:space="0" w:color="auto"/>
              <w:left w:val="nil"/>
              <w:bottom w:val="single" w:sz="4" w:space="0" w:color="auto"/>
              <w:right w:val="single" w:sz="4" w:space="0" w:color="auto"/>
            </w:tcBorders>
          </w:tcPr>
          <w:p w:rsidR="00182ECC" w:rsidRPr="007A15C6" w:rsidRDefault="00182ECC" w:rsidP="00E06D87">
            <w:pPr>
              <w:spacing w:after="0" w:line="240" w:lineRule="auto"/>
              <w:jc w:val="center"/>
              <w:rPr>
                <w:rFonts w:eastAsia="Times New Roman" w:cs="Calibri"/>
                <w:b/>
                <w:bCs/>
                <w:color w:val="000000" w:themeColor="text1"/>
                <w:sz w:val="16"/>
                <w:szCs w:val="16"/>
                <w:lang w:val="en-US" w:eastAsia="tr-TR"/>
              </w:rPr>
            </w:pPr>
            <w:r w:rsidRPr="007A15C6">
              <w:rPr>
                <w:rFonts w:eastAsia="Times New Roman" w:cs="Calibri"/>
                <w:b/>
                <w:bCs/>
                <w:color w:val="000000" w:themeColor="text1"/>
                <w:sz w:val="16"/>
                <w:szCs w:val="16"/>
                <w:lang w:val="en-US" w:eastAsia="tr-TR"/>
              </w:rPr>
              <w:t>TRY</w:t>
            </w:r>
          </w:p>
        </w:tc>
      </w:tr>
      <w:tr w:rsidR="00CE392A" w:rsidRPr="007A15C6" w:rsidTr="00E06D87">
        <w:trPr>
          <w:trHeight w:val="474"/>
        </w:trPr>
        <w:tc>
          <w:tcPr>
            <w:tcW w:w="831" w:type="dxa"/>
            <w:tcBorders>
              <w:top w:val="single" w:sz="4" w:space="0" w:color="auto"/>
              <w:left w:val="single" w:sz="4" w:space="0" w:color="auto"/>
              <w:bottom w:val="single" w:sz="4" w:space="0" w:color="auto"/>
              <w:right w:val="single" w:sz="4" w:space="0" w:color="auto"/>
            </w:tcBorders>
            <w:vAlign w:val="center"/>
          </w:tcPr>
          <w:p w:rsidR="00CE392A" w:rsidRPr="007A15C6" w:rsidRDefault="00E6155D" w:rsidP="00E06D87">
            <w:pPr>
              <w:spacing w:after="0" w:line="240" w:lineRule="auto"/>
              <w:jc w:val="center"/>
              <w:rPr>
                <w:rFonts w:ascii="Calibri" w:eastAsia="Times New Roman" w:hAnsi="Calibri" w:cs="Calibri"/>
                <w:color w:val="000000"/>
                <w:sz w:val="16"/>
                <w:szCs w:val="16"/>
                <w:lang w:val="en-US" w:eastAsia="tr-TR"/>
              </w:rPr>
            </w:pPr>
            <w:r>
              <w:rPr>
                <w:rFonts w:ascii="Calibri" w:eastAsia="Times New Roman" w:hAnsi="Calibri" w:cs="Calibri"/>
                <w:color w:val="000000"/>
                <w:sz w:val="16"/>
                <w:szCs w:val="16"/>
                <w:lang w:val="en-US" w:eastAsia="tr-TR"/>
              </w:rPr>
              <w:t>TR10</w:t>
            </w:r>
          </w:p>
        </w:tc>
        <w:tc>
          <w:tcPr>
            <w:tcW w:w="3123" w:type="dxa"/>
            <w:tcBorders>
              <w:top w:val="single" w:sz="4" w:space="0" w:color="auto"/>
              <w:left w:val="nil"/>
              <w:bottom w:val="single" w:sz="4" w:space="0" w:color="auto"/>
              <w:right w:val="single" w:sz="4" w:space="0" w:color="auto"/>
            </w:tcBorders>
            <w:vAlign w:val="center"/>
          </w:tcPr>
          <w:p w:rsidR="00CE392A" w:rsidRPr="007A15C6" w:rsidRDefault="00CE392A" w:rsidP="00E06D87">
            <w:pPr>
              <w:spacing w:after="0" w:line="240" w:lineRule="auto"/>
              <w:jc w:val="center"/>
              <w:rPr>
                <w:rFonts w:ascii="Calibri" w:eastAsia="Times New Roman" w:hAnsi="Calibri" w:cs="Calibri"/>
                <w:color w:val="000000"/>
                <w:sz w:val="16"/>
                <w:szCs w:val="16"/>
                <w:lang w:val="en-US" w:eastAsia="tr-TR"/>
              </w:rPr>
            </w:pPr>
          </w:p>
        </w:tc>
        <w:tc>
          <w:tcPr>
            <w:tcW w:w="3120" w:type="dxa"/>
            <w:tcBorders>
              <w:top w:val="single" w:sz="4" w:space="0" w:color="auto"/>
              <w:left w:val="nil"/>
              <w:bottom w:val="single" w:sz="4" w:space="0" w:color="auto"/>
              <w:right w:val="single" w:sz="4" w:space="0" w:color="auto"/>
            </w:tcBorders>
            <w:vAlign w:val="center"/>
          </w:tcPr>
          <w:p w:rsidR="00CE392A" w:rsidRPr="007A15C6" w:rsidRDefault="00CE392A" w:rsidP="00E06D87">
            <w:pPr>
              <w:spacing w:after="0" w:line="240" w:lineRule="auto"/>
              <w:jc w:val="center"/>
              <w:rPr>
                <w:rFonts w:eastAsia="Times New Roman" w:cs="Calibri"/>
                <w:b/>
                <w:bCs/>
                <w:color w:val="2F5496"/>
                <w:sz w:val="16"/>
                <w:szCs w:val="16"/>
                <w:lang w:val="en-US" w:eastAsia="tr-TR"/>
              </w:rPr>
            </w:pPr>
            <w:r>
              <w:rPr>
                <w:rFonts w:eastAsia="Times New Roman" w:cs="Calibri"/>
                <w:b/>
                <w:bCs/>
                <w:color w:val="2F5496"/>
                <w:sz w:val="16"/>
                <w:szCs w:val="16"/>
                <w:lang w:val="en-US" w:eastAsia="tr-TR"/>
              </w:rPr>
              <w:t>TL</w:t>
            </w:r>
          </w:p>
        </w:tc>
        <w:tc>
          <w:tcPr>
            <w:tcW w:w="1746" w:type="dxa"/>
            <w:tcBorders>
              <w:top w:val="single" w:sz="4" w:space="0" w:color="auto"/>
              <w:left w:val="nil"/>
              <w:bottom w:val="single" w:sz="4" w:space="0" w:color="auto"/>
              <w:right w:val="single" w:sz="4" w:space="0" w:color="auto"/>
            </w:tcBorders>
          </w:tcPr>
          <w:p w:rsidR="00CE392A" w:rsidRPr="007A15C6" w:rsidRDefault="00CE392A" w:rsidP="00E06D87">
            <w:pPr>
              <w:spacing w:after="0" w:line="240" w:lineRule="auto"/>
              <w:jc w:val="center"/>
              <w:rPr>
                <w:rFonts w:eastAsia="Times New Roman" w:cs="Calibri"/>
                <w:b/>
                <w:bCs/>
                <w:color w:val="000000" w:themeColor="text1"/>
                <w:sz w:val="16"/>
                <w:szCs w:val="16"/>
                <w:lang w:val="en-US" w:eastAsia="tr-TR"/>
              </w:rPr>
            </w:pPr>
            <w:r>
              <w:rPr>
                <w:rFonts w:eastAsia="Times New Roman" w:cs="Calibri"/>
                <w:b/>
                <w:bCs/>
                <w:color w:val="000000" w:themeColor="text1"/>
                <w:sz w:val="16"/>
                <w:szCs w:val="16"/>
                <w:lang w:val="en-US" w:eastAsia="tr-TR"/>
              </w:rPr>
              <w:t>TRY</w:t>
            </w:r>
          </w:p>
        </w:tc>
      </w:tr>
      <w:tr w:rsidR="00CE392A" w:rsidRPr="007A15C6" w:rsidTr="00E06D87">
        <w:trPr>
          <w:trHeight w:val="474"/>
        </w:trPr>
        <w:tc>
          <w:tcPr>
            <w:tcW w:w="831" w:type="dxa"/>
            <w:tcBorders>
              <w:top w:val="single" w:sz="4" w:space="0" w:color="auto"/>
              <w:left w:val="single" w:sz="4" w:space="0" w:color="auto"/>
              <w:bottom w:val="single" w:sz="4" w:space="0" w:color="auto"/>
              <w:right w:val="single" w:sz="4" w:space="0" w:color="auto"/>
            </w:tcBorders>
            <w:vAlign w:val="center"/>
          </w:tcPr>
          <w:p w:rsidR="00CE392A" w:rsidRPr="007A15C6" w:rsidRDefault="00E6155D" w:rsidP="00E06D87">
            <w:pPr>
              <w:spacing w:after="0" w:line="240" w:lineRule="auto"/>
              <w:jc w:val="center"/>
              <w:rPr>
                <w:rFonts w:ascii="Calibri" w:eastAsia="Times New Roman" w:hAnsi="Calibri" w:cs="Calibri"/>
                <w:color w:val="000000"/>
                <w:sz w:val="16"/>
                <w:szCs w:val="16"/>
                <w:lang w:val="en-US" w:eastAsia="tr-TR"/>
              </w:rPr>
            </w:pPr>
            <w:r>
              <w:rPr>
                <w:rFonts w:ascii="Calibri" w:eastAsia="Times New Roman" w:hAnsi="Calibri" w:cs="Calibri"/>
                <w:color w:val="000000"/>
                <w:sz w:val="16"/>
                <w:szCs w:val="16"/>
                <w:lang w:val="en-US" w:eastAsia="tr-TR"/>
              </w:rPr>
              <w:t>TR10</w:t>
            </w:r>
          </w:p>
        </w:tc>
        <w:tc>
          <w:tcPr>
            <w:tcW w:w="3123" w:type="dxa"/>
            <w:tcBorders>
              <w:top w:val="single" w:sz="4" w:space="0" w:color="auto"/>
              <w:left w:val="nil"/>
              <w:bottom w:val="single" w:sz="4" w:space="0" w:color="auto"/>
              <w:right w:val="single" w:sz="4" w:space="0" w:color="auto"/>
            </w:tcBorders>
            <w:vAlign w:val="center"/>
          </w:tcPr>
          <w:p w:rsidR="00CE392A" w:rsidRPr="007A15C6" w:rsidRDefault="00CE392A" w:rsidP="00E06D87">
            <w:pPr>
              <w:spacing w:after="0" w:line="240" w:lineRule="auto"/>
              <w:jc w:val="center"/>
              <w:rPr>
                <w:rFonts w:ascii="Calibri" w:eastAsia="Times New Roman" w:hAnsi="Calibri" w:cs="Calibri"/>
                <w:color w:val="000000"/>
                <w:sz w:val="16"/>
                <w:szCs w:val="16"/>
                <w:lang w:val="en-US" w:eastAsia="tr-TR"/>
              </w:rPr>
            </w:pPr>
          </w:p>
        </w:tc>
        <w:tc>
          <w:tcPr>
            <w:tcW w:w="3120" w:type="dxa"/>
            <w:tcBorders>
              <w:top w:val="single" w:sz="4" w:space="0" w:color="auto"/>
              <w:left w:val="nil"/>
              <w:bottom w:val="single" w:sz="4" w:space="0" w:color="auto"/>
              <w:right w:val="single" w:sz="4" w:space="0" w:color="auto"/>
            </w:tcBorders>
            <w:vAlign w:val="center"/>
          </w:tcPr>
          <w:p w:rsidR="00CE392A" w:rsidRPr="007A15C6" w:rsidRDefault="00CE392A" w:rsidP="00E06D87">
            <w:pPr>
              <w:spacing w:after="0" w:line="240" w:lineRule="auto"/>
              <w:jc w:val="center"/>
              <w:rPr>
                <w:rFonts w:eastAsia="Times New Roman" w:cs="Calibri"/>
                <w:b/>
                <w:bCs/>
                <w:color w:val="2F5496"/>
                <w:sz w:val="16"/>
                <w:szCs w:val="16"/>
                <w:lang w:val="en-US" w:eastAsia="tr-TR"/>
              </w:rPr>
            </w:pPr>
            <w:r>
              <w:rPr>
                <w:rFonts w:eastAsia="Times New Roman" w:cs="Calibri"/>
                <w:b/>
                <w:bCs/>
                <w:color w:val="2F5496"/>
                <w:sz w:val="16"/>
                <w:szCs w:val="16"/>
                <w:lang w:val="en-US" w:eastAsia="tr-TR"/>
              </w:rPr>
              <w:t>GBP</w:t>
            </w:r>
          </w:p>
        </w:tc>
        <w:tc>
          <w:tcPr>
            <w:tcW w:w="1746" w:type="dxa"/>
            <w:tcBorders>
              <w:top w:val="single" w:sz="4" w:space="0" w:color="auto"/>
              <w:left w:val="nil"/>
              <w:bottom w:val="single" w:sz="4" w:space="0" w:color="auto"/>
              <w:right w:val="single" w:sz="4" w:space="0" w:color="auto"/>
            </w:tcBorders>
          </w:tcPr>
          <w:p w:rsidR="00CE392A" w:rsidRPr="007A15C6" w:rsidRDefault="00CE392A" w:rsidP="00E06D87">
            <w:pPr>
              <w:spacing w:after="0" w:line="240" w:lineRule="auto"/>
              <w:jc w:val="center"/>
              <w:rPr>
                <w:rFonts w:eastAsia="Times New Roman" w:cs="Calibri"/>
                <w:b/>
                <w:bCs/>
                <w:color w:val="000000" w:themeColor="text1"/>
                <w:sz w:val="16"/>
                <w:szCs w:val="16"/>
                <w:lang w:val="en-US" w:eastAsia="tr-TR"/>
              </w:rPr>
            </w:pPr>
            <w:r>
              <w:rPr>
                <w:rFonts w:eastAsia="Times New Roman" w:cs="Calibri"/>
                <w:b/>
                <w:bCs/>
                <w:color w:val="000000" w:themeColor="text1"/>
                <w:sz w:val="16"/>
                <w:szCs w:val="16"/>
                <w:lang w:val="en-US" w:eastAsia="tr-TR"/>
              </w:rPr>
              <w:t>GBP</w:t>
            </w:r>
          </w:p>
        </w:tc>
      </w:tr>
      <w:tr w:rsidR="00CE392A" w:rsidRPr="007A15C6" w:rsidTr="00E06D87">
        <w:trPr>
          <w:trHeight w:val="474"/>
        </w:trPr>
        <w:tc>
          <w:tcPr>
            <w:tcW w:w="831" w:type="dxa"/>
            <w:tcBorders>
              <w:top w:val="single" w:sz="4" w:space="0" w:color="auto"/>
              <w:left w:val="single" w:sz="4" w:space="0" w:color="auto"/>
              <w:bottom w:val="single" w:sz="4" w:space="0" w:color="auto"/>
              <w:right w:val="single" w:sz="4" w:space="0" w:color="auto"/>
            </w:tcBorders>
            <w:vAlign w:val="center"/>
          </w:tcPr>
          <w:p w:rsidR="00CE392A" w:rsidRPr="007A15C6" w:rsidRDefault="00E6155D" w:rsidP="00E06D87">
            <w:pPr>
              <w:spacing w:after="0" w:line="240" w:lineRule="auto"/>
              <w:jc w:val="center"/>
              <w:rPr>
                <w:rFonts w:ascii="Calibri" w:eastAsia="Times New Roman" w:hAnsi="Calibri" w:cs="Calibri"/>
                <w:color w:val="000000"/>
                <w:sz w:val="16"/>
                <w:szCs w:val="16"/>
                <w:lang w:val="en-US" w:eastAsia="tr-TR"/>
              </w:rPr>
            </w:pPr>
            <w:r>
              <w:rPr>
                <w:rFonts w:ascii="Calibri" w:eastAsia="Times New Roman" w:hAnsi="Calibri" w:cs="Calibri"/>
                <w:color w:val="000000"/>
                <w:sz w:val="16"/>
                <w:szCs w:val="16"/>
                <w:lang w:val="en-US" w:eastAsia="tr-TR"/>
              </w:rPr>
              <w:t>TR10</w:t>
            </w:r>
          </w:p>
        </w:tc>
        <w:tc>
          <w:tcPr>
            <w:tcW w:w="3123" w:type="dxa"/>
            <w:tcBorders>
              <w:top w:val="single" w:sz="4" w:space="0" w:color="auto"/>
              <w:left w:val="nil"/>
              <w:bottom w:val="single" w:sz="4" w:space="0" w:color="auto"/>
              <w:right w:val="single" w:sz="4" w:space="0" w:color="auto"/>
            </w:tcBorders>
            <w:vAlign w:val="center"/>
          </w:tcPr>
          <w:p w:rsidR="00CE392A" w:rsidRPr="007A15C6" w:rsidRDefault="00CE392A" w:rsidP="00E06D87">
            <w:pPr>
              <w:spacing w:after="0" w:line="240" w:lineRule="auto"/>
              <w:jc w:val="center"/>
              <w:rPr>
                <w:rFonts w:ascii="Calibri" w:eastAsia="Times New Roman" w:hAnsi="Calibri" w:cs="Calibri"/>
                <w:color w:val="000000"/>
                <w:sz w:val="16"/>
                <w:szCs w:val="16"/>
                <w:lang w:val="en-US" w:eastAsia="tr-TR"/>
              </w:rPr>
            </w:pPr>
          </w:p>
        </w:tc>
        <w:tc>
          <w:tcPr>
            <w:tcW w:w="3120" w:type="dxa"/>
            <w:tcBorders>
              <w:top w:val="single" w:sz="4" w:space="0" w:color="auto"/>
              <w:left w:val="nil"/>
              <w:bottom w:val="single" w:sz="4" w:space="0" w:color="auto"/>
              <w:right w:val="single" w:sz="4" w:space="0" w:color="auto"/>
            </w:tcBorders>
            <w:vAlign w:val="center"/>
          </w:tcPr>
          <w:p w:rsidR="00CE392A" w:rsidRDefault="00CE392A" w:rsidP="00E06D87">
            <w:pPr>
              <w:spacing w:after="0" w:line="240" w:lineRule="auto"/>
              <w:jc w:val="center"/>
              <w:rPr>
                <w:rFonts w:eastAsia="Times New Roman" w:cs="Calibri"/>
                <w:b/>
                <w:bCs/>
                <w:color w:val="2F5496"/>
                <w:sz w:val="16"/>
                <w:szCs w:val="16"/>
                <w:lang w:val="en-US" w:eastAsia="tr-TR"/>
              </w:rPr>
            </w:pPr>
            <w:r>
              <w:rPr>
                <w:rFonts w:eastAsia="Times New Roman" w:cs="Calibri"/>
                <w:b/>
                <w:bCs/>
                <w:color w:val="2F5496"/>
                <w:sz w:val="16"/>
                <w:szCs w:val="16"/>
                <w:lang w:val="en-US" w:eastAsia="tr-TR"/>
              </w:rPr>
              <w:t>CAD</w:t>
            </w:r>
          </w:p>
        </w:tc>
        <w:tc>
          <w:tcPr>
            <w:tcW w:w="1746" w:type="dxa"/>
            <w:tcBorders>
              <w:top w:val="single" w:sz="4" w:space="0" w:color="auto"/>
              <w:left w:val="nil"/>
              <w:bottom w:val="single" w:sz="4" w:space="0" w:color="auto"/>
              <w:right w:val="single" w:sz="4" w:space="0" w:color="auto"/>
            </w:tcBorders>
          </w:tcPr>
          <w:p w:rsidR="00CE392A" w:rsidRDefault="00CE392A" w:rsidP="00E06D87">
            <w:pPr>
              <w:spacing w:after="0" w:line="240" w:lineRule="auto"/>
              <w:jc w:val="center"/>
              <w:rPr>
                <w:rFonts w:eastAsia="Times New Roman" w:cs="Calibri"/>
                <w:b/>
                <w:bCs/>
                <w:color w:val="000000" w:themeColor="text1"/>
                <w:sz w:val="16"/>
                <w:szCs w:val="16"/>
                <w:lang w:val="en-US" w:eastAsia="tr-TR"/>
              </w:rPr>
            </w:pPr>
            <w:r>
              <w:rPr>
                <w:rFonts w:eastAsia="Times New Roman" w:cs="Calibri"/>
                <w:b/>
                <w:bCs/>
                <w:color w:val="000000" w:themeColor="text1"/>
                <w:sz w:val="16"/>
                <w:szCs w:val="16"/>
                <w:lang w:val="en-US" w:eastAsia="tr-TR"/>
              </w:rPr>
              <w:t>CAD</w:t>
            </w:r>
          </w:p>
        </w:tc>
      </w:tr>
      <w:tr w:rsidR="00182ECC" w:rsidRPr="007A15C6" w:rsidTr="00E06D87">
        <w:trPr>
          <w:trHeight w:val="474"/>
        </w:trPr>
        <w:tc>
          <w:tcPr>
            <w:tcW w:w="831" w:type="dxa"/>
            <w:tcBorders>
              <w:top w:val="single" w:sz="4" w:space="0" w:color="auto"/>
              <w:left w:val="single" w:sz="4" w:space="0" w:color="auto"/>
              <w:bottom w:val="single" w:sz="4" w:space="0" w:color="auto"/>
              <w:right w:val="single" w:sz="4" w:space="0" w:color="auto"/>
            </w:tcBorders>
            <w:vAlign w:val="center"/>
          </w:tcPr>
          <w:p w:rsidR="00182ECC" w:rsidRPr="007A15C6" w:rsidRDefault="00E6155D" w:rsidP="00E06D87">
            <w:pPr>
              <w:spacing w:after="0" w:line="240" w:lineRule="auto"/>
              <w:jc w:val="center"/>
              <w:rPr>
                <w:rFonts w:ascii="Calibri" w:eastAsia="Times New Roman" w:hAnsi="Calibri" w:cs="Calibri"/>
                <w:color w:val="000000"/>
                <w:sz w:val="16"/>
                <w:szCs w:val="16"/>
                <w:lang w:val="en-US" w:eastAsia="tr-TR"/>
              </w:rPr>
            </w:pPr>
            <w:r>
              <w:rPr>
                <w:rFonts w:ascii="Calibri" w:eastAsia="Times New Roman" w:hAnsi="Calibri" w:cs="Calibri"/>
                <w:color w:val="000000"/>
                <w:sz w:val="16"/>
                <w:szCs w:val="16"/>
                <w:lang w:val="en-US" w:eastAsia="tr-TR"/>
              </w:rPr>
              <w:t>TR10</w:t>
            </w:r>
          </w:p>
        </w:tc>
        <w:tc>
          <w:tcPr>
            <w:tcW w:w="3123" w:type="dxa"/>
            <w:tcBorders>
              <w:top w:val="single" w:sz="4" w:space="0" w:color="auto"/>
              <w:left w:val="nil"/>
              <w:bottom w:val="single" w:sz="4" w:space="0" w:color="auto"/>
              <w:right w:val="single" w:sz="4" w:space="0" w:color="auto"/>
            </w:tcBorders>
            <w:vAlign w:val="center"/>
          </w:tcPr>
          <w:p w:rsidR="00182ECC" w:rsidRPr="007A15C6" w:rsidRDefault="00182ECC" w:rsidP="00E06D87">
            <w:pPr>
              <w:spacing w:after="0" w:line="240" w:lineRule="auto"/>
              <w:jc w:val="center"/>
              <w:rPr>
                <w:rFonts w:ascii="Calibri" w:eastAsia="Times New Roman" w:hAnsi="Calibri" w:cs="Calibri"/>
                <w:color w:val="000000"/>
                <w:sz w:val="16"/>
                <w:szCs w:val="16"/>
                <w:lang w:val="en-US" w:eastAsia="tr-TR"/>
              </w:rPr>
            </w:pPr>
          </w:p>
        </w:tc>
        <w:tc>
          <w:tcPr>
            <w:tcW w:w="3120" w:type="dxa"/>
            <w:tcBorders>
              <w:top w:val="single" w:sz="4" w:space="0" w:color="auto"/>
              <w:left w:val="nil"/>
              <w:bottom w:val="single" w:sz="4" w:space="0" w:color="auto"/>
              <w:right w:val="single" w:sz="4" w:space="0" w:color="auto"/>
            </w:tcBorders>
            <w:vAlign w:val="center"/>
          </w:tcPr>
          <w:p w:rsidR="00182ECC" w:rsidRPr="007A15C6" w:rsidRDefault="00182ECC" w:rsidP="00E06D87">
            <w:pPr>
              <w:spacing w:after="0" w:line="240" w:lineRule="auto"/>
              <w:jc w:val="center"/>
              <w:rPr>
                <w:rFonts w:eastAsia="Times New Roman" w:cs="Calibri"/>
                <w:b/>
                <w:bCs/>
                <w:color w:val="2F5496"/>
                <w:sz w:val="16"/>
                <w:szCs w:val="16"/>
                <w:lang w:val="en-US" w:eastAsia="tr-TR"/>
              </w:rPr>
            </w:pPr>
            <w:r w:rsidRPr="007A15C6">
              <w:rPr>
                <w:rFonts w:eastAsia="Times New Roman" w:cs="Calibri"/>
                <w:b/>
                <w:bCs/>
                <w:color w:val="2F5496"/>
                <w:sz w:val="16"/>
                <w:szCs w:val="16"/>
                <w:lang w:val="en-US" w:eastAsia="tr-TR"/>
              </w:rPr>
              <w:t>USD</w:t>
            </w:r>
          </w:p>
        </w:tc>
        <w:tc>
          <w:tcPr>
            <w:tcW w:w="1746" w:type="dxa"/>
            <w:tcBorders>
              <w:top w:val="single" w:sz="4" w:space="0" w:color="auto"/>
              <w:left w:val="nil"/>
              <w:bottom w:val="single" w:sz="4" w:space="0" w:color="auto"/>
              <w:right w:val="single" w:sz="4" w:space="0" w:color="auto"/>
            </w:tcBorders>
          </w:tcPr>
          <w:p w:rsidR="00182ECC" w:rsidRPr="007A15C6" w:rsidRDefault="00182ECC" w:rsidP="00E06D87">
            <w:pPr>
              <w:spacing w:after="0" w:line="240" w:lineRule="auto"/>
              <w:jc w:val="center"/>
              <w:rPr>
                <w:rFonts w:eastAsia="Times New Roman" w:cs="Calibri"/>
                <w:b/>
                <w:bCs/>
                <w:color w:val="000000" w:themeColor="text1"/>
                <w:sz w:val="16"/>
                <w:szCs w:val="16"/>
                <w:lang w:val="en-US" w:eastAsia="tr-TR"/>
              </w:rPr>
            </w:pPr>
            <w:r w:rsidRPr="007A15C6">
              <w:rPr>
                <w:rFonts w:eastAsia="Times New Roman" w:cs="Calibri"/>
                <w:b/>
                <w:bCs/>
                <w:color w:val="000000" w:themeColor="text1"/>
                <w:sz w:val="16"/>
                <w:szCs w:val="16"/>
                <w:lang w:val="en-US" w:eastAsia="tr-TR"/>
              </w:rPr>
              <w:t>USD</w:t>
            </w:r>
          </w:p>
        </w:tc>
      </w:tr>
    </w:tbl>
    <w:p w:rsidR="00182ECC" w:rsidRPr="007A15C6" w:rsidRDefault="00182ECC" w:rsidP="00182ECC">
      <w:pPr>
        <w:rPr>
          <w:lang w:val="en-US"/>
        </w:rPr>
      </w:pPr>
    </w:p>
    <w:p w:rsidR="00182ECC" w:rsidRPr="00F218F6" w:rsidRDefault="00182ECC" w:rsidP="00182ECC">
      <w:pPr>
        <w:pStyle w:val="Balk2"/>
        <w:keepLines w:val="0"/>
        <w:numPr>
          <w:ilvl w:val="1"/>
          <w:numId w:val="5"/>
        </w:numPr>
        <w:spacing w:before="240" w:after="60" w:line="276" w:lineRule="auto"/>
        <w:jc w:val="both"/>
        <w:rPr>
          <w:color w:val="5B9BD5"/>
          <w:sz w:val="32"/>
          <w:szCs w:val="32"/>
          <w:lang w:val="en-US"/>
        </w:rPr>
      </w:pPr>
      <w:bookmarkStart w:id="35" w:name="_Toc22204983"/>
      <w:bookmarkStart w:id="36" w:name="_Toc51931043"/>
      <w:r w:rsidRPr="00F218F6">
        <w:rPr>
          <w:color w:val="5B9BD5"/>
          <w:sz w:val="32"/>
          <w:szCs w:val="32"/>
          <w:lang w:val="en-US"/>
        </w:rPr>
        <w:t>Unit of Measurement Conversion</w:t>
      </w:r>
      <w:bookmarkEnd w:id="35"/>
      <w:bookmarkEnd w:id="36"/>
    </w:p>
    <w:p w:rsidR="00182ECC" w:rsidRPr="007A15C6" w:rsidRDefault="00182ECC" w:rsidP="00182ECC">
      <w:pPr>
        <w:pStyle w:val="Balk2"/>
        <w:keepLines w:val="0"/>
        <w:spacing w:before="240" w:after="60" w:line="276" w:lineRule="auto"/>
        <w:ind w:left="576"/>
        <w:jc w:val="both"/>
        <w:rPr>
          <w:b/>
          <w:color w:val="5B9BD5"/>
          <w:sz w:val="20"/>
          <w:szCs w:val="20"/>
          <w:lang w:val="en-US"/>
        </w:rPr>
      </w:pPr>
      <w:bookmarkStart w:id="37" w:name="_Toc22204984"/>
      <w:bookmarkStart w:id="38" w:name="_Toc51931044"/>
      <w:r w:rsidRPr="007A15C6">
        <w:rPr>
          <w:b/>
          <w:color w:val="5B9BD5"/>
          <w:sz w:val="20"/>
          <w:szCs w:val="20"/>
          <w:lang w:val="en-US"/>
        </w:rPr>
        <w:t>Transaction Code:  /FORIBA/ECR_T16 – ( Unit of Measurement Conversion)</w:t>
      </w:r>
      <w:bookmarkEnd w:id="37"/>
      <w:bookmarkEnd w:id="38"/>
    </w:p>
    <w:p w:rsidR="00182ECC" w:rsidRPr="007A15C6" w:rsidRDefault="00182ECC" w:rsidP="00182ECC">
      <w:pPr>
        <w:rPr>
          <w:lang w:val="en-US"/>
        </w:rPr>
      </w:pPr>
      <w:r w:rsidRPr="007A15C6">
        <w:rPr>
          <w:lang w:val="en-US"/>
        </w:rPr>
        <w:t>In this step, the GIB UoM conversion is performed against the SAP UoM.</w:t>
      </w:r>
    </w:p>
    <w:tbl>
      <w:tblPr>
        <w:tblW w:w="6480" w:type="dxa"/>
        <w:tblInd w:w="-5" w:type="dxa"/>
        <w:tblCellMar>
          <w:left w:w="70" w:type="dxa"/>
          <w:right w:w="70" w:type="dxa"/>
        </w:tblCellMar>
        <w:tblLook w:val="04A0" w:firstRow="1" w:lastRow="0" w:firstColumn="1" w:lastColumn="0" w:noHBand="0" w:noVBand="1"/>
      </w:tblPr>
      <w:tblGrid>
        <w:gridCol w:w="1260"/>
        <w:gridCol w:w="1260"/>
        <w:gridCol w:w="2160"/>
        <w:gridCol w:w="1800"/>
      </w:tblGrid>
      <w:tr w:rsidR="00182ECC" w:rsidRPr="007A15C6" w:rsidTr="00E06D87">
        <w:trPr>
          <w:trHeight w:val="474"/>
        </w:trPr>
        <w:tc>
          <w:tcPr>
            <w:tcW w:w="1260" w:type="dxa"/>
            <w:tcBorders>
              <w:top w:val="single" w:sz="4" w:space="0" w:color="auto"/>
              <w:left w:val="single" w:sz="4" w:space="0" w:color="auto"/>
              <w:bottom w:val="single" w:sz="4" w:space="0" w:color="auto"/>
              <w:right w:val="single" w:sz="4" w:space="0" w:color="auto"/>
            </w:tcBorders>
            <w:vAlign w:val="center"/>
            <w:hideMark/>
          </w:tcPr>
          <w:p w:rsidR="00182ECC" w:rsidRPr="007A15C6" w:rsidRDefault="00182ECC"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System ID</w:t>
            </w:r>
          </w:p>
        </w:tc>
        <w:tc>
          <w:tcPr>
            <w:tcW w:w="1260" w:type="dxa"/>
            <w:tcBorders>
              <w:top w:val="single" w:sz="4" w:space="0" w:color="auto"/>
              <w:left w:val="nil"/>
              <w:bottom w:val="single" w:sz="4" w:space="0" w:color="auto"/>
              <w:right w:val="single" w:sz="4" w:space="0" w:color="auto"/>
            </w:tcBorders>
            <w:vAlign w:val="center"/>
            <w:hideMark/>
          </w:tcPr>
          <w:p w:rsidR="00182ECC" w:rsidRPr="007A15C6" w:rsidRDefault="00182ECC"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Product Type</w:t>
            </w:r>
          </w:p>
        </w:tc>
        <w:tc>
          <w:tcPr>
            <w:tcW w:w="2160" w:type="dxa"/>
            <w:tcBorders>
              <w:top w:val="single" w:sz="4" w:space="0" w:color="auto"/>
              <w:left w:val="nil"/>
              <w:bottom w:val="single" w:sz="4" w:space="0" w:color="auto"/>
              <w:right w:val="single" w:sz="4" w:space="0" w:color="auto"/>
            </w:tcBorders>
            <w:vAlign w:val="center"/>
            <w:hideMark/>
          </w:tcPr>
          <w:p w:rsidR="00182ECC" w:rsidRPr="009B3833" w:rsidRDefault="00182ECC" w:rsidP="00E06D87">
            <w:pPr>
              <w:spacing w:after="0" w:line="240" w:lineRule="auto"/>
              <w:jc w:val="center"/>
              <w:rPr>
                <w:rFonts w:eastAsia="Times New Roman" w:cs="Calibri"/>
                <w:b/>
                <w:bCs/>
                <w:color w:val="2F5496"/>
                <w:lang w:val="en-US" w:eastAsia="tr-TR"/>
              </w:rPr>
            </w:pPr>
            <w:r w:rsidRPr="009B3833">
              <w:rPr>
                <w:rFonts w:eastAsia="Times New Roman" w:cs="Calibri"/>
                <w:b/>
                <w:bCs/>
                <w:color w:val="2F5496"/>
                <w:lang w:val="en-US" w:eastAsia="tr-TR"/>
              </w:rPr>
              <w:t>ERP UoM</w:t>
            </w:r>
          </w:p>
        </w:tc>
        <w:tc>
          <w:tcPr>
            <w:tcW w:w="1800" w:type="dxa"/>
            <w:tcBorders>
              <w:top w:val="single" w:sz="4" w:space="0" w:color="auto"/>
              <w:left w:val="nil"/>
              <w:bottom w:val="single" w:sz="4" w:space="0" w:color="auto"/>
              <w:right w:val="single" w:sz="4" w:space="0" w:color="auto"/>
            </w:tcBorders>
          </w:tcPr>
          <w:p w:rsidR="00182ECC" w:rsidRPr="007A15C6" w:rsidRDefault="00182ECC"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TRA UoM</w:t>
            </w:r>
          </w:p>
        </w:tc>
      </w:tr>
      <w:tr w:rsidR="00182ECC" w:rsidRPr="007A15C6" w:rsidTr="00E06D87">
        <w:trPr>
          <w:trHeight w:val="474"/>
        </w:trPr>
        <w:tc>
          <w:tcPr>
            <w:tcW w:w="1260" w:type="dxa"/>
            <w:tcBorders>
              <w:top w:val="single" w:sz="4" w:space="0" w:color="auto"/>
              <w:left w:val="single" w:sz="4" w:space="0" w:color="auto"/>
              <w:bottom w:val="single" w:sz="4" w:space="0" w:color="auto"/>
              <w:right w:val="single" w:sz="4" w:space="0" w:color="auto"/>
            </w:tcBorders>
            <w:vAlign w:val="center"/>
          </w:tcPr>
          <w:p w:rsidR="00182ECC" w:rsidRPr="007A15C6" w:rsidRDefault="00EB787C" w:rsidP="00E06D87">
            <w:pPr>
              <w:spacing w:after="0" w:line="240" w:lineRule="auto"/>
              <w:jc w:val="center"/>
              <w:rPr>
                <w:rFonts w:ascii="Calibri" w:eastAsia="Times New Roman" w:hAnsi="Calibri" w:cs="Calibri"/>
                <w:color w:val="000000"/>
                <w:sz w:val="16"/>
                <w:szCs w:val="16"/>
                <w:lang w:val="en-US" w:eastAsia="tr-TR"/>
              </w:rPr>
            </w:pPr>
            <w:r>
              <w:rPr>
                <w:rFonts w:ascii="Calibri" w:eastAsia="Times New Roman" w:hAnsi="Calibri" w:cs="Calibri"/>
                <w:color w:val="000000"/>
                <w:sz w:val="16"/>
                <w:szCs w:val="16"/>
                <w:lang w:val="en-US" w:eastAsia="tr-TR"/>
              </w:rPr>
              <w:t>TR10</w:t>
            </w:r>
          </w:p>
        </w:tc>
        <w:tc>
          <w:tcPr>
            <w:tcW w:w="1260" w:type="dxa"/>
            <w:tcBorders>
              <w:top w:val="single" w:sz="4" w:space="0" w:color="auto"/>
              <w:left w:val="nil"/>
              <w:bottom w:val="single" w:sz="4" w:space="0" w:color="auto"/>
              <w:right w:val="single" w:sz="4" w:space="0" w:color="auto"/>
            </w:tcBorders>
          </w:tcPr>
          <w:p w:rsidR="00182ECC" w:rsidRPr="007A15C6" w:rsidRDefault="00182ECC" w:rsidP="00E06D87">
            <w:pPr>
              <w:rPr>
                <w:sz w:val="16"/>
                <w:szCs w:val="16"/>
                <w:lang w:val="en-US"/>
              </w:rPr>
            </w:pPr>
          </w:p>
        </w:tc>
        <w:tc>
          <w:tcPr>
            <w:tcW w:w="2160" w:type="dxa"/>
            <w:tcBorders>
              <w:top w:val="single" w:sz="4" w:space="0" w:color="auto"/>
              <w:left w:val="nil"/>
              <w:bottom w:val="single" w:sz="4" w:space="0" w:color="auto"/>
              <w:right w:val="single" w:sz="4" w:space="0" w:color="auto"/>
            </w:tcBorders>
          </w:tcPr>
          <w:p w:rsidR="00182ECC" w:rsidRPr="009B3833" w:rsidRDefault="004D4D51" w:rsidP="00E06D87">
            <w:pPr>
              <w:rPr>
                <w:sz w:val="16"/>
                <w:szCs w:val="16"/>
                <w:lang w:val="en-US"/>
              </w:rPr>
            </w:pPr>
            <w:r w:rsidRPr="009B3833">
              <w:rPr>
                <w:sz w:val="16"/>
                <w:szCs w:val="16"/>
                <w:lang w:val="en-US"/>
              </w:rPr>
              <w:t>PC</w:t>
            </w:r>
          </w:p>
        </w:tc>
        <w:tc>
          <w:tcPr>
            <w:tcW w:w="1800" w:type="dxa"/>
            <w:tcBorders>
              <w:top w:val="single" w:sz="4" w:space="0" w:color="auto"/>
              <w:left w:val="nil"/>
              <w:bottom w:val="single" w:sz="4" w:space="0" w:color="auto"/>
              <w:right w:val="single" w:sz="4" w:space="0" w:color="auto"/>
            </w:tcBorders>
          </w:tcPr>
          <w:p w:rsidR="00182ECC" w:rsidRPr="007A15C6" w:rsidRDefault="00D2570C" w:rsidP="00E06D87">
            <w:pPr>
              <w:rPr>
                <w:sz w:val="16"/>
                <w:szCs w:val="16"/>
                <w:lang w:val="en-US"/>
              </w:rPr>
            </w:pPr>
            <w:r>
              <w:rPr>
                <w:sz w:val="16"/>
                <w:szCs w:val="16"/>
                <w:lang w:val="en-US"/>
              </w:rPr>
              <w:t>C62</w:t>
            </w:r>
          </w:p>
        </w:tc>
      </w:tr>
      <w:tr w:rsidR="00EB787C" w:rsidRPr="007A15C6" w:rsidTr="00E06D87">
        <w:trPr>
          <w:trHeight w:val="474"/>
        </w:trPr>
        <w:tc>
          <w:tcPr>
            <w:tcW w:w="1260" w:type="dxa"/>
            <w:tcBorders>
              <w:top w:val="single" w:sz="4" w:space="0" w:color="auto"/>
              <w:left w:val="single" w:sz="4" w:space="0" w:color="auto"/>
              <w:bottom w:val="single" w:sz="4" w:space="0" w:color="auto"/>
              <w:right w:val="single" w:sz="4" w:space="0" w:color="auto"/>
            </w:tcBorders>
            <w:vAlign w:val="center"/>
          </w:tcPr>
          <w:p w:rsidR="00EB787C" w:rsidRDefault="00330D84" w:rsidP="00E06D87">
            <w:pPr>
              <w:spacing w:after="0" w:line="240" w:lineRule="auto"/>
              <w:jc w:val="center"/>
              <w:rPr>
                <w:rFonts w:ascii="Calibri" w:eastAsia="Times New Roman" w:hAnsi="Calibri" w:cs="Calibri"/>
                <w:color w:val="000000"/>
                <w:sz w:val="16"/>
                <w:szCs w:val="16"/>
                <w:lang w:val="en-US" w:eastAsia="tr-TR"/>
              </w:rPr>
            </w:pPr>
            <w:r>
              <w:rPr>
                <w:rFonts w:ascii="Calibri" w:eastAsia="Times New Roman" w:hAnsi="Calibri" w:cs="Calibri"/>
                <w:color w:val="000000"/>
                <w:sz w:val="16"/>
                <w:szCs w:val="16"/>
                <w:lang w:val="en-US" w:eastAsia="tr-TR"/>
              </w:rPr>
              <w:t>TR10</w:t>
            </w:r>
          </w:p>
        </w:tc>
        <w:tc>
          <w:tcPr>
            <w:tcW w:w="1260" w:type="dxa"/>
            <w:tcBorders>
              <w:top w:val="single" w:sz="4" w:space="0" w:color="auto"/>
              <w:left w:val="nil"/>
              <w:bottom w:val="single" w:sz="4" w:space="0" w:color="auto"/>
              <w:right w:val="single" w:sz="4" w:space="0" w:color="auto"/>
            </w:tcBorders>
          </w:tcPr>
          <w:p w:rsidR="00EB787C" w:rsidRPr="007A15C6" w:rsidRDefault="00EB787C" w:rsidP="00E06D87">
            <w:pPr>
              <w:rPr>
                <w:sz w:val="16"/>
                <w:szCs w:val="16"/>
                <w:lang w:val="en-US"/>
              </w:rPr>
            </w:pPr>
          </w:p>
        </w:tc>
        <w:tc>
          <w:tcPr>
            <w:tcW w:w="2160" w:type="dxa"/>
            <w:tcBorders>
              <w:top w:val="single" w:sz="4" w:space="0" w:color="auto"/>
              <w:left w:val="nil"/>
              <w:bottom w:val="single" w:sz="4" w:space="0" w:color="auto"/>
              <w:right w:val="single" w:sz="4" w:space="0" w:color="auto"/>
            </w:tcBorders>
          </w:tcPr>
          <w:p w:rsidR="00EB787C" w:rsidRPr="009B3833" w:rsidRDefault="00EB787C" w:rsidP="00E06D87">
            <w:pPr>
              <w:rPr>
                <w:sz w:val="16"/>
                <w:szCs w:val="16"/>
                <w:lang w:val="en-US"/>
              </w:rPr>
            </w:pPr>
            <w:r w:rsidRPr="009B3833">
              <w:rPr>
                <w:sz w:val="16"/>
                <w:szCs w:val="16"/>
                <w:lang w:val="en-US"/>
              </w:rPr>
              <w:t>KG</w:t>
            </w:r>
          </w:p>
        </w:tc>
        <w:tc>
          <w:tcPr>
            <w:tcW w:w="1800" w:type="dxa"/>
            <w:tcBorders>
              <w:top w:val="single" w:sz="4" w:space="0" w:color="auto"/>
              <w:left w:val="nil"/>
              <w:bottom w:val="single" w:sz="4" w:space="0" w:color="auto"/>
              <w:right w:val="single" w:sz="4" w:space="0" w:color="auto"/>
            </w:tcBorders>
          </w:tcPr>
          <w:p w:rsidR="00EB787C" w:rsidRPr="007A15C6" w:rsidRDefault="00D2570C" w:rsidP="00E06D87">
            <w:pPr>
              <w:rPr>
                <w:sz w:val="16"/>
                <w:szCs w:val="16"/>
                <w:lang w:val="en-US"/>
              </w:rPr>
            </w:pPr>
            <w:r>
              <w:rPr>
                <w:sz w:val="16"/>
                <w:szCs w:val="16"/>
                <w:lang w:val="en-US"/>
              </w:rPr>
              <w:t>KGM</w:t>
            </w:r>
          </w:p>
        </w:tc>
      </w:tr>
      <w:tr w:rsidR="00EB787C" w:rsidRPr="007A15C6" w:rsidTr="00E06D87">
        <w:trPr>
          <w:trHeight w:val="474"/>
        </w:trPr>
        <w:tc>
          <w:tcPr>
            <w:tcW w:w="1260" w:type="dxa"/>
            <w:tcBorders>
              <w:top w:val="single" w:sz="4" w:space="0" w:color="auto"/>
              <w:left w:val="single" w:sz="4" w:space="0" w:color="auto"/>
              <w:bottom w:val="single" w:sz="4" w:space="0" w:color="auto"/>
              <w:right w:val="single" w:sz="4" w:space="0" w:color="auto"/>
            </w:tcBorders>
            <w:vAlign w:val="center"/>
          </w:tcPr>
          <w:p w:rsidR="00EB787C" w:rsidRDefault="00330D84" w:rsidP="00E06D87">
            <w:pPr>
              <w:spacing w:after="0" w:line="240" w:lineRule="auto"/>
              <w:jc w:val="center"/>
              <w:rPr>
                <w:rFonts w:ascii="Calibri" w:eastAsia="Times New Roman" w:hAnsi="Calibri" w:cs="Calibri"/>
                <w:color w:val="000000"/>
                <w:sz w:val="16"/>
                <w:szCs w:val="16"/>
                <w:lang w:val="en-US" w:eastAsia="tr-TR"/>
              </w:rPr>
            </w:pPr>
            <w:r>
              <w:rPr>
                <w:rFonts w:ascii="Calibri" w:eastAsia="Times New Roman" w:hAnsi="Calibri" w:cs="Calibri"/>
                <w:color w:val="000000"/>
                <w:sz w:val="16"/>
                <w:szCs w:val="16"/>
                <w:lang w:val="en-US" w:eastAsia="tr-TR"/>
              </w:rPr>
              <w:t>TR10</w:t>
            </w:r>
          </w:p>
        </w:tc>
        <w:tc>
          <w:tcPr>
            <w:tcW w:w="1260" w:type="dxa"/>
            <w:tcBorders>
              <w:top w:val="single" w:sz="4" w:space="0" w:color="auto"/>
              <w:left w:val="nil"/>
              <w:bottom w:val="single" w:sz="4" w:space="0" w:color="auto"/>
              <w:right w:val="single" w:sz="4" w:space="0" w:color="auto"/>
            </w:tcBorders>
          </w:tcPr>
          <w:p w:rsidR="00EB787C" w:rsidRPr="007A15C6" w:rsidRDefault="00EB787C" w:rsidP="00E06D87">
            <w:pPr>
              <w:rPr>
                <w:sz w:val="16"/>
                <w:szCs w:val="16"/>
                <w:lang w:val="en-US"/>
              </w:rPr>
            </w:pPr>
          </w:p>
        </w:tc>
        <w:tc>
          <w:tcPr>
            <w:tcW w:w="2160" w:type="dxa"/>
            <w:tcBorders>
              <w:top w:val="single" w:sz="4" w:space="0" w:color="auto"/>
              <w:left w:val="nil"/>
              <w:bottom w:val="single" w:sz="4" w:space="0" w:color="auto"/>
              <w:right w:val="single" w:sz="4" w:space="0" w:color="auto"/>
            </w:tcBorders>
          </w:tcPr>
          <w:p w:rsidR="00EB787C" w:rsidRPr="009B3833" w:rsidRDefault="00EB787C" w:rsidP="00E06D87">
            <w:pPr>
              <w:rPr>
                <w:sz w:val="16"/>
                <w:szCs w:val="16"/>
                <w:lang w:val="en-US"/>
              </w:rPr>
            </w:pPr>
            <w:r w:rsidRPr="009B3833">
              <w:rPr>
                <w:sz w:val="16"/>
                <w:szCs w:val="16"/>
                <w:lang w:val="en-US"/>
              </w:rPr>
              <w:t>M2</w:t>
            </w:r>
          </w:p>
        </w:tc>
        <w:tc>
          <w:tcPr>
            <w:tcW w:w="1800" w:type="dxa"/>
            <w:tcBorders>
              <w:top w:val="single" w:sz="4" w:space="0" w:color="auto"/>
              <w:left w:val="nil"/>
              <w:bottom w:val="single" w:sz="4" w:space="0" w:color="auto"/>
              <w:right w:val="single" w:sz="4" w:space="0" w:color="auto"/>
            </w:tcBorders>
          </w:tcPr>
          <w:p w:rsidR="00EB787C" w:rsidRPr="007A15C6" w:rsidRDefault="00D2570C" w:rsidP="00E06D87">
            <w:pPr>
              <w:rPr>
                <w:sz w:val="16"/>
                <w:szCs w:val="16"/>
                <w:lang w:val="en-US"/>
              </w:rPr>
            </w:pPr>
            <w:r>
              <w:rPr>
                <w:sz w:val="16"/>
                <w:szCs w:val="16"/>
                <w:lang w:val="en-US"/>
              </w:rPr>
              <w:t>MTK</w:t>
            </w:r>
          </w:p>
        </w:tc>
      </w:tr>
      <w:tr w:rsidR="00EB787C" w:rsidRPr="007A15C6" w:rsidTr="00E06D87">
        <w:trPr>
          <w:trHeight w:val="474"/>
        </w:trPr>
        <w:tc>
          <w:tcPr>
            <w:tcW w:w="1260" w:type="dxa"/>
            <w:tcBorders>
              <w:top w:val="single" w:sz="4" w:space="0" w:color="auto"/>
              <w:left w:val="single" w:sz="4" w:space="0" w:color="auto"/>
              <w:bottom w:val="single" w:sz="4" w:space="0" w:color="auto"/>
              <w:right w:val="single" w:sz="4" w:space="0" w:color="auto"/>
            </w:tcBorders>
            <w:vAlign w:val="center"/>
          </w:tcPr>
          <w:p w:rsidR="00EB787C" w:rsidRDefault="00330D84" w:rsidP="00E06D87">
            <w:pPr>
              <w:spacing w:after="0" w:line="240" w:lineRule="auto"/>
              <w:jc w:val="center"/>
              <w:rPr>
                <w:rFonts w:ascii="Calibri" w:eastAsia="Times New Roman" w:hAnsi="Calibri" w:cs="Calibri"/>
                <w:color w:val="000000"/>
                <w:sz w:val="16"/>
                <w:szCs w:val="16"/>
                <w:lang w:val="en-US" w:eastAsia="tr-TR"/>
              </w:rPr>
            </w:pPr>
            <w:r>
              <w:rPr>
                <w:rFonts w:ascii="Calibri" w:eastAsia="Times New Roman" w:hAnsi="Calibri" w:cs="Calibri"/>
                <w:color w:val="000000"/>
                <w:sz w:val="16"/>
                <w:szCs w:val="16"/>
                <w:lang w:val="en-US" w:eastAsia="tr-TR"/>
              </w:rPr>
              <w:t>TR10</w:t>
            </w:r>
          </w:p>
        </w:tc>
        <w:tc>
          <w:tcPr>
            <w:tcW w:w="1260" w:type="dxa"/>
            <w:tcBorders>
              <w:top w:val="single" w:sz="4" w:space="0" w:color="auto"/>
              <w:left w:val="nil"/>
              <w:bottom w:val="single" w:sz="4" w:space="0" w:color="auto"/>
              <w:right w:val="single" w:sz="4" w:space="0" w:color="auto"/>
            </w:tcBorders>
          </w:tcPr>
          <w:p w:rsidR="00EB787C" w:rsidRPr="007A15C6" w:rsidRDefault="00EB787C" w:rsidP="00E06D87">
            <w:pPr>
              <w:rPr>
                <w:sz w:val="16"/>
                <w:szCs w:val="16"/>
                <w:lang w:val="en-US"/>
              </w:rPr>
            </w:pPr>
          </w:p>
        </w:tc>
        <w:tc>
          <w:tcPr>
            <w:tcW w:w="2160" w:type="dxa"/>
            <w:tcBorders>
              <w:top w:val="single" w:sz="4" w:space="0" w:color="auto"/>
              <w:left w:val="nil"/>
              <w:bottom w:val="single" w:sz="4" w:space="0" w:color="auto"/>
              <w:right w:val="single" w:sz="4" w:space="0" w:color="auto"/>
            </w:tcBorders>
          </w:tcPr>
          <w:p w:rsidR="00EB787C" w:rsidRPr="009B3833" w:rsidRDefault="004D4D51" w:rsidP="00E06D87">
            <w:pPr>
              <w:rPr>
                <w:sz w:val="16"/>
                <w:szCs w:val="16"/>
                <w:lang w:val="en-US"/>
              </w:rPr>
            </w:pPr>
            <w:r w:rsidRPr="009B3833">
              <w:rPr>
                <w:sz w:val="16"/>
                <w:szCs w:val="16"/>
                <w:lang w:val="en-US"/>
              </w:rPr>
              <w:t>PAA</w:t>
            </w:r>
          </w:p>
        </w:tc>
        <w:tc>
          <w:tcPr>
            <w:tcW w:w="1800" w:type="dxa"/>
            <w:tcBorders>
              <w:top w:val="single" w:sz="4" w:space="0" w:color="auto"/>
              <w:left w:val="nil"/>
              <w:bottom w:val="single" w:sz="4" w:space="0" w:color="auto"/>
              <w:right w:val="single" w:sz="4" w:space="0" w:color="auto"/>
            </w:tcBorders>
          </w:tcPr>
          <w:p w:rsidR="00EB787C" w:rsidRPr="007A15C6" w:rsidRDefault="00D2570C" w:rsidP="00E06D87">
            <w:pPr>
              <w:rPr>
                <w:sz w:val="16"/>
                <w:szCs w:val="16"/>
                <w:lang w:val="en-US"/>
              </w:rPr>
            </w:pPr>
            <w:r>
              <w:rPr>
                <w:sz w:val="16"/>
                <w:szCs w:val="16"/>
                <w:lang w:val="en-US"/>
              </w:rPr>
              <w:t>PR</w:t>
            </w:r>
          </w:p>
        </w:tc>
      </w:tr>
      <w:tr w:rsidR="00EB787C" w:rsidRPr="007A15C6" w:rsidTr="00E06D87">
        <w:trPr>
          <w:trHeight w:val="474"/>
        </w:trPr>
        <w:tc>
          <w:tcPr>
            <w:tcW w:w="1260" w:type="dxa"/>
            <w:tcBorders>
              <w:top w:val="single" w:sz="4" w:space="0" w:color="auto"/>
              <w:left w:val="single" w:sz="4" w:space="0" w:color="auto"/>
              <w:bottom w:val="single" w:sz="4" w:space="0" w:color="auto"/>
              <w:right w:val="single" w:sz="4" w:space="0" w:color="auto"/>
            </w:tcBorders>
            <w:vAlign w:val="center"/>
          </w:tcPr>
          <w:p w:rsidR="00EB787C" w:rsidRDefault="00330D84" w:rsidP="00E06D87">
            <w:pPr>
              <w:spacing w:after="0" w:line="240" w:lineRule="auto"/>
              <w:jc w:val="center"/>
              <w:rPr>
                <w:rFonts w:ascii="Calibri" w:eastAsia="Times New Roman" w:hAnsi="Calibri" w:cs="Calibri"/>
                <w:color w:val="000000"/>
                <w:sz w:val="16"/>
                <w:szCs w:val="16"/>
                <w:lang w:val="en-US" w:eastAsia="tr-TR"/>
              </w:rPr>
            </w:pPr>
            <w:r>
              <w:rPr>
                <w:rFonts w:ascii="Calibri" w:eastAsia="Times New Roman" w:hAnsi="Calibri" w:cs="Calibri"/>
                <w:color w:val="000000"/>
                <w:sz w:val="16"/>
                <w:szCs w:val="16"/>
                <w:lang w:val="en-US" w:eastAsia="tr-TR"/>
              </w:rPr>
              <w:t>TR10</w:t>
            </w:r>
          </w:p>
        </w:tc>
        <w:tc>
          <w:tcPr>
            <w:tcW w:w="1260" w:type="dxa"/>
            <w:tcBorders>
              <w:top w:val="single" w:sz="4" w:space="0" w:color="auto"/>
              <w:left w:val="nil"/>
              <w:bottom w:val="single" w:sz="4" w:space="0" w:color="auto"/>
              <w:right w:val="single" w:sz="4" w:space="0" w:color="auto"/>
            </w:tcBorders>
          </w:tcPr>
          <w:p w:rsidR="00EB787C" w:rsidRPr="007A15C6" w:rsidRDefault="00EB787C" w:rsidP="00E06D87">
            <w:pPr>
              <w:rPr>
                <w:sz w:val="16"/>
                <w:szCs w:val="16"/>
                <w:lang w:val="en-US"/>
              </w:rPr>
            </w:pPr>
          </w:p>
        </w:tc>
        <w:tc>
          <w:tcPr>
            <w:tcW w:w="2160" w:type="dxa"/>
            <w:tcBorders>
              <w:top w:val="single" w:sz="4" w:space="0" w:color="auto"/>
              <w:left w:val="nil"/>
              <w:bottom w:val="single" w:sz="4" w:space="0" w:color="auto"/>
              <w:right w:val="single" w:sz="4" w:space="0" w:color="auto"/>
            </w:tcBorders>
          </w:tcPr>
          <w:p w:rsidR="00EB787C" w:rsidRPr="009B3833" w:rsidRDefault="004D4D51" w:rsidP="00E06D87">
            <w:pPr>
              <w:rPr>
                <w:sz w:val="16"/>
                <w:szCs w:val="16"/>
                <w:lang w:val="en-US"/>
              </w:rPr>
            </w:pPr>
            <w:r w:rsidRPr="009B3833">
              <w:rPr>
                <w:sz w:val="16"/>
                <w:szCs w:val="16"/>
                <w:lang w:val="en-US"/>
              </w:rPr>
              <w:t>H</w:t>
            </w:r>
          </w:p>
        </w:tc>
        <w:tc>
          <w:tcPr>
            <w:tcW w:w="1800" w:type="dxa"/>
            <w:tcBorders>
              <w:top w:val="single" w:sz="4" w:space="0" w:color="auto"/>
              <w:left w:val="nil"/>
              <w:bottom w:val="single" w:sz="4" w:space="0" w:color="auto"/>
              <w:right w:val="single" w:sz="4" w:space="0" w:color="auto"/>
            </w:tcBorders>
          </w:tcPr>
          <w:p w:rsidR="00EB787C" w:rsidRPr="007A15C6" w:rsidRDefault="00D2570C" w:rsidP="00E06D87">
            <w:pPr>
              <w:rPr>
                <w:sz w:val="16"/>
                <w:szCs w:val="16"/>
                <w:lang w:val="en-US"/>
              </w:rPr>
            </w:pPr>
            <w:r>
              <w:rPr>
                <w:sz w:val="16"/>
                <w:szCs w:val="16"/>
                <w:lang w:val="en-US"/>
              </w:rPr>
              <w:t>HUR</w:t>
            </w:r>
          </w:p>
        </w:tc>
      </w:tr>
      <w:tr w:rsidR="00182ECC" w:rsidRPr="007A15C6" w:rsidTr="00E06D87">
        <w:trPr>
          <w:trHeight w:val="474"/>
        </w:trPr>
        <w:tc>
          <w:tcPr>
            <w:tcW w:w="1260" w:type="dxa"/>
            <w:tcBorders>
              <w:top w:val="single" w:sz="4" w:space="0" w:color="auto"/>
              <w:left w:val="single" w:sz="4" w:space="0" w:color="auto"/>
              <w:bottom w:val="single" w:sz="4" w:space="0" w:color="auto"/>
              <w:right w:val="single" w:sz="4" w:space="0" w:color="auto"/>
            </w:tcBorders>
            <w:vAlign w:val="center"/>
          </w:tcPr>
          <w:p w:rsidR="00182ECC" w:rsidRPr="007A15C6" w:rsidRDefault="00EB787C" w:rsidP="00E06D87">
            <w:pPr>
              <w:spacing w:after="0" w:line="240" w:lineRule="auto"/>
              <w:jc w:val="center"/>
              <w:rPr>
                <w:rFonts w:ascii="Calibri" w:eastAsia="Times New Roman" w:hAnsi="Calibri" w:cs="Calibri"/>
                <w:color w:val="000000"/>
                <w:sz w:val="16"/>
                <w:szCs w:val="16"/>
                <w:lang w:val="en-US" w:eastAsia="tr-TR"/>
              </w:rPr>
            </w:pPr>
            <w:r>
              <w:rPr>
                <w:rFonts w:ascii="Calibri" w:eastAsia="Times New Roman" w:hAnsi="Calibri" w:cs="Calibri"/>
                <w:color w:val="000000"/>
                <w:sz w:val="16"/>
                <w:szCs w:val="16"/>
                <w:lang w:val="en-US" w:eastAsia="tr-TR"/>
              </w:rPr>
              <w:t>TR10</w:t>
            </w:r>
          </w:p>
        </w:tc>
        <w:tc>
          <w:tcPr>
            <w:tcW w:w="1260" w:type="dxa"/>
            <w:tcBorders>
              <w:top w:val="single" w:sz="4" w:space="0" w:color="auto"/>
              <w:left w:val="nil"/>
              <w:bottom w:val="single" w:sz="4" w:space="0" w:color="auto"/>
              <w:right w:val="single" w:sz="4" w:space="0" w:color="auto"/>
            </w:tcBorders>
          </w:tcPr>
          <w:p w:rsidR="00182ECC" w:rsidRPr="007A15C6" w:rsidRDefault="00182ECC" w:rsidP="00E06D87">
            <w:pPr>
              <w:rPr>
                <w:sz w:val="16"/>
                <w:szCs w:val="16"/>
                <w:lang w:val="en-US"/>
              </w:rPr>
            </w:pPr>
          </w:p>
        </w:tc>
        <w:tc>
          <w:tcPr>
            <w:tcW w:w="2160" w:type="dxa"/>
            <w:tcBorders>
              <w:top w:val="single" w:sz="4" w:space="0" w:color="auto"/>
              <w:left w:val="nil"/>
              <w:bottom w:val="single" w:sz="4" w:space="0" w:color="auto"/>
              <w:right w:val="single" w:sz="4" w:space="0" w:color="auto"/>
            </w:tcBorders>
          </w:tcPr>
          <w:p w:rsidR="00182ECC" w:rsidRPr="009B3833" w:rsidRDefault="004D4D51" w:rsidP="00E06D87">
            <w:pPr>
              <w:rPr>
                <w:sz w:val="16"/>
                <w:szCs w:val="16"/>
                <w:lang w:val="en-US"/>
              </w:rPr>
            </w:pPr>
            <w:r w:rsidRPr="009B3833">
              <w:rPr>
                <w:sz w:val="16"/>
                <w:szCs w:val="16"/>
                <w:lang w:val="en-US"/>
              </w:rPr>
              <w:t>DAY</w:t>
            </w:r>
          </w:p>
        </w:tc>
        <w:tc>
          <w:tcPr>
            <w:tcW w:w="1800" w:type="dxa"/>
            <w:tcBorders>
              <w:top w:val="single" w:sz="4" w:space="0" w:color="auto"/>
              <w:left w:val="nil"/>
              <w:bottom w:val="single" w:sz="4" w:space="0" w:color="auto"/>
              <w:right w:val="single" w:sz="4" w:space="0" w:color="auto"/>
            </w:tcBorders>
          </w:tcPr>
          <w:p w:rsidR="00182ECC" w:rsidRPr="007A15C6" w:rsidRDefault="00D2570C" w:rsidP="00E06D87">
            <w:pPr>
              <w:rPr>
                <w:sz w:val="16"/>
                <w:szCs w:val="16"/>
                <w:lang w:val="en-US"/>
              </w:rPr>
            </w:pPr>
            <w:r>
              <w:rPr>
                <w:sz w:val="16"/>
                <w:szCs w:val="16"/>
                <w:lang w:val="en-US"/>
              </w:rPr>
              <w:t>DAY</w:t>
            </w:r>
          </w:p>
        </w:tc>
      </w:tr>
      <w:tr w:rsidR="001D6FDD" w:rsidRPr="007A15C6" w:rsidTr="00E06D87">
        <w:trPr>
          <w:trHeight w:val="474"/>
        </w:trPr>
        <w:tc>
          <w:tcPr>
            <w:tcW w:w="1260" w:type="dxa"/>
            <w:tcBorders>
              <w:top w:val="single" w:sz="4" w:space="0" w:color="auto"/>
              <w:left w:val="single" w:sz="4" w:space="0" w:color="auto"/>
              <w:bottom w:val="single" w:sz="4" w:space="0" w:color="auto"/>
              <w:right w:val="single" w:sz="4" w:space="0" w:color="auto"/>
            </w:tcBorders>
            <w:vAlign w:val="center"/>
          </w:tcPr>
          <w:p w:rsidR="001D6FDD" w:rsidRDefault="001D6FDD" w:rsidP="00E06D87">
            <w:pPr>
              <w:spacing w:after="0" w:line="240" w:lineRule="auto"/>
              <w:jc w:val="center"/>
              <w:rPr>
                <w:rFonts w:ascii="Calibri" w:eastAsia="Times New Roman" w:hAnsi="Calibri" w:cs="Calibri"/>
                <w:color w:val="000000"/>
                <w:sz w:val="16"/>
                <w:szCs w:val="16"/>
                <w:lang w:val="en-US" w:eastAsia="tr-TR"/>
              </w:rPr>
            </w:pPr>
            <w:r>
              <w:rPr>
                <w:rFonts w:ascii="Calibri" w:eastAsia="Times New Roman" w:hAnsi="Calibri" w:cs="Calibri"/>
                <w:color w:val="000000"/>
                <w:sz w:val="16"/>
                <w:szCs w:val="16"/>
                <w:lang w:val="en-US" w:eastAsia="tr-TR"/>
              </w:rPr>
              <w:t>TR10</w:t>
            </w:r>
          </w:p>
        </w:tc>
        <w:tc>
          <w:tcPr>
            <w:tcW w:w="1260" w:type="dxa"/>
            <w:tcBorders>
              <w:top w:val="single" w:sz="4" w:space="0" w:color="auto"/>
              <w:left w:val="nil"/>
              <w:bottom w:val="single" w:sz="4" w:space="0" w:color="auto"/>
              <w:right w:val="single" w:sz="4" w:space="0" w:color="auto"/>
            </w:tcBorders>
          </w:tcPr>
          <w:p w:rsidR="001D6FDD" w:rsidRPr="007A15C6" w:rsidRDefault="001D6FDD" w:rsidP="00E06D87">
            <w:pPr>
              <w:rPr>
                <w:sz w:val="16"/>
                <w:szCs w:val="16"/>
                <w:lang w:val="en-US"/>
              </w:rPr>
            </w:pPr>
          </w:p>
        </w:tc>
        <w:tc>
          <w:tcPr>
            <w:tcW w:w="2160" w:type="dxa"/>
            <w:tcBorders>
              <w:top w:val="single" w:sz="4" w:space="0" w:color="auto"/>
              <w:left w:val="nil"/>
              <w:bottom w:val="single" w:sz="4" w:space="0" w:color="auto"/>
              <w:right w:val="single" w:sz="4" w:space="0" w:color="auto"/>
            </w:tcBorders>
          </w:tcPr>
          <w:p w:rsidR="001D6FDD" w:rsidRPr="009B3833" w:rsidRDefault="001D6FDD" w:rsidP="00E06D87">
            <w:pPr>
              <w:rPr>
                <w:sz w:val="16"/>
                <w:szCs w:val="16"/>
                <w:lang w:val="en-US"/>
              </w:rPr>
            </w:pPr>
            <w:r w:rsidRPr="009B3833">
              <w:rPr>
                <w:sz w:val="16"/>
                <w:szCs w:val="16"/>
                <w:lang w:val="en-US"/>
              </w:rPr>
              <w:t>BAG</w:t>
            </w:r>
          </w:p>
        </w:tc>
        <w:tc>
          <w:tcPr>
            <w:tcW w:w="1800" w:type="dxa"/>
            <w:tcBorders>
              <w:top w:val="single" w:sz="4" w:space="0" w:color="auto"/>
              <w:left w:val="nil"/>
              <w:bottom w:val="single" w:sz="4" w:space="0" w:color="auto"/>
              <w:right w:val="single" w:sz="4" w:space="0" w:color="auto"/>
            </w:tcBorders>
          </w:tcPr>
          <w:p w:rsidR="001D6FDD" w:rsidRDefault="009B3833" w:rsidP="00E06D87">
            <w:pPr>
              <w:rPr>
                <w:sz w:val="16"/>
                <w:szCs w:val="16"/>
                <w:lang w:val="en-US"/>
              </w:rPr>
            </w:pPr>
            <w:r>
              <w:rPr>
                <w:sz w:val="16"/>
                <w:szCs w:val="16"/>
                <w:lang w:val="en-US"/>
              </w:rPr>
              <w:t>BG</w:t>
            </w:r>
          </w:p>
        </w:tc>
      </w:tr>
      <w:tr w:rsidR="009B3833" w:rsidRPr="007A15C6" w:rsidTr="00E06D87">
        <w:trPr>
          <w:trHeight w:val="474"/>
        </w:trPr>
        <w:tc>
          <w:tcPr>
            <w:tcW w:w="1260" w:type="dxa"/>
            <w:tcBorders>
              <w:top w:val="single" w:sz="4" w:space="0" w:color="auto"/>
              <w:left w:val="single" w:sz="4" w:space="0" w:color="auto"/>
              <w:bottom w:val="single" w:sz="4" w:space="0" w:color="auto"/>
              <w:right w:val="single" w:sz="4" w:space="0" w:color="auto"/>
            </w:tcBorders>
            <w:vAlign w:val="center"/>
          </w:tcPr>
          <w:p w:rsidR="009B3833" w:rsidRPr="007A15C6" w:rsidRDefault="009B3833" w:rsidP="009B3833">
            <w:pPr>
              <w:spacing w:after="0" w:line="240" w:lineRule="auto"/>
              <w:jc w:val="center"/>
              <w:rPr>
                <w:rFonts w:ascii="Calibri" w:eastAsia="Times New Roman" w:hAnsi="Calibri" w:cs="Calibri"/>
                <w:color w:val="000000"/>
                <w:sz w:val="16"/>
                <w:szCs w:val="16"/>
                <w:lang w:val="en-US" w:eastAsia="tr-TR"/>
              </w:rPr>
            </w:pPr>
            <w:r>
              <w:rPr>
                <w:rFonts w:ascii="Calibri" w:eastAsia="Times New Roman" w:hAnsi="Calibri" w:cs="Calibri"/>
                <w:color w:val="000000"/>
                <w:sz w:val="16"/>
                <w:szCs w:val="16"/>
                <w:lang w:val="en-US" w:eastAsia="tr-TR"/>
              </w:rPr>
              <w:t>TR10</w:t>
            </w:r>
          </w:p>
        </w:tc>
        <w:tc>
          <w:tcPr>
            <w:tcW w:w="1260" w:type="dxa"/>
            <w:tcBorders>
              <w:top w:val="single" w:sz="4" w:space="0" w:color="auto"/>
              <w:left w:val="nil"/>
              <w:bottom w:val="single" w:sz="4" w:space="0" w:color="auto"/>
              <w:right w:val="single" w:sz="4" w:space="0" w:color="auto"/>
            </w:tcBorders>
          </w:tcPr>
          <w:p w:rsidR="009B3833" w:rsidRPr="007A15C6" w:rsidRDefault="009B3833" w:rsidP="009B3833">
            <w:pPr>
              <w:rPr>
                <w:sz w:val="16"/>
                <w:szCs w:val="16"/>
                <w:lang w:val="en-US"/>
              </w:rPr>
            </w:pPr>
          </w:p>
        </w:tc>
        <w:tc>
          <w:tcPr>
            <w:tcW w:w="2160" w:type="dxa"/>
            <w:tcBorders>
              <w:top w:val="single" w:sz="4" w:space="0" w:color="auto"/>
              <w:left w:val="nil"/>
              <w:bottom w:val="single" w:sz="4" w:space="0" w:color="auto"/>
              <w:right w:val="single" w:sz="4" w:space="0" w:color="auto"/>
            </w:tcBorders>
          </w:tcPr>
          <w:p w:rsidR="009B3833" w:rsidRPr="009B3833" w:rsidRDefault="009B3833" w:rsidP="009B3833">
            <w:pPr>
              <w:rPr>
                <w:sz w:val="16"/>
                <w:szCs w:val="16"/>
                <w:lang w:val="en-US"/>
              </w:rPr>
            </w:pPr>
            <w:r>
              <w:rPr>
                <w:sz w:val="16"/>
                <w:szCs w:val="16"/>
                <w:lang w:val="en-US"/>
              </w:rPr>
              <w:t>BOX</w:t>
            </w:r>
          </w:p>
        </w:tc>
        <w:tc>
          <w:tcPr>
            <w:tcW w:w="1800" w:type="dxa"/>
            <w:tcBorders>
              <w:top w:val="single" w:sz="4" w:space="0" w:color="auto"/>
              <w:left w:val="nil"/>
              <w:bottom w:val="single" w:sz="4" w:space="0" w:color="auto"/>
              <w:right w:val="single" w:sz="4" w:space="0" w:color="auto"/>
            </w:tcBorders>
          </w:tcPr>
          <w:p w:rsidR="009B3833" w:rsidRDefault="009B3833" w:rsidP="009B3833">
            <w:pPr>
              <w:rPr>
                <w:sz w:val="16"/>
                <w:szCs w:val="16"/>
                <w:lang w:val="en-US"/>
              </w:rPr>
            </w:pPr>
            <w:r>
              <w:rPr>
                <w:sz w:val="16"/>
                <w:szCs w:val="16"/>
                <w:lang w:val="en-US"/>
              </w:rPr>
              <w:t>BX</w:t>
            </w:r>
          </w:p>
        </w:tc>
      </w:tr>
      <w:tr w:rsidR="009B3833" w:rsidRPr="007A15C6" w:rsidTr="00E06D87">
        <w:trPr>
          <w:trHeight w:val="474"/>
        </w:trPr>
        <w:tc>
          <w:tcPr>
            <w:tcW w:w="1260" w:type="dxa"/>
            <w:tcBorders>
              <w:top w:val="single" w:sz="4" w:space="0" w:color="auto"/>
              <w:left w:val="single" w:sz="4" w:space="0" w:color="auto"/>
              <w:bottom w:val="single" w:sz="4" w:space="0" w:color="auto"/>
              <w:right w:val="single" w:sz="4" w:space="0" w:color="auto"/>
            </w:tcBorders>
            <w:vAlign w:val="center"/>
          </w:tcPr>
          <w:p w:rsidR="009B3833" w:rsidRDefault="009B3833" w:rsidP="009B3833">
            <w:pPr>
              <w:spacing w:after="0" w:line="240" w:lineRule="auto"/>
              <w:jc w:val="center"/>
              <w:rPr>
                <w:rFonts w:ascii="Calibri" w:eastAsia="Times New Roman" w:hAnsi="Calibri" w:cs="Calibri"/>
                <w:color w:val="000000"/>
                <w:sz w:val="16"/>
                <w:szCs w:val="16"/>
                <w:lang w:val="en-US" w:eastAsia="tr-TR"/>
              </w:rPr>
            </w:pPr>
            <w:r>
              <w:rPr>
                <w:rFonts w:ascii="Calibri" w:eastAsia="Times New Roman" w:hAnsi="Calibri" w:cs="Calibri"/>
                <w:color w:val="000000"/>
                <w:sz w:val="16"/>
                <w:szCs w:val="16"/>
                <w:lang w:val="en-US" w:eastAsia="tr-TR"/>
              </w:rPr>
              <w:t>TR10</w:t>
            </w:r>
          </w:p>
        </w:tc>
        <w:tc>
          <w:tcPr>
            <w:tcW w:w="1260" w:type="dxa"/>
            <w:tcBorders>
              <w:top w:val="single" w:sz="4" w:space="0" w:color="auto"/>
              <w:left w:val="nil"/>
              <w:bottom w:val="single" w:sz="4" w:space="0" w:color="auto"/>
              <w:right w:val="single" w:sz="4" w:space="0" w:color="auto"/>
            </w:tcBorders>
          </w:tcPr>
          <w:p w:rsidR="009B3833" w:rsidRPr="007A15C6" w:rsidRDefault="009B3833" w:rsidP="009B3833">
            <w:pPr>
              <w:rPr>
                <w:sz w:val="16"/>
                <w:szCs w:val="16"/>
                <w:lang w:val="en-US"/>
              </w:rPr>
            </w:pPr>
          </w:p>
        </w:tc>
        <w:tc>
          <w:tcPr>
            <w:tcW w:w="2160" w:type="dxa"/>
            <w:tcBorders>
              <w:top w:val="single" w:sz="4" w:space="0" w:color="auto"/>
              <w:left w:val="nil"/>
              <w:bottom w:val="single" w:sz="4" w:space="0" w:color="auto"/>
              <w:right w:val="single" w:sz="4" w:space="0" w:color="auto"/>
            </w:tcBorders>
          </w:tcPr>
          <w:p w:rsidR="009B3833" w:rsidRPr="009B3833" w:rsidRDefault="00737A53" w:rsidP="009B3833">
            <w:pPr>
              <w:rPr>
                <w:sz w:val="16"/>
                <w:szCs w:val="16"/>
                <w:lang w:val="en-US"/>
              </w:rPr>
            </w:pPr>
            <w:r>
              <w:rPr>
                <w:sz w:val="16"/>
                <w:szCs w:val="16"/>
                <w:lang w:val="en-US"/>
              </w:rPr>
              <w:t>C</w:t>
            </w:r>
            <w:r w:rsidR="00815485">
              <w:rPr>
                <w:sz w:val="16"/>
                <w:szCs w:val="16"/>
                <w:lang w:val="en-US"/>
              </w:rPr>
              <w:t>AR</w:t>
            </w:r>
          </w:p>
        </w:tc>
        <w:tc>
          <w:tcPr>
            <w:tcW w:w="1800" w:type="dxa"/>
            <w:tcBorders>
              <w:top w:val="single" w:sz="4" w:space="0" w:color="auto"/>
              <w:left w:val="nil"/>
              <w:bottom w:val="single" w:sz="4" w:space="0" w:color="auto"/>
              <w:right w:val="single" w:sz="4" w:space="0" w:color="auto"/>
            </w:tcBorders>
          </w:tcPr>
          <w:p w:rsidR="009B3833" w:rsidRDefault="009B3833" w:rsidP="009B3833">
            <w:pPr>
              <w:rPr>
                <w:sz w:val="16"/>
                <w:szCs w:val="16"/>
                <w:lang w:val="en-US"/>
              </w:rPr>
            </w:pPr>
            <w:r>
              <w:rPr>
                <w:sz w:val="16"/>
                <w:szCs w:val="16"/>
                <w:lang w:val="en-US"/>
              </w:rPr>
              <w:t>CT</w:t>
            </w:r>
          </w:p>
        </w:tc>
      </w:tr>
      <w:tr w:rsidR="009B3833" w:rsidRPr="007A15C6" w:rsidTr="00E06D87">
        <w:trPr>
          <w:trHeight w:val="474"/>
        </w:trPr>
        <w:tc>
          <w:tcPr>
            <w:tcW w:w="1260" w:type="dxa"/>
            <w:tcBorders>
              <w:top w:val="single" w:sz="4" w:space="0" w:color="auto"/>
              <w:left w:val="single" w:sz="4" w:space="0" w:color="auto"/>
              <w:bottom w:val="single" w:sz="4" w:space="0" w:color="auto"/>
              <w:right w:val="single" w:sz="4" w:space="0" w:color="auto"/>
            </w:tcBorders>
            <w:vAlign w:val="center"/>
          </w:tcPr>
          <w:p w:rsidR="009B3833" w:rsidRDefault="009B3833" w:rsidP="009B3833">
            <w:pPr>
              <w:spacing w:after="0" w:line="240" w:lineRule="auto"/>
              <w:jc w:val="center"/>
              <w:rPr>
                <w:rFonts w:ascii="Calibri" w:eastAsia="Times New Roman" w:hAnsi="Calibri" w:cs="Calibri"/>
                <w:color w:val="000000"/>
                <w:sz w:val="16"/>
                <w:szCs w:val="16"/>
                <w:lang w:val="en-US" w:eastAsia="tr-TR"/>
              </w:rPr>
            </w:pPr>
            <w:r>
              <w:rPr>
                <w:rFonts w:ascii="Calibri" w:eastAsia="Times New Roman" w:hAnsi="Calibri" w:cs="Calibri"/>
                <w:color w:val="000000"/>
                <w:sz w:val="16"/>
                <w:szCs w:val="16"/>
                <w:lang w:val="en-US" w:eastAsia="tr-TR"/>
              </w:rPr>
              <w:t>TR10</w:t>
            </w:r>
          </w:p>
        </w:tc>
        <w:tc>
          <w:tcPr>
            <w:tcW w:w="1260" w:type="dxa"/>
            <w:tcBorders>
              <w:top w:val="single" w:sz="4" w:space="0" w:color="auto"/>
              <w:left w:val="nil"/>
              <w:bottom w:val="single" w:sz="4" w:space="0" w:color="auto"/>
              <w:right w:val="single" w:sz="4" w:space="0" w:color="auto"/>
            </w:tcBorders>
          </w:tcPr>
          <w:p w:rsidR="009B3833" w:rsidRPr="007A15C6" w:rsidRDefault="009B3833" w:rsidP="009B3833">
            <w:pPr>
              <w:rPr>
                <w:sz w:val="16"/>
                <w:szCs w:val="16"/>
                <w:lang w:val="en-US"/>
              </w:rPr>
            </w:pPr>
          </w:p>
        </w:tc>
        <w:tc>
          <w:tcPr>
            <w:tcW w:w="2160" w:type="dxa"/>
            <w:tcBorders>
              <w:top w:val="single" w:sz="4" w:space="0" w:color="auto"/>
              <w:left w:val="nil"/>
              <w:bottom w:val="single" w:sz="4" w:space="0" w:color="auto"/>
              <w:right w:val="single" w:sz="4" w:space="0" w:color="auto"/>
            </w:tcBorders>
          </w:tcPr>
          <w:p w:rsidR="009B3833" w:rsidRPr="009B3833" w:rsidRDefault="009B3833" w:rsidP="009B3833">
            <w:pPr>
              <w:rPr>
                <w:sz w:val="16"/>
                <w:szCs w:val="16"/>
                <w:lang w:val="en-US"/>
              </w:rPr>
            </w:pPr>
            <w:r>
              <w:rPr>
                <w:sz w:val="16"/>
                <w:szCs w:val="16"/>
                <w:lang w:val="en-US"/>
              </w:rPr>
              <w:t>DRM</w:t>
            </w:r>
          </w:p>
        </w:tc>
        <w:tc>
          <w:tcPr>
            <w:tcW w:w="1800" w:type="dxa"/>
            <w:tcBorders>
              <w:top w:val="single" w:sz="4" w:space="0" w:color="auto"/>
              <w:left w:val="nil"/>
              <w:bottom w:val="single" w:sz="4" w:space="0" w:color="auto"/>
              <w:right w:val="single" w:sz="4" w:space="0" w:color="auto"/>
            </w:tcBorders>
          </w:tcPr>
          <w:p w:rsidR="009B3833" w:rsidRDefault="009B3833" w:rsidP="009B3833">
            <w:pPr>
              <w:rPr>
                <w:sz w:val="16"/>
                <w:szCs w:val="16"/>
                <w:lang w:val="en-US"/>
              </w:rPr>
            </w:pPr>
            <w:r>
              <w:rPr>
                <w:sz w:val="16"/>
                <w:szCs w:val="16"/>
                <w:lang w:val="en-US"/>
              </w:rPr>
              <w:t>DR</w:t>
            </w:r>
          </w:p>
        </w:tc>
      </w:tr>
      <w:tr w:rsidR="009B3833" w:rsidRPr="007A15C6" w:rsidTr="00E06D87">
        <w:trPr>
          <w:trHeight w:val="474"/>
        </w:trPr>
        <w:tc>
          <w:tcPr>
            <w:tcW w:w="1260" w:type="dxa"/>
            <w:tcBorders>
              <w:top w:val="single" w:sz="4" w:space="0" w:color="auto"/>
              <w:left w:val="single" w:sz="4" w:space="0" w:color="auto"/>
              <w:bottom w:val="single" w:sz="4" w:space="0" w:color="auto"/>
              <w:right w:val="single" w:sz="4" w:space="0" w:color="auto"/>
            </w:tcBorders>
            <w:vAlign w:val="center"/>
          </w:tcPr>
          <w:p w:rsidR="009B3833" w:rsidRDefault="009B3833" w:rsidP="009B3833">
            <w:pPr>
              <w:spacing w:after="0" w:line="240" w:lineRule="auto"/>
              <w:jc w:val="center"/>
              <w:rPr>
                <w:rFonts w:ascii="Calibri" w:eastAsia="Times New Roman" w:hAnsi="Calibri" w:cs="Calibri"/>
                <w:color w:val="000000"/>
                <w:sz w:val="16"/>
                <w:szCs w:val="16"/>
                <w:lang w:val="en-US" w:eastAsia="tr-TR"/>
              </w:rPr>
            </w:pPr>
            <w:r>
              <w:rPr>
                <w:rFonts w:ascii="Calibri" w:eastAsia="Times New Roman" w:hAnsi="Calibri" w:cs="Calibri"/>
                <w:color w:val="000000"/>
                <w:sz w:val="16"/>
                <w:szCs w:val="16"/>
                <w:lang w:val="en-US" w:eastAsia="tr-TR"/>
              </w:rPr>
              <w:t>TR10</w:t>
            </w:r>
          </w:p>
        </w:tc>
        <w:tc>
          <w:tcPr>
            <w:tcW w:w="1260" w:type="dxa"/>
            <w:tcBorders>
              <w:top w:val="single" w:sz="4" w:space="0" w:color="auto"/>
              <w:left w:val="nil"/>
              <w:bottom w:val="single" w:sz="4" w:space="0" w:color="auto"/>
              <w:right w:val="single" w:sz="4" w:space="0" w:color="auto"/>
            </w:tcBorders>
          </w:tcPr>
          <w:p w:rsidR="009B3833" w:rsidRPr="007A15C6" w:rsidRDefault="009B3833" w:rsidP="009B3833">
            <w:pPr>
              <w:rPr>
                <w:sz w:val="16"/>
                <w:szCs w:val="16"/>
                <w:lang w:val="en-US"/>
              </w:rPr>
            </w:pPr>
          </w:p>
        </w:tc>
        <w:tc>
          <w:tcPr>
            <w:tcW w:w="2160" w:type="dxa"/>
            <w:tcBorders>
              <w:top w:val="single" w:sz="4" w:space="0" w:color="auto"/>
              <w:left w:val="nil"/>
              <w:bottom w:val="single" w:sz="4" w:space="0" w:color="auto"/>
              <w:right w:val="single" w:sz="4" w:space="0" w:color="auto"/>
            </w:tcBorders>
          </w:tcPr>
          <w:p w:rsidR="009B3833" w:rsidRPr="009B3833" w:rsidRDefault="009B3833" w:rsidP="009B3833">
            <w:pPr>
              <w:rPr>
                <w:sz w:val="16"/>
                <w:szCs w:val="16"/>
                <w:lang w:val="en-US"/>
              </w:rPr>
            </w:pPr>
            <w:r>
              <w:rPr>
                <w:sz w:val="16"/>
                <w:szCs w:val="16"/>
                <w:lang w:val="en-US"/>
              </w:rPr>
              <w:t>EA</w:t>
            </w:r>
          </w:p>
        </w:tc>
        <w:tc>
          <w:tcPr>
            <w:tcW w:w="1800" w:type="dxa"/>
            <w:tcBorders>
              <w:top w:val="single" w:sz="4" w:space="0" w:color="auto"/>
              <w:left w:val="nil"/>
              <w:bottom w:val="single" w:sz="4" w:space="0" w:color="auto"/>
              <w:right w:val="single" w:sz="4" w:space="0" w:color="auto"/>
            </w:tcBorders>
          </w:tcPr>
          <w:p w:rsidR="009B3833" w:rsidRDefault="009B3833" w:rsidP="009B3833">
            <w:pPr>
              <w:rPr>
                <w:sz w:val="16"/>
                <w:szCs w:val="16"/>
                <w:lang w:val="en-US"/>
              </w:rPr>
            </w:pPr>
            <w:r>
              <w:rPr>
                <w:sz w:val="16"/>
                <w:szCs w:val="16"/>
                <w:lang w:val="en-US"/>
              </w:rPr>
              <w:t>C62</w:t>
            </w:r>
          </w:p>
        </w:tc>
      </w:tr>
      <w:tr w:rsidR="009B3833" w:rsidRPr="007A15C6" w:rsidTr="00E06D87">
        <w:trPr>
          <w:trHeight w:val="474"/>
        </w:trPr>
        <w:tc>
          <w:tcPr>
            <w:tcW w:w="1260" w:type="dxa"/>
            <w:tcBorders>
              <w:top w:val="single" w:sz="4" w:space="0" w:color="auto"/>
              <w:left w:val="single" w:sz="4" w:space="0" w:color="auto"/>
              <w:bottom w:val="single" w:sz="4" w:space="0" w:color="auto"/>
              <w:right w:val="single" w:sz="4" w:space="0" w:color="auto"/>
            </w:tcBorders>
            <w:vAlign w:val="center"/>
          </w:tcPr>
          <w:p w:rsidR="009B3833" w:rsidRPr="009327EB" w:rsidRDefault="009B3833" w:rsidP="009B3833">
            <w:pPr>
              <w:spacing w:after="0" w:line="240" w:lineRule="auto"/>
              <w:jc w:val="center"/>
              <w:rPr>
                <w:rFonts w:ascii="Calibri" w:eastAsia="Times New Roman" w:hAnsi="Calibri" w:cs="Calibri"/>
                <w:color w:val="000000"/>
                <w:sz w:val="16"/>
                <w:szCs w:val="16"/>
                <w:lang w:val="en-US" w:eastAsia="tr-TR"/>
              </w:rPr>
            </w:pPr>
            <w:r w:rsidRPr="009327EB">
              <w:rPr>
                <w:rFonts w:ascii="Calibri" w:eastAsia="Times New Roman" w:hAnsi="Calibri" w:cs="Calibri"/>
                <w:color w:val="000000"/>
                <w:sz w:val="16"/>
                <w:szCs w:val="16"/>
                <w:lang w:val="en-US" w:eastAsia="tr-TR"/>
              </w:rPr>
              <w:lastRenderedPageBreak/>
              <w:t>TR10</w:t>
            </w:r>
          </w:p>
        </w:tc>
        <w:tc>
          <w:tcPr>
            <w:tcW w:w="1260" w:type="dxa"/>
            <w:tcBorders>
              <w:top w:val="single" w:sz="4" w:space="0" w:color="auto"/>
              <w:left w:val="nil"/>
              <w:bottom w:val="single" w:sz="4" w:space="0" w:color="auto"/>
              <w:right w:val="single" w:sz="4" w:space="0" w:color="auto"/>
            </w:tcBorders>
          </w:tcPr>
          <w:p w:rsidR="009B3833" w:rsidRPr="009327EB" w:rsidRDefault="009B3833" w:rsidP="009B3833">
            <w:pPr>
              <w:rPr>
                <w:sz w:val="16"/>
                <w:szCs w:val="16"/>
                <w:lang w:val="en-US"/>
              </w:rPr>
            </w:pPr>
          </w:p>
        </w:tc>
        <w:tc>
          <w:tcPr>
            <w:tcW w:w="2160" w:type="dxa"/>
            <w:tcBorders>
              <w:top w:val="single" w:sz="4" w:space="0" w:color="auto"/>
              <w:left w:val="nil"/>
              <w:bottom w:val="single" w:sz="4" w:space="0" w:color="auto"/>
              <w:right w:val="single" w:sz="4" w:space="0" w:color="auto"/>
            </w:tcBorders>
          </w:tcPr>
          <w:p w:rsidR="009B3833" w:rsidRPr="009327EB" w:rsidRDefault="009B3833" w:rsidP="009B3833">
            <w:pPr>
              <w:rPr>
                <w:sz w:val="16"/>
                <w:szCs w:val="16"/>
                <w:lang w:val="en-US"/>
              </w:rPr>
            </w:pPr>
            <w:r w:rsidRPr="009327EB">
              <w:rPr>
                <w:sz w:val="16"/>
                <w:szCs w:val="16"/>
                <w:lang w:val="en-US"/>
              </w:rPr>
              <w:t>LB</w:t>
            </w:r>
          </w:p>
        </w:tc>
        <w:tc>
          <w:tcPr>
            <w:tcW w:w="1800" w:type="dxa"/>
            <w:tcBorders>
              <w:top w:val="single" w:sz="4" w:space="0" w:color="auto"/>
              <w:left w:val="nil"/>
              <w:bottom w:val="single" w:sz="4" w:space="0" w:color="auto"/>
              <w:right w:val="single" w:sz="4" w:space="0" w:color="auto"/>
            </w:tcBorders>
          </w:tcPr>
          <w:p w:rsidR="009B3833" w:rsidRPr="009327EB" w:rsidRDefault="009327EB" w:rsidP="009B3833">
            <w:pPr>
              <w:rPr>
                <w:sz w:val="16"/>
                <w:szCs w:val="16"/>
                <w:lang w:val="en-US"/>
              </w:rPr>
            </w:pPr>
            <w:r w:rsidRPr="009327EB">
              <w:rPr>
                <w:sz w:val="16"/>
                <w:szCs w:val="16"/>
                <w:lang w:val="en-US"/>
              </w:rPr>
              <w:t>LBR</w:t>
            </w:r>
          </w:p>
        </w:tc>
      </w:tr>
      <w:tr w:rsidR="009B3833" w:rsidRPr="007A15C6" w:rsidTr="00E06D87">
        <w:trPr>
          <w:trHeight w:val="474"/>
        </w:trPr>
        <w:tc>
          <w:tcPr>
            <w:tcW w:w="1260" w:type="dxa"/>
            <w:tcBorders>
              <w:top w:val="single" w:sz="4" w:space="0" w:color="auto"/>
              <w:left w:val="single" w:sz="4" w:space="0" w:color="auto"/>
              <w:bottom w:val="single" w:sz="4" w:space="0" w:color="auto"/>
              <w:right w:val="single" w:sz="4" w:space="0" w:color="auto"/>
            </w:tcBorders>
            <w:vAlign w:val="center"/>
          </w:tcPr>
          <w:p w:rsidR="009B3833" w:rsidRPr="007A15C6" w:rsidRDefault="009B3833" w:rsidP="009B3833">
            <w:pPr>
              <w:spacing w:after="0" w:line="240" w:lineRule="auto"/>
              <w:jc w:val="center"/>
              <w:rPr>
                <w:rFonts w:ascii="Calibri" w:eastAsia="Times New Roman" w:hAnsi="Calibri" w:cs="Calibri"/>
                <w:color w:val="000000"/>
                <w:sz w:val="16"/>
                <w:szCs w:val="16"/>
                <w:lang w:val="en-US" w:eastAsia="tr-TR"/>
              </w:rPr>
            </w:pPr>
            <w:r>
              <w:rPr>
                <w:rFonts w:ascii="Calibri" w:eastAsia="Times New Roman" w:hAnsi="Calibri" w:cs="Calibri"/>
                <w:color w:val="000000"/>
                <w:sz w:val="16"/>
                <w:szCs w:val="16"/>
                <w:lang w:val="en-US" w:eastAsia="tr-TR"/>
              </w:rPr>
              <w:t>TR10</w:t>
            </w:r>
          </w:p>
        </w:tc>
        <w:tc>
          <w:tcPr>
            <w:tcW w:w="1260" w:type="dxa"/>
            <w:tcBorders>
              <w:top w:val="single" w:sz="4" w:space="0" w:color="auto"/>
              <w:left w:val="nil"/>
              <w:bottom w:val="single" w:sz="4" w:space="0" w:color="auto"/>
              <w:right w:val="single" w:sz="4" w:space="0" w:color="auto"/>
            </w:tcBorders>
          </w:tcPr>
          <w:p w:rsidR="009B3833" w:rsidRPr="007A15C6" w:rsidRDefault="009B3833" w:rsidP="009B3833">
            <w:pPr>
              <w:rPr>
                <w:sz w:val="16"/>
                <w:szCs w:val="16"/>
                <w:lang w:val="en-US"/>
              </w:rPr>
            </w:pPr>
          </w:p>
        </w:tc>
        <w:tc>
          <w:tcPr>
            <w:tcW w:w="2160" w:type="dxa"/>
            <w:tcBorders>
              <w:top w:val="single" w:sz="4" w:space="0" w:color="auto"/>
              <w:left w:val="nil"/>
              <w:bottom w:val="single" w:sz="4" w:space="0" w:color="auto"/>
              <w:right w:val="single" w:sz="4" w:space="0" w:color="auto"/>
            </w:tcBorders>
          </w:tcPr>
          <w:p w:rsidR="009B3833" w:rsidRPr="009B3833" w:rsidRDefault="009B3833" w:rsidP="009B3833">
            <w:pPr>
              <w:rPr>
                <w:sz w:val="16"/>
                <w:szCs w:val="16"/>
                <w:lang w:val="en-US"/>
              </w:rPr>
            </w:pPr>
            <w:r>
              <w:rPr>
                <w:sz w:val="16"/>
                <w:szCs w:val="16"/>
                <w:lang w:val="en-US"/>
              </w:rPr>
              <w:t>M</w:t>
            </w:r>
          </w:p>
        </w:tc>
        <w:tc>
          <w:tcPr>
            <w:tcW w:w="1800" w:type="dxa"/>
            <w:tcBorders>
              <w:top w:val="single" w:sz="4" w:space="0" w:color="auto"/>
              <w:left w:val="nil"/>
              <w:bottom w:val="single" w:sz="4" w:space="0" w:color="auto"/>
              <w:right w:val="single" w:sz="4" w:space="0" w:color="auto"/>
            </w:tcBorders>
          </w:tcPr>
          <w:p w:rsidR="009B3833" w:rsidRDefault="009B3833" w:rsidP="009B3833">
            <w:pPr>
              <w:rPr>
                <w:sz w:val="16"/>
                <w:szCs w:val="16"/>
                <w:lang w:val="en-US"/>
              </w:rPr>
            </w:pPr>
            <w:r>
              <w:rPr>
                <w:sz w:val="16"/>
                <w:szCs w:val="16"/>
                <w:lang w:val="en-US"/>
              </w:rPr>
              <w:t>MTR</w:t>
            </w:r>
          </w:p>
        </w:tc>
      </w:tr>
      <w:tr w:rsidR="009B3833" w:rsidRPr="007A15C6" w:rsidTr="00E06D87">
        <w:trPr>
          <w:trHeight w:val="474"/>
        </w:trPr>
        <w:tc>
          <w:tcPr>
            <w:tcW w:w="1260" w:type="dxa"/>
            <w:tcBorders>
              <w:top w:val="single" w:sz="4" w:space="0" w:color="auto"/>
              <w:left w:val="single" w:sz="4" w:space="0" w:color="auto"/>
              <w:bottom w:val="single" w:sz="4" w:space="0" w:color="auto"/>
              <w:right w:val="single" w:sz="4" w:space="0" w:color="auto"/>
            </w:tcBorders>
            <w:vAlign w:val="center"/>
          </w:tcPr>
          <w:p w:rsidR="009B3833" w:rsidRDefault="009B3833" w:rsidP="009B3833">
            <w:pPr>
              <w:spacing w:after="0" w:line="240" w:lineRule="auto"/>
              <w:jc w:val="center"/>
              <w:rPr>
                <w:rFonts w:ascii="Calibri" w:eastAsia="Times New Roman" w:hAnsi="Calibri" w:cs="Calibri"/>
                <w:color w:val="000000"/>
                <w:sz w:val="16"/>
                <w:szCs w:val="16"/>
                <w:lang w:val="en-US" w:eastAsia="tr-TR"/>
              </w:rPr>
            </w:pPr>
            <w:r>
              <w:rPr>
                <w:rFonts w:ascii="Calibri" w:eastAsia="Times New Roman" w:hAnsi="Calibri" w:cs="Calibri"/>
                <w:color w:val="000000"/>
                <w:sz w:val="16"/>
                <w:szCs w:val="16"/>
                <w:lang w:val="en-US" w:eastAsia="tr-TR"/>
              </w:rPr>
              <w:t>TR10</w:t>
            </w:r>
          </w:p>
        </w:tc>
        <w:tc>
          <w:tcPr>
            <w:tcW w:w="1260" w:type="dxa"/>
            <w:tcBorders>
              <w:top w:val="single" w:sz="4" w:space="0" w:color="auto"/>
              <w:left w:val="nil"/>
              <w:bottom w:val="single" w:sz="4" w:space="0" w:color="auto"/>
              <w:right w:val="single" w:sz="4" w:space="0" w:color="auto"/>
            </w:tcBorders>
          </w:tcPr>
          <w:p w:rsidR="009B3833" w:rsidRPr="007A15C6" w:rsidRDefault="009B3833" w:rsidP="009B3833">
            <w:pPr>
              <w:rPr>
                <w:sz w:val="16"/>
                <w:szCs w:val="16"/>
                <w:lang w:val="en-US"/>
              </w:rPr>
            </w:pPr>
          </w:p>
        </w:tc>
        <w:tc>
          <w:tcPr>
            <w:tcW w:w="2160" w:type="dxa"/>
            <w:tcBorders>
              <w:top w:val="single" w:sz="4" w:space="0" w:color="auto"/>
              <w:left w:val="nil"/>
              <w:bottom w:val="single" w:sz="4" w:space="0" w:color="auto"/>
              <w:right w:val="single" w:sz="4" w:space="0" w:color="auto"/>
            </w:tcBorders>
          </w:tcPr>
          <w:p w:rsidR="009B3833" w:rsidRPr="009B3833" w:rsidRDefault="009B3833" w:rsidP="009B3833">
            <w:pPr>
              <w:rPr>
                <w:sz w:val="16"/>
                <w:szCs w:val="16"/>
                <w:lang w:val="en-US"/>
              </w:rPr>
            </w:pPr>
            <w:r>
              <w:rPr>
                <w:sz w:val="16"/>
                <w:szCs w:val="16"/>
                <w:lang w:val="en-US"/>
              </w:rPr>
              <w:t>PAC</w:t>
            </w:r>
          </w:p>
        </w:tc>
        <w:tc>
          <w:tcPr>
            <w:tcW w:w="1800" w:type="dxa"/>
            <w:tcBorders>
              <w:top w:val="single" w:sz="4" w:space="0" w:color="auto"/>
              <w:left w:val="nil"/>
              <w:bottom w:val="single" w:sz="4" w:space="0" w:color="auto"/>
              <w:right w:val="single" w:sz="4" w:space="0" w:color="auto"/>
            </w:tcBorders>
          </w:tcPr>
          <w:p w:rsidR="009B3833" w:rsidRDefault="009B3833" w:rsidP="009B3833">
            <w:pPr>
              <w:rPr>
                <w:sz w:val="16"/>
                <w:szCs w:val="16"/>
                <w:lang w:val="en-US"/>
              </w:rPr>
            </w:pPr>
            <w:r>
              <w:rPr>
                <w:sz w:val="16"/>
                <w:szCs w:val="16"/>
                <w:lang w:val="en-US"/>
              </w:rPr>
              <w:t>NMP</w:t>
            </w:r>
          </w:p>
        </w:tc>
      </w:tr>
      <w:tr w:rsidR="009B3833" w:rsidRPr="007A15C6" w:rsidTr="00E06D87">
        <w:trPr>
          <w:trHeight w:val="474"/>
        </w:trPr>
        <w:tc>
          <w:tcPr>
            <w:tcW w:w="1260" w:type="dxa"/>
            <w:tcBorders>
              <w:top w:val="single" w:sz="4" w:space="0" w:color="auto"/>
              <w:left w:val="single" w:sz="4" w:space="0" w:color="auto"/>
              <w:bottom w:val="single" w:sz="4" w:space="0" w:color="auto"/>
              <w:right w:val="single" w:sz="4" w:space="0" w:color="auto"/>
            </w:tcBorders>
            <w:vAlign w:val="center"/>
          </w:tcPr>
          <w:p w:rsidR="009B3833" w:rsidRDefault="009B3833" w:rsidP="009B3833">
            <w:pPr>
              <w:spacing w:after="0" w:line="240" w:lineRule="auto"/>
              <w:jc w:val="center"/>
              <w:rPr>
                <w:rFonts w:ascii="Calibri" w:eastAsia="Times New Roman" w:hAnsi="Calibri" w:cs="Calibri"/>
                <w:color w:val="000000"/>
                <w:sz w:val="16"/>
                <w:szCs w:val="16"/>
                <w:lang w:val="en-US" w:eastAsia="tr-TR"/>
              </w:rPr>
            </w:pPr>
            <w:r>
              <w:rPr>
                <w:rFonts w:ascii="Calibri" w:eastAsia="Times New Roman" w:hAnsi="Calibri" w:cs="Calibri"/>
                <w:color w:val="000000"/>
                <w:sz w:val="16"/>
                <w:szCs w:val="16"/>
                <w:lang w:val="en-US" w:eastAsia="tr-TR"/>
              </w:rPr>
              <w:t>TR10</w:t>
            </w:r>
          </w:p>
        </w:tc>
        <w:tc>
          <w:tcPr>
            <w:tcW w:w="1260" w:type="dxa"/>
            <w:tcBorders>
              <w:top w:val="single" w:sz="4" w:space="0" w:color="auto"/>
              <w:left w:val="nil"/>
              <w:bottom w:val="single" w:sz="4" w:space="0" w:color="auto"/>
              <w:right w:val="single" w:sz="4" w:space="0" w:color="auto"/>
            </w:tcBorders>
          </w:tcPr>
          <w:p w:rsidR="009B3833" w:rsidRPr="007A15C6" w:rsidRDefault="009B3833" w:rsidP="009B3833">
            <w:pPr>
              <w:rPr>
                <w:sz w:val="16"/>
                <w:szCs w:val="16"/>
                <w:lang w:val="en-US"/>
              </w:rPr>
            </w:pPr>
          </w:p>
        </w:tc>
        <w:tc>
          <w:tcPr>
            <w:tcW w:w="2160" w:type="dxa"/>
            <w:tcBorders>
              <w:top w:val="single" w:sz="4" w:space="0" w:color="auto"/>
              <w:left w:val="nil"/>
              <w:bottom w:val="single" w:sz="4" w:space="0" w:color="auto"/>
              <w:right w:val="single" w:sz="4" w:space="0" w:color="auto"/>
            </w:tcBorders>
          </w:tcPr>
          <w:p w:rsidR="009B3833" w:rsidRPr="009B3833" w:rsidRDefault="009B3833" w:rsidP="009B3833">
            <w:pPr>
              <w:rPr>
                <w:sz w:val="16"/>
                <w:szCs w:val="16"/>
                <w:lang w:val="en-US"/>
              </w:rPr>
            </w:pPr>
            <w:r>
              <w:rPr>
                <w:sz w:val="16"/>
                <w:szCs w:val="16"/>
                <w:lang w:val="en-US"/>
              </w:rPr>
              <w:t>PL</w:t>
            </w:r>
          </w:p>
        </w:tc>
        <w:tc>
          <w:tcPr>
            <w:tcW w:w="1800" w:type="dxa"/>
            <w:tcBorders>
              <w:top w:val="single" w:sz="4" w:space="0" w:color="auto"/>
              <w:left w:val="nil"/>
              <w:bottom w:val="single" w:sz="4" w:space="0" w:color="auto"/>
              <w:right w:val="single" w:sz="4" w:space="0" w:color="auto"/>
            </w:tcBorders>
          </w:tcPr>
          <w:p w:rsidR="009B3833" w:rsidRDefault="009B3833" w:rsidP="009B3833">
            <w:pPr>
              <w:rPr>
                <w:sz w:val="16"/>
                <w:szCs w:val="16"/>
                <w:lang w:val="en-US"/>
              </w:rPr>
            </w:pPr>
            <w:r>
              <w:rPr>
                <w:sz w:val="16"/>
                <w:szCs w:val="16"/>
                <w:lang w:val="en-US"/>
              </w:rPr>
              <w:t>P</w:t>
            </w:r>
            <w:r w:rsidR="00F674F1">
              <w:rPr>
                <w:sz w:val="16"/>
                <w:szCs w:val="16"/>
                <w:lang w:val="en-US"/>
              </w:rPr>
              <w:t>L</w:t>
            </w:r>
          </w:p>
        </w:tc>
      </w:tr>
      <w:tr w:rsidR="009B3833" w:rsidRPr="007A15C6" w:rsidTr="00E06D87">
        <w:trPr>
          <w:trHeight w:val="474"/>
        </w:trPr>
        <w:tc>
          <w:tcPr>
            <w:tcW w:w="1260" w:type="dxa"/>
            <w:tcBorders>
              <w:top w:val="single" w:sz="4" w:space="0" w:color="auto"/>
              <w:left w:val="single" w:sz="4" w:space="0" w:color="auto"/>
              <w:bottom w:val="single" w:sz="4" w:space="0" w:color="auto"/>
              <w:right w:val="single" w:sz="4" w:space="0" w:color="auto"/>
            </w:tcBorders>
            <w:vAlign w:val="center"/>
          </w:tcPr>
          <w:p w:rsidR="009B3833" w:rsidRPr="007A15C6" w:rsidRDefault="009B3833" w:rsidP="009B3833">
            <w:pPr>
              <w:spacing w:after="0" w:line="240" w:lineRule="auto"/>
              <w:jc w:val="center"/>
              <w:rPr>
                <w:rFonts w:ascii="Calibri" w:eastAsia="Times New Roman" w:hAnsi="Calibri" w:cs="Calibri"/>
                <w:color w:val="000000"/>
                <w:sz w:val="16"/>
                <w:szCs w:val="16"/>
                <w:lang w:val="en-US" w:eastAsia="tr-TR"/>
              </w:rPr>
            </w:pPr>
            <w:r>
              <w:rPr>
                <w:rFonts w:ascii="Calibri" w:eastAsia="Times New Roman" w:hAnsi="Calibri" w:cs="Calibri"/>
                <w:color w:val="000000"/>
                <w:sz w:val="16"/>
                <w:szCs w:val="16"/>
                <w:lang w:val="en-US" w:eastAsia="tr-TR"/>
              </w:rPr>
              <w:t>TR10</w:t>
            </w:r>
          </w:p>
        </w:tc>
        <w:tc>
          <w:tcPr>
            <w:tcW w:w="1260" w:type="dxa"/>
            <w:tcBorders>
              <w:top w:val="single" w:sz="4" w:space="0" w:color="auto"/>
              <w:left w:val="nil"/>
              <w:bottom w:val="single" w:sz="4" w:space="0" w:color="auto"/>
              <w:right w:val="single" w:sz="4" w:space="0" w:color="auto"/>
            </w:tcBorders>
          </w:tcPr>
          <w:p w:rsidR="009B3833" w:rsidRPr="007A15C6" w:rsidRDefault="009B3833" w:rsidP="009B3833">
            <w:pPr>
              <w:rPr>
                <w:sz w:val="16"/>
                <w:szCs w:val="16"/>
                <w:lang w:val="en-US"/>
              </w:rPr>
            </w:pPr>
          </w:p>
        </w:tc>
        <w:tc>
          <w:tcPr>
            <w:tcW w:w="2160" w:type="dxa"/>
            <w:tcBorders>
              <w:top w:val="single" w:sz="4" w:space="0" w:color="auto"/>
              <w:left w:val="nil"/>
              <w:bottom w:val="single" w:sz="4" w:space="0" w:color="auto"/>
              <w:right w:val="single" w:sz="4" w:space="0" w:color="auto"/>
            </w:tcBorders>
          </w:tcPr>
          <w:p w:rsidR="009B3833" w:rsidRPr="009B3833" w:rsidRDefault="009B3833" w:rsidP="009B3833">
            <w:pPr>
              <w:rPr>
                <w:sz w:val="16"/>
                <w:szCs w:val="16"/>
                <w:lang w:val="en-US"/>
              </w:rPr>
            </w:pPr>
            <w:r>
              <w:rPr>
                <w:sz w:val="16"/>
                <w:szCs w:val="16"/>
                <w:lang w:val="en-US"/>
              </w:rPr>
              <w:t>SP</w:t>
            </w:r>
          </w:p>
        </w:tc>
        <w:tc>
          <w:tcPr>
            <w:tcW w:w="1800" w:type="dxa"/>
            <w:tcBorders>
              <w:top w:val="single" w:sz="4" w:space="0" w:color="auto"/>
              <w:left w:val="nil"/>
              <w:bottom w:val="single" w:sz="4" w:space="0" w:color="auto"/>
              <w:right w:val="single" w:sz="4" w:space="0" w:color="auto"/>
            </w:tcBorders>
          </w:tcPr>
          <w:p w:rsidR="009B3833" w:rsidRDefault="009B3833" w:rsidP="009B3833">
            <w:pPr>
              <w:rPr>
                <w:sz w:val="16"/>
                <w:szCs w:val="16"/>
                <w:lang w:val="en-US"/>
              </w:rPr>
            </w:pPr>
            <w:r>
              <w:rPr>
                <w:sz w:val="16"/>
                <w:szCs w:val="16"/>
                <w:lang w:val="en-US"/>
              </w:rPr>
              <w:t>SO</w:t>
            </w:r>
          </w:p>
        </w:tc>
      </w:tr>
      <w:tr w:rsidR="009B3833" w:rsidRPr="007A15C6" w:rsidTr="00E06D87">
        <w:trPr>
          <w:trHeight w:val="474"/>
        </w:trPr>
        <w:tc>
          <w:tcPr>
            <w:tcW w:w="1260" w:type="dxa"/>
            <w:tcBorders>
              <w:top w:val="single" w:sz="4" w:space="0" w:color="auto"/>
              <w:left w:val="single" w:sz="4" w:space="0" w:color="auto"/>
              <w:bottom w:val="single" w:sz="4" w:space="0" w:color="auto"/>
              <w:right w:val="single" w:sz="4" w:space="0" w:color="auto"/>
            </w:tcBorders>
            <w:vAlign w:val="center"/>
          </w:tcPr>
          <w:p w:rsidR="009B3833" w:rsidRDefault="009B3833" w:rsidP="009B3833">
            <w:pPr>
              <w:spacing w:after="0" w:line="240" w:lineRule="auto"/>
              <w:jc w:val="center"/>
              <w:rPr>
                <w:rFonts w:ascii="Calibri" w:eastAsia="Times New Roman" w:hAnsi="Calibri" w:cs="Calibri"/>
                <w:color w:val="000000"/>
                <w:sz w:val="16"/>
                <w:szCs w:val="16"/>
                <w:lang w:val="en-US" w:eastAsia="tr-TR"/>
              </w:rPr>
            </w:pPr>
            <w:r>
              <w:rPr>
                <w:rFonts w:ascii="Calibri" w:eastAsia="Times New Roman" w:hAnsi="Calibri" w:cs="Calibri"/>
                <w:color w:val="000000"/>
                <w:sz w:val="16"/>
                <w:szCs w:val="16"/>
                <w:lang w:val="en-US" w:eastAsia="tr-TR"/>
              </w:rPr>
              <w:t>TR10</w:t>
            </w:r>
          </w:p>
        </w:tc>
        <w:tc>
          <w:tcPr>
            <w:tcW w:w="1260" w:type="dxa"/>
            <w:tcBorders>
              <w:top w:val="single" w:sz="4" w:space="0" w:color="auto"/>
              <w:left w:val="nil"/>
              <w:bottom w:val="single" w:sz="4" w:space="0" w:color="auto"/>
              <w:right w:val="single" w:sz="4" w:space="0" w:color="auto"/>
            </w:tcBorders>
          </w:tcPr>
          <w:p w:rsidR="009B3833" w:rsidRPr="007A15C6" w:rsidRDefault="009B3833" w:rsidP="009B3833">
            <w:pPr>
              <w:rPr>
                <w:sz w:val="16"/>
                <w:szCs w:val="16"/>
                <w:lang w:val="en-US"/>
              </w:rPr>
            </w:pPr>
          </w:p>
        </w:tc>
        <w:tc>
          <w:tcPr>
            <w:tcW w:w="2160" w:type="dxa"/>
            <w:tcBorders>
              <w:top w:val="single" w:sz="4" w:space="0" w:color="auto"/>
              <w:left w:val="nil"/>
              <w:bottom w:val="single" w:sz="4" w:space="0" w:color="auto"/>
              <w:right w:val="single" w:sz="4" w:space="0" w:color="auto"/>
            </w:tcBorders>
          </w:tcPr>
          <w:p w:rsidR="009B3833" w:rsidRPr="009B3833" w:rsidRDefault="009B3833" w:rsidP="009B3833">
            <w:pPr>
              <w:rPr>
                <w:sz w:val="16"/>
                <w:szCs w:val="16"/>
                <w:lang w:val="en-US"/>
              </w:rPr>
            </w:pPr>
            <w:r>
              <w:rPr>
                <w:sz w:val="16"/>
                <w:szCs w:val="16"/>
                <w:lang w:val="en-US"/>
              </w:rPr>
              <w:t>TB</w:t>
            </w:r>
          </w:p>
        </w:tc>
        <w:tc>
          <w:tcPr>
            <w:tcW w:w="1800" w:type="dxa"/>
            <w:tcBorders>
              <w:top w:val="single" w:sz="4" w:space="0" w:color="auto"/>
              <w:left w:val="nil"/>
              <w:bottom w:val="single" w:sz="4" w:space="0" w:color="auto"/>
              <w:right w:val="single" w:sz="4" w:space="0" w:color="auto"/>
            </w:tcBorders>
          </w:tcPr>
          <w:p w:rsidR="009B3833" w:rsidRDefault="00DB2FFF" w:rsidP="009B3833">
            <w:pPr>
              <w:rPr>
                <w:sz w:val="16"/>
                <w:szCs w:val="16"/>
                <w:lang w:val="en-US"/>
              </w:rPr>
            </w:pPr>
            <w:r>
              <w:rPr>
                <w:sz w:val="16"/>
                <w:szCs w:val="16"/>
                <w:lang w:val="en-US"/>
              </w:rPr>
              <w:t>TU</w:t>
            </w:r>
          </w:p>
        </w:tc>
      </w:tr>
    </w:tbl>
    <w:p w:rsidR="00B235BC" w:rsidRDefault="00B235BC" w:rsidP="00B235BC">
      <w:pPr>
        <w:pStyle w:val="Balk2"/>
        <w:keepLines w:val="0"/>
        <w:spacing w:before="240" w:after="60" w:line="276" w:lineRule="auto"/>
        <w:ind w:left="576"/>
        <w:jc w:val="both"/>
        <w:rPr>
          <w:color w:val="5B9BD5"/>
          <w:sz w:val="32"/>
          <w:szCs w:val="32"/>
          <w:lang w:val="en-US"/>
        </w:rPr>
      </w:pPr>
      <w:bookmarkStart w:id="39" w:name="_Toc22204985"/>
    </w:p>
    <w:p w:rsidR="00B235BC" w:rsidRPr="00B235BC" w:rsidRDefault="00B235BC" w:rsidP="00B235BC">
      <w:pPr>
        <w:rPr>
          <w:lang w:val="en-US"/>
        </w:rPr>
      </w:pPr>
    </w:p>
    <w:p w:rsidR="002A6251" w:rsidRPr="007A15C6" w:rsidRDefault="002A6251" w:rsidP="002A6251">
      <w:pPr>
        <w:pStyle w:val="Balk2"/>
        <w:keepLines w:val="0"/>
        <w:numPr>
          <w:ilvl w:val="1"/>
          <w:numId w:val="5"/>
        </w:numPr>
        <w:spacing w:before="240" w:after="60" w:line="276" w:lineRule="auto"/>
        <w:jc w:val="both"/>
        <w:rPr>
          <w:color w:val="5B9BD5"/>
          <w:sz w:val="32"/>
          <w:szCs w:val="32"/>
          <w:lang w:val="en-US"/>
        </w:rPr>
      </w:pPr>
      <w:bookmarkStart w:id="40" w:name="_Toc51931045"/>
      <w:r w:rsidRPr="007A15C6">
        <w:rPr>
          <w:color w:val="5B9BD5"/>
          <w:sz w:val="32"/>
          <w:szCs w:val="32"/>
          <w:lang w:val="en-US"/>
        </w:rPr>
        <w:t>System ID Parameters</w:t>
      </w:r>
      <w:bookmarkEnd w:id="39"/>
      <w:bookmarkEnd w:id="40"/>
    </w:p>
    <w:p w:rsidR="002A6251" w:rsidRPr="007A15C6" w:rsidRDefault="002A6251" w:rsidP="00E06D87">
      <w:pPr>
        <w:pStyle w:val="Balk2"/>
        <w:keepLines w:val="0"/>
        <w:spacing w:before="240" w:after="60" w:line="276" w:lineRule="auto"/>
        <w:ind w:left="576"/>
        <w:jc w:val="both"/>
        <w:rPr>
          <w:b/>
          <w:color w:val="5B9BD5"/>
          <w:sz w:val="20"/>
          <w:szCs w:val="20"/>
          <w:lang w:val="en-US"/>
        </w:rPr>
      </w:pPr>
      <w:bookmarkStart w:id="41" w:name="_Toc22204986"/>
      <w:bookmarkStart w:id="42" w:name="_Toc51931046"/>
      <w:r w:rsidRPr="007A15C6">
        <w:rPr>
          <w:b/>
          <w:color w:val="5B9BD5"/>
          <w:sz w:val="20"/>
          <w:szCs w:val="20"/>
          <w:lang w:val="en-US"/>
        </w:rPr>
        <w:t>Transaction Code : /FORIBA/EI1_T02 – ( System ID Parameters )</w:t>
      </w:r>
      <w:bookmarkEnd w:id="41"/>
      <w:bookmarkEnd w:id="42"/>
    </w:p>
    <w:p w:rsidR="002A6251" w:rsidRPr="007A15C6" w:rsidRDefault="002A6251" w:rsidP="002A6251">
      <w:pPr>
        <w:ind w:firstLine="576"/>
        <w:rPr>
          <w:lang w:val="en-US"/>
        </w:rPr>
      </w:pPr>
      <w:r w:rsidRPr="007A15C6">
        <w:rPr>
          <w:lang w:val="en-US"/>
        </w:rPr>
        <w:t xml:space="preserve">Int his customizing step, parameters’ of </w:t>
      </w:r>
      <w:proofErr w:type="spellStart"/>
      <w:r w:rsidRPr="007A15C6">
        <w:rPr>
          <w:lang w:val="en-US"/>
        </w:rPr>
        <w:t>Foriba</w:t>
      </w:r>
      <w:proofErr w:type="spellEnd"/>
      <w:r w:rsidRPr="007A15C6">
        <w:rPr>
          <w:lang w:val="en-US"/>
        </w:rPr>
        <w:t xml:space="preserve"> Core package is maintained. Users who are authorized for the transaction can maintain the table for all clients without transporting request.</w:t>
      </w:r>
    </w:p>
    <w:tbl>
      <w:tblPr>
        <w:tblW w:w="6480" w:type="dxa"/>
        <w:tblInd w:w="-5" w:type="dxa"/>
        <w:tblCellMar>
          <w:left w:w="70" w:type="dxa"/>
          <w:right w:w="70" w:type="dxa"/>
        </w:tblCellMar>
        <w:tblLook w:val="04A0" w:firstRow="1" w:lastRow="0" w:firstColumn="1" w:lastColumn="0" w:noHBand="0" w:noVBand="1"/>
      </w:tblPr>
      <w:tblGrid>
        <w:gridCol w:w="1260"/>
        <w:gridCol w:w="1260"/>
        <w:gridCol w:w="2160"/>
        <w:gridCol w:w="1800"/>
      </w:tblGrid>
      <w:tr w:rsidR="002A6251" w:rsidRPr="007A15C6" w:rsidTr="00E06D87">
        <w:trPr>
          <w:trHeight w:val="474"/>
        </w:trPr>
        <w:tc>
          <w:tcPr>
            <w:tcW w:w="1260" w:type="dxa"/>
            <w:tcBorders>
              <w:top w:val="single" w:sz="4" w:space="0" w:color="auto"/>
              <w:left w:val="single" w:sz="4" w:space="0" w:color="auto"/>
              <w:bottom w:val="single" w:sz="4" w:space="0" w:color="auto"/>
              <w:right w:val="single" w:sz="4" w:space="0" w:color="auto"/>
            </w:tcBorders>
            <w:vAlign w:val="center"/>
            <w:hideMark/>
          </w:tcPr>
          <w:p w:rsidR="002A6251" w:rsidRPr="007A15C6" w:rsidRDefault="002A6251"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System ID</w:t>
            </w:r>
          </w:p>
        </w:tc>
        <w:tc>
          <w:tcPr>
            <w:tcW w:w="1260" w:type="dxa"/>
            <w:tcBorders>
              <w:top w:val="single" w:sz="4" w:space="0" w:color="auto"/>
              <w:left w:val="nil"/>
              <w:bottom w:val="single" w:sz="4" w:space="0" w:color="auto"/>
              <w:right w:val="single" w:sz="4" w:space="0" w:color="auto"/>
            </w:tcBorders>
            <w:vAlign w:val="center"/>
            <w:hideMark/>
          </w:tcPr>
          <w:p w:rsidR="002A6251" w:rsidRPr="007A15C6" w:rsidRDefault="002A6251"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Product Type</w:t>
            </w:r>
          </w:p>
        </w:tc>
        <w:tc>
          <w:tcPr>
            <w:tcW w:w="2160" w:type="dxa"/>
            <w:tcBorders>
              <w:top w:val="single" w:sz="4" w:space="0" w:color="auto"/>
              <w:left w:val="nil"/>
              <w:bottom w:val="single" w:sz="4" w:space="0" w:color="auto"/>
              <w:right w:val="single" w:sz="4" w:space="0" w:color="auto"/>
            </w:tcBorders>
            <w:vAlign w:val="center"/>
            <w:hideMark/>
          </w:tcPr>
          <w:p w:rsidR="002A6251" w:rsidRPr="007A15C6" w:rsidRDefault="002A6251"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Parameter Name</w:t>
            </w:r>
          </w:p>
        </w:tc>
        <w:tc>
          <w:tcPr>
            <w:tcW w:w="1800" w:type="dxa"/>
            <w:tcBorders>
              <w:top w:val="single" w:sz="4" w:space="0" w:color="auto"/>
              <w:left w:val="nil"/>
              <w:bottom w:val="single" w:sz="4" w:space="0" w:color="auto"/>
              <w:right w:val="single" w:sz="4" w:space="0" w:color="auto"/>
            </w:tcBorders>
          </w:tcPr>
          <w:p w:rsidR="002A6251" w:rsidRPr="007A15C6" w:rsidRDefault="002A6251"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 xml:space="preserve">Parameter </w:t>
            </w:r>
          </w:p>
          <w:p w:rsidR="002A6251" w:rsidRPr="007A15C6" w:rsidRDefault="002A6251"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Value</w:t>
            </w:r>
          </w:p>
        </w:tc>
      </w:tr>
      <w:tr w:rsidR="002A6251" w:rsidRPr="007A15C6" w:rsidTr="00E06D87">
        <w:trPr>
          <w:trHeight w:val="474"/>
        </w:trPr>
        <w:tc>
          <w:tcPr>
            <w:tcW w:w="1260" w:type="dxa"/>
            <w:tcBorders>
              <w:top w:val="single" w:sz="4" w:space="0" w:color="auto"/>
              <w:left w:val="single" w:sz="4" w:space="0" w:color="auto"/>
              <w:bottom w:val="single" w:sz="4" w:space="0" w:color="auto"/>
              <w:right w:val="single" w:sz="4" w:space="0" w:color="auto"/>
            </w:tcBorders>
          </w:tcPr>
          <w:p w:rsidR="002A6251" w:rsidRPr="007A15C6" w:rsidRDefault="002A6251" w:rsidP="00E06D87">
            <w:pPr>
              <w:rPr>
                <w:sz w:val="16"/>
                <w:szCs w:val="16"/>
                <w:lang w:val="en-US"/>
              </w:rPr>
            </w:pPr>
          </w:p>
        </w:tc>
        <w:tc>
          <w:tcPr>
            <w:tcW w:w="1260" w:type="dxa"/>
            <w:tcBorders>
              <w:top w:val="single" w:sz="4" w:space="0" w:color="auto"/>
              <w:left w:val="nil"/>
              <w:bottom w:val="single" w:sz="4" w:space="0" w:color="auto"/>
              <w:right w:val="single" w:sz="4" w:space="0" w:color="auto"/>
            </w:tcBorders>
          </w:tcPr>
          <w:p w:rsidR="002A6251" w:rsidRPr="007A15C6" w:rsidRDefault="002A6251" w:rsidP="00E06D87">
            <w:pPr>
              <w:rPr>
                <w:sz w:val="16"/>
                <w:szCs w:val="16"/>
                <w:lang w:val="en-US"/>
              </w:rPr>
            </w:pPr>
          </w:p>
        </w:tc>
        <w:tc>
          <w:tcPr>
            <w:tcW w:w="2160" w:type="dxa"/>
            <w:tcBorders>
              <w:top w:val="single" w:sz="4" w:space="0" w:color="auto"/>
              <w:left w:val="nil"/>
              <w:bottom w:val="single" w:sz="4" w:space="0" w:color="auto"/>
              <w:right w:val="single" w:sz="4" w:space="0" w:color="auto"/>
            </w:tcBorders>
          </w:tcPr>
          <w:p w:rsidR="002A6251" w:rsidRPr="007A15C6" w:rsidRDefault="002A6251" w:rsidP="00E06D87">
            <w:pPr>
              <w:rPr>
                <w:sz w:val="16"/>
                <w:szCs w:val="16"/>
                <w:lang w:val="en-US"/>
              </w:rPr>
            </w:pPr>
          </w:p>
        </w:tc>
        <w:tc>
          <w:tcPr>
            <w:tcW w:w="1800" w:type="dxa"/>
            <w:tcBorders>
              <w:top w:val="single" w:sz="4" w:space="0" w:color="auto"/>
              <w:left w:val="nil"/>
              <w:bottom w:val="single" w:sz="4" w:space="0" w:color="auto"/>
              <w:right w:val="single" w:sz="4" w:space="0" w:color="auto"/>
            </w:tcBorders>
          </w:tcPr>
          <w:p w:rsidR="002A6251" w:rsidRPr="007A15C6" w:rsidRDefault="002A6251" w:rsidP="00E06D87">
            <w:pPr>
              <w:rPr>
                <w:sz w:val="16"/>
                <w:szCs w:val="16"/>
                <w:lang w:val="en-US"/>
              </w:rPr>
            </w:pPr>
          </w:p>
        </w:tc>
      </w:tr>
    </w:tbl>
    <w:p w:rsidR="00B235BC" w:rsidRPr="00B235BC" w:rsidRDefault="00B235BC" w:rsidP="00B235BC">
      <w:pPr>
        <w:pStyle w:val="Balk2"/>
        <w:keepLines w:val="0"/>
        <w:numPr>
          <w:ilvl w:val="0"/>
          <w:numId w:val="26"/>
        </w:numPr>
        <w:spacing w:before="240" w:after="60" w:line="276" w:lineRule="auto"/>
        <w:jc w:val="both"/>
        <w:rPr>
          <w:color w:val="000000" w:themeColor="text1"/>
          <w:sz w:val="22"/>
          <w:szCs w:val="22"/>
          <w:lang w:val="en-US"/>
        </w:rPr>
      </w:pPr>
      <w:bookmarkStart w:id="43" w:name="_Toc51931047"/>
      <w:bookmarkStart w:id="44" w:name="_Toc22204987"/>
      <w:r w:rsidRPr="00B235BC">
        <w:rPr>
          <w:color w:val="000000" w:themeColor="text1"/>
          <w:sz w:val="22"/>
          <w:szCs w:val="22"/>
          <w:lang w:val="en-US"/>
        </w:rPr>
        <w:t xml:space="preserve">This table contains the various parameters of the package. It can be activated by </w:t>
      </w:r>
      <w:proofErr w:type="spellStart"/>
      <w:r w:rsidRPr="00B235BC">
        <w:rPr>
          <w:color w:val="000000" w:themeColor="text1"/>
          <w:sz w:val="22"/>
          <w:szCs w:val="22"/>
          <w:lang w:val="en-US"/>
        </w:rPr>
        <w:t>Foriba</w:t>
      </w:r>
      <w:proofErr w:type="spellEnd"/>
      <w:r w:rsidRPr="00B235BC">
        <w:rPr>
          <w:color w:val="000000" w:themeColor="text1"/>
          <w:sz w:val="22"/>
          <w:szCs w:val="22"/>
          <w:lang w:val="en-US"/>
        </w:rPr>
        <w:t xml:space="preserve"> if needed.</w:t>
      </w:r>
      <w:bookmarkEnd w:id="43"/>
    </w:p>
    <w:p w:rsidR="002A6251" w:rsidRPr="006974FA" w:rsidRDefault="002A6251" w:rsidP="006974FA">
      <w:pPr>
        <w:pStyle w:val="Balk2"/>
        <w:keepLines w:val="0"/>
        <w:numPr>
          <w:ilvl w:val="1"/>
          <w:numId w:val="5"/>
        </w:numPr>
        <w:spacing w:before="240" w:after="60" w:line="276" w:lineRule="auto"/>
        <w:jc w:val="both"/>
        <w:rPr>
          <w:color w:val="5B9BD5"/>
          <w:sz w:val="32"/>
          <w:szCs w:val="32"/>
          <w:lang w:val="en-US"/>
        </w:rPr>
      </w:pPr>
      <w:bookmarkStart w:id="45" w:name="_Toc51931048"/>
      <w:r w:rsidRPr="006974FA">
        <w:rPr>
          <w:color w:val="5B9BD5"/>
          <w:sz w:val="32"/>
          <w:szCs w:val="32"/>
          <w:lang w:val="en-US"/>
        </w:rPr>
        <w:t xml:space="preserve">XSLT </w:t>
      </w:r>
      <w:bookmarkEnd w:id="44"/>
      <w:r w:rsidRPr="006974FA">
        <w:rPr>
          <w:color w:val="5B9BD5"/>
          <w:sz w:val="32"/>
          <w:szCs w:val="32"/>
          <w:lang w:val="en-US"/>
        </w:rPr>
        <w:t>Definitions</w:t>
      </w:r>
      <w:bookmarkEnd w:id="45"/>
    </w:p>
    <w:p w:rsidR="002A6251" w:rsidRPr="007A15C6" w:rsidRDefault="002A6251" w:rsidP="002A6251">
      <w:pPr>
        <w:pStyle w:val="Balk2"/>
        <w:keepLines w:val="0"/>
        <w:spacing w:before="240" w:after="60" w:line="276" w:lineRule="auto"/>
        <w:ind w:left="576"/>
        <w:jc w:val="both"/>
        <w:rPr>
          <w:b/>
          <w:color w:val="5B9BD5"/>
          <w:sz w:val="20"/>
          <w:szCs w:val="20"/>
          <w:lang w:val="en-US"/>
        </w:rPr>
      </w:pPr>
      <w:bookmarkStart w:id="46" w:name="_Toc22204988"/>
      <w:bookmarkStart w:id="47" w:name="_Toc51931049"/>
      <w:r w:rsidRPr="007A15C6">
        <w:rPr>
          <w:b/>
          <w:color w:val="5B9BD5"/>
          <w:sz w:val="20"/>
          <w:szCs w:val="20"/>
          <w:lang w:val="en-US"/>
        </w:rPr>
        <w:t>Transaction Code : /FORIBA/EI1_T04 -  ( System ID XSLT Table )</w:t>
      </w:r>
      <w:bookmarkEnd w:id="46"/>
      <w:bookmarkEnd w:id="47"/>
    </w:p>
    <w:p w:rsidR="002A6251" w:rsidRPr="007A15C6" w:rsidRDefault="002A6251" w:rsidP="002A6251">
      <w:pPr>
        <w:rPr>
          <w:lang w:val="en-US"/>
        </w:rPr>
      </w:pPr>
    </w:p>
    <w:tbl>
      <w:tblPr>
        <w:tblW w:w="6480" w:type="dxa"/>
        <w:tblInd w:w="-5" w:type="dxa"/>
        <w:tblCellMar>
          <w:left w:w="70" w:type="dxa"/>
          <w:right w:w="70" w:type="dxa"/>
        </w:tblCellMar>
        <w:tblLook w:val="04A0" w:firstRow="1" w:lastRow="0" w:firstColumn="1" w:lastColumn="0" w:noHBand="0" w:noVBand="1"/>
      </w:tblPr>
      <w:tblGrid>
        <w:gridCol w:w="1260"/>
        <w:gridCol w:w="1260"/>
        <w:gridCol w:w="2160"/>
        <w:gridCol w:w="1800"/>
      </w:tblGrid>
      <w:tr w:rsidR="002A6251" w:rsidRPr="007A15C6" w:rsidTr="00E06D87">
        <w:trPr>
          <w:trHeight w:val="474"/>
        </w:trPr>
        <w:tc>
          <w:tcPr>
            <w:tcW w:w="1260" w:type="dxa"/>
            <w:tcBorders>
              <w:top w:val="single" w:sz="4" w:space="0" w:color="auto"/>
              <w:left w:val="single" w:sz="4" w:space="0" w:color="auto"/>
              <w:bottom w:val="single" w:sz="4" w:space="0" w:color="auto"/>
              <w:right w:val="single" w:sz="4" w:space="0" w:color="auto"/>
            </w:tcBorders>
            <w:vAlign w:val="center"/>
            <w:hideMark/>
          </w:tcPr>
          <w:p w:rsidR="002A6251" w:rsidRPr="007A15C6" w:rsidRDefault="002A6251"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System ID</w:t>
            </w:r>
          </w:p>
        </w:tc>
        <w:tc>
          <w:tcPr>
            <w:tcW w:w="1260" w:type="dxa"/>
            <w:tcBorders>
              <w:top w:val="single" w:sz="4" w:space="0" w:color="auto"/>
              <w:left w:val="nil"/>
              <w:bottom w:val="single" w:sz="4" w:space="0" w:color="auto"/>
              <w:right w:val="single" w:sz="4" w:space="0" w:color="auto"/>
            </w:tcBorders>
            <w:vAlign w:val="center"/>
            <w:hideMark/>
          </w:tcPr>
          <w:p w:rsidR="002A6251" w:rsidRPr="007A15C6" w:rsidRDefault="002A6251"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Product Type</w:t>
            </w:r>
          </w:p>
        </w:tc>
        <w:tc>
          <w:tcPr>
            <w:tcW w:w="2160" w:type="dxa"/>
            <w:tcBorders>
              <w:top w:val="single" w:sz="4" w:space="0" w:color="auto"/>
              <w:left w:val="nil"/>
              <w:bottom w:val="single" w:sz="4" w:space="0" w:color="auto"/>
              <w:right w:val="single" w:sz="4" w:space="0" w:color="auto"/>
            </w:tcBorders>
            <w:vAlign w:val="center"/>
            <w:hideMark/>
          </w:tcPr>
          <w:p w:rsidR="002A6251" w:rsidRPr="007A15C6" w:rsidRDefault="002A6251"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Design ID</w:t>
            </w:r>
          </w:p>
        </w:tc>
        <w:tc>
          <w:tcPr>
            <w:tcW w:w="1800" w:type="dxa"/>
            <w:tcBorders>
              <w:top w:val="single" w:sz="4" w:space="0" w:color="auto"/>
              <w:left w:val="nil"/>
              <w:bottom w:val="single" w:sz="4" w:space="0" w:color="auto"/>
              <w:right w:val="single" w:sz="4" w:space="0" w:color="auto"/>
            </w:tcBorders>
          </w:tcPr>
          <w:p w:rsidR="002A6251" w:rsidRPr="007A15C6" w:rsidRDefault="002A6251"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Design</w:t>
            </w:r>
          </w:p>
          <w:p w:rsidR="002A6251" w:rsidRPr="007A15C6" w:rsidRDefault="002A6251" w:rsidP="00E06D87">
            <w:pPr>
              <w:spacing w:after="0" w:line="240" w:lineRule="auto"/>
              <w:jc w:val="center"/>
              <w:rPr>
                <w:rFonts w:eastAsia="Times New Roman" w:cs="Calibri"/>
                <w:b/>
                <w:bCs/>
                <w:color w:val="2F5496"/>
                <w:lang w:val="en-US" w:eastAsia="tr-TR"/>
              </w:rPr>
            </w:pPr>
            <w:r w:rsidRPr="007A15C6">
              <w:rPr>
                <w:rFonts w:eastAsia="Times New Roman" w:cs="Calibri"/>
                <w:b/>
                <w:bCs/>
                <w:color w:val="2F5496"/>
                <w:lang w:val="en-US" w:eastAsia="tr-TR"/>
              </w:rPr>
              <w:t>Name</w:t>
            </w:r>
          </w:p>
        </w:tc>
      </w:tr>
      <w:tr w:rsidR="002A6251" w:rsidRPr="007A15C6" w:rsidTr="00E06D87">
        <w:trPr>
          <w:trHeight w:val="474"/>
        </w:trPr>
        <w:tc>
          <w:tcPr>
            <w:tcW w:w="1260" w:type="dxa"/>
            <w:tcBorders>
              <w:top w:val="single" w:sz="4" w:space="0" w:color="auto"/>
              <w:left w:val="single" w:sz="4" w:space="0" w:color="auto"/>
              <w:bottom w:val="single" w:sz="4" w:space="0" w:color="auto"/>
              <w:right w:val="single" w:sz="4" w:space="0" w:color="auto"/>
            </w:tcBorders>
          </w:tcPr>
          <w:p w:rsidR="002A6251" w:rsidRPr="007A15C6" w:rsidRDefault="00F11F29" w:rsidP="00E06D87">
            <w:pPr>
              <w:rPr>
                <w:sz w:val="16"/>
                <w:szCs w:val="16"/>
                <w:lang w:val="en-US"/>
              </w:rPr>
            </w:pPr>
            <w:r>
              <w:rPr>
                <w:sz w:val="16"/>
                <w:szCs w:val="16"/>
                <w:lang w:val="en-US"/>
              </w:rPr>
              <w:t>TR10</w:t>
            </w:r>
          </w:p>
        </w:tc>
        <w:tc>
          <w:tcPr>
            <w:tcW w:w="1260" w:type="dxa"/>
            <w:tcBorders>
              <w:top w:val="single" w:sz="4" w:space="0" w:color="auto"/>
              <w:left w:val="nil"/>
              <w:bottom w:val="single" w:sz="4" w:space="0" w:color="auto"/>
              <w:right w:val="single" w:sz="4" w:space="0" w:color="auto"/>
            </w:tcBorders>
          </w:tcPr>
          <w:p w:rsidR="002A6251" w:rsidRPr="007A15C6" w:rsidRDefault="002A6251" w:rsidP="00E06D87">
            <w:pPr>
              <w:rPr>
                <w:sz w:val="16"/>
                <w:szCs w:val="16"/>
                <w:lang w:val="en-US"/>
              </w:rPr>
            </w:pPr>
          </w:p>
        </w:tc>
        <w:tc>
          <w:tcPr>
            <w:tcW w:w="2160" w:type="dxa"/>
            <w:tcBorders>
              <w:top w:val="single" w:sz="4" w:space="0" w:color="auto"/>
              <w:left w:val="nil"/>
              <w:bottom w:val="single" w:sz="4" w:space="0" w:color="auto"/>
              <w:right w:val="single" w:sz="4" w:space="0" w:color="auto"/>
            </w:tcBorders>
          </w:tcPr>
          <w:p w:rsidR="002A6251" w:rsidRPr="007A15C6" w:rsidRDefault="002A6251" w:rsidP="00E06D87">
            <w:pPr>
              <w:rPr>
                <w:sz w:val="16"/>
                <w:szCs w:val="16"/>
                <w:lang w:val="en-US"/>
              </w:rPr>
            </w:pPr>
          </w:p>
        </w:tc>
        <w:tc>
          <w:tcPr>
            <w:tcW w:w="1800" w:type="dxa"/>
            <w:tcBorders>
              <w:top w:val="single" w:sz="4" w:space="0" w:color="auto"/>
              <w:left w:val="nil"/>
              <w:bottom w:val="single" w:sz="4" w:space="0" w:color="auto"/>
              <w:right w:val="single" w:sz="4" w:space="0" w:color="auto"/>
            </w:tcBorders>
          </w:tcPr>
          <w:p w:rsidR="002A6251" w:rsidRPr="007A15C6" w:rsidRDefault="002A6251" w:rsidP="00E06D87">
            <w:pPr>
              <w:rPr>
                <w:sz w:val="16"/>
                <w:szCs w:val="16"/>
                <w:lang w:val="en-US"/>
              </w:rPr>
            </w:pPr>
          </w:p>
        </w:tc>
      </w:tr>
      <w:tr w:rsidR="001B0AFD" w:rsidRPr="007A15C6" w:rsidTr="00E06D87">
        <w:trPr>
          <w:trHeight w:val="474"/>
        </w:trPr>
        <w:tc>
          <w:tcPr>
            <w:tcW w:w="1260" w:type="dxa"/>
            <w:tcBorders>
              <w:top w:val="single" w:sz="4" w:space="0" w:color="auto"/>
              <w:left w:val="single" w:sz="4" w:space="0" w:color="auto"/>
              <w:bottom w:val="single" w:sz="4" w:space="0" w:color="auto"/>
              <w:right w:val="single" w:sz="4" w:space="0" w:color="auto"/>
            </w:tcBorders>
          </w:tcPr>
          <w:p w:rsidR="001B0AFD" w:rsidRDefault="001B0AFD" w:rsidP="00E06D87">
            <w:pPr>
              <w:rPr>
                <w:sz w:val="16"/>
                <w:szCs w:val="16"/>
                <w:lang w:val="en-US"/>
              </w:rPr>
            </w:pPr>
            <w:r>
              <w:rPr>
                <w:sz w:val="16"/>
                <w:szCs w:val="16"/>
                <w:lang w:val="en-US"/>
              </w:rPr>
              <w:t>TR10</w:t>
            </w:r>
          </w:p>
        </w:tc>
        <w:tc>
          <w:tcPr>
            <w:tcW w:w="1260" w:type="dxa"/>
            <w:tcBorders>
              <w:top w:val="single" w:sz="4" w:space="0" w:color="auto"/>
              <w:left w:val="nil"/>
              <w:bottom w:val="single" w:sz="4" w:space="0" w:color="auto"/>
              <w:right w:val="single" w:sz="4" w:space="0" w:color="auto"/>
            </w:tcBorders>
          </w:tcPr>
          <w:p w:rsidR="001B0AFD" w:rsidRPr="007A15C6" w:rsidRDefault="001B0AFD" w:rsidP="00E06D87">
            <w:pPr>
              <w:rPr>
                <w:sz w:val="16"/>
                <w:szCs w:val="16"/>
                <w:lang w:val="en-US"/>
              </w:rPr>
            </w:pPr>
          </w:p>
        </w:tc>
        <w:tc>
          <w:tcPr>
            <w:tcW w:w="2160" w:type="dxa"/>
            <w:tcBorders>
              <w:top w:val="single" w:sz="4" w:space="0" w:color="auto"/>
              <w:left w:val="nil"/>
              <w:bottom w:val="single" w:sz="4" w:space="0" w:color="auto"/>
              <w:right w:val="single" w:sz="4" w:space="0" w:color="auto"/>
            </w:tcBorders>
          </w:tcPr>
          <w:p w:rsidR="001B0AFD" w:rsidRPr="007A15C6" w:rsidRDefault="001B0AFD" w:rsidP="00E06D87">
            <w:pPr>
              <w:rPr>
                <w:sz w:val="16"/>
                <w:szCs w:val="16"/>
                <w:lang w:val="en-US"/>
              </w:rPr>
            </w:pPr>
          </w:p>
        </w:tc>
        <w:tc>
          <w:tcPr>
            <w:tcW w:w="1800" w:type="dxa"/>
            <w:tcBorders>
              <w:top w:val="single" w:sz="4" w:space="0" w:color="auto"/>
              <w:left w:val="nil"/>
              <w:bottom w:val="single" w:sz="4" w:space="0" w:color="auto"/>
              <w:right w:val="single" w:sz="4" w:space="0" w:color="auto"/>
            </w:tcBorders>
          </w:tcPr>
          <w:p w:rsidR="001B0AFD" w:rsidRPr="007A15C6" w:rsidRDefault="001B0AFD" w:rsidP="00E06D87">
            <w:pPr>
              <w:rPr>
                <w:sz w:val="16"/>
                <w:szCs w:val="16"/>
                <w:lang w:val="en-US"/>
              </w:rPr>
            </w:pPr>
          </w:p>
        </w:tc>
      </w:tr>
    </w:tbl>
    <w:p w:rsidR="006D701E" w:rsidRDefault="006D701E" w:rsidP="006D701E">
      <w:pPr>
        <w:pStyle w:val="Balk2"/>
        <w:keepLines w:val="0"/>
        <w:spacing w:before="240" w:after="60" w:line="276" w:lineRule="auto"/>
        <w:jc w:val="both"/>
        <w:rPr>
          <w:color w:val="5B9BD5"/>
          <w:sz w:val="32"/>
          <w:szCs w:val="32"/>
          <w:lang w:val="en-US"/>
        </w:rPr>
      </w:pPr>
      <w:bookmarkStart w:id="48" w:name="_Toc22204989"/>
    </w:p>
    <w:p w:rsidR="002A6251" w:rsidRPr="007A15C6" w:rsidRDefault="002A6251" w:rsidP="002A6251">
      <w:pPr>
        <w:pStyle w:val="Balk2"/>
        <w:keepLines w:val="0"/>
        <w:numPr>
          <w:ilvl w:val="1"/>
          <w:numId w:val="5"/>
        </w:numPr>
        <w:spacing w:before="240" w:after="60" w:line="276" w:lineRule="auto"/>
        <w:jc w:val="both"/>
        <w:rPr>
          <w:color w:val="5B9BD5"/>
          <w:sz w:val="32"/>
          <w:szCs w:val="32"/>
          <w:lang w:val="en-US"/>
        </w:rPr>
      </w:pPr>
      <w:bookmarkStart w:id="49" w:name="_Toc51931050"/>
      <w:r w:rsidRPr="007A15C6">
        <w:rPr>
          <w:color w:val="5B9BD5"/>
          <w:sz w:val="32"/>
          <w:szCs w:val="32"/>
          <w:lang w:val="en-US"/>
        </w:rPr>
        <w:t>E-</w:t>
      </w:r>
      <w:bookmarkEnd w:id="48"/>
      <w:r w:rsidRPr="007A15C6">
        <w:rPr>
          <w:color w:val="5B9BD5"/>
          <w:sz w:val="32"/>
          <w:szCs w:val="32"/>
          <w:lang w:val="en-US"/>
        </w:rPr>
        <w:t>Archive Serial Number Prefix</w:t>
      </w:r>
      <w:bookmarkEnd w:id="49"/>
    </w:p>
    <w:p w:rsidR="002A6251" w:rsidRPr="007A15C6" w:rsidRDefault="002A6251" w:rsidP="002A6251">
      <w:pPr>
        <w:pStyle w:val="Balk2"/>
        <w:keepLines w:val="0"/>
        <w:spacing w:before="240" w:after="60" w:line="276" w:lineRule="auto"/>
        <w:ind w:left="576"/>
        <w:jc w:val="both"/>
        <w:rPr>
          <w:b/>
          <w:color w:val="5B9BD5"/>
          <w:sz w:val="20"/>
          <w:szCs w:val="20"/>
          <w:lang w:val="en-US"/>
        </w:rPr>
      </w:pPr>
      <w:bookmarkStart w:id="50" w:name="_Toc22204990"/>
      <w:bookmarkStart w:id="51" w:name="_Toc51931051"/>
      <w:r w:rsidRPr="007A15C6">
        <w:rPr>
          <w:b/>
          <w:color w:val="5B9BD5"/>
          <w:sz w:val="20"/>
          <w:szCs w:val="20"/>
          <w:lang w:val="en-US"/>
        </w:rPr>
        <w:t>Transaction Code : /FORIBA/EI1_T05 – (Invoice ID Prefixes )</w:t>
      </w:r>
      <w:bookmarkEnd w:id="50"/>
      <w:bookmarkEnd w:id="51"/>
    </w:p>
    <w:p w:rsidR="002A6251" w:rsidRPr="007A15C6" w:rsidRDefault="002A6251" w:rsidP="002A6251">
      <w:pPr>
        <w:ind w:firstLine="720"/>
        <w:jc w:val="both"/>
        <w:rPr>
          <w:sz w:val="22"/>
          <w:szCs w:val="18"/>
          <w:lang w:val="en-US"/>
        </w:rPr>
      </w:pPr>
      <w:r w:rsidRPr="007A15C6">
        <w:rPr>
          <w:sz w:val="22"/>
          <w:szCs w:val="18"/>
          <w:lang w:val="en-US"/>
        </w:rPr>
        <w:t xml:space="preserve">When creating and transferring  e-archives and e-invoices, the </w:t>
      </w:r>
      <w:proofErr w:type="spellStart"/>
      <w:r w:rsidRPr="007A15C6">
        <w:rPr>
          <w:sz w:val="22"/>
          <w:szCs w:val="18"/>
          <w:lang w:val="en-US"/>
        </w:rPr>
        <w:t>Foriba</w:t>
      </w:r>
      <w:proofErr w:type="spellEnd"/>
      <w:r w:rsidRPr="007A15C6">
        <w:rPr>
          <w:sz w:val="22"/>
          <w:szCs w:val="18"/>
          <w:lang w:val="en-US"/>
        </w:rPr>
        <w:t xml:space="preserve"> SAP package gives the document a 16-digit reference number. The first 3 digits of this serial number </w:t>
      </w:r>
      <w:r w:rsidR="003E77BA" w:rsidRPr="007A15C6">
        <w:rPr>
          <w:sz w:val="22"/>
          <w:szCs w:val="18"/>
          <w:lang w:val="en-US"/>
        </w:rPr>
        <w:t>contain</w:t>
      </w:r>
      <w:r w:rsidRPr="007A15C6">
        <w:rPr>
          <w:sz w:val="22"/>
          <w:szCs w:val="18"/>
          <w:lang w:val="en-US"/>
        </w:rPr>
        <w:t xml:space="preserve"> prefix.</w:t>
      </w:r>
    </w:p>
    <w:p w:rsidR="002A6251" w:rsidRPr="007A15C6" w:rsidRDefault="002A6251" w:rsidP="002A6251">
      <w:pPr>
        <w:ind w:firstLine="720"/>
        <w:jc w:val="both"/>
        <w:rPr>
          <w:sz w:val="22"/>
          <w:szCs w:val="18"/>
          <w:lang w:val="en-US"/>
        </w:rPr>
      </w:pPr>
      <w:r w:rsidRPr="007A15C6">
        <w:rPr>
          <w:sz w:val="22"/>
          <w:szCs w:val="18"/>
          <w:lang w:val="en-US"/>
        </w:rPr>
        <w:t xml:space="preserve">The details of the serial number to be identified in the </w:t>
      </w:r>
      <w:proofErr w:type="spellStart"/>
      <w:r w:rsidRPr="007A15C6">
        <w:rPr>
          <w:sz w:val="22"/>
          <w:szCs w:val="18"/>
          <w:lang w:val="en-US"/>
        </w:rPr>
        <w:t>Foriba</w:t>
      </w:r>
      <w:proofErr w:type="spellEnd"/>
      <w:r w:rsidRPr="007A15C6">
        <w:rPr>
          <w:sz w:val="22"/>
          <w:szCs w:val="18"/>
          <w:lang w:val="en-US"/>
        </w:rPr>
        <w:t xml:space="preserve"> tables are given in the table below; </w:t>
      </w:r>
    </w:p>
    <w:tbl>
      <w:tblPr>
        <w:tblW w:w="836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
        <w:gridCol w:w="1266"/>
        <w:gridCol w:w="1236"/>
        <w:gridCol w:w="1272"/>
        <w:gridCol w:w="3600"/>
      </w:tblGrid>
      <w:tr w:rsidR="00F11F29" w:rsidRPr="007A15C6" w:rsidTr="00C321D0">
        <w:trPr>
          <w:trHeight w:val="334"/>
        </w:trPr>
        <w:tc>
          <w:tcPr>
            <w:tcW w:w="998" w:type="dxa"/>
            <w:shd w:val="clear" w:color="auto" w:fill="auto"/>
            <w:vAlign w:val="center"/>
            <w:hideMark/>
          </w:tcPr>
          <w:p w:rsidR="00F11F29" w:rsidRPr="007A15C6" w:rsidRDefault="00F11F29" w:rsidP="00F11F29">
            <w:pPr>
              <w:spacing w:after="0" w:line="240" w:lineRule="auto"/>
              <w:rPr>
                <w:rFonts w:eastAsia="Times New Roman" w:cs="Calibri"/>
                <w:b/>
                <w:bCs/>
                <w:color w:val="1C4587"/>
                <w:lang w:val="en-US"/>
              </w:rPr>
            </w:pPr>
            <w:r w:rsidRPr="007A15C6">
              <w:rPr>
                <w:rFonts w:eastAsia="Times New Roman" w:cs="Calibri"/>
                <w:b/>
                <w:bCs/>
                <w:color w:val="1C4587"/>
                <w:lang w:val="en-US"/>
              </w:rPr>
              <w:t>System ID</w:t>
            </w:r>
          </w:p>
        </w:tc>
        <w:tc>
          <w:tcPr>
            <w:tcW w:w="1275" w:type="dxa"/>
          </w:tcPr>
          <w:p w:rsidR="00F11F29" w:rsidRPr="007A15C6" w:rsidRDefault="00F11F29" w:rsidP="00F11F29">
            <w:pPr>
              <w:spacing w:after="0" w:line="240" w:lineRule="auto"/>
              <w:rPr>
                <w:rFonts w:eastAsia="Times New Roman" w:cs="Calibri"/>
                <w:b/>
                <w:bCs/>
                <w:color w:val="1C4587"/>
                <w:lang w:val="en-US"/>
              </w:rPr>
            </w:pPr>
            <w:r>
              <w:rPr>
                <w:rFonts w:eastAsia="Times New Roman" w:cs="Calibri"/>
                <w:b/>
                <w:bCs/>
                <w:color w:val="1C4587"/>
                <w:lang w:val="en-US"/>
              </w:rPr>
              <w:t>Product type</w:t>
            </w:r>
          </w:p>
        </w:tc>
        <w:tc>
          <w:tcPr>
            <w:tcW w:w="1134" w:type="dxa"/>
            <w:shd w:val="clear" w:color="auto" w:fill="auto"/>
            <w:vAlign w:val="center"/>
            <w:hideMark/>
          </w:tcPr>
          <w:p w:rsidR="00F11F29" w:rsidRPr="007A15C6" w:rsidRDefault="00F11F29" w:rsidP="00F11F29">
            <w:pPr>
              <w:spacing w:after="0" w:line="240" w:lineRule="auto"/>
              <w:rPr>
                <w:rFonts w:eastAsia="Times New Roman" w:cs="Calibri"/>
                <w:b/>
                <w:bCs/>
                <w:color w:val="1C4587"/>
                <w:lang w:val="en-US"/>
              </w:rPr>
            </w:pPr>
            <w:r w:rsidRPr="007A15C6">
              <w:rPr>
                <w:rFonts w:eastAsia="Times New Roman" w:cs="Calibri"/>
                <w:b/>
                <w:bCs/>
                <w:color w:val="1C4587"/>
                <w:lang w:val="en-US"/>
              </w:rPr>
              <w:t>Additional Field Key</w:t>
            </w:r>
          </w:p>
        </w:tc>
        <w:tc>
          <w:tcPr>
            <w:tcW w:w="1276" w:type="dxa"/>
          </w:tcPr>
          <w:p w:rsidR="00F11F29" w:rsidRPr="007A15C6" w:rsidRDefault="00F11F29" w:rsidP="00F11F29">
            <w:pPr>
              <w:spacing w:after="0" w:line="240" w:lineRule="auto"/>
              <w:rPr>
                <w:rFonts w:eastAsia="Times New Roman" w:cs="Calibri"/>
                <w:b/>
                <w:bCs/>
                <w:color w:val="1C4587"/>
                <w:lang w:val="en-US"/>
              </w:rPr>
            </w:pPr>
            <w:r>
              <w:rPr>
                <w:rFonts w:eastAsia="Times New Roman" w:cs="Calibri"/>
                <w:b/>
                <w:bCs/>
                <w:color w:val="1C4587"/>
                <w:lang w:val="en-US"/>
              </w:rPr>
              <w:t>Response Prefix</w:t>
            </w:r>
          </w:p>
        </w:tc>
        <w:tc>
          <w:tcPr>
            <w:tcW w:w="3686" w:type="dxa"/>
            <w:shd w:val="clear" w:color="auto" w:fill="auto"/>
            <w:vAlign w:val="center"/>
            <w:hideMark/>
          </w:tcPr>
          <w:p w:rsidR="00F11F29" w:rsidRPr="007A15C6" w:rsidRDefault="00F11F29" w:rsidP="00F11F29">
            <w:pPr>
              <w:spacing w:after="0" w:line="240" w:lineRule="auto"/>
              <w:rPr>
                <w:rFonts w:eastAsia="Times New Roman" w:cs="Calibri"/>
                <w:b/>
                <w:bCs/>
                <w:color w:val="1C4587"/>
                <w:lang w:val="en-US"/>
              </w:rPr>
            </w:pPr>
            <w:r w:rsidRPr="007A15C6">
              <w:rPr>
                <w:rFonts w:eastAsia="Times New Roman" w:cs="Calibri"/>
                <w:b/>
                <w:bCs/>
                <w:color w:val="1C4587"/>
                <w:lang w:val="en-US"/>
              </w:rPr>
              <w:t>Prefix</w:t>
            </w:r>
            <w:r>
              <w:rPr>
                <w:rFonts w:eastAsia="Times New Roman" w:cs="Calibri"/>
                <w:b/>
                <w:bCs/>
                <w:color w:val="1C4587"/>
                <w:lang w:val="en-US"/>
              </w:rPr>
              <w:t>es</w:t>
            </w:r>
          </w:p>
        </w:tc>
      </w:tr>
      <w:tr w:rsidR="00F11F29" w:rsidRPr="007A15C6" w:rsidTr="00C321D0">
        <w:trPr>
          <w:trHeight w:val="163"/>
        </w:trPr>
        <w:tc>
          <w:tcPr>
            <w:tcW w:w="998" w:type="dxa"/>
            <w:shd w:val="clear" w:color="auto" w:fill="auto"/>
          </w:tcPr>
          <w:p w:rsidR="00F11F29" w:rsidRPr="007A15C6" w:rsidRDefault="00F11F29" w:rsidP="00F11F29">
            <w:pPr>
              <w:widowControl w:val="0"/>
              <w:spacing w:after="0" w:line="240" w:lineRule="auto"/>
              <w:rPr>
                <w:lang w:val="en-US"/>
              </w:rPr>
            </w:pPr>
            <w:r>
              <w:rPr>
                <w:lang w:val="en-US"/>
              </w:rPr>
              <w:t>TR10</w:t>
            </w:r>
          </w:p>
        </w:tc>
        <w:tc>
          <w:tcPr>
            <w:tcW w:w="1275" w:type="dxa"/>
          </w:tcPr>
          <w:p w:rsidR="00F11F29" w:rsidRPr="007A15C6" w:rsidRDefault="00F11F29" w:rsidP="00F11F29">
            <w:pPr>
              <w:widowControl w:val="0"/>
              <w:spacing w:after="0" w:line="240" w:lineRule="auto"/>
              <w:rPr>
                <w:lang w:val="en-US"/>
              </w:rPr>
            </w:pPr>
            <w:r>
              <w:rPr>
                <w:lang w:val="en-US"/>
              </w:rPr>
              <w:t>TR2</w:t>
            </w:r>
            <w:r w:rsidR="00C321D0">
              <w:rPr>
                <w:lang w:val="en-US"/>
              </w:rPr>
              <w:t xml:space="preserve"> </w:t>
            </w:r>
          </w:p>
        </w:tc>
        <w:tc>
          <w:tcPr>
            <w:tcW w:w="1134" w:type="dxa"/>
            <w:shd w:val="clear" w:color="auto" w:fill="auto"/>
          </w:tcPr>
          <w:p w:rsidR="00F11F29" w:rsidRPr="007A15C6" w:rsidRDefault="00F11F29" w:rsidP="00F11F29">
            <w:pPr>
              <w:widowControl w:val="0"/>
              <w:spacing w:after="0" w:line="240" w:lineRule="auto"/>
              <w:rPr>
                <w:lang w:val="en-US"/>
              </w:rPr>
            </w:pPr>
          </w:p>
        </w:tc>
        <w:tc>
          <w:tcPr>
            <w:tcW w:w="1276" w:type="dxa"/>
          </w:tcPr>
          <w:p w:rsidR="00F11F29" w:rsidRPr="007A15C6" w:rsidRDefault="00F11F29" w:rsidP="00F11F29">
            <w:pPr>
              <w:widowControl w:val="0"/>
              <w:spacing w:after="0" w:line="240" w:lineRule="auto"/>
              <w:rPr>
                <w:lang w:val="en-US"/>
              </w:rPr>
            </w:pPr>
            <w:r>
              <w:rPr>
                <w:lang w:val="en-US"/>
              </w:rPr>
              <w:t>LRS</w:t>
            </w:r>
          </w:p>
        </w:tc>
        <w:tc>
          <w:tcPr>
            <w:tcW w:w="3686" w:type="dxa"/>
            <w:shd w:val="clear" w:color="auto" w:fill="auto"/>
          </w:tcPr>
          <w:p w:rsidR="00F11F29" w:rsidRPr="007A15C6" w:rsidRDefault="00F11F29" w:rsidP="00F11F29">
            <w:pPr>
              <w:widowControl w:val="0"/>
              <w:spacing w:after="0" w:line="240" w:lineRule="auto"/>
              <w:rPr>
                <w:lang w:val="en-US"/>
              </w:rPr>
            </w:pPr>
            <w:r>
              <w:rPr>
                <w:lang w:val="en-US"/>
              </w:rPr>
              <w:t>LF0 (main) LF1-…-LF7 (back up)</w:t>
            </w:r>
          </w:p>
        </w:tc>
      </w:tr>
      <w:tr w:rsidR="00F11F29" w:rsidRPr="007A15C6" w:rsidTr="00C321D0">
        <w:trPr>
          <w:trHeight w:val="142"/>
        </w:trPr>
        <w:tc>
          <w:tcPr>
            <w:tcW w:w="998" w:type="dxa"/>
            <w:shd w:val="clear" w:color="auto" w:fill="auto"/>
          </w:tcPr>
          <w:p w:rsidR="00F11F29" w:rsidRPr="007A15C6" w:rsidRDefault="00F11F29" w:rsidP="00F11F29">
            <w:pPr>
              <w:widowControl w:val="0"/>
              <w:spacing w:after="0" w:line="240" w:lineRule="auto"/>
              <w:rPr>
                <w:lang w:val="en-US"/>
              </w:rPr>
            </w:pPr>
            <w:r>
              <w:rPr>
                <w:lang w:val="en-US"/>
              </w:rPr>
              <w:t>TR10</w:t>
            </w:r>
          </w:p>
        </w:tc>
        <w:tc>
          <w:tcPr>
            <w:tcW w:w="1275" w:type="dxa"/>
          </w:tcPr>
          <w:p w:rsidR="00F11F29" w:rsidRPr="007A15C6" w:rsidRDefault="00F11F29" w:rsidP="00F11F29">
            <w:pPr>
              <w:widowControl w:val="0"/>
              <w:spacing w:after="0" w:line="240" w:lineRule="auto"/>
              <w:rPr>
                <w:lang w:val="en-US"/>
              </w:rPr>
            </w:pPr>
            <w:r>
              <w:rPr>
                <w:lang w:val="en-US"/>
              </w:rPr>
              <w:t>TR3</w:t>
            </w:r>
            <w:r w:rsidR="00C321D0">
              <w:rPr>
                <w:lang w:val="en-US"/>
              </w:rPr>
              <w:t xml:space="preserve"> </w:t>
            </w:r>
          </w:p>
        </w:tc>
        <w:tc>
          <w:tcPr>
            <w:tcW w:w="1134" w:type="dxa"/>
            <w:shd w:val="clear" w:color="auto" w:fill="auto"/>
          </w:tcPr>
          <w:p w:rsidR="00F11F29" w:rsidRPr="007A15C6" w:rsidRDefault="00F11F29" w:rsidP="00F11F29">
            <w:pPr>
              <w:widowControl w:val="0"/>
              <w:spacing w:after="0" w:line="240" w:lineRule="auto"/>
              <w:rPr>
                <w:lang w:val="en-US"/>
              </w:rPr>
            </w:pPr>
          </w:p>
        </w:tc>
        <w:tc>
          <w:tcPr>
            <w:tcW w:w="1276" w:type="dxa"/>
          </w:tcPr>
          <w:p w:rsidR="00F11F29" w:rsidRPr="007A15C6" w:rsidRDefault="00F11F29" w:rsidP="00F11F29">
            <w:pPr>
              <w:spacing w:after="0" w:line="240" w:lineRule="auto"/>
              <w:rPr>
                <w:rFonts w:cs="Calibri"/>
                <w:color w:val="000000"/>
                <w:lang w:val="en-US"/>
              </w:rPr>
            </w:pPr>
          </w:p>
        </w:tc>
        <w:tc>
          <w:tcPr>
            <w:tcW w:w="3686" w:type="dxa"/>
            <w:shd w:val="clear" w:color="auto" w:fill="auto"/>
            <w:vAlign w:val="bottom"/>
          </w:tcPr>
          <w:p w:rsidR="00F11F29" w:rsidRPr="007A15C6" w:rsidRDefault="00F11F29" w:rsidP="00F11F29">
            <w:pPr>
              <w:spacing w:after="0" w:line="240" w:lineRule="auto"/>
              <w:rPr>
                <w:rFonts w:cs="Calibri"/>
                <w:color w:val="000000"/>
                <w:lang w:val="en-US"/>
              </w:rPr>
            </w:pPr>
            <w:r>
              <w:rPr>
                <w:rFonts w:cs="Calibri"/>
                <w:color w:val="000000"/>
                <w:lang w:val="en-US"/>
              </w:rPr>
              <w:t>LA0 (main) LA1-…-LA7 (back up)</w:t>
            </w:r>
          </w:p>
        </w:tc>
      </w:tr>
    </w:tbl>
    <w:p w:rsidR="002A6251" w:rsidRDefault="002F730B" w:rsidP="002A6251">
      <w:pPr>
        <w:jc w:val="both"/>
        <w:rPr>
          <w:b/>
          <w:lang w:val="en-US"/>
        </w:rPr>
      </w:pPr>
      <w:r w:rsidRPr="00F674F1">
        <w:rPr>
          <w:b/>
          <w:lang w:val="en-US"/>
        </w:rPr>
        <w:t>Portal Prefix for e-invoice:</w:t>
      </w:r>
      <w:r w:rsidR="004E2398" w:rsidRPr="00F674F1">
        <w:rPr>
          <w:b/>
          <w:lang w:val="en-US"/>
        </w:rPr>
        <w:t xml:space="preserve"> </w:t>
      </w:r>
      <w:r w:rsidR="00F674F1" w:rsidRPr="00F674F1">
        <w:rPr>
          <w:b/>
          <w:lang w:val="en-US"/>
        </w:rPr>
        <w:t>LP0 Main LP1-LP7 (back-up)</w:t>
      </w:r>
    </w:p>
    <w:p w:rsidR="00817644" w:rsidRPr="007A15C6" w:rsidRDefault="00817644" w:rsidP="002A6251">
      <w:pPr>
        <w:jc w:val="both"/>
        <w:rPr>
          <w:b/>
          <w:lang w:val="en-US"/>
        </w:rPr>
      </w:pPr>
    </w:p>
    <w:p w:rsidR="002A6251" w:rsidRPr="007A15C6" w:rsidRDefault="002A6251" w:rsidP="002A6251">
      <w:pPr>
        <w:pStyle w:val="Balk2"/>
        <w:keepLines w:val="0"/>
        <w:numPr>
          <w:ilvl w:val="1"/>
          <w:numId w:val="5"/>
        </w:numPr>
        <w:spacing w:before="240" w:after="60" w:line="276" w:lineRule="auto"/>
        <w:jc w:val="both"/>
        <w:rPr>
          <w:color w:val="5B9BD5"/>
          <w:sz w:val="32"/>
          <w:szCs w:val="32"/>
          <w:lang w:val="en-US"/>
        </w:rPr>
      </w:pPr>
      <w:bookmarkStart w:id="52" w:name="_Toc22204991"/>
      <w:bookmarkStart w:id="53" w:name="_Toc51931052"/>
      <w:r w:rsidRPr="007A15C6">
        <w:rPr>
          <w:color w:val="5B9BD5"/>
          <w:sz w:val="32"/>
          <w:szCs w:val="32"/>
          <w:lang w:val="en-US"/>
        </w:rPr>
        <w:t>Inbound Invoice Processing Status</w:t>
      </w:r>
      <w:bookmarkEnd w:id="52"/>
      <w:bookmarkEnd w:id="53"/>
    </w:p>
    <w:p w:rsidR="002A6251" w:rsidRPr="007A15C6" w:rsidRDefault="002A6251" w:rsidP="002A6251">
      <w:pPr>
        <w:pStyle w:val="Balk2"/>
        <w:keepLines w:val="0"/>
        <w:spacing w:before="240" w:after="60" w:line="276" w:lineRule="auto"/>
        <w:ind w:left="576"/>
        <w:jc w:val="both"/>
        <w:rPr>
          <w:lang w:val="en-US"/>
        </w:rPr>
      </w:pPr>
      <w:r w:rsidRPr="007A15C6">
        <w:rPr>
          <w:b/>
          <w:color w:val="5B9BD5"/>
          <w:sz w:val="20"/>
          <w:szCs w:val="20"/>
          <w:lang w:val="en-US"/>
        </w:rPr>
        <w:t xml:space="preserve"> </w:t>
      </w:r>
      <w:bookmarkStart w:id="54" w:name="_Toc22204992"/>
      <w:bookmarkStart w:id="55" w:name="_Toc51931053"/>
      <w:r w:rsidRPr="007A15C6">
        <w:rPr>
          <w:b/>
          <w:color w:val="5B9BD5"/>
          <w:sz w:val="20"/>
          <w:szCs w:val="20"/>
          <w:lang w:val="en-US"/>
        </w:rPr>
        <w:t>Transaction Code: /FORIBA/EI1_T07 – ( Inbound Invoice Processing Status)</w:t>
      </w:r>
      <w:bookmarkEnd w:id="54"/>
      <w:bookmarkEnd w:id="55"/>
    </w:p>
    <w:p w:rsidR="002A6251" w:rsidRPr="007A15C6" w:rsidRDefault="002A6251" w:rsidP="002A6251">
      <w:pPr>
        <w:jc w:val="both"/>
        <w:rPr>
          <w:sz w:val="22"/>
          <w:szCs w:val="18"/>
          <w:lang w:val="en-US"/>
        </w:rPr>
      </w:pPr>
      <w:r w:rsidRPr="007A15C6">
        <w:rPr>
          <w:sz w:val="22"/>
          <w:szCs w:val="18"/>
          <w:lang w:val="en-US"/>
        </w:rPr>
        <w:t xml:space="preserve">The customizing step in which the processing statuses of the incoming invoices are defined. </w:t>
      </w:r>
    </w:p>
    <w:tbl>
      <w:tblPr>
        <w:tblW w:w="793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3"/>
        <w:gridCol w:w="1843"/>
        <w:gridCol w:w="2126"/>
        <w:gridCol w:w="1984"/>
      </w:tblGrid>
      <w:tr w:rsidR="002A6251" w:rsidRPr="007A15C6" w:rsidTr="00E06D87">
        <w:tc>
          <w:tcPr>
            <w:tcW w:w="1983" w:type="dxa"/>
            <w:shd w:val="clear" w:color="auto" w:fill="auto"/>
            <w:tcMar>
              <w:top w:w="100" w:type="dxa"/>
              <w:left w:w="100" w:type="dxa"/>
              <w:bottom w:w="100" w:type="dxa"/>
              <w:right w:w="100" w:type="dxa"/>
            </w:tcMar>
          </w:tcPr>
          <w:p w:rsidR="002A6251" w:rsidRPr="007A15C6" w:rsidRDefault="002A6251" w:rsidP="00E06D87">
            <w:pPr>
              <w:widowControl w:val="0"/>
              <w:spacing w:after="0" w:line="240" w:lineRule="auto"/>
              <w:rPr>
                <w:b/>
                <w:color w:val="1C4587"/>
                <w:lang w:val="en-US"/>
              </w:rPr>
            </w:pPr>
            <w:r w:rsidRPr="007A15C6">
              <w:rPr>
                <w:b/>
                <w:color w:val="1C4587"/>
                <w:lang w:val="en-US"/>
              </w:rPr>
              <w:t>Processing Status</w:t>
            </w:r>
          </w:p>
        </w:tc>
        <w:tc>
          <w:tcPr>
            <w:tcW w:w="1843" w:type="dxa"/>
          </w:tcPr>
          <w:p w:rsidR="002A6251" w:rsidRPr="007A15C6" w:rsidRDefault="002A6251" w:rsidP="00E06D87">
            <w:pPr>
              <w:widowControl w:val="0"/>
              <w:spacing w:after="0" w:line="240" w:lineRule="auto"/>
              <w:rPr>
                <w:b/>
                <w:color w:val="1C4587"/>
                <w:lang w:val="en-US"/>
              </w:rPr>
            </w:pPr>
            <w:r w:rsidRPr="007A15C6">
              <w:rPr>
                <w:b/>
                <w:color w:val="1C4587"/>
                <w:lang w:val="en-US"/>
              </w:rPr>
              <w:t>Language</w:t>
            </w:r>
          </w:p>
        </w:tc>
        <w:tc>
          <w:tcPr>
            <w:tcW w:w="2126" w:type="dxa"/>
            <w:shd w:val="clear" w:color="auto" w:fill="auto"/>
            <w:tcMar>
              <w:top w:w="100" w:type="dxa"/>
              <w:left w:w="100" w:type="dxa"/>
              <w:bottom w:w="100" w:type="dxa"/>
              <w:right w:w="100" w:type="dxa"/>
            </w:tcMar>
          </w:tcPr>
          <w:p w:rsidR="002A6251" w:rsidRPr="007A15C6" w:rsidRDefault="002A6251" w:rsidP="00E06D87">
            <w:pPr>
              <w:widowControl w:val="0"/>
              <w:spacing w:after="0" w:line="240" w:lineRule="auto"/>
              <w:rPr>
                <w:b/>
                <w:color w:val="1C4587"/>
                <w:lang w:val="en-US"/>
              </w:rPr>
            </w:pPr>
            <w:r w:rsidRPr="007A15C6">
              <w:rPr>
                <w:b/>
                <w:color w:val="1C4587"/>
                <w:lang w:val="en-US"/>
              </w:rPr>
              <w:t>System ID</w:t>
            </w:r>
          </w:p>
        </w:tc>
        <w:tc>
          <w:tcPr>
            <w:tcW w:w="1984" w:type="dxa"/>
          </w:tcPr>
          <w:p w:rsidR="002A6251" w:rsidRPr="007A15C6" w:rsidRDefault="002A6251" w:rsidP="00E06D87">
            <w:pPr>
              <w:widowControl w:val="0"/>
              <w:spacing w:after="0" w:line="240" w:lineRule="auto"/>
              <w:rPr>
                <w:b/>
                <w:color w:val="1C4587"/>
                <w:lang w:val="en-US"/>
              </w:rPr>
            </w:pPr>
            <w:r w:rsidRPr="007A15C6">
              <w:rPr>
                <w:b/>
                <w:color w:val="1C4587"/>
                <w:lang w:val="en-US"/>
              </w:rPr>
              <w:t>Definition</w:t>
            </w:r>
          </w:p>
        </w:tc>
      </w:tr>
      <w:tr w:rsidR="002A6251" w:rsidRPr="007A15C6" w:rsidTr="00E06D87">
        <w:tc>
          <w:tcPr>
            <w:tcW w:w="1983" w:type="dxa"/>
            <w:shd w:val="clear" w:color="auto" w:fill="auto"/>
            <w:tcMar>
              <w:top w:w="100" w:type="dxa"/>
              <w:left w:w="100" w:type="dxa"/>
              <w:bottom w:w="100" w:type="dxa"/>
              <w:right w:w="100" w:type="dxa"/>
            </w:tcMar>
          </w:tcPr>
          <w:p w:rsidR="002A6251" w:rsidRPr="007A15C6" w:rsidRDefault="002A6251" w:rsidP="00E06D87">
            <w:pPr>
              <w:widowControl w:val="0"/>
              <w:spacing w:after="0" w:line="240" w:lineRule="auto"/>
              <w:rPr>
                <w:lang w:val="en-US"/>
              </w:rPr>
            </w:pPr>
          </w:p>
        </w:tc>
        <w:tc>
          <w:tcPr>
            <w:tcW w:w="1843" w:type="dxa"/>
          </w:tcPr>
          <w:p w:rsidR="002A6251" w:rsidRPr="007A15C6" w:rsidRDefault="002A6251" w:rsidP="00E06D87">
            <w:pPr>
              <w:widowControl w:val="0"/>
              <w:spacing w:after="0" w:line="240" w:lineRule="auto"/>
              <w:rPr>
                <w:lang w:val="en-US"/>
              </w:rPr>
            </w:pPr>
          </w:p>
        </w:tc>
        <w:tc>
          <w:tcPr>
            <w:tcW w:w="2126" w:type="dxa"/>
            <w:shd w:val="clear" w:color="auto" w:fill="auto"/>
            <w:tcMar>
              <w:top w:w="100" w:type="dxa"/>
              <w:left w:w="100" w:type="dxa"/>
              <w:bottom w:w="100" w:type="dxa"/>
              <w:right w:w="100" w:type="dxa"/>
            </w:tcMar>
          </w:tcPr>
          <w:p w:rsidR="002A6251" w:rsidRPr="007A15C6" w:rsidRDefault="002A6251" w:rsidP="00E06D87">
            <w:pPr>
              <w:widowControl w:val="0"/>
              <w:spacing w:after="0" w:line="240" w:lineRule="auto"/>
              <w:rPr>
                <w:lang w:val="en-US"/>
              </w:rPr>
            </w:pPr>
          </w:p>
        </w:tc>
        <w:tc>
          <w:tcPr>
            <w:tcW w:w="1984" w:type="dxa"/>
          </w:tcPr>
          <w:p w:rsidR="002A6251" w:rsidRPr="007A15C6" w:rsidRDefault="002A6251" w:rsidP="00E06D87">
            <w:pPr>
              <w:widowControl w:val="0"/>
              <w:spacing w:after="0" w:line="240" w:lineRule="auto"/>
              <w:rPr>
                <w:lang w:val="en-US"/>
              </w:rPr>
            </w:pPr>
          </w:p>
        </w:tc>
      </w:tr>
    </w:tbl>
    <w:p w:rsidR="00214AD9" w:rsidRPr="00214AD9" w:rsidRDefault="00214AD9" w:rsidP="00214AD9">
      <w:pPr>
        <w:pStyle w:val="Balk2"/>
        <w:keepLines w:val="0"/>
        <w:numPr>
          <w:ilvl w:val="0"/>
          <w:numId w:val="26"/>
        </w:numPr>
        <w:spacing w:before="240" w:after="60" w:line="276" w:lineRule="auto"/>
        <w:jc w:val="both"/>
        <w:rPr>
          <w:color w:val="000000" w:themeColor="text1"/>
          <w:sz w:val="22"/>
          <w:szCs w:val="22"/>
          <w:lang w:val="en-US"/>
        </w:rPr>
      </w:pPr>
      <w:bookmarkStart w:id="56" w:name="_Toc51931054"/>
      <w:bookmarkStart w:id="57" w:name="_Toc22204994"/>
      <w:r>
        <w:rPr>
          <w:color w:val="000000" w:themeColor="text1"/>
          <w:sz w:val="22"/>
          <w:szCs w:val="22"/>
          <w:lang w:val="en-US"/>
        </w:rPr>
        <w:t xml:space="preserve">This part is not used. It can be activated by </w:t>
      </w:r>
      <w:proofErr w:type="spellStart"/>
      <w:r>
        <w:rPr>
          <w:color w:val="000000" w:themeColor="text1"/>
          <w:sz w:val="22"/>
          <w:szCs w:val="22"/>
          <w:lang w:val="en-US"/>
        </w:rPr>
        <w:t>Foriba</w:t>
      </w:r>
      <w:proofErr w:type="spellEnd"/>
      <w:r>
        <w:rPr>
          <w:color w:val="000000" w:themeColor="text1"/>
          <w:sz w:val="22"/>
          <w:szCs w:val="22"/>
          <w:lang w:val="en-US"/>
        </w:rPr>
        <w:t xml:space="preserve"> if needed.</w:t>
      </w:r>
      <w:bookmarkEnd w:id="56"/>
    </w:p>
    <w:p w:rsidR="002A6251" w:rsidRPr="00936BE1" w:rsidRDefault="004652DC" w:rsidP="002A6251">
      <w:pPr>
        <w:pStyle w:val="Balk2"/>
        <w:keepLines w:val="0"/>
        <w:numPr>
          <w:ilvl w:val="1"/>
          <w:numId w:val="5"/>
        </w:numPr>
        <w:spacing w:before="240" w:after="60" w:line="276" w:lineRule="auto"/>
        <w:jc w:val="both"/>
        <w:rPr>
          <w:color w:val="5B9BD5"/>
          <w:sz w:val="32"/>
          <w:szCs w:val="32"/>
          <w:lang w:val="en-US"/>
        </w:rPr>
      </w:pPr>
      <w:bookmarkStart w:id="58" w:name="_Toc51931055"/>
      <w:r w:rsidRPr="00936BE1">
        <w:rPr>
          <w:color w:val="5B9BD5"/>
          <w:sz w:val="32"/>
          <w:szCs w:val="32"/>
          <w:lang w:val="en-US"/>
        </w:rPr>
        <w:t xml:space="preserve">Tax-Free Invoice </w:t>
      </w:r>
      <w:r w:rsidR="00936BE1" w:rsidRPr="00936BE1">
        <w:rPr>
          <w:color w:val="5B9BD5"/>
          <w:sz w:val="32"/>
          <w:szCs w:val="32"/>
          <w:lang w:val="en-US"/>
        </w:rPr>
        <w:t>Tax Representative Party</w:t>
      </w:r>
      <w:r w:rsidRPr="00936BE1">
        <w:rPr>
          <w:color w:val="5B9BD5"/>
          <w:sz w:val="32"/>
          <w:szCs w:val="32"/>
          <w:lang w:val="en-US"/>
        </w:rPr>
        <w:t xml:space="preserve"> Information</w:t>
      </w:r>
      <w:bookmarkEnd w:id="57"/>
      <w:bookmarkEnd w:id="58"/>
    </w:p>
    <w:p w:rsidR="002A6251" w:rsidRPr="00936BE1" w:rsidRDefault="004652DC" w:rsidP="009526EE">
      <w:pPr>
        <w:pStyle w:val="Balk2"/>
        <w:keepLines w:val="0"/>
        <w:spacing w:before="240" w:after="60" w:line="276" w:lineRule="auto"/>
        <w:ind w:left="576"/>
        <w:jc w:val="both"/>
        <w:rPr>
          <w:lang w:val="en-US"/>
        </w:rPr>
      </w:pPr>
      <w:bookmarkStart w:id="59" w:name="_Toc22204995"/>
      <w:bookmarkStart w:id="60" w:name="_Toc51931056"/>
      <w:r w:rsidRPr="00936BE1">
        <w:rPr>
          <w:b/>
          <w:color w:val="5B9BD5"/>
          <w:sz w:val="20"/>
          <w:szCs w:val="20"/>
          <w:lang w:val="en-US"/>
        </w:rPr>
        <w:t>Transaction Code</w:t>
      </w:r>
      <w:r w:rsidR="002A6251" w:rsidRPr="00936BE1">
        <w:rPr>
          <w:b/>
          <w:color w:val="5B9BD5"/>
          <w:sz w:val="20"/>
          <w:szCs w:val="20"/>
          <w:lang w:val="en-US"/>
        </w:rPr>
        <w:t xml:space="preserve"> : /FORIBA/EI1_T14 – ( </w:t>
      </w:r>
      <w:r w:rsidR="00936BE1" w:rsidRPr="00936BE1">
        <w:rPr>
          <w:b/>
          <w:color w:val="5B9BD5"/>
          <w:sz w:val="20"/>
          <w:szCs w:val="20"/>
          <w:lang w:val="en-US"/>
        </w:rPr>
        <w:t>Tax Representative Party Information</w:t>
      </w:r>
      <w:r w:rsidR="002A6251" w:rsidRPr="00936BE1">
        <w:rPr>
          <w:b/>
          <w:color w:val="5B9BD5"/>
          <w:sz w:val="20"/>
          <w:szCs w:val="20"/>
          <w:lang w:val="en-US"/>
        </w:rPr>
        <w:t>)</w:t>
      </w:r>
      <w:bookmarkEnd w:id="59"/>
      <w:bookmarkEnd w:id="60"/>
    </w:p>
    <w:p w:rsidR="002A6251" w:rsidRPr="00936BE1" w:rsidRDefault="004652DC" w:rsidP="009526EE">
      <w:pPr>
        <w:ind w:firstLine="576"/>
        <w:rPr>
          <w:lang w:val="en-US"/>
        </w:rPr>
      </w:pPr>
      <w:r w:rsidRPr="00936BE1">
        <w:rPr>
          <w:lang w:val="en-US"/>
        </w:rPr>
        <w:t>If an invoice is issued as tax-free, the information of the intermediary institution should be entered under this step.</w:t>
      </w:r>
    </w:p>
    <w:tbl>
      <w:tblPr>
        <w:tblW w:w="755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8"/>
        <w:gridCol w:w="1620"/>
        <w:gridCol w:w="2070"/>
        <w:gridCol w:w="2430"/>
      </w:tblGrid>
      <w:tr w:rsidR="002A6251" w:rsidRPr="007A15C6" w:rsidTr="00E06D87">
        <w:trPr>
          <w:trHeight w:val="280"/>
        </w:trPr>
        <w:tc>
          <w:tcPr>
            <w:tcW w:w="1438" w:type="dxa"/>
            <w:shd w:val="clear" w:color="auto" w:fill="auto"/>
            <w:tcMar>
              <w:top w:w="100" w:type="dxa"/>
              <w:left w:w="100" w:type="dxa"/>
              <w:bottom w:w="100" w:type="dxa"/>
              <w:right w:w="100" w:type="dxa"/>
            </w:tcMar>
          </w:tcPr>
          <w:p w:rsidR="002A6251" w:rsidRPr="00936BE1" w:rsidRDefault="00936BE1" w:rsidP="00E06D87">
            <w:pPr>
              <w:widowControl w:val="0"/>
              <w:spacing w:after="0" w:line="240" w:lineRule="auto"/>
              <w:rPr>
                <w:b/>
                <w:color w:val="1C4587"/>
                <w:lang w:val="en-US"/>
              </w:rPr>
            </w:pPr>
            <w:proofErr w:type="spellStart"/>
            <w:r w:rsidRPr="00936BE1">
              <w:rPr>
                <w:b/>
                <w:color w:val="1C4587"/>
                <w:lang w:val="en-US"/>
              </w:rPr>
              <w:t>Repre</w:t>
            </w:r>
            <w:proofErr w:type="spellEnd"/>
            <w:r w:rsidRPr="00936BE1">
              <w:rPr>
                <w:b/>
                <w:color w:val="1C4587"/>
                <w:lang w:val="en-US"/>
              </w:rPr>
              <w:t>. Code</w:t>
            </w:r>
          </w:p>
        </w:tc>
        <w:tc>
          <w:tcPr>
            <w:tcW w:w="1620" w:type="dxa"/>
            <w:shd w:val="clear" w:color="auto" w:fill="auto"/>
            <w:tcMar>
              <w:top w:w="100" w:type="dxa"/>
              <w:left w:w="100" w:type="dxa"/>
              <w:bottom w:w="100" w:type="dxa"/>
              <w:right w:w="100" w:type="dxa"/>
            </w:tcMar>
          </w:tcPr>
          <w:p w:rsidR="002A6251" w:rsidRPr="00936BE1" w:rsidRDefault="00936BE1" w:rsidP="00E06D87">
            <w:pPr>
              <w:widowControl w:val="0"/>
              <w:spacing w:after="0" w:line="240" w:lineRule="auto"/>
              <w:rPr>
                <w:b/>
                <w:color w:val="1C4587"/>
                <w:lang w:val="en-US"/>
              </w:rPr>
            </w:pPr>
            <w:r w:rsidRPr="00936BE1">
              <w:rPr>
                <w:b/>
                <w:color w:val="1C4587"/>
                <w:lang w:val="en-US"/>
              </w:rPr>
              <w:t>Rep. Tax Id</w:t>
            </w:r>
          </w:p>
        </w:tc>
        <w:tc>
          <w:tcPr>
            <w:tcW w:w="2070" w:type="dxa"/>
          </w:tcPr>
          <w:p w:rsidR="002A6251" w:rsidRPr="00936BE1" w:rsidRDefault="00936BE1" w:rsidP="00E06D87">
            <w:pPr>
              <w:widowControl w:val="0"/>
              <w:spacing w:after="0" w:line="240" w:lineRule="auto"/>
              <w:rPr>
                <w:b/>
                <w:color w:val="1C4587"/>
                <w:lang w:val="en-US"/>
              </w:rPr>
            </w:pPr>
            <w:r w:rsidRPr="00936BE1">
              <w:rPr>
                <w:b/>
                <w:color w:val="1C4587"/>
                <w:lang w:val="en-US"/>
              </w:rPr>
              <w:t>Tax. Rep. Title</w:t>
            </w:r>
          </w:p>
        </w:tc>
        <w:tc>
          <w:tcPr>
            <w:tcW w:w="2430" w:type="dxa"/>
          </w:tcPr>
          <w:p w:rsidR="002A6251" w:rsidRPr="007A15C6" w:rsidRDefault="00936BE1" w:rsidP="00E06D87">
            <w:pPr>
              <w:widowControl w:val="0"/>
              <w:spacing w:after="0" w:line="240" w:lineRule="auto"/>
              <w:rPr>
                <w:b/>
                <w:color w:val="1C4587"/>
                <w:lang w:val="en-US"/>
              </w:rPr>
            </w:pPr>
            <w:r w:rsidRPr="00936BE1">
              <w:rPr>
                <w:b/>
                <w:color w:val="1C4587"/>
                <w:lang w:val="en-US"/>
              </w:rPr>
              <w:t>Tax. Rep. Party Postbox Alias</w:t>
            </w:r>
          </w:p>
        </w:tc>
      </w:tr>
      <w:tr w:rsidR="002A6251" w:rsidRPr="007A15C6" w:rsidTr="00E06D87">
        <w:trPr>
          <w:trHeight w:val="220"/>
        </w:trPr>
        <w:tc>
          <w:tcPr>
            <w:tcW w:w="1438" w:type="dxa"/>
            <w:shd w:val="clear" w:color="auto" w:fill="auto"/>
            <w:tcMar>
              <w:top w:w="100" w:type="dxa"/>
              <w:left w:w="100" w:type="dxa"/>
              <w:bottom w:w="100" w:type="dxa"/>
              <w:right w:w="100" w:type="dxa"/>
            </w:tcMar>
          </w:tcPr>
          <w:p w:rsidR="002A6251" w:rsidRPr="007A15C6" w:rsidRDefault="002A6251" w:rsidP="00E06D87">
            <w:pPr>
              <w:widowControl w:val="0"/>
              <w:spacing w:after="0" w:line="240" w:lineRule="auto"/>
              <w:rPr>
                <w:b/>
                <w:color w:val="1C4587"/>
                <w:lang w:val="en-US"/>
              </w:rPr>
            </w:pPr>
          </w:p>
        </w:tc>
        <w:tc>
          <w:tcPr>
            <w:tcW w:w="1620" w:type="dxa"/>
            <w:shd w:val="clear" w:color="auto" w:fill="auto"/>
            <w:tcMar>
              <w:top w:w="100" w:type="dxa"/>
              <w:left w:w="100" w:type="dxa"/>
              <w:bottom w:w="100" w:type="dxa"/>
              <w:right w:w="100" w:type="dxa"/>
            </w:tcMar>
          </w:tcPr>
          <w:p w:rsidR="002A6251" w:rsidRPr="007A15C6" w:rsidRDefault="002A6251" w:rsidP="00E06D87">
            <w:pPr>
              <w:widowControl w:val="0"/>
              <w:spacing w:after="0" w:line="240" w:lineRule="auto"/>
              <w:rPr>
                <w:b/>
                <w:color w:val="1C4587"/>
                <w:lang w:val="en-US"/>
              </w:rPr>
            </w:pPr>
          </w:p>
        </w:tc>
        <w:tc>
          <w:tcPr>
            <w:tcW w:w="2070" w:type="dxa"/>
          </w:tcPr>
          <w:p w:rsidR="002A6251" w:rsidRPr="007A15C6" w:rsidRDefault="002A6251" w:rsidP="00E06D87">
            <w:pPr>
              <w:widowControl w:val="0"/>
              <w:spacing w:after="0" w:line="240" w:lineRule="auto"/>
              <w:rPr>
                <w:b/>
                <w:color w:val="1C4587"/>
                <w:lang w:val="en-US"/>
              </w:rPr>
            </w:pPr>
          </w:p>
        </w:tc>
        <w:tc>
          <w:tcPr>
            <w:tcW w:w="2430" w:type="dxa"/>
          </w:tcPr>
          <w:p w:rsidR="002A6251" w:rsidRPr="007A15C6" w:rsidRDefault="002A6251" w:rsidP="00E06D87">
            <w:pPr>
              <w:widowControl w:val="0"/>
              <w:spacing w:after="0" w:line="240" w:lineRule="auto"/>
              <w:rPr>
                <w:b/>
                <w:color w:val="1C4587"/>
                <w:lang w:val="en-US"/>
              </w:rPr>
            </w:pPr>
          </w:p>
        </w:tc>
      </w:tr>
    </w:tbl>
    <w:p w:rsidR="0009770F" w:rsidRDefault="0009770F" w:rsidP="0009770F">
      <w:pPr>
        <w:pStyle w:val="Balk2"/>
        <w:keepLines w:val="0"/>
        <w:numPr>
          <w:ilvl w:val="0"/>
          <w:numId w:val="26"/>
        </w:numPr>
        <w:spacing w:before="240" w:after="60" w:line="276" w:lineRule="auto"/>
        <w:jc w:val="both"/>
        <w:rPr>
          <w:color w:val="000000" w:themeColor="text1"/>
          <w:sz w:val="22"/>
          <w:szCs w:val="22"/>
          <w:lang w:val="en-US"/>
        </w:rPr>
      </w:pPr>
      <w:bookmarkStart w:id="61" w:name="_Toc51931057"/>
      <w:bookmarkStart w:id="62" w:name="_Toc22204997"/>
      <w:r>
        <w:rPr>
          <w:color w:val="000000" w:themeColor="text1"/>
          <w:sz w:val="22"/>
          <w:szCs w:val="22"/>
          <w:lang w:val="en-US"/>
        </w:rPr>
        <w:t>This part is not used. It is used for special customers who have different tax-free processes.</w:t>
      </w:r>
      <w:bookmarkEnd w:id="61"/>
    </w:p>
    <w:p w:rsidR="00B077E1" w:rsidRPr="00B077E1" w:rsidRDefault="00B077E1" w:rsidP="00B077E1">
      <w:pPr>
        <w:rPr>
          <w:lang w:val="en-US"/>
        </w:rPr>
      </w:pPr>
    </w:p>
    <w:p w:rsidR="002A6251" w:rsidRPr="007A15C6" w:rsidRDefault="002A6251" w:rsidP="002A6251">
      <w:pPr>
        <w:pStyle w:val="Balk1"/>
        <w:keepLines w:val="0"/>
        <w:numPr>
          <w:ilvl w:val="0"/>
          <w:numId w:val="5"/>
        </w:numPr>
        <w:spacing w:after="60" w:line="276" w:lineRule="auto"/>
        <w:rPr>
          <w:color w:val="5B9BD5"/>
          <w:lang w:val="en-US"/>
        </w:rPr>
      </w:pPr>
      <w:bookmarkStart w:id="63" w:name="_Toc51931058"/>
      <w:proofErr w:type="spellStart"/>
      <w:r w:rsidRPr="007A15C6">
        <w:rPr>
          <w:color w:val="5B9BD5"/>
          <w:lang w:val="en-US"/>
        </w:rPr>
        <w:lastRenderedPageBreak/>
        <w:t>e-Invoice&amp;e-Archive</w:t>
      </w:r>
      <w:proofErr w:type="spellEnd"/>
      <w:r w:rsidRPr="007A15C6">
        <w:rPr>
          <w:color w:val="5B9BD5"/>
          <w:lang w:val="en-US"/>
        </w:rPr>
        <w:t xml:space="preserve"> Data Collection Definitions</w:t>
      </w:r>
      <w:bookmarkEnd w:id="63"/>
      <w:r w:rsidRPr="007A15C6">
        <w:rPr>
          <w:color w:val="5B9BD5"/>
          <w:lang w:val="en-US"/>
        </w:rPr>
        <w:t xml:space="preserve"> </w:t>
      </w:r>
      <w:bookmarkEnd w:id="62"/>
    </w:p>
    <w:p w:rsidR="002A6251" w:rsidRPr="00D6144D" w:rsidRDefault="002A6251" w:rsidP="00D6144D">
      <w:pPr>
        <w:pStyle w:val="Balk2"/>
        <w:keepLines w:val="0"/>
        <w:spacing w:before="240" w:after="60" w:line="276" w:lineRule="auto"/>
        <w:ind w:left="576"/>
        <w:jc w:val="both"/>
        <w:rPr>
          <w:b/>
          <w:color w:val="5B9BD5"/>
          <w:sz w:val="20"/>
          <w:szCs w:val="20"/>
          <w:lang w:val="en-US"/>
        </w:rPr>
      </w:pPr>
      <w:bookmarkStart w:id="64" w:name="_Toc22204998"/>
      <w:bookmarkStart w:id="65" w:name="_Toc51931059"/>
      <w:r w:rsidRPr="007A15C6">
        <w:rPr>
          <w:b/>
          <w:color w:val="5B9BD5"/>
          <w:sz w:val="20"/>
          <w:szCs w:val="20"/>
          <w:lang w:val="en-US"/>
        </w:rPr>
        <w:t>Transaction Code : /FORIBA/SD0_VC1 – ( Outbound Invoice ERP Customizing )</w:t>
      </w:r>
      <w:bookmarkEnd w:id="64"/>
      <w:bookmarkEnd w:id="65"/>
    </w:p>
    <w:p w:rsidR="002A6251" w:rsidRDefault="002A6251" w:rsidP="002A6251">
      <w:pPr>
        <w:ind w:firstLine="576"/>
        <w:rPr>
          <w:lang w:val="en-US"/>
        </w:rPr>
      </w:pPr>
      <w:r w:rsidRPr="007A15C6">
        <w:rPr>
          <w:lang w:val="en-US"/>
        </w:rPr>
        <w:t xml:space="preserve">In this step, the definitions of the documents within the scope of the outbound e-invoice &amp; e-archive invoices are defined. </w:t>
      </w:r>
    </w:p>
    <w:p w:rsidR="002A6251" w:rsidRPr="007A15C6" w:rsidRDefault="002A6251" w:rsidP="002A6251">
      <w:pPr>
        <w:pStyle w:val="Balk2"/>
        <w:keepLines w:val="0"/>
        <w:numPr>
          <w:ilvl w:val="1"/>
          <w:numId w:val="5"/>
        </w:numPr>
        <w:spacing w:before="240" w:after="60" w:line="276" w:lineRule="auto"/>
        <w:jc w:val="both"/>
        <w:rPr>
          <w:color w:val="5B9BD5"/>
          <w:sz w:val="32"/>
          <w:szCs w:val="32"/>
          <w:lang w:val="en-US"/>
        </w:rPr>
      </w:pPr>
      <w:bookmarkStart w:id="66" w:name="_Toc51931060"/>
      <w:r w:rsidRPr="007A15C6">
        <w:rPr>
          <w:color w:val="5B9BD5"/>
          <w:sz w:val="32"/>
          <w:szCs w:val="32"/>
          <w:lang w:val="en-US"/>
        </w:rPr>
        <w:t>Tax Conversion</w:t>
      </w:r>
      <w:bookmarkEnd w:id="66"/>
    </w:p>
    <w:p w:rsidR="002A6251" w:rsidRDefault="002A6251" w:rsidP="002A6251">
      <w:pPr>
        <w:ind w:firstLine="432"/>
        <w:rPr>
          <w:lang w:val="en-US"/>
        </w:rPr>
      </w:pPr>
      <w:r w:rsidRPr="007A15C6">
        <w:rPr>
          <w:lang w:val="en-US"/>
        </w:rPr>
        <w:t>The tax indicators to be used in outbound invoices in the SAP system are defined and tax conversions are performed on the TRA side.</w:t>
      </w:r>
    </w:p>
    <w:tbl>
      <w:tblPr>
        <w:tblW w:w="863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8"/>
        <w:gridCol w:w="990"/>
        <w:gridCol w:w="630"/>
        <w:gridCol w:w="720"/>
        <w:gridCol w:w="819"/>
        <w:gridCol w:w="981"/>
        <w:gridCol w:w="990"/>
        <w:gridCol w:w="1006"/>
        <w:gridCol w:w="794"/>
        <w:gridCol w:w="900"/>
      </w:tblGrid>
      <w:tr w:rsidR="002A6251" w:rsidRPr="007A15C6" w:rsidTr="00E06D87">
        <w:trPr>
          <w:trHeight w:val="280"/>
        </w:trPr>
        <w:tc>
          <w:tcPr>
            <w:tcW w:w="808" w:type="dxa"/>
            <w:shd w:val="clear" w:color="auto" w:fill="auto"/>
            <w:tcMar>
              <w:top w:w="100" w:type="dxa"/>
              <w:left w:w="100" w:type="dxa"/>
              <w:bottom w:w="100" w:type="dxa"/>
              <w:right w:w="100" w:type="dxa"/>
            </w:tcMar>
          </w:tcPr>
          <w:p w:rsidR="002A6251" w:rsidRPr="007A15C6" w:rsidRDefault="002A6251" w:rsidP="00E06D87">
            <w:pPr>
              <w:widowControl w:val="0"/>
              <w:spacing w:after="0" w:line="240" w:lineRule="auto"/>
              <w:rPr>
                <w:b/>
                <w:color w:val="1C4587"/>
                <w:sz w:val="16"/>
                <w:szCs w:val="16"/>
                <w:lang w:val="en-US"/>
              </w:rPr>
            </w:pPr>
            <w:r w:rsidRPr="007A15C6">
              <w:rPr>
                <w:b/>
                <w:color w:val="1C4587"/>
                <w:sz w:val="16"/>
                <w:szCs w:val="16"/>
                <w:lang w:val="en-US"/>
              </w:rPr>
              <w:t>System ID</w:t>
            </w:r>
          </w:p>
        </w:tc>
        <w:tc>
          <w:tcPr>
            <w:tcW w:w="990" w:type="dxa"/>
            <w:shd w:val="clear" w:color="auto" w:fill="auto"/>
            <w:tcMar>
              <w:top w:w="100" w:type="dxa"/>
              <w:left w:w="100" w:type="dxa"/>
              <w:bottom w:w="100" w:type="dxa"/>
              <w:right w:w="100" w:type="dxa"/>
            </w:tcMar>
          </w:tcPr>
          <w:p w:rsidR="002A6251" w:rsidRPr="007A15C6" w:rsidRDefault="002A6251" w:rsidP="00E06D87">
            <w:pPr>
              <w:widowControl w:val="0"/>
              <w:spacing w:after="0" w:line="240" w:lineRule="auto"/>
              <w:rPr>
                <w:b/>
                <w:color w:val="1C4587"/>
                <w:sz w:val="16"/>
                <w:szCs w:val="16"/>
                <w:lang w:val="en-US"/>
              </w:rPr>
            </w:pPr>
            <w:r w:rsidRPr="007A15C6">
              <w:rPr>
                <w:b/>
                <w:color w:val="1C4587"/>
                <w:sz w:val="16"/>
                <w:szCs w:val="16"/>
                <w:lang w:val="en-US"/>
              </w:rPr>
              <w:t>Tax Indicator</w:t>
            </w:r>
          </w:p>
        </w:tc>
        <w:tc>
          <w:tcPr>
            <w:tcW w:w="630" w:type="dxa"/>
          </w:tcPr>
          <w:p w:rsidR="002A6251" w:rsidRPr="007A15C6" w:rsidRDefault="002A6251" w:rsidP="00E06D87">
            <w:pPr>
              <w:widowControl w:val="0"/>
              <w:spacing w:after="0" w:line="240" w:lineRule="auto"/>
              <w:rPr>
                <w:b/>
                <w:color w:val="1C4587"/>
                <w:sz w:val="16"/>
                <w:szCs w:val="16"/>
                <w:lang w:val="en-US"/>
              </w:rPr>
            </w:pPr>
            <w:r w:rsidRPr="007A15C6">
              <w:rPr>
                <w:b/>
                <w:color w:val="1C4587"/>
                <w:sz w:val="16"/>
                <w:szCs w:val="16"/>
                <w:lang w:val="en-US"/>
              </w:rPr>
              <w:t>Process</w:t>
            </w:r>
          </w:p>
        </w:tc>
        <w:tc>
          <w:tcPr>
            <w:tcW w:w="720" w:type="dxa"/>
          </w:tcPr>
          <w:p w:rsidR="002A6251" w:rsidRPr="007A15C6" w:rsidRDefault="002A6251" w:rsidP="00E06D87">
            <w:pPr>
              <w:widowControl w:val="0"/>
              <w:spacing w:after="0" w:line="240" w:lineRule="auto"/>
              <w:rPr>
                <w:b/>
                <w:color w:val="1C4587"/>
                <w:sz w:val="16"/>
                <w:szCs w:val="16"/>
                <w:lang w:val="en-US"/>
              </w:rPr>
            </w:pPr>
            <w:r w:rsidRPr="007A15C6">
              <w:rPr>
                <w:b/>
                <w:color w:val="1C4587"/>
                <w:sz w:val="16"/>
                <w:szCs w:val="16"/>
                <w:lang w:val="en-US"/>
              </w:rPr>
              <w:t>Tax Rate</w:t>
            </w:r>
          </w:p>
        </w:tc>
        <w:tc>
          <w:tcPr>
            <w:tcW w:w="819" w:type="dxa"/>
          </w:tcPr>
          <w:p w:rsidR="002A6251" w:rsidRPr="007A15C6" w:rsidRDefault="002A6251" w:rsidP="00E06D87">
            <w:pPr>
              <w:widowControl w:val="0"/>
              <w:spacing w:after="0" w:line="240" w:lineRule="auto"/>
              <w:rPr>
                <w:b/>
                <w:color w:val="1C4587"/>
                <w:sz w:val="16"/>
                <w:szCs w:val="16"/>
                <w:lang w:val="en-US"/>
              </w:rPr>
            </w:pPr>
            <w:r w:rsidRPr="007A15C6">
              <w:rPr>
                <w:b/>
                <w:color w:val="1C4587"/>
                <w:sz w:val="16"/>
                <w:szCs w:val="16"/>
                <w:lang w:val="en-US"/>
              </w:rPr>
              <w:t>Tax Type</w:t>
            </w:r>
          </w:p>
        </w:tc>
        <w:tc>
          <w:tcPr>
            <w:tcW w:w="981" w:type="dxa"/>
          </w:tcPr>
          <w:p w:rsidR="002A6251" w:rsidRPr="007A15C6" w:rsidRDefault="002A6251" w:rsidP="00E06D87">
            <w:pPr>
              <w:widowControl w:val="0"/>
              <w:spacing w:after="0" w:line="240" w:lineRule="auto"/>
              <w:rPr>
                <w:b/>
                <w:color w:val="1C4587"/>
                <w:sz w:val="16"/>
                <w:szCs w:val="16"/>
                <w:lang w:val="en-US"/>
              </w:rPr>
            </w:pPr>
            <w:proofErr w:type="spellStart"/>
            <w:r w:rsidRPr="007A15C6">
              <w:rPr>
                <w:b/>
                <w:color w:val="1C4587"/>
                <w:sz w:val="16"/>
                <w:szCs w:val="16"/>
                <w:lang w:val="en-US"/>
              </w:rPr>
              <w:t>W.holding</w:t>
            </w:r>
            <w:proofErr w:type="spellEnd"/>
            <w:r w:rsidRPr="007A15C6">
              <w:rPr>
                <w:b/>
                <w:color w:val="1C4587"/>
                <w:sz w:val="16"/>
                <w:szCs w:val="16"/>
                <w:lang w:val="en-US"/>
              </w:rPr>
              <w:t xml:space="preserve"> Type</w:t>
            </w:r>
          </w:p>
        </w:tc>
        <w:tc>
          <w:tcPr>
            <w:tcW w:w="990" w:type="dxa"/>
          </w:tcPr>
          <w:p w:rsidR="002A6251" w:rsidRPr="007A15C6" w:rsidRDefault="002A6251" w:rsidP="00E06D87">
            <w:pPr>
              <w:widowControl w:val="0"/>
              <w:spacing w:after="0" w:line="240" w:lineRule="auto"/>
              <w:rPr>
                <w:b/>
                <w:color w:val="1C4587"/>
                <w:sz w:val="16"/>
                <w:szCs w:val="16"/>
                <w:lang w:val="en-US"/>
              </w:rPr>
            </w:pPr>
            <w:proofErr w:type="spellStart"/>
            <w:r w:rsidRPr="007A15C6">
              <w:rPr>
                <w:b/>
                <w:color w:val="1C4587"/>
                <w:sz w:val="16"/>
                <w:szCs w:val="16"/>
                <w:lang w:val="en-US"/>
              </w:rPr>
              <w:t>W.holding</w:t>
            </w:r>
            <w:proofErr w:type="spellEnd"/>
            <w:r w:rsidRPr="007A15C6">
              <w:rPr>
                <w:b/>
                <w:color w:val="1C4587"/>
                <w:sz w:val="16"/>
                <w:szCs w:val="16"/>
                <w:lang w:val="en-US"/>
              </w:rPr>
              <w:t xml:space="preserve"> Rate</w:t>
            </w:r>
          </w:p>
        </w:tc>
        <w:tc>
          <w:tcPr>
            <w:tcW w:w="1006" w:type="dxa"/>
          </w:tcPr>
          <w:p w:rsidR="002A6251" w:rsidRPr="007A15C6" w:rsidRDefault="002A6251" w:rsidP="00E06D87">
            <w:pPr>
              <w:widowControl w:val="0"/>
              <w:spacing w:after="0" w:line="240" w:lineRule="auto"/>
              <w:rPr>
                <w:b/>
                <w:color w:val="1C4587"/>
                <w:sz w:val="16"/>
                <w:szCs w:val="16"/>
                <w:lang w:val="en-US"/>
              </w:rPr>
            </w:pPr>
            <w:proofErr w:type="spellStart"/>
            <w:r w:rsidRPr="007A15C6">
              <w:rPr>
                <w:b/>
                <w:color w:val="1C4587"/>
                <w:sz w:val="16"/>
                <w:szCs w:val="16"/>
                <w:lang w:val="en-US"/>
              </w:rPr>
              <w:t>W.holding</w:t>
            </w:r>
            <w:proofErr w:type="spellEnd"/>
            <w:r w:rsidRPr="007A15C6">
              <w:rPr>
                <w:b/>
                <w:color w:val="1C4587"/>
                <w:sz w:val="16"/>
                <w:szCs w:val="16"/>
                <w:lang w:val="en-US"/>
              </w:rPr>
              <w:t xml:space="preserve"> Reason</w:t>
            </w:r>
          </w:p>
        </w:tc>
        <w:tc>
          <w:tcPr>
            <w:tcW w:w="794" w:type="dxa"/>
          </w:tcPr>
          <w:p w:rsidR="002A6251" w:rsidRPr="007A15C6" w:rsidRDefault="003E77BA" w:rsidP="00E06D87">
            <w:pPr>
              <w:widowControl w:val="0"/>
              <w:spacing w:after="0" w:line="240" w:lineRule="auto"/>
              <w:rPr>
                <w:b/>
                <w:color w:val="1C4587"/>
                <w:sz w:val="16"/>
                <w:szCs w:val="16"/>
                <w:lang w:val="en-US"/>
              </w:rPr>
            </w:pPr>
            <w:r w:rsidRPr="007A15C6">
              <w:rPr>
                <w:b/>
                <w:color w:val="1C4587"/>
                <w:sz w:val="16"/>
                <w:szCs w:val="16"/>
                <w:lang w:val="en-US"/>
              </w:rPr>
              <w:t>Exception</w:t>
            </w:r>
            <w:r w:rsidR="002A6251" w:rsidRPr="007A15C6">
              <w:rPr>
                <w:b/>
                <w:color w:val="1C4587"/>
                <w:sz w:val="16"/>
                <w:szCs w:val="16"/>
                <w:lang w:val="en-US"/>
              </w:rPr>
              <w:t xml:space="preserve"> Code</w:t>
            </w:r>
          </w:p>
        </w:tc>
        <w:tc>
          <w:tcPr>
            <w:tcW w:w="900" w:type="dxa"/>
          </w:tcPr>
          <w:p w:rsidR="002A6251" w:rsidRPr="007A15C6" w:rsidRDefault="003E77BA" w:rsidP="00E06D87">
            <w:pPr>
              <w:widowControl w:val="0"/>
              <w:spacing w:after="0" w:line="240" w:lineRule="auto"/>
              <w:rPr>
                <w:b/>
                <w:color w:val="1C4587"/>
                <w:sz w:val="16"/>
                <w:szCs w:val="16"/>
                <w:lang w:val="en-US"/>
              </w:rPr>
            </w:pPr>
            <w:r w:rsidRPr="007A15C6">
              <w:rPr>
                <w:b/>
                <w:color w:val="1C4587"/>
                <w:sz w:val="16"/>
                <w:szCs w:val="16"/>
                <w:lang w:val="en-US"/>
              </w:rPr>
              <w:t>Exception</w:t>
            </w:r>
            <w:r w:rsidR="002A6251" w:rsidRPr="007A15C6">
              <w:rPr>
                <w:b/>
                <w:color w:val="1C4587"/>
                <w:sz w:val="16"/>
                <w:szCs w:val="16"/>
                <w:lang w:val="en-US"/>
              </w:rPr>
              <w:t xml:space="preserve"> explanation</w:t>
            </w:r>
          </w:p>
        </w:tc>
      </w:tr>
      <w:tr w:rsidR="002A6251" w:rsidRPr="007A15C6" w:rsidTr="00E06D87">
        <w:trPr>
          <w:trHeight w:val="220"/>
        </w:trPr>
        <w:tc>
          <w:tcPr>
            <w:tcW w:w="808" w:type="dxa"/>
            <w:shd w:val="clear" w:color="auto" w:fill="auto"/>
            <w:tcMar>
              <w:top w:w="100" w:type="dxa"/>
              <w:left w:w="100" w:type="dxa"/>
              <w:bottom w:w="100" w:type="dxa"/>
              <w:right w:w="100" w:type="dxa"/>
            </w:tcMar>
          </w:tcPr>
          <w:p w:rsidR="002A6251" w:rsidRPr="007A15C6" w:rsidRDefault="00B077E1" w:rsidP="00E06D87">
            <w:pPr>
              <w:rPr>
                <w:lang w:val="en-US"/>
              </w:rPr>
            </w:pPr>
            <w:r>
              <w:rPr>
                <w:lang w:val="en-US"/>
              </w:rPr>
              <w:t>TR10</w:t>
            </w:r>
          </w:p>
        </w:tc>
        <w:tc>
          <w:tcPr>
            <w:tcW w:w="990" w:type="dxa"/>
            <w:shd w:val="clear" w:color="auto" w:fill="auto"/>
            <w:tcMar>
              <w:top w:w="100" w:type="dxa"/>
              <w:left w:w="100" w:type="dxa"/>
              <w:bottom w:w="100" w:type="dxa"/>
              <w:right w:w="100" w:type="dxa"/>
            </w:tcMar>
          </w:tcPr>
          <w:p w:rsidR="002A6251" w:rsidRPr="007A15C6" w:rsidRDefault="00B077E1" w:rsidP="00E06D87">
            <w:pPr>
              <w:rPr>
                <w:sz w:val="16"/>
                <w:szCs w:val="16"/>
                <w:lang w:val="en-US"/>
              </w:rPr>
            </w:pPr>
            <w:r>
              <w:rPr>
                <w:sz w:val="16"/>
                <w:szCs w:val="16"/>
                <w:lang w:val="en-US"/>
              </w:rPr>
              <w:t>R0</w:t>
            </w:r>
          </w:p>
        </w:tc>
        <w:tc>
          <w:tcPr>
            <w:tcW w:w="630" w:type="dxa"/>
          </w:tcPr>
          <w:p w:rsidR="002A6251" w:rsidRPr="007A15C6" w:rsidRDefault="002A6251" w:rsidP="00E06D87">
            <w:pPr>
              <w:rPr>
                <w:sz w:val="16"/>
                <w:szCs w:val="16"/>
                <w:lang w:val="en-US"/>
              </w:rPr>
            </w:pPr>
          </w:p>
        </w:tc>
        <w:tc>
          <w:tcPr>
            <w:tcW w:w="720" w:type="dxa"/>
          </w:tcPr>
          <w:p w:rsidR="002A6251" w:rsidRPr="007A15C6" w:rsidRDefault="00B077E1" w:rsidP="00E06D87">
            <w:pPr>
              <w:rPr>
                <w:sz w:val="16"/>
                <w:szCs w:val="16"/>
                <w:lang w:val="en-US"/>
              </w:rPr>
            </w:pPr>
            <w:r>
              <w:rPr>
                <w:sz w:val="16"/>
                <w:szCs w:val="16"/>
                <w:lang w:val="en-US"/>
              </w:rPr>
              <w:t>0,00</w:t>
            </w:r>
          </w:p>
        </w:tc>
        <w:tc>
          <w:tcPr>
            <w:tcW w:w="819" w:type="dxa"/>
          </w:tcPr>
          <w:p w:rsidR="002A6251" w:rsidRPr="007A15C6" w:rsidRDefault="00B077E1" w:rsidP="00E06D87">
            <w:pPr>
              <w:rPr>
                <w:sz w:val="16"/>
                <w:szCs w:val="16"/>
                <w:lang w:val="en-US"/>
              </w:rPr>
            </w:pPr>
            <w:r>
              <w:rPr>
                <w:sz w:val="16"/>
                <w:szCs w:val="16"/>
                <w:lang w:val="en-US"/>
              </w:rPr>
              <w:t>0015</w:t>
            </w:r>
          </w:p>
        </w:tc>
        <w:tc>
          <w:tcPr>
            <w:tcW w:w="981" w:type="dxa"/>
          </w:tcPr>
          <w:p w:rsidR="002A6251" w:rsidRPr="007A15C6" w:rsidRDefault="002A6251" w:rsidP="00E06D87">
            <w:pPr>
              <w:rPr>
                <w:sz w:val="16"/>
                <w:szCs w:val="16"/>
                <w:lang w:val="en-US"/>
              </w:rPr>
            </w:pPr>
          </w:p>
        </w:tc>
        <w:tc>
          <w:tcPr>
            <w:tcW w:w="990" w:type="dxa"/>
          </w:tcPr>
          <w:p w:rsidR="002A6251" w:rsidRPr="007A15C6" w:rsidRDefault="002A6251" w:rsidP="00E06D87">
            <w:pPr>
              <w:rPr>
                <w:sz w:val="16"/>
                <w:szCs w:val="16"/>
                <w:lang w:val="en-US"/>
              </w:rPr>
            </w:pPr>
          </w:p>
        </w:tc>
        <w:tc>
          <w:tcPr>
            <w:tcW w:w="1006" w:type="dxa"/>
          </w:tcPr>
          <w:p w:rsidR="002A6251" w:rsidRPr="007A15C6" w:rsidRDefault="002A6251" w:rsidP="00E06D87">
            <w:pPr>
              <w:rPr>
                <w:sz w:val="16"/>
                <w:szCs w:val="16"/>
                <w:lang w:val="en-US"/>
              </w:rPr>
            </w:pPr>
          </w:p>
        </w:tc>
        <w:tc>
          <w:tcPr>
            <w:tcW w:w="794" w:type="dxa"/>
          </w:tcPr>
          <w:p w:rsidR="002A6251" w:rsidRPr="007A15C6" w:rsidRDefault="002A6251" w:rsidP="00E06D87">
            <w:pPr>
              <w:rPr>
                <w:sz w:val="16"/>
                <w:szCs w:val="16"/>
                <w:lang w:val="en-US"/>
              </w:rPr>
            </w:pPr>
          </w:p>
        </w:tc>
        <w:tc>
          <w:tcPr>
            <w:tcW w:w="900" w:type="dxa"/>
          </w:tcPr>
          <w:p w:rsidR="002A6251" w:rsidRPr="007A15C6" w:rsidRDefault="002A6251" w:rsidP="00E06D87">
            <w:pPr>
              <w:rPr>
                <w:sz w:val="16"/>
                <w:szCs w:val="16"/>
                <w:lang w:val="en-US"/>
              </w:rPr>
            </w:pPr>
          </w:p>
        </w:tc>
      </w:tr>
      <w:tr w:rsidR="00B077E1" w:rsidRPr="007A15C6" w:rsidTr="00E06D87">
        <w:trPr>
          <w:trHeight w:val="220"/>
        </w:trPr>
        <w:tc>
          <w:tcPr>
            <w:tcW w:w="808" w:type="dxa"/>
            <w:shd w:val="clear" w:color="auto" w:fill="auto"/>
            <w:tcMar>
              <w:top w:w="100" w:type="dxa"/>
              <w:left w:w="100" w:type="dxa"/>
              <w:bottom w:w="100" w:type="dxa"/>
              <w:right w:w="100" w:type="dxa"/>
            </w:tcMar>
          </w:tcPr>
          <w:p w:rsidR="00B077E1" w:rsidRDefault="00CC217D" w:rsidP="00E06D87">
            <w:pPr>
              <w:rPr>
                <w:lang w:val="en-US"/>
              </w:rPr>
            </w:pPr>
            <w:r>
              <w:rPr>
                <w:lang w:val="en-US"/>
              </w:rPr>
              <w:t>TR10</w:t>
            </w:r>
          </w:p>
        </w:tc>
        <w:tc>
          <w:tcPr>
            <w:tcW w:w="990" w:type="dxa"/>
            <w:shd w:val="clear" w:color="auto" w:fill="auto"/>
            <w:tcMar>
              <w:top w:w="100" w:type="dxa"/>
              <w:left w:w="100" w:type="dxa"/>
              <w:bottom w:w="100" w:type="dxa"/>
              <w:right w:w="100" w:type="dxa"/>
            </w:tcMar>
          </w:tcPr>
          <w:p w:rsidR="00B077E1" w:rsidRDefault="00B077E1" w:rsidP="00E06D87">
            <w:pPr>
              <w:rPr>
                <w:sz w:val="16"/>
                <w:szCs w:val="16"/>
                <w:lang w:val="en-US"/>
              </w:rPr>
            </w:pPr>
            <w:r>
              <w:rPr>
                <w:sz w:val="16"/>
                <w:szCs w:val="16"/>
                <w:lang w:val="en-US"/>
              </w:rPr>
              <w:t>R1</w:t>
            </w:r>
          </w:p>
        </w:tc>
        <w:tc>
          <w:tcPr>
            <w:tcW w:w="630" w:type="dxa"/>
          </w:tcPr>
          <w:p w:rsidR="00B077E1" w:rsidRPr="007A15C6" w:rsidRDefault="00B077E1" w:rsidP="00E06D87">
            <w:pPr>
              <w:rPr>
                <w:sz w:val="16"/>
                <w:szCs w:val="16"/>
                <w:lang w:val="en-US"/>
              </w:rPr>
            </w:pPr>
          </w:p>
        </w:tc>
        <w:tc>
          <w:tcPr>
            <w:tcW w:w="720" w:type="dxa"/>
          </w:tcPr>
          <w:p w:rsidR="00B077E1" w:rsidRPr="007A15C6" w:rsidRDefault="00B077E1" w:rsidP="00E06D87">
            <w:pPr>
              <w:rPr>
                <w:sz w:val="16"/>
                <w:szCs w:val="16"/>
                <w:lang w:val="en-US"/>
              </w:rPr>
            </w:pPr>
            <w:r>
              <w:rPr>
                <w:sz w:val="16"/>
                <w:szCs w:val="16"/>
                <w:lang w:val="en-US"/>
              </w:rPr>
              <w:t>8,00</w:t>
            </w:r>
          </w:p>
        </w:tc>
        <w:tc>
          <w:tcPr>
            <w:tcW w:w="819" w:type="dxa"/>
          </w:tcPr>
          <w:p w:rsidR="00B077E1" w:rsidRPr="007A15C6" w:rsidRDefault="00B077E1" w:rsidP="00E06D87">
            <w:pPr>
              <w:rPr>
                <w:sz w:val="16"/>
                <w:szCs w:val="16"/>
                <w:lang w:val="en-US"/>
              </w:rPr>
            </w:pPr>
            <w:r>
              <w:rPr>
                <w:sz w:val="16"/>
                <w:szCs w:val="16"/>
                <w:lang w:val="en-US"/>
              </w:rPr>
              <w:t>0015</w:t>
            </w:r>
          </w:p>
        </w:tc>
        <w:tc>
          <w:tcPr>
            <w:tcW w:w="981" w:type="dxa"/>
          </w:tcPr>
          <w:p w:rsidR="00B077E1" w:rsidRPr="007A15C6" w:rsidRDefault="00B077E1" w:rsidP="00E06D87">
            <w:pPr>
              <w:rPr>
                <w:sz w:val="16"/>
                <w:szCs w:val="16"/>
                <w:lang w:val="en-US"/>
              </w:rPr>
            </w:pPr>
          </w:p>
        </w:tc>
        <w:tc>
          <w:tcPr>
            <w:tcW w:w="990" w:type="dxa"/>
          </w:tcPr>
          <w:p w:rsidR="00B077E1" w:rsidRPr="007A15C6" w:rsidRDefault="00B077E1" w:rsidP="00E06D87">
            <w:pPr>
              <w:rPr>
                <w:sz w:val="16"/>
                <w:szCs w:val="16"/>
                <w:lang w:val="en-US"/>
              </w:rPr>
            </w:pPr>
          </w:p>
        </w:tc>
        <w:tc>
          <w:tcPr>
            <w:tcW w:w="1006" w:type="dxa"/>
          </w:tcPr>
          <w:p w:rsidR="00B077E1" w:rsidRPr="007A15C6" w:rsidRDefault="00B077E1" w:rsidP="00E06D87">
            <w:pPr>
              <w:rPr>
                <w:sz w:val="16"/>
                <w:szCs w:val="16"/>
                <w:lang w:val="en-US"/>
              </w:rPr>
            </w:pPr>
          </w:p>
        </w:tc>
        <w:tc>
          <w:tcPr>
            <w:tcW w:w="794" w:type="dxa"/>
          </w:tcPr>
          <w:p w:rsidR="00B077E1" w:rsidRPr="007A15C6" w:rsidRDefault="00B077E1" w:rsidP="00E06D87">
            <w:pPr>
              <w:rPr>
                <w:sz w:val="16"/>
                <w:szCs w:val="16"/>
                <w:lang w:val="en-US"/>
              </w:rPr>
            </w:pPr>
          </w:p>
        </w:tc>
        <w:tc>
          <w:tcPr>
            <w:tcW w:w="900" w:type="dxa"/>
          </w:tcPr>
          <w:p w:rsidR="00B077E1" w:rsidRPr="007A15C6" w:rsidRDefault="00B077E1" w:rsidP="00E06D87">
            <w:pPr>
              <w:rPr>
                <w:sz w:val="16"/>
                <w:szCs w:val="16"/>
                <w:lang w:val="en-US"/>
              </w:rPr>
            </w:pPr>
          </w:p>
        </w:tc>
      </w:tr>
      <w:tr w:rsidR="00B077E1" w:rsidRPr="007A15C6" w:rsidTr="00E06D87">
        <w:trPr>
          <w:trHeight w:val="220"/>
        </w:trPr>
        <w:tc>
          <w:tcPr>
            <w:tcW w:w="808" w:type="dxa"/>
            <w:shd w:val="clear" w:color="auto" w:fill="auto"/>
            <w:tcMar>
              <w:top w:w="100" w:type="dxa"/>
              <w:left w:w="100" w:type="dxa"/>
              <w:bottom w:w="100" w:type="dxa"/>
              <w:right w:w="100" w:type="dxa"/>
            </w:tcMar>
          </w:tcPr>
          <w:p w:rsidR="00B077E1" w:rsidRDefault="00CC217D" w:rsidP="00E06D87">
            <w:pPr>
              <w:rPr>
                <w:lang w:val="en-US"/>
              </w:rPr>
            </w:pPr>
            <w:r>
              <w:rPr>
                <w:lang w:val="en-US"/>
              </w:rPr>
              <w:t>TR10</w:t>
            </w:r>
          </w:p>
        </w:tc>
        <w:tc>
          <w:tcPr>
            <w:tcW w:w="990" w:type="dxa"/>
            <w:shd w:val="clear" w:color="auto" w:fill="auto"/>
            <w:tcMar>
              <w:top w:w="100" w:type="dxa"/>
              <w:left w:w="100" w:type="dxa"/>
              <w:bottom w:w="100" w:type="dxa"/>
              <w:right w:w="100" w:type="dxa"/>
            </w:tcMar>
          </w:tcPr>
          <w:p w:rsidR="00B077E1" w:rsidRDefault="00B077E1" w:rsidP="00E06D87">
            <w:pPr>
              <w:rPr>
                <w:sz w:val="16"/>
                <w:szCs w:val="16"/>
                <w:lang w:val="en-US"/>
              </w:rPr>
            </w:pPr>
            <w:r>
              <w:rPr>
                <w:sz w:val="16"/>
                <w:szCs w:val="16"/>
                <w:lang w:val="en-US"/>
              </w:rPr>
              <w:t>R2</w:t>
            </w:r>
          </w:p>
        </w:tc>
        <w:tc>
          <w:tcPr>
            <w:tcW w:w="630" w:type="dxa"/>
          </w:tcPr>
          <w:p w:rsidR="00B077E1" w:rsidRPr="007A15C6" w:rsidRDefault="00B077E1" w:rsidP="00E06D87">
            <w:pPr>
              <w:rPr>
                <w:sz w:val="16"/>
                <w:szCs w:val="16"/>
                <w:lang w:val="en-US"/>
              </w:rPr>
            </w:pPr>
          </w:p>
        </w:tc>
        <w:tc>
          <w:tcPr>
            <w:tcW w:w="720" w:type="dxa"/>
          </w:tcPr>
          <w:p w:rsidR="00B077E1" w:rsidRPr="007A15C6" w:rsidRDefault="00B077E1" w:rsidP="00E06D87">
            <w:pPr>
              <w:rPr>
                <w:sz w:val="16"/>
                <w:szCs w:val="16"/>
                <w:lang w:val="en-US"/>
              </w:rPr>
            </w:pPr>
            <w:r>
              <w:rPr>
                <w:sz w:val="16"/>
                <w:szCs w:val="16"/>
                <w:lang w:val="en-US"/>
              </w:rPr>
              <w:t>18,00</w:t>
            </w:r>
          </w:p>
        </w:tc>
        <w:tc>
          <w:tcPr>
            <w:tcW w:w="819" w:type="dxa"/>
          </w:tcPr>
          <w:p w:rsidR="00B077E1" w:rsidRPr="007A15C6" w:rsidRDefault="00B077E1" w:rsidP="00E06D87">
            <w:pPr>
              <w:rPr>
                <w:sz w:val="16"/>
                <w:szCs w:val="16"/>
                <w:lang w:val="en-US"/>
              </w:rPr>
            </w:pPr>
            <w:r>
              <w:rPr>
                <w:sz w:val="16"/>
                <w:szCs w:val="16"/>
                <w:lang w:val="en-US"/>
              </w:rPr>
              <w:t>0015</w:t>
            </w:r>
          </w:p>
        </w:tc>
        <w:tc>
          <w:tcPr>
            <w:tcW w:w="981" w:type="dxa"/>
          </w:tcPr>
          <w:p w:rsidR="00B077E1" w:rsidRPr="007A15C6" w:rsidRDefault="00B077E1" w:rsidP="00E06D87">
            <w:pPr>
              <w:rPr>
                <w:sz w:val="16"/>
                <w:szCs w:val="16"/>
                <w:lang w:val="en-US"/>
              </w:rPr>
            </w:pPr>
          </w:p>
        </w:tc>
        <w:tc>
          <w:tcPr>
            <w:tcW w:w="990" w:type="dxa"/>
          </w:tcPr>
          <w:p w:rsidR="00B077E1" w:rsidRPr="007A15C6" w:rsidRDefault="00B077E1" w:rsidP="00E06D87">
            <w:pPr>
              <w:rPr>
                <w:sz w:val="16"/>
                <w:szCs w:val="16"/>
                <w:lang w:val="en-US"/>
              </w:rPr>
            </w:pPr>
          </w:p>
        </w:tc>
        <w:tc>
          <w:tcPr>
            <w:tcW w:w="1006" w:type="dxa"/>
          </w:tcPr>
          <w:p w:rsidR="00B077E1" w:rsidRPr="007A15C6" w:rsidRDefault="00B077E1" w:rsidP="00E06D87">
            <w:pPr>
              <w:rPr>
                <w:sz w:val="16"/>
                <w:szCs w:val="16"/>
                <w:lang w:val="en-US"/>
              </w:rPr>
            </w:pPr>
          </w:p>
        </w:tc>
        <w:tc>
          <w:tcPr>
            <w:tcW w:w="794" w:type="dxa"/>
          </w:tcPr>
          <w:p w:rsidR="00B077E1" w:rsidRPr="007A15C6" w:rsidRDefault="00B077E1" w:rsidP="00E06D87">
            <w:pPr>
              <w:rPr>
                <w:sz w:val="16"/>
                <w:szCs w:val="16"/>
                <w:lang w:val="en-US"/>
              </w:rPr>
            </w:pPr>
          </w:p>
        </w:tc>
        <w:tc>
          <w:tcPr>
            <w:tcW w:w="900" w:type="dxa"/>
          </w:tcPr>
          <w:p w:rsidR="00B077E1" w:rsidRPr="007A15C6" w:rsidRDefault="00B077E1" w:rsidP="00E06D87">
            <w:pPr>
              <w:rPr>
                <w:sz w:val="16"/>
                <w:szCs w:val="16"/>
                <w:lang w:val="en-US"/>
              </w:rPr>
            </w:pPr>
          </w:p>
        </w:tc>
      </w:tr>
      <w:tr w:rsidR="00B077E1" w:rsidRPr="007A15C6" w:rsidTr="00E06D87">
        <w:trPr>
          <w:trHeight w:val="220"/>
        </w:trPr>
        <w:tc>
          <w:tcPr>
            <w:tcW w:w="808" w:type="dxa"/>
            <w:shd w:val="clear" w:color="auto" w:fill="auto"/>
            <w:tcMar>
              <w:top w:w="100" w:type="dxa"/>
              <w:left w:w="100" w:type="dxa"/>
              <w:bottom w:w="100" w:type="dxa"/>
              <w:right w:w="100" w:type="dxa"/>
            </w:tcMar>
          </w:tcPr>
          <w:p w:rsidR="00B077E1" w:rsidRDefault="00CC217D" w:rsidP="00E06D87">
            <w:pPr>
              <w:rPr>
                <w:lang w:val="en-US"/>
              </w:rPr>
            </w:pPr>
            <w:r>
              <w:rPr>
                <w:lang w:val="en-US"/>
              </w:rPr>
              <w:t>TR10</w:t>
            </w:r>
          </w:p>
        </w:tc>
        <w:tc>
          <w:tcPr>
            <w:tcW w:w="990" w:type="dxa"/>
            <w:shd w:val="clear" w:color="auto" w:fill="auto"/>
            <w:tcMar>
              <w:top w:w="100" w:type="dxa"/>
              <w:left w:w="100" w:type="dxa"/>
              <w:bottom w:w="100" w:type="dxa"/>
              <w:right w:w="100" w:type="dxa"/>
            </w:tcMar>
          </w:tcPr>
          <w:p w:rsidR="00B077E1" w:rsidRDefault="00FB466F" w:rsidP="00E06D87">
            <w:pPr>
              <w:rPr>
                <w:sz w:val="16"/>
                <w:szCs w:val="16"/>
                <w:lang w:val="en-US"/>
              </w:rPr>
            </w:pPr>
            <w:r>
              <w:rPr>
                <w:sz w:val="16"/>
                <w:szCs w:val="16"/>
                <w:lang w:val="en-US"/>
              </w:rPr>
              <w:t>U</w:t>
            </w:r>
            <w:r w:rsidR="00B077E1" w:rsidRPr="00B077E1">
              <w:rPr>
                <w:sz w:val="16"/>
                <w:szCs w:val="16"/>
                <w:lang w:val="en-US"/>
              </w:rPr>
              <w:t>0</w:t>
            </w:r>
          </w:p>
        </w:tc>
        <w:tc>
          <w:tcPr>
            <w:tcW w:w="630" w:type="dxa"/>
          </w:tcPr>
          <w:p w:rsidR="00B077E1" w:rsidRPr="007A15C6" w:rsidRDefault="00B077E1" w:rsidP="00E06D87">
            <w:pPr>
              <w:rPr>
                <w:sz w:val="16"/>
                <w:szCs w:val="16"/>
                <w:lang w:val="en-US"/>
              </w:rPr>
            </w:pPr>
          </w:p>
        </w:tc>
        <w:tc>
          <w:tcPr>
            <w:tcW w:w="720" w:type="dxa"/>
          </w:tcPr>
          <w:p w:rsidR="00B077E1" w:rsidRPr="007A15C6" w:rsidRDefault="00B077E1" w:rsidP="00E06D87">
            <w:pPr>
              <w:rPr>
                <w:sz w:val="16"/>
                <w:szCs w:val="16"/>
                <w:lang w:val="en-US"/>
              </w:rPr>
            </w:pPr>
            <w:r>
              <w:rPr>
                <w:sz w:val="16"/>
                <w:szCs w:val="16"/>
                <w:lang w:val="en-US"/>
              </w:rPr>
              <w:t>0,00</w:t>
            </w:r>
          </w:p>
        </w:tc>
        <w:tc>
          <w:tcPr>
            <w:tcW w:w="819" w:type="dxa"/>
          </w:tcPr>
          <w:p w:rsidR="00B077E1" w:rsidRPr="007A15C6" w:rsidRDefault="00B077E1" w:rsidP="00E06D87">
            <w:pPr>
              <w:rPr>
                <w:sz w:val="16"/>
                <w:szCs w:val="16"/>
                <w:lang w:val="en-US"/>
              </w:rPr>
            </w:pPr>
            <w:r>
              <w:rPr>
                <w:sz w:val="16"/>
                <w:szCs w:val="16"/>
                <w:lang w:val="en-US"/>
              </w:rPr>
              <w:t>0015</w:t>
            </w:r>
          </w:p>
        </w:tc>
        <w:tc>
          <w:tcPr>
            <w:tcW w:w="981" w:type="dxa"/>
          </w:tcPr>
          <w:p w:rsidR="00B077E1" w:rsidRPr="007A15C6" w:rsidRDefault="00B077E1" w:rsidP="00E06D87">
            <w:pPr>
              <w:rPr>
                <w:sz w:val="16"/>
                <w:szCs w:val="16"/>
                <w:lang w:val="en-US"/>
              </w:rPr>
            </w:pPr>
          </w:p>
        </w:tc>
        <w:tc>
          <w:tcPr>
            <w:tcW w:w="990" w:type="dxa"/>
          </w:tcPr>
          <w:p w:rsidR="00B077E1" w:rsidRPr="007A15C6" w:rsidRDefault="00B077E1" w:rsidP="00E06D87">
            <w:pPr>
              <w:rPr>
                <w:sz w:val="16"/>
                <w:szCs w:val="16"/>
                <w:lang w:val="en-US"/>
              </w:rPr>
            </w:pPr>
          </w:p>
        </w:tc>
        <w:tc>
          <w:tcPr>
            <w:tcW w:w="1006" w:type="dxa"/>
          </w:tcPr>
          <w:p w:rsidR="00B077E1" w:rsidRPr="007A15C6" w:rsidRDefault="00B077E1" w:rsidP="00E06D87">
            <w:pPr>
              <w:rPr>
                <w:sz w:val="16"/>
                <w:szCs w:val="16"/>
                <w:lang w:val="en-US"/>
              </w:rPr>
            </w:pPr>
          </w:p>
        </w:tc>
        <w:tc>
          <w:tcPr>
            <w:tcW w:w="794" w:type="dxa"/>
          </w:tcPr>
          <w:p w:rsidR="00B077E1" w:rsidRPr="007A15C6" w:rsidRDefault="00B077E1" w:rsidP="00E06D87">
            <w:pPr>
              <w:rPr>
                <w:sz w:val="16"/>
                <w:szCs w:val="16"/>
                <w:lang w:val="en-US"/>
              </w:rPr>
            </w:pPr>
          </w:p>
        </w:tc>
        <w:tc>
          <w:tcPr>
            <w:tcW w:w="900" w:type="dxa"/>
          </w:tcPr>
          <w:p w:rsidR="00B077E1" w:rsidRPr="007A15C6" w:rsidRDefault="00B077E1" w:rsidP="00E06D87">
            <w:pPr>
              <w:rPr>
                <w:sz w:val="16"/>
                <w:szCs w:val="16"/>
                <w:lang w:val="en-US"/>
              </w:rPr>
            </w:pPr>
          </w:p>
        </w:tc>
      </w:tr>
      <w:tr w:rsidR="00B077E1" w:rsidRPr="007A15C6" w:rsidTr="00E06D87">
        <w:trPr>
          <w:trHeight w:val="220"/>
        </w:trPr>
        <w:tc>
          <w:tcPr>
            <w:tcW w:w="808" w:type="dxa"/>
            <w:shd w:val="clear" w:color="auto" w:fill="auto"/>
            <w:tcMar>
              <w:top w:w="100" w:type="dxa"/>
              <w:left w:w="100" w:type="dxa"/>
              <w:bottom w:w="100" w:type="dxa"/>
              <w:right w:w="100" w:type="dxa"/>
            </w:tcMar>
          </w:tcPr>
          <w:p w:rsidR="00B077E1" w:rsidRDefault="00CC217D" w:rsidP="00E06D87">
            <w:pPr>
              <w:rPr>
                <w:lang w:val="en-US"/>
              </w:rPr>
            </w:pPr>
            <w:r>
              <w:rPr>
                <w:lang w:val="en-US"/>
              </w:rPr>
              <w:t>TR10</w:t>
            </w:r>
          </w:p>
        </w:tc>
        <w:tc>
          <w:tcPr>
            <w:tcW w:w="990" w:type="dxa"/>
            <w:shd w:val="clear" w:color="auto" w:fill="auto"/>
            <w:tcMar>
              <w:top w:w="100" w:type="dxa"/>
              <w:left w:w="100" w:type="dxa"/>
              <w:bottom w:w="100" w:type="dxa"/>
              <w:right w:w="100" w:type="dxa"/>
            </w:tcMar>
          </w:tcPr>
          <w:p w:rsidR="00B077E1" w:rsidRDefault="00FB466F" w:rsidP="00E06D87">
            <w:pPr>
              <w:rPr>
                <w:sz w:val="16"/>
                <w:szCs w:val="16"/>
                <w:lang w:val="en-US"/>
              </w:rPr>
            </w:pPr>
            <w:r>
              <w:rPr>
                <w:sz w:val="16"/>
                <w:szCs w:val="16"/>
                <w:lang w:val="en-US"/>
              </w:rPr>
              <w:t>U</w:t>
            </w:r>
            <w:r w:rsidR="00B077E1" w:rsidRPr="00B077E1">
              <w:rPr>
                <w:sz w:val="16"/>
                <w:szCs w:val="16"/>
                <w:lang w:val="en-US"/>
              </w:rPr>
              <w:t>1</w:t>
            </w:r>
          </w:p>
        </w:tc>
        <w:tc>
          <w:tcPr>
            <w:tcW w:w="630" w:type="dxa"/>
          </w:tcPr>
          <w:p w:rsidR="00B077E1" w:rsidRPr="007A15C6" w:rsidRDefault="00B077E1" w:rsidP="00E06D87">
            <w:pPr>
              <w:rPr>
                <w:sz w:val="16"/>
                <w:szCs w:val="16"/>
                <w:lang w:val="en-US"/>
              </w:rPr>
            </w:pPr>
          </w:p>
        </w:tc>
        <w:tc>
          <w:tcPr>
            <w:tcW w:w="720" w:type="dxa"/>
          </w:tcPr>
          <w:p w:rsidR="00B077E1" w:rsidRPr="007A15C6" w:rsidRDefault="00B077E1" w:rsidP="00E06D87">
            <w:pPr>
              <w:rPr>
                <w:sz w:val="16"/>
                <w:szCs w:val="16"/>
                <w:lang w:val="en-US"/>
              </w:rPr>
            </w:pPr>
            <w:r>
              <w:rPr>
                <w:sz w:val="16"/>
                <w:szCs w:val="16"/>
                <w:lang w:val="en-US"/>
              </w:rPr>
              <w:t>8,00</w:t>
            </w:r>
          </w:p>
        </w:tc>
        <w:tc>
          <w:tcPr>
            <w:tcW w:w="819" w:type="dxa"/>
          </w:tcPr>
          <w:p w:rsidR="00B077E1" w:rsidRPr="007A15C6" w:rsidRDefault="00B077E1" w:rsidP="00E06D87">
            <w:pPr>
              <w:rPr>
                <w:sz w:val="16"/>
                <w:szCs w:val="16"/>
                <w:lang w:val="en-US"/>
              </w:rPr>
            </w:pPr>
            <w:r>
              <w:rPr>
                <w:sz w:val="16"/>
                <w:szCs w:val="16"/>
                <w:lang w:val="en-US"/>
              </w:rPr>
              <w:t>0015</w:t>
            </w:r>
          </w:p>
        </w:tc>
        <w:tc>
          <w:tcPr>
            <w:tcW w:w="981" w:type="dxa"/>
          </w:tcPr>
          <w:p w:rsidR="00B077E1" w:rsidRPr="007A15C6" w:rsidRDefault="00B077E1" w:rsidP="00E06D87">
            <w:pPr>
              <w:rPr>
                <w:sz w:val="16"/>
                <w:szCs w:val="16"/>
                <w:lang w:val="en-US"/>
              </w:rPr>
            </w:pPr>
          </w:p>
        </w:tc>
        <w:tc>
          <w:tcPr>
            <w:tcW w:w="990" w:type="dxa"/>
          </w:tcPr>
          <w:p w:rsidR="00B077E1" w:rsidRPr="007A15C6" w:rsidRDefault="00B077E1" w:rsidP="00E06D87">
            <w:pPr>
              <w:rPr>
                <w:sz w:val="16"/>
                <w:szCs w:val="16"/>
                <w:lang w:val="en-US"/>
              </w:rPr>
            </w:pPr>
          </w:p>
        </w:tc>
        <w:tc>
          <w:tcPr>
            <w:tcW w:w="1006" w:type="dxa"/>
          </w:tcPr>
          <w:p w:rsidR="00B077E1" w:rsidRPr="007A15C6" w:rsidRDefault="00B077E1" w:rsidP="00E06D87">
            <w:pPr>
              <w:rPr>
                <w:sz w:val="16"/>
                <w:szCs w:val="16"/>
                <w:lang w:val="en-US"/>
              </w:rPr>
            </w:pPr>
          </w:p>
        </w:tc>
        <w:tc>
          <w:tcPr>
            <w:tcW w:w="794" w:type="dxa"/>
          </w:tcPr>
          <w:p w:rsidR="00B077E1" w:rsidRPr="007A15C6" w:rsidRDefault="00B077E1" w:rsidP="00E06D87">
            <w:pPr>
              <w:rPr>
                <w:sz w:val="16"/>
                <w:szCs w:val="16"/>
                <w:lang w:val="en-US"/>
              </w:rPr>
            </w:pPr>
          </w:p>
        </w:tc>
        <w:tc>
          <w:tcPr>
            <w:tcW w:w="900" w:type="dxa"/>
          </w:tcPr>
          <w:p w:rsidR="00B077E1" w:rsidRPr="007A15C6" w:rsidRDefault="00B077E1" w:rsidP="00E06D87">
            <w:pPr>
              <w:rPr>
                <w:sz w:val="16"/>
                <w:szCs w:val="16"/>
                <w:lang w:val="en-US"/>
              </w:rPr>
            </w:pPr>
          </w:p>
        </w:tc>
      </w:tr>
      <w:tr w:rsidR="00B077E1" w:rsidRPr="007A15C6" w:rsidTr="00E06D87">
        <w:trPr>
          <w:trHeight w:val="220"/>
        </w:trPr>
        <w:tc>
          <w:tcPr>
            <w:tcW w:w="808" w:type="dxa"/>
            <w:shd w:val="clear" w:color="auto" w:fill="auto"/>
            <w:tcMar>
              <w:top w:w="100" w:type="dxa"/>
              <w:left w:w="100" w:type="dxa"/>
              <w:bottom w:w="100" w:type="dxa"/>
              <w:right w:w="100" w:type="dxa"/>
            </w:tcMar>
          </w:tcPr>
          <w:p w:rsidR="00B077E1" w:rsidRDefault="00CC217D" w:rsidP="00E06D87">
            <w:pPr>
              <w:rPr>
                <w:lang w:val="en-US"/>
              </w:rPr>
            </w:pPr>
            <w:r>
              <w:rPr>
                <w:lang w:val="en-US"/>
              </w:rPr>
              <w:t>TR10</w:t>
            </w:r>
          </w:p>
        </w:tc>
        <w:tc>
          <w:tcPr>
            <w:tcW w:w="990" w:type="dxa"/>
            <w:shd w:val="clear" w:color="auto" w:fill="auto"/>
            <w:tcMar>
              <w:top w:w="100" w:type="dxa"/>
              <w:left w:w="100" w:type="dxa"/>
              <w:bottom w:w="100" w:type="dxa"/>
              <w:right w:w="100" w:type="dxa"/>
            </w:tcMar>
          </w:tcPr>
          <w:p w:rsidR="00B077E1" w:rsidRDefault="00FB466F" w:rsidP="00E06D87">
            <w:pPr>
              <w:rPr>
                <w:sz w:val="16"/>
                <w:szCs w:val="16"/>
                <w:lang w:val="en-US"/>
              </w:rPr>
            </w:pPr>
            <w:r>
              <w:rPr>
                <w:sz w:val="16"/>
                <w:szCs w:val="16"/>
                <w:lang w:val="en-US"/>
              </w:rPr>
              <w:t>U</w:t>
            </w:r>
            <w:r w:rsidR="00B077E1" w:rsidRPr="00B077E1">
              <w:rPr>
                <w:sz w:val="16"/>
                <w:szCs w:val="16"/>
                <w:lang w:val="en-US"/>
              </w:rPr>
              <w:t>2</w:t>
            </w:r>
          </w:p>
        </w:tc>
        <w:tc>
          <w:tcPr>
            <w:tcW w:w="630" w:type="dxa"/>
          </w:tcPr>
          <w:p w:rsidR="00B077E1" w:rsidRPr="007A15C6" w:rsidRDefault="00B077E1" w:rsidP="00E06D87">
            <w:pPr>
              <w:rPr>
                <w:sz w:val="16"/>
                <w:szCs w:val="16"/>
                <w:lang w:val="en-US"/>
              </w:rPr>
            </w:pPr>
          </w:p>
        </w:tc>
        <w:tc>
          <w:tcPr>
            <w:tcW w:w="720" w:type="dxa"/>
          </w:tcPr>
          <w:p w:rsidR="00B077E1" w:rsidRPr="007A15C6" w:rsidRDefault="00B077E1" w:rsidP="00E06D87">
            <w:pPr>
              <w:rPr>
                <w:sz w:val="16"/>
                <w:szCs w:val="16"/>
                <w:lang w:val="en-US"/>
              </w:rPr>
            </w:pPr>
            <w:r>
              <w:rPr>
                <w:sz w:val="16"/>
                <w:szCs w:val="16"/>
                <w:lang w:val="en-US"/>
              </w:rPr>
              <w:t>18,00</w:t>
            </w:r>
          </w:p>
        </w:tc>
        <w:tc>
          <w:tcPr>
            <w:tcW w:w="819" w:type="dxa"/>
          </w:tcPr>
          <w:p w:rsidR="00B077E1" w:rsidRPr="007A15C6" w:rsidRDefault="00B077E1" w:rsidP="00E06D87">
            <w:pPr>
              <w:rPr>
                <w:sz w:val="16"/>
                <w:szCs w:val="16"/>
                <w:lang w:val="en-US"/>
              </w:rPr>
            </w:pPr>
            <w:r>
              <w:rPr>
                <w:sz w:val="16"/>
                <w:szCs w:val="16"/>
                <w:lang w:val="en-US"/>
              </w:rPr>
              <w:t>0015</w:t>
            </w:r>
          </w:p>
        </w:tc>
        <w:tc>
          <w:tcPr>
            <w:tcW w:w="981" w:type="dxa"/>
          </w:tcPr>
          <w:p w:rsidR="00B077E1" w:rsidRPr="007A15C6" w:rsidRDefault="00B077E1" w:rsidP="00E06D87">
            <w:pPr>
              <w:rPr>
                <w:sz w:val="16"/>
                <w:szCs w:val="16"/>
                <w:lang w:val="en-US"/>
              </w:rPr>
            </w:pPr>
          </w:p>
        </w:tc>
        <w:tc>
          <w:tcPr>
            <w:tcW w:w="990" w:type="dxa"/>
          </w:tcPr>
          <w:p w:rsidR="00B077E1" w:rsidRPr="007A15C6" w:rsidRDefault="00B077E1" w:rsidP="00E06D87">
            <w:pPr>
              <w:rPr>
                <w:sz w:val="16"/>
                <w:szCs w:val="16"/>
                <w:lang w:val="en-US"/>
              </w:rPr>
            </w:pPr>
          </w:p>
        </w:tc>
        <w:tc>
          <w:tcPr>
            <w:tcW w:w="1006" w:type="dxa"/>
          </w:tcPr>
          <w:p w:rsidR="00B077E1" w:rsidRPr="007A15C6" w:rsidRDefault="00B077E1" w:rsidP="00E06D87">
            <w:pPr>
              <w:rPr>
                <w:sz w:val="16"/>
                <w:szCs w:val="16"/>
                <w:lang w:val="en-US"/>
              </w:rPr>
            </w:pPr>
          </w:p>
        </w:tc>
        <w:tc>
          <w:tcPr>
            <w:tcW w:w="794" w:type="dxa"/>
          </w:tcPr>
          <w:p w:rsidR="00B077E1" w:rsidRPr="007A15C6" w:rsidRDefault="00B077E1" w:rsidP="00E06D87">
            <w:pPr>
              <w:rPr>
                <w:sz w:val="16"/>
                <w:szCs w:val="16"/>
                <w:lang w:val="en-US"/>
              </w:rPr>
            </w:pPr>
          </w:p>
        </w:tc>
        <w:tc>
          <w:tcPr>
            <w:tcW w:w="900" w:type="dxa"/>
          </w:tcPr>
          <w:p w:rsidR="00B077E1" w:rsidRPr="007A15C6" w:rsidRDefault="00B077E1" w:rsidP="00E06D87">
            <w:pPr>
              <w:rPr>
                <w:sz w:val="16"/>
                <w:szCs w:val="16"/>
                <w:lang w:val="en-US"/>
              </w:rPr>
            </w:pPr>
          </w:p>
        </w:tc>
      </w:tr>
      <w:tr w:rsidR="00B077E1" w:rsidRPr="007A15C6" w:rsidTr="00E06D87">
        <w:trPr>
          <w:trHeight w:val="220"/>
        </w:trPr>
        <w:tc>
          <w:tcPr>
            <w:tcW w:w="808" w:type="dxa"/>
            <w:shd w:val="clear" w:color="auto" w:fill="auto"/>
            <w:tcMar>
              <w:top w:w="100" w:type="dxa"/>
              <w:left w:w="100" w:type="dxa"/>
              <w:bottom w:w="100" w:type="dxa"/>
              <w:right w:w="100" w:type="dxa"/>
            </w:tcMar>
          </w:tcPr>
          <w:p w:rsidR="00B077E1" w:rsidRDefault="00CC217D" w:rsidP="00E06D87">
            <w:pPr>
              <w:rPr>
                <w:lang w:val="en-US"/>
              </w:rPr>
            </w:pPr>
            <w:r>
              <w:rPr>
                <w:lang w:val="en-US"/>
              </w:rPr>
              <w:t>TR10</w:t>
            </w:r>
          </w:p>
        </w:tc>
        <w:tc>
          <w:tcPr>
            <w:tcW w:w="990" w:type="dxa"/>
            <w:shd w:val="clear" w:color="auto" w:fill="auto"/>
            <w:tcMar>
              <w:top w:w="100" w:type="dxa"/>
              <w:left w:w="100" w:type="dxa"/>
              <w:bottom w:w="100" w:type="dxa"/>
              <w:right w:w="100" w:type="dxa"/>
            </w:tcMar>
          </w:tcPr>
          <w:p w:rsidR="00B077E1" w:rsidRDefault="00B077E1" w:rsidP="00E06D87">
            <w:pPr>
              <w:rPr>
                <w:sz w:val="16"/>
                <w:szCs w:val="16"/>
                <w:lang w:val="en-US"/>
              </w:rPr>
            </w:pPr>
            <w:r w:rsidRPr="00B077E1">
              <w:rPr>
                <w:sz w:val="16"/>
                <w:szCs w:val="16"/>
                <w:lang w:val="en-US"/>
              </w:rPr>
              <w:t>J1</w:t>
            </w:r>
          </w:p>
        </w:tc>
        <w:tc>
          <w:tcPr>
            <w:tcW w:w="630" w:type="dxa"/>
          </w:tcPr>
          <w:p w:rsidR="00B077E1" w:rsidRPr="007A15C6" w:rsidRDefault="00B077E1" w:rsidP="00E06D87">
            <w:pPr>
              <w:rPr>
                <w:sz w:val="16"/>
                <w:szCs w:val="16"/>
                <w:lang w:val="en-US"/>
              </w:rPr>
            </w:pPr>
          </w:p>
        </w:tc>
        <w:tc>
          <w:tcPr>
            <w:tcW w:w="720" w:type="dxa"/>
          </w:tcPr>
          <w:p w:rsidR="00B077E1" w:rsidRPr="007A15C6" w:rsidRDefault="00B077E1" w:rsidP="00E06D87">
            <w:pPr>
              <w:rPr>
                <w:sz w:val="16"/>
                <w:szCs w:val="16"/>
                <w:lang w:val="en-US"/>
              </w:rPr>
            </w:pPr>
            <w:r>
              <w:rPr>
                <w:sz w:val="16"/>
                <w:szCs w:val="16"/>
                <w:lang w:val="en-US"/>
              </w:rPr>
              <w:t>18,00</w:t>
            </w:r>
          </w:p>
        </w:tc>
        <w:tc>
          <w:tcPr>
            <w:tcW w:w="819" w:type="dxa"/>
          </w:tcPr>
          <w:p w:rsidR="00B077E1" w:rsidRPr="007A15C6" w:rsidRDefault="00B077E1" w:rsidP="00E06D87">
            <w:pPr>
              <w:rPr>
                <w:sz w:val="16"/>
                <w:szCs w:val="16"/>
                <w:lang w:val="en-US"/>
              </w:rPr>
            </w:pPr>
            <w:r>
              <w:rPr>
                <w:sz w:val="16"/>
                <w:szCs w:val="16"/>
                <w:lang w:val="en-US"/>
              </w:rPr>
              <w:t>9015</w:t>
            </w:r>
          </w:p>
        </w:tc>
        <w:tc>
          <w:tcPr>
            <w:tcW w:w="981" w:type="dxa"/>
          </w:tcPr>
          <w:p w:rsidR="00B077E1" w:rsidRPr="007A15C6" w:rsidRDefault="00B077E1" w:rsidP="00E06D87">
            <w:pPr>
              <w:rPr>
                <w:sz w:val="16"/>
                <w:szCs w:val="16"/>
                <w:lang w:val="en-US"/>
              </w:rPr>
            </w:pPr>
          </w:p>
        </w:tc>
        <w:tc>
          <w:tcPr>
            <w:tcW w:w="990" w:type="dxa"/>
          </w:tcPr>
          <w:p w:rsidR="00B077E1" w:rsidRPr="007A15C6" w:rsidRDefault="00B077E1" w:rsidP="00E06D87">
            <w:pPr>
              <w:rPr>
                <w:sz w:val="16"/>
                <w:szCs w:val="16"/>
                <w:lang w:val="en-US"/>
              </w:rPr>
            </w:pPr>
            <w:r>
              <w:rPr>
                <w:sz w:val="16"/>
                <w:szCs w:val="16"/>
                <w:lang w:val="en-US"/>
              </w:rPr>
              <w:t>50,00</w:t>
            </w:r>
          </w:p>
        </w:tc>
        <w:tc>
          <w:tcPr>
            <w:tcW w:w="1006" w:type="dxa"/>
          </w:tcPr>
          <w:p w:rsidR="00B077E1" w:rsidRPr="007A15C6" w:rsidRDefault="00B077E1" w:rsidP="00E06D87">
            <w:pPr>
              <w:rPr>
                <w:sz w:val="16"/>
                <w:szCs w:val="16"/>
                <w:lang w:val="en-US"/>
              </w:rPr>
            </w:pPr>
          </w:p>
        </w:tc>
        <w:tc>
          <w:tcPr>
            <w:tcW w:w="794" w:type="dxa"/>
          </w:tcPr>
          <w:p w:rsidR="00B077E1" w:rsidRPr="007A15C6" w:rsidRDefault="00B077E1" w:rsidP="00E06D87">
            <w:pPr>
              <w:rPr>
                <w:sz w:val="16"/>
                <w:szCs w:val="16"/>
                <w:lang w:val="en-US"/>
              </w:rPr>
            </w:pPr>
          </w:p>
        </w:tc>
        <w:tc>
          <w:tcPr>
            <w:tcW w:w="900" w:type="dxa"/>
          </w:tcPr>
          <w:p w:rsidR="00B077E1" w:rsidRPr="007A15C6" w:rsidRDefault="00B077E1" w:rsidP="00E06D87">
            <w:pPr>
              <w:rPr>
                <w:sz w:val="16"/>
                <w:szCs w:val="16"/>
                <w:lang w:val="en-US"/>
              </w:rPr>
            </w:pPr>
          </w:p>
        </w:tc>
      </w:tr>
      <w:tr w:rsidR="00B077E1" w:rsidRPr="007A15C6" w:rsidTr="00E06D87">
        <w:trPr>
          <w:trHeight w:val="220"/>
        </w:trPr>
        <w:tc>
          <w:tcPr>
            <w:tcW w:w="808" w:type="dxa"/>
            <w:shd w:val="clear" w:color="auto" w:fill="auto"/>
            <w:tcMar>
              <w:top w:w="100" w:type="dxa"/>
              <w:left w:w="100" w:type="dxa"/>
              <w:bottom w:w="100" w:type="dxa"/>
              <w:right w:w="100" w:type="dxa"/>
            </w:tcMar>
          </w:tcPr>
          <w:p w:rsidR="00B077E1" w:rsidRPr="00CC217D" w:rsidRDefault="00CC217D" w:rsidP="00E06D87">
            <w:pPr>
              <w:rPr>
                <w:highlight w:val="yellow"/>
                <w:lang w:val="en-US"/>
              </w:rPr>
            </w:pPr>
            <w:r>
              <w:rPr>
                <w:lang w:val="en-US"/>
              </w:rPr>
              <w:t>TR10</w:t>
            </w:r>
          </w:p>
        </w:tc>
        <w:tc>
          <w:tcPr>
            <w:tcW w:w="990" w:type="dxa"/>
            <w:shd w:val="clear" w:color="auto" w:fill="auto"/>
            <w:tcMar>
              <w:top w:w="100" w:type="dxa"/>
              <w:left w:w="100" w:type="dxa"/>
              <w:bottom w:w="100" w:type="dxa"/>
              <w:right w:w="100" w:type="dxa"/>
            </w:tcMar>
          </w:tcPr>
          <w:p w:rsidR="00B077E1" w:rsidRPr="006F5D10" w:rsidRDefault="00CC217D" w:rsidP="00E06D87">
            <w:pPr>
              <w:rPr>
                <w:sz w:val="16"/>
                <w:szCs w:val="16"/>
                <w:lang w:val="en-US"/>
              </w:rPr>
            </w:pPr>
            <w:r w:rsidRPr="006F5D10">
              <w:rPr>
                <w:sz w:val="16"/>
                <w:szCs w:val="16"/>
                <w:lang w:val="en-US"/>
              </w:rPr>
              <w:t>F0</w:t>
            </w:r>
          </w:p>
        </w:tc>
        <w:tc>
          <w:tcPr>
            <w:tcW w:w="630" w:type="dxa"/>
          </w:tcPr>
          <w:p w:rsidR="00B077E1" w:rsidRPr="006F5D10" w:rsidRDefault="00B077E1" w:rsidP="00E06D87">
            <w:pPr>
              <w:rPr>
                <w:sz w:val="16"/>
                <w:szCs w:val="16"/>
                <w:lang w:val="en-US"/>
              </w:rPr>
            </w:pPr>
          </w:p>
        </w:tc>
        <w:tc>
          <w:tcPr>
            <w:tcW w:w="720" w:type="dxa"/>
          </w:tcPr>
          <w:p w:rsidR="00B077E1" w:rsidRPr="006F5D10" w:rsidRDefault="00CC217D" w:rsidP="00E06D87">
            <w:pPr>
              <w:rPr>
                <w:sz w:val="16"/>
                <w:szCs w:val="16"/>
                <w:lang w:val="en-US"/>
              </w:rPr>
            </w:pPr>
            <w:r w:rsidRPr="006F5D10">
              <w:rPr>
                <w:sz w:val="16"/>
                <w:szCs w:val="16"/>
                <w:lang w:val="en-US"/>
              </w:rPr>
              <w:t>0,00</w:t>
            </w:r>
          </w:p>
        </w:tc>
        <w:tc>
          <w:tcPr>
            <w:tcW w:w="819" w:type="dxa"/>
          </w:tcPr>
          <w:p w:rsidR="00B077E1" w:rsidRPr="006F5D10" w:rsidRDefault="0037661C" w:rsidP="00E06D87">
            <w:pPr>
              <w:rPr>
                <w:sz w:val="16"/>
                <w:szCs w:val="16"/>
                <w:lang w:val="en-US"/>
              </w:rPr>
            </w:pPr>
            <w:r>
              <w:rPr>
                <w:sz w:val="16"/>
                <w:szCs w:val="16"/>
                <w:lang w:val="en-US"/>
              </w:rPr>
              <w:t>0015</w:t>
            </w:r>
          </w:p>
        </w:tc>
        <w:tc>
          <w:tcPr>
            <w:tcW w:w="981" w:type="dxa"/>
          </w:tcPr>
          <w:p w:rsidR="00B077E1" w:rsidRPr="006F5D10" w:rsidRDefault="00B077E1" w:rsidP="00E06D87">
            <w:pPr>
              <w:rPr>
                <w:sz w:val="16"/>
                <w:szCs w:val="16"/>
                <w:lang w:val="en-US"/>
              </w:rPr>
            </w:pPr>
          </w:p>
        </w:tc>
        <w:tc>
          <w:tcPr>
            <w:tcW w:w="990" w:type="dxa"/>
          </w:tcPr>
          <w:p w:rsidR="00B077E1" w:rsidRPr="006F5D10" w:rsidRDefault="00B077E1" w:rsidP="00E06D87">
            <w:pPr>
              <w:rPr>
                <w:sz w:val="16"/>
                <w:szCs w:val="16"/>
                <w:lang w:val="en-US"/>
              </w:rPr>
            </w:pPr>
          </w:p>
        </w:tc>
        <w:tc>
          <w:tcPr>
            <w:tcW w:w="1006" w:type="dxa"/>
          </w:tcPr>
          <w:p w:rsidR="00B077E1" w:rsidRPr="006F5D10" w:rsidRDefault="00B077E1" w:rsidP="00E06D87">
            <w:pPr>
              <w:rPr>
                <w:sz w:val="16"/>
                <w:szCs w:val="16"/>
                <w:lang w:val="en-US"/>
              </w:rPr>
            </w:pPr>
          </w:p>
        </w:tc>
        <w:tc>
          <w:tcPr>
            <w:tcW w:w="794" w:type="dxa"/>
          </w:tcPr>
          <w:p w:rsidR="00B077E1" w:rsidRPr="00CC217D" w:rsidRDefault="00B077E1" w:rsidP="00E06D87">
            <w:pPr>
              <w:rPr>
                <w:sz w:val="16"/>
                <w:szCs w:val="16"/>
                <w:highlight w:val="yellow"/>
                <w:lang w:val="en-US"/>
              </w:rPr>
            </w:pPr>
          </w:p>
        </w:tc>
        <w:tc>
          <w:tcPr>
            <w:tcW w:w="900" w:type="dxa"/>
          </w:tcPr>
          <w:p w:rsidR="00B077E1" w:rsidRPr="00CC217D" w:rsidRDefault="00B077E1" w:rsidP="00E06D87">
            <w:pPr>
              <w:rPr>
                <w:sz w:val="16"/>
                <w:szCs w:val="16"/>
                <w:highlight w:val="yellow"/>
                <w:lang w:val="en-US"/>
              </w:rPr>
            </w:pPr>
          </w:p>
        </w:tc>
      </w:tr>
      <w:tr w:rsidR="00CC217D" w:rsidRPr="007A15C6" w:rsidTr="00E06D87">
        <w:trPr>
          <w:trHeight w:val="220"/>
        </w:trPr>
        <w:tc>
          <w:tcPr>
            <w:tcW w:w="808" w:type="dxa"/>
            <w:shd w:val="clear" w:color="auto" w:fill="auto"/>
            <w:tcMar>
              <w:top w:w="100" w:type="dxa"/>
              <w:left w:w="100" w:type="dxa"/>
              <w:bottom w:w="100" w:type="dxa"/>
              <w:right w:w="100" w:type="dxa"/>
            </w:tcMar>
          </w:tcPr>
          <w:p w:rsidR="00CC217D" w:rsidRPr="00CC217D" w:rsidRDefault="00CC217D" w:rsidP="00E06D87">
            <w:pPr>
              <w:rPr>
                <w:highlight w:val="yellow"/>
                <w:lang w:val="en-US"/>
              </w:rPr>
            </w:pPr>
            <w:r>
              <w:rPr>
                <w:lang w:val="en-US"/>
              </w:rPr>
              <w:t>TR10</w:t>
            </w:r>
          </w:p>
        </w:tc>
        <w:tc>
          <w:tcPr>
            <w:tcW w:w="990" w:type="dxa"/>
            <w:shd w:val="clear" w:color="auto" w:fill="auto"/>
            <w:tcMar>
              <w:top w:w="100" w:type="dxa"/>
              <w:left w:w="100" w:type="dxa"/>
              <w:bottom w:w="100" w:type="dxa"/>
              <w:right w:w="100" w:type="dxa"/>
            </w:tcMar>
          </w:tcPr>
          <w:p w:rsidR="00CC217D" w:rsidRPr="006F5D10" w:rsidRDefault="00CC217D" w:rsidP="00E06D87">
            <w:pPr>
              <w:rPr>
                <w:sz w:val="16"/>
                <w:szCs w:val="16"/>
                <w:lang w:val="en-US"/>
              </w:rPr>
            </w:pPr>
            <w:r w:rsidRPr="006F5D10">
              <w:rPr>
                <w:sz w:val="16"/>
                <w:szCs w:val="16"/>
                <w:lang w:val="en-US"/>
              </w:rPr>
              <w:t>F1</w:t>
            </w:r>
          </w:p>
        </w:tc>
        <w:tc>
          <w:tcPr>
            <w:tcW w:w="630" w:type="dxa"/>
          </w:tcPr>
          <w:p w:rsidR="00CC217D" w:rsidRPr="006F5D10" w:rsidRDefault="00CC217D" w:rsidP="00E06D87">
            <w:pPr>
              <w:rPr>
                <w:sz w:val="16"/>
                <w:szCs w:val="16"/>
                <w:lang w:val="en-US"/>
              </w:rPr>
            </w:pPr>
          </w:p>
        </w:tc>
        <w:tc>
          <w:tcPr>
            <w:tcW w:w="720" w:type="dxa"/>
          </w:tcPr>
          <w:p w:rsidR="00CC217D" w:rsidRPr="006F5D10" w:rsidRDefault="00CC217D" w:rsidP="00E06D87">
            <w:pPr>
              <w:rPr>
                <w:sz w:val="16"/>
                <w:szCs w:val="16"/>
                <w:lang w:val="en-US"/>
              </w:rPr>
            </w:pPr>
            <w:r w:rsidRPr="006F5D10">
              <w:rPr>
                <w:sz w:val="16"/>
                <w:szCs w:val="16"/>
                <w:lang w:val="en-US"/>
              </w:rPr>
              <w:t>8,00</w:t>
            </w:r>
          </w:p>
        </w:tc>
        <w:tc>
          <w:tcPr>
            <w:tcW w:w="819" w:type="dxa"/>
          </w:tcPr>
          <w:p w:rsidR="00CC217D" w:rsidRPr="006F5D10" w:rsidRDefault="0037661C" w:rsidP="00E06D87">
            <w:pPr>
              <w:rPr>
                <w:sz w:val="16"/>
                <w:szCs w:val="16"/>
                <w:lang w:val="en-US"/>
              </w:rPr>
            </w:pPr>
            <w:r>
              <w:rPr>
                <w:sz w:val="16"/>
                <w:szCs w:val="16"/>
                <w:lang w:val="en-US"/>
              </w:rPr>
              <w:t>0015</w:t>
            </w:r>
          </w:p>
        </w:tc>
        <w:tc>
          <w:tcPr>
            <w:tcW w:w="981" w:type="dxa"/>
          </w:tcPr>
          <w:p w:rsidR="00CC217D" w:rsidRPr="006F5D10" w:rsidRDefault="00CC217D" w:rsidP="00E06D87">
            <w:pPr>
              <w:rPr>
                <w:sz w:val="16"/>
                <w:szCs w:val="16"/>
                <w:lang w:val="en-US"/>
              </w:rPr>
            </w:pPr>
          </w:p>
        </w:tc>
        <w:tc>
          <w:tcPr>
            <w:tcW w:w="990" w:type="dxa"/>
          </w:tcPr>
          <w:p w:rsidR="00CC217D" w:rsidRPr="006F5D10" w:rsidRDefault="00CC217D" w:rsidP="00E06D87">
            <w:pPr>
              <w:rPr>
                <w:sz w:val="16"/>
                <w:szCs w:val="16"/>
                <w:lang w:val="en-US"/>
              </w:rPr>
            </w:pPr>
          </w:p>
        </w:tc>
        <w:tc>
          <w:tcPr>
            <w:tcW w:w="1006" w:type="dxa"/>
          </w:tcPr>
          <w:p w:rsidR="00CC217D" w:rsidRPr="006F5D10" w:rsidRDefault="00CC217D" w:rsidP="00E06D87">
            <w:pPr>
              <w:rPr>
                <w:sz w:val="16"/>
                <w:szCs w:val="16"/>
                <w:lang w:val="en-US"/>
              </w:rPr>
            </w:pPr>
          </w:p>
        </w:tc>
        <w:tc>
          <w:tcPr>
            <w:tcW w:w="794" w:type="dxa"/>
          </w:tcPr>
          <w:p w:rsidR="00CC217D" w:rsidRPr="00CC217D" w:rsidRDefault="00CC217D" w:rsidP="00E06D87">
            <w:pPr>
              <w:rPr>
                <w:sz w:val="16"/>
                <w:szCs w:val="16"/>
                <w:highlight w:val="yellow"/>
                <w:lang w:val="en-US"/>
              </w:rPr>
            </w:pPr>
          </w:p>
        </w:tc>
        <w:tc>
          <w:tcPr>
            <w:tcW w:w="900" w:type="dxa"/>
          </w:tcPr>
          <w:p w:rsidR="00CC217D" w:rsidRPr="00CC217D" w:rsidRDefault="00CC217D" w:rsidP="00E06D87">
            <w:pPr>
              <w:rPr>
                <w:sz w:val="16"/>
                <w:szCs w:val="16"/>
                <w:highlight w:val="yellow"/>
                <w:lang w:val="en-US"/>
              </w:rPr>
            </w:pPr>
          </w:p>
        </w:tc>
      </w:tr>
      <w:tr w:rsidR="00CC217D" w:rsidRPr="007A15C6" w:rsidTr="00E06D87">
        <w:trPr>
          <w:trHeight w:val="220"/>
        </w:trPr>
        <w:tc>
          <w:tcPr>
            <w:tcW w:w="808" w:type="dxa"/>
            <w:shd w:val="clear" w:color="auto" w:fill="auto"/>
            <w:tcMar>
              <w:top w:w="100" w:type="dxa"/>
              <w:left w:w="100" w:type="dxa"/>
              <w:bottom w:w="100" w:type="dxa"/>
              <w:right w:w="100" w:type="dxa"/>
            </w:tcMar>
          </w:tcPr>
          <w:p w:rsidR="00CC217D" w:rsidRPr="00CC217D" w:rsidRDefault="00CC217D" w:rsidP="00E06D87">
            <w:pPr>
              <w:rPr>
                <w:highlight w:val="yellow"/>
                <w:lang w:val="en-US"/>
              </w:rPr>
            </w:pPr>
            <w:r>
              <w:rPr>
                <w:lang w:val="en-US"/>
              </w:rPr>
              <w:t>TR10</w:t>
            </w:r>
          </w:p>
        </w:tc>
        <w:tc>
          <w:tcPr>
            <w:tcW w:w="990" w:type="dxa"/>
            <w:shd w:val="clear" w:color="auto" w:fill="auto"/>
            <w:tcMar>
              <w:top w:w="100" w:type="dxa"/>
              <w:left w:w="100" w:type="dxa"/>
              <w:bottom w:w="100" w:type="dxa"/>
              <w:right w:w="100" w:type="dxa"/>
            </w:tcMar>
          </w:tcPr>
          <w:p w:rsidR="00CC217D" w:rsidRPr="006F5D10" w:rsidRDefault="00CC217D" w:rsidP="00E06D87">
            <w:pPr>
              <w:rPr>
                <w:sz w:val="16"/>
                <w:szCs w:val="16"/>
                <w:lang w:val="en-US"/>
              </w:rPr>
            </w:pPr>
            <w:r w:rsidRPr="006F5D10">
              <w:rPr>
                <w:sz w:val="16"/>
                <w:szCs w:val="16"/>
                <w:lang w:val="en-US"/>
              </w:rPr>
              <w:t>F2</w:t>
            </w:r>
          </w:p>
        </w:tc>
        <w:tc>
          <w:tcPr>
            <w:tcW w:w="630" w:type="dxa"/>
          </w:tcPr>
          <w:p w:rsidR="00CC217D" w:rsidRPr="006F5D10" w:rsidRDefault="00CC217D" w:rsidP="00E06D87">
            <w:pPr>
              <w:rPr>
                <w:sz w:val="16"/>
                <w:szCs w:val="16"/>
                <w:lang w:val="en-US"/>
              </w:rPr>
            </w:pPr>
          </w:p>
        </w:tc>
        <w:tc>
          <w:tcPr>
            <w:tcW w:w="720" w:type="dxa"/>
          </w:tcPr>
          <w:p w:rsidR="00CC217D" w:rsidRPr="006F5D10" w:rsidRDefault="00CC217D" w:rsidP="00E06D87">
            <w:pPr>
              <w:rPr>
                <w:sz w:val="16"/>
                <w:szCs w:val="16"/>
                <w:lang w:val="en-US"/>
              </w:rPr>
            </w:pPr>
            <w:r w:rsidRPr="006F5D10">
              <w:rPr>
                <w:sz w:val="16"/>
                <w:szCs w:val="16"/>
                <w:lang w:val="en-US"/>
              </w:rPr>
              <w:t>18,00</w:t>
            </w:r>
          </w:p>
        </w:tc>
        <w:tc>
          <w:tcPr>
            <w:tcW w:w="819" w:type="dxa"/>
          </w:tcPr>
          <w:p w:rsidR="00CC217D" w:rsidRPr="006F5D10" w:rsidRDefault="0037661C" w:rsidP="00E06D87">
            <w:pPr>
              <w:rPr>
                <w:sz w:val="16"/>
                <w:szCs w:val="16"/>
                <w:lang w:val="en-US"/>
              </w:rPr>
            </w:pPr>
            <w:r>
              <w:rPr>
                <w:sz w:val="16"/>
                <w:szCs w:val="16"/>
                <w:lang w:val="en-US"/>
              </w:rPr>
              <w:t>0015</w:t>
            </w:r>
          </w:p>
        </w:tc>
        <w:tc>
          <w:tcPr>
            <w:tcW w:w="981" w:type="dxa"/>
          </w:tcPr>
          <w:p w:rsidR="00CC217D" w:rsidRPr="006F5D10" w:rsidRDefault="00CC217D" w:rsidP="00E06D87">
            <w:pPr>
              <w:rPr>
                <w:sz w:val="16"/>
                <w:szCs w:val="16"/>
                <w:lang w:val="en-US"/>
              </w:rPr>
            </w:pPr>
          </w:p>
        </w:tc>
        <w:tc>
          <w:tcPr>
            <w:tcW w:w="990" w:type="dxa"/>
          </w:tcPr>
          <w:p w:rsidR="00CC217D" w:rsidRPr="006F5D10" w:rsidRDefault="00CC217D" w:rsidP="00E06D87">
            <w:pPr>
              <w:rPr>
                <w:sz w:val="16"/>
                <w:szCs w:val="16"/>
                <w:lang w:val="en-US"/>
              </w:rPr>
            </w:pPr>
          </w:p>
        </w:tc>
        <w:tc>
          <w:tcPr>
            <w:tcW w:w="1006" w:type="dxa"/>
          </w:tcPr>
          <w:p w:rsidR="00CC217D" w:rsidRPr="006F5D10" w:rsidRDefault="00CC217D" w:rsidP="00E06D87">
            <w:pPr>
              <w:rPr>
                <w:sz w:val="16"/>
                <w:szCs w:val="16"/>
                <w:lang w:val="en-US"/>
              </w:rPr>
            </w:pPr>
          </w:p>
        </w:tc>
        <w:tc>
          <w:tcPr>
            <w:tcW w:w="794" w:type="dxa"/>
          </w:tcPr>
          <w:p w:rsidR="00CC217D" w:rsidRPr="00CC217D" w:rsidRDefault="00CC217D" w:rsidP="00E06D87">
            <w:pPr>
              <w:rPr>
                <w:sz w:val="16"/>
                <w:szCs w:val="16"/>
                <w:highlight w:val="yellow"/>
                <w:lang w:val="en-US"/>
              </w:rPr>
            </w:pPr>
          </w:p>
        </w:tc>
        <w:tc>
          <w:tcPr>
            <w:tcW w:w="900" w:type="dxa"/>
          </w:tcPr>
          <w:p w:rsidR="00CC217D" w:rsidRPr="00CC217D" w:rsidRDefault="00CC217D" w:rsidP="00E06D87">
            <w:pPr>
              <w:rPr>
                <w:sz w:val="16"/>
                <w:szCs w:val="16"/>
                <w:highlight w:val="yellow"/>
                <w:lang w:val="en-US"/>
              </w:rPr>
            </w:pPr>
          </w:p>
        </w:tc>
      </w:tr>
      <w:tr w:rsidR="00CC217D" w:rsidRPr="007A15C6" w:rsidTr="00E06D87">
        <w:trPr>
          <w:trHeight w:val="220"/>
        </w:trPr>
        <w:tc>
          <w:tcPr>
            <w:tcW w:w="808" w:type="dxa"/>
            <w:shd w:val="clear" w:color="auto" w:fill="auto"/>
            <w:tcMar>
              <w:top w:w="100" w:type="dxa"/>
              <w:left w:w="100" w:type="dxa"/>
              <w:bottom w:w="100" w:type="dxa"/>
              <w:right w:w="100" w:type="dxa"/>
            </w:tcMar>
          </w:tcPr>
          <w:p w:rsidR="00CC217D" w:rsidRPr="00CC217D" w:rsidRDefault="00CC217D" w:rsidP="00E06D87">
            <w:pPr>
              <w:rPr>
                <w:highlight w:val="yellow"/>
                <w:lang w:val="en-US"/>
              </w:rPr>
            </w:pPr>
            <w:r>
              <w:rPr>
                <w:lang w:val="en-US"/>
              </w:rPr>
              <w:t>TR10</w:t>
            </w:r>
          </w:p>
        </w:tc>
        <w:tc>
          <w:tcPr>
            <w:tcW w:w="990" w:type="dxa"/>
            <w:shd w:val="clear" w:color="auto" w:fill="auto"/>
            <w:tcMar>
              <w:top w:w="100" w:type="dxa"/>
              <w:left w:w="100" w:type="dxa"/>
              <w:bottom w:w="100" w:type="dxa"/>
              <w:right w:w="100" w:type="dxa"/>
            </w:tcMar>
          </w:tcPr>
          <w:p w:rsidR="00CC217D" w:rsidRPr="006F5D10" w:rsidRDefault="00CC217D" w:rsidP="00E06D87">
            <w:pPr>
              <w:rPr>
                <w:sz w:val="16"/>
                <w:szCs w:val="16"/>
                <w:lang w:val="en-US"/>
              </w:rPr>
            </w:pPr>
            <w:r w:rsidRPr="006F5D10">
              <w:rPr>
                <w:sz w:val="16"/>
                <w:szCs w:val="16"/>
                <w:lang w:val="en-US"/>
              </w:rPr>
              <w:t>F3</w:t>
            </w:r>
          </w:p>
        </w:tc>
        <w:tc>
          <w:tcPr>
            <w:tcW w:w="630" w:type="dxa"/>
          </w:tcPr>
          <w:p w:rsidR="00CC217D" w:rsidRPr="006F5D10" w:rsidRDefault="00CC217D" w:rsidP="00E06D87">
            <w:pPr>
              <w:rPr>
                <w:sz w:val="16"/>
                <w:szCs w:val="16"/>
                <w:lang w:val="en-US"/>
              </w:rPr>
            </w:pPr>
          </w:p>
        </w:tc>
        <w:tc>
          <w:tcPr>
            <w:tcW w:w="720" w:type="dxa"/>
          </w:tcPr>
          <w:p w:rsidR="00CC217D" w:rsidRPr="006F5D10" w:rsidRDefault="00CC217D" w:rsidP="00E06D87">
            <w:pPr>
              <w:rPr>
                <w:sz w:val="16"/>
                <w:szCs w:val="16"/>
                <w:lang w:val="en-US"/>
              </w:rPr>
            </w:pPr>
            <w:r w:rsidRPr="006F5D10">
              <w:rPr>
                <w:sz w:val="16"/>
                <w:szCs w:val="16"/>
                <w:lang w:val="en-US"/>
              </w:rPr>
              <w:t>1,00</w:t>
            </w:r>
          </w:p>
        </w:tc>
        <w:tc>
          <w:tcPr>
            <w:tcW w:w="819" w:type="dxa"/>
          </w:tcPr>
          <w:p w:rsidR="00CC217D" w:rsidRPr="006F5D10" w:rsidRDefault="0037661C" w:rsidP="00E06D87">
            <w:pPr>
              <w:rPr>
                <w:sz w:val="16"/>
                <w:szCs w:val="16"/>
                <w:lang w:val="en-US"/>
              </w:rPr>
            </w:pPr>
            <w:r>
              <w:rPr>
                <w:sz w:val="16"/>
                <w:szCs w:val="16"/>
                <w:lang w:val="en-US"/>
              </w:rPr>
              <w:t>0015</w:t>
            </w:r>
          </w:p>
        </w:tc>
        <w:tc>
          <w:tcPr>
            <w:tcW w:w="981" w:type="dxa"/>
          </w:tcPr>
          <w:p w:rsidR="00CC217D" w:rsidRPr="006F5D10" w:rsidRDefault="00CC217D" w:rsidP="00E06D87">
            <w:pPr>
              <w:rPr>
                <w:sz w:val="16"/>
                <w:szCs w:val="16"/>
                <w:lang w:val="en-US"/>
              </w:rPr>
            </w:pPr>
          </w:p>
        </w:tc>
        <w:tc>
          <w:tcPr>
            <w:tcW w:w="990" w:type="dxa"/>
          </w:tcPr>
          <w:p w:rsidR="00CC217D" w:rsidRPr="006F5D10" w:rsidRDefault="00CC217D" w:rsidP="00E06D87">
            <w:pPr>
              <w:rPr>
                <w:sz w:val="16"/>
                <w:szCs w:val="16"/>
                <w:lang w:val="en-US"/>
              </w:rPr>
            </w:pPr>
          </w:p>
        </w:tc>
        <w:tc>
          <w:tcPr>
            <w:tcW w:w="1006" w:type="dxa"/>
          </w:tcPr>
          <w:p w:rsidR="00CC217D" w:rsidRPr="006F5D10" w:rsidRDefault="00CC217D" w:rsidP="00E06D87">
            <w:pPr>
              <w:rPr>
                <w:sz w:val="16"/>
                <w:szCs w:val="16"/>
                <w:lang w:val="en-US"/>
              </w:rPr>
            </w:pPr>
          </w:p>
        </w:tc>
        <w:tc>
          <w:tcPr>
            <w:tcW w:w="794" w:type="dxa"/>
          </w:tcPr>
          <w:p w:rsidR="00CC217D" w:rsidRPr="00CC217D" w:rsidRDefault="00CC217D" w:rsidP="00E06D87">
            <w:pPr>
              <w:rPr>
                <w:sz w:val="16"/>
                <w:szCs w:val="16"/>
                <w:highlight w:val="yellow"/>
                <w:lang w:val="en-US"/>
              </w:rPr>
            </w:pPr>
          </w:p>
        </w:tc>
        <w:tc>
          <w:tcPr>
            <w:tcW w:w="900" w:type="dxa"/>
          </w:tcPr>
          <w:p w:rsidR="00CC217D" w:rsidRPr="00CC217D" w:rsidRDefault="00CC217D" w:rsidP="00E06D87">
            <w:pPr>
              <w:rPr>
                <w:sz w:val="16"/>
                <w:szCs w:val="16"/>
                <w:highlight w:val="yellow"/>
                <w:lang w:val="en-US"/>
              </w:rPr>
            </w:pPr>
          </w:p>
        </w:tc>
      </w:tr>
    </w:tbl>
    <w:p w:rsidR="001F2078" w:rsidRPr="007A15C6" w:rsidRDefault="00E06D87" w:rsidP="001F2078">
      <w:pPr>
        <w:pStyle w:val="Balk2"/>
        <w:keepLines w:val="0"/>
        <w:numPr>
          <w:ilvl w:val="1"/>
          <w:numId w:val="5"/>
        </w:numPr>
        <w:spacing w:before="240" w:after="60" w:line="276" w:lineRule="auto"/>
        <w:jc w:val="both"/>
        <w:rPr>
          <w:b/>
          <w:lang w:val="en-US"/>
        </w:rPr>
      </w:pPr>
      <w:bookmarkStart w:id="67" w:name="_Toc51931061"/>
      <w:r w:rsidRPr="007A15C6">
        <w:rPr>
          <w:color w:val="5B9BD5"/>
          <w:sz w:val="32"/>
          <w:szCs w:val="32"/>
          <w:lang w:val="en-US"/>
        </w:rPr>
        <w:lastRenderedPageBreak/>
        <w:t>E-Archive and e-Invoices which are created from SD</w:t>
      </w:r>
      <w:bookmarkEnd w:id="67"/>
    </w:p>
    <w:p w:rsidR="001F2078" w:rsidRPr="007A15C6" w:rsidRDefault="00E06D87" w:rsidP="001F2078">
      <w:pPr>
        <w:ind w:firstLine="576"/>
        <w:jc w:val="both"/>
        <w:rPr>
          <w:sz w:val="22"/>
          <w:szCs w:val="18"/>
          <w:lang w:val="en-US"/>
        </w:rPr>
      </w:pPr>
      <w:r w:rsidRPr="007A15C6">
        <w:rPr>
          <w:sz w:val="22"/>
          <w:szCs w:val="18"/>
          <w:lang w:val="en-US"/>
        </w:rPr>
        <w:t>The list which is below will be configured to generate xml in order to report GIB side in the scope of e-archive invoice. Billing types which are not in the below list will not be in the electronic e-archive invoice scope. The details can be shown below;</w:t>
      </w:r>
    </w:p>
    <w:tbl>
      <w:tblPr>
        <w:tblW w:w="9540" w:type="dxa"/>
        <w:tblInd w:w="-10" w:type="dxa"/>
        <w:tblLayout w:type="fixed"/>
        <w:tblLook w:val="04A0" w:firstRow="1" w:lastRow="0" w:firstColumn="1" w:lastColumn="0" w:noHBand="0" w:noVBand="1"/>
      </w:tblPr>
      <w:tblGrid>
        <w:gridCol w:w="708"/>
        <w:gridCol w:w="710"/>
        <w:gridCol w:w="1276"/>
        <w:gridCol w:w="992"/>
        <w:gridCol w:w="850"/>
        <w:gridCol w:w="851"/>
        <w:gridCol w:w="850"/>
        <w:gridCol w:w="1134"/>
        <w:gridCol w:w="993"/>
        <w:gridCol w:w="1176"/>
      </w:tblGrid>
      <w:tr w:rsidR="001F2078" w:rsidRPr="007A15C6" w:rsidTr="00164094">
        <w:trPr>
          <w:trHeight w:val="435"/>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F2078" w:rsidRPr="007A15C6" w:rsidRDefault="001F2078" w:rsidP="001E50C2">
            <w:pPr>
              <w:spacing w:after="0" w:line="240" w:lineRule="auto"/>
              <w:jc w:val="center"/>
              <w:rPr>
                <w:rFonts w:eastAsia="Times New Roman" w:cs="Calibri"/>
                <w:b/>
                <w:bCs/>
                <w:color w:val="1C4587"/>
                <w:sz w:val="16"/>
                <w:szCs w:val="16"/>
                <w:lang w:val="en-US"/>
              </w:rPr>
            </w:pPr>
            <w:r w:rsidRPr="007A15C6">
              <w:rPr>
                <w:rFonts w:eastAsia="Times New Roman" w:cs="Calibri"/>
                <w:b/>
                <w:bCs/>
                <w:color w:val="1C4587"/>
                <w:sz w:val="16"/>
                <w:szCs w:val="16"/>
                <w:lang w:val="en-US"/>
              </w:rPr>
              <w:t>S</w:t>
            </w:r>
            <w:r w:rsidR="00E06D87" w:rsidRPr="007A15C6">
              <w:rPr>
                <w:rFonts w:eastAsia="Times New Roman" w:cs="Calibri"/>
                <w:b/>
                <w:bCs/>
                <w:color w:val="1C4587"/>
                <w:sz w:val="16"/>
                <w:szCs w:val="16"/>
                <w:lang w:val="en-US"/>
              </w:rPr>
              <w:t>y</w:t>
            </w:r>
            <w:r w:rsidRPr="007A15C6">
              <w:rPr>
                <w:rFonts w:eastAsia="Times New Roman" w:cs="Calibri"/>
                <w:b/>
                <w:bCs/>
                <w:color w:val="1C4587"/>
                <w:sz w:val="16"/>
                <w:szCs w:val="16"/>
                <w:lang w:val="en-US"/>
              </w:rPr>
              <w:t>stem ID</w:t>
            </w:r>
          </w:p>
        </w:tc>
        <w:tc>
          <w:tcPr>
            <w:tcW w:w="710" w:type="dxa"/>
            <w:tcBorders>
              <w:top w:val="single" w:sz="8" w:space="0" w:color="auto"/>
              <w:left w:val="nil"/>
              <w:bottom w:val="single" w:sz="8" w:space="0" w:color="auto"/>
              <w:right w:val="single" w:sz="8" w:space="0" w:color="auto"/>
            </w:tcBorders>
            <w:shd w:val="clear" w:color="auto" w:fill="auto"/>
            <w:vAlign w:val="center"/>
            <w:hideMark/>
          </w:tcPr>
          <w:p w:rsidR="001F2078" w:rsidRPr="007A15C6" w:rsidRDefault="00E06D87" w:rsidP="001E50C2">
            <w:pPr>
              <w:spacing w:after="0" w:line="240" w:lineRule="auto"/>
              <w:jc w:val="center"/>
              <w:rPr>
                <w:rFonts w:eastAsia="Times New Roman" w:cs="Calibri"/>
                <w:b/>
                <w:bCs/>
                <w:color w:val="1C4587"/>
                <w:sz w:val="16"/>
                <w:szCs w:val="16"/>
                <w:lang w:val="en-US"/>
              </w:rPr>
            </w:pPr>
            <w:r w:rsidRPr="007A15C6">
              <w:rPr>
                <w:rFonts w:eastAsia="Times New Roman" w:cs="Calibri"/>
                <w:b/>
                <w:bCs/>
                <w:color w:val="1C4587"/>
                <w:sz w:val="16"/>
                <w:szCs w:val="16"/>
                <w:lang w:val="en-US"/>
              </w:rPr>
              <w:t>Billing Type</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1F2078" w:rsidRPr="007A15C6" w:rsidRDefault="00E06D87" w:rsidP="001E50C2">
            <w:pPr>
              <w:spacing w:after="0" w:line="240" w:lineRule="auto"/>
              <w:jc w:val="center"/>
              <w:rPr>
                <w:rFonts w:eastAsia="Times New Roman" w:cs="Calibri"/>
                <w:b/>
                <w:bCs/>
                <w:color w:val="1C4587"/>
                <w:sz w:val="16"/>
                <w:szCs w:val="16"/>
                <w:lang w:val="en-US"/>
              </w:rPr>
            </w:pPr>
            <w:r w:rsidRPr="007A15C6">
              <w:rPr>
                <w:rFonts w:eastAsia="Times New Roman" w:cs="Calibri"/>
                <w:b/>
                <w:bCs/>
                <w:color w:val="1C4587"/>
                <w:sz w:val="16"/>
                <w:szCs w:val="16"/>
                <w:lang w:val="en-US"/>
              </w:rPr>
              <w:t>Doc Type</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1F2078" w:rsidRPr="007A15C6" w:rsidRDefault="00E06D87" w:rsidP="001E50C2">
            <w:pPr>
              <w:spacing w:after="0" w:line="240" w:lineRule="auto"/>
              <w:jc w:val="center"/>
              <w:rPr>
                <w:rFonts w:eastAsia="Times New Roman" w:cs="Calibri"/>
                <w:b/>
                <w:bCs/>
                <w:color w:val="1C4587"/>
                <w:sz w:val="16"/>
                <w:szCs w:val="16"/>
                <w:lang w:val="en-US"/>
              </w:rPr>
            </w:pPr>
            <w:r w:rsidRPr="007A15C6">
              <w:rPr>
                <w:rFonts w:eastAsia="Times New Roman" w:cs="Calibri"/>
                <w:b/>
                <w:bCs/>
                <w:color w:val="1C4587"/>
                <w:sz w:val="16"/>
                <w:szCs w:val="16"/>
                <w:lang w:val="en-US"/>
              </w:rPr>
              <w:t>Scenario</w:t>
            </w:r>
          </w:p>
        </w:tc>
        <w:tc>
          <w:tcPr>
            <w:tcW w:w="850" w:type="dxa"/>
            <w:tcBorders>
              <w:top w:val="single" w:sz="8" w:space="0" w:color="auto"/>
              <w:left w:val="nil"/>
              <w:bottom w:val="single" w:sz="8" w:space="0" w:color="auto"/>
              <w:right w:val="single" w:sz="8" w:space="0" w:color="auto"/>
            </w:tcBorders>
            <w:shd w:val="clear" w:color="auto" w:fill="auto"/>
            <w:vAlign w:val="center"/>
            <w:hideMark/>
          </w:tcPr>
          <w:p w:rsidR="001F2078" w:rsidRPr="007A15C6" w:rsidRDefault="00E06D87" w:rsidP="001E50C2">
            <w:pPr>
              <w:spacing w:after="0" w:line="240" w:lineRule="auto"/>
              <w:jc w:val="center"/>
              <w:rPr>
                <w:rFonts w:eastAsia="Times New Roman" w:cs="Calibri"/>
                <w:b/>
                <w:bCs/>
                <w:color w:val="1C4587"/>
                <w:sz w:val="16"/>
                <w:szCs w:val="16"/>
                <w:lang w:val="en-US"/>
              </w:rPr>
            </w:pPr>
            <w:r w:rsidRPr="007A15C6">
              <w:rPr>
                <w:rFonts w:eastAsia="Times New Roman" w:cs="Calibri"/>
                <w:b/>
                <w:bCs/>
                <w:color w:val="1C4587"/>
                <w:sz w:val="16"/>
                <w:szCs w:val="16"/>
                <w:lang w:val="en-US"/>
              </w:rPr>
              <w:t>Pricing Group</w:t>
            </w:r>
          </w:p>
        </w:tc>
        <w:tc>
          <w:tcPr>
            <w:tcW w:w="851" w:type="dxa"/>
            <w:tcBorders>
              <w:top w:val="single" w:sz="8" w:space="0" w:color="auto"/>
              <w:left w:val="nil"/>
              <w:bottom w:val="single" w:sz="8" w:space="0" w:color="auto"/>
              <w:right w:val="single" w:sz="8" w:space="0" w:color="auto"/>
            </w:tcBorders>
            <w:shd w:val="clear" w:color="auto" w:fill="auto"/>
            <w:vAlign w:val="center"/>
            <w:hideMark/>
          </w:tcPr>
          <w:p w:rsidR="001F2078" w:rsidRPr="007A15C6" w:rsidRDefault="00E06D87" w:rsidP="001E50C2">
            <w:pPr>
              <w:spacing w:after="0" w:line="240" w:lineRule="auto"/>
              <w:jc w:val="center"/>
              <w:rPr>
                <w:rFonts w:eastAsia="Times New Roman" w:cs="Calibri"/>
                <w:b/>
                <w:bCs/>
                <w:color w:val="1C4587"/>
                <w:sz w:val="16"/>
                <w:szCs w:val="16"/>
                <w:lang w:val="en-US"/>
              </w:rPr>
            </w:pPr>
            <w:r w:rsidRPr="007A15C6">
              <w:rPr>
                <w:rFonts w:eastAsia="Times New Roman" w:cs="Calibri"/>
                <w:b/>
                <w:bCs/>
                <w:color w:val="1C4587"/>
                <w:sz w:val="16"/>
                <w:szCs w:val="16"/>
                <w:lang w:val="en-US"/>
              </w:rPr>
              <w:t>Design Code</w:t>
            </w:r>
          </w:p>
        </w:tc>
        <w:tc>
          <w:tcPr>
            <w:tcW w:w="850" w:type="dxa"/>
            <w:tcBorders>
              <w:top w:val="single" w:sz="8" w:space="0" w:color="auto"/>
              <w:left w:val="nil"/>
              <w:bottom w:val="single" w:sz="8" w:space="0" w:color="auto"/>
              <w:right w:val="single" w:sz="8" w:space="0" w:color="auto"/>
            </w:tcBorders>
          </w:tcPr>
          <w:p w:rsidR="001F2078" w:rsidRPr="007A15C6" w:rsidRDefault="00C2339C" w:rsidP="001E50C2">
            <w:pPr>
              <w:spacing w:after="0" w:line="240" w:lineRule="auto"/>
              <w:jc w:val="center"/>
              <w:rPr>
                <w:rFonts w:eastAsia="Times New Roman" w:cs="Calibri"/>
                <w:b/>
                <w:bCs/>
                <w:color w:val="1C4587"/>
                <w:sz w:val="16"/>
                <w:szCs w:val="16"/>
                <w:lang w:val="en-US"/>
              </w:rPr>
            </w:pPr>
            <w:r w:rsidRPr="007A15C6">
              <w:rPr>
                <w:rFonts w:eastAsia="Times New Roman" w:cs="Calibri"/>
                <w:b/>
                <w:bCs/>
                <w:color w:val="1C4587"/>
                <w:sz w:val="16"/>
                <w:szCs w:val="16"/>
                <w:lang w:val="en-US"/>
              </w:rPr>
              <w:t>ID</w:t>
            </w:r>
          </w:p>
        </w:tc>
        <w:tc>
          <w:tcPr>
            <w:tcW w:w="1134" w:type="dxa"/>
            <w:tcBorders>
              <w:top w:val="single" w:sz="8" w:space="0" w:color="auto"/>
              <w:left w:val="nil"/>
              <w:bottom w:val="single" w:sz="8" w:space="0" w:color="auto"/>
              <w:right w:val="single" w:sz="8" w:space="0" w:color="auto"/>
            </w:tcBorders>
          </w:tcPr>
          <w:p w:rsidR="001F2078" w:rsidRPr="007A15C6" w:rsidRDefault="00FB466F" w:rsidP="001E50C2">
            <w:pPr>
              <w:spacing w:after="0" w:line="240" w:lineRule="auto"/>
              <w:jc w:val="center"/>
              <w:rPr>
                <w:rFonts w:eastAsia="Times New Roman" w:cs="Calibri"/>
                <w:b/>
                <w:bCs/>
                <w:color w:val="1C4587"/>
                <w:sz w:val="16"/>
                <w:szCs w:val="16"/>
                <w:lang w:val="en-US"/>
              </w:rPr>
            </w:pPr>
            <w:r>
              <w:rPr>
                <w:rFonts w:eastAsia="Times New Roman" w:cs="Calibri"/>
                <w:b/>
                <w:bCs/>
                <w:color w:val="1C4587"/>
                <w:sz w:val="16"/>
                <w:szCs w:val="16"/>
                <w:lang w:val="en-US"/>
              </w:rPr>
              <w:t>ID</w:t>
            </w:r>
          </w:p>
        </w:tc>
        <w:tc>
          <w:tcPr>
            <w:tcW w:w="993" w:type="dxa"/>
            <w:tcBorders>
              <w:top w:val="single" w:sz="8" w:space="0" w:color="auto"/>
              <w:left w:val="nil"/>
              <w:bottom w:val="single" w:sz="8" w:space="0" w:color="auto"/>
              <w:right w:val="single" w:sz="8" w:space="0" w:color="auto"/>
            </w:tcBorders>
          </w:tcPr>
          <w:p w:rsidR="001F2078" w:rsidRPr="007A15C6" w:rsidRDefault="00C2339C" w:rsidP="001E50C2">
            <w:pPr>
              <w:spacing w:after="0" w:line="240" w:lineRule="auto"/>
              <w:jc w:val="center"/>
              <w:rPr>
                <w:rFonts w:eastAsia="Times New Roman" w:cs="Calibri"/>
                <w:b/>
                <w:bCs/>
                <w:color w:val="1C4587"/>
                <w:sz w:val="16"/>
                <w:szCs w:val="16"/>
                <w:lang w:val="en-US"/>
              </w:rPr>
            </w:pPr>
            <w:r w:rsidRPr="007A15C6">
              <w:rPr>
                <w:rFonts w:eastAsia="Times New Roman" w:cs="Calibri"/>
                <w:b/>
                <w:bCs/>
                <w:color w:val="1C4587"/>
                <w:sz w:val="16"/>
                <w:szCs w:val="16"/>
                <w:lang w:val="en-US"/>
              </w:rPr>
              <w:t>Field for Net value</w:t>
            </w:r>
          </w:p>
        </w:tc>
        <w:tc>
          <w:tcPr>
            <w:tcW w:w="1176" w:type="dxa"/>
            <w:tcBorders>
              <w:top w:val="single" w:sz="8" w:space="0" w:color="auto"/>
              <w:left w:val="nil"/>
              <w:bottom w:val="single" w:sz="8" w:space="0" w:color="auto"/>
              <w:right w:val="single" w:sz="8" w:space="0" w:color="auto"/>
            </w:tcBorders>
          </w:tcPr>
          <w:p w:rsidR="001F2078" w:rsidRPr="007A15C6" w:rsidRDefault="00C2339C" w:rsidP="001E50C2">
            <w:pPr>
              <w:spacing w:after="0" w:line="240" w:lineRule="auto"/>
              <w:jc w:val="center"/>
              <w:rPr>
                <w:rFonts w:eastAsia="Times New Roman" w:cs="Calibri"/>
                <w:b/>
                <w:bCs/>
                <w:color w:val="1C4587"/>
                <w:sz w:val="16"/>
                <w:szCs w:val="16"/>
                <w:lang w:val="en-US"/>
              </w:rPr>
            </w:pPr>
            <w:r w:rsidRPr="007A15C6">
              <w:rPr>
                <w:rFonts w:eastAsia="Times New Roman" w:cs="Calibri"/>
                <w:b/>
                <w:bCs/>
                <w:color w:val="1C4587"/>
                <w:sz w:val="16"/>
                <w:szCs w:val="16"/>
                <w:lang w:val="en-US"/>
              </w:rPr>
              <w:t>Summarize</w:t>
            </w:r>
          </w:p>
        </w:tc>
      </w:tr>
      <w:tr w:rsidR="00DB539C" w:rsidRPr="007A15C6" w:rsidTr="00164094">
        <w:trPr>
          <w:trHeight w:val="315"/>
        </w:trPr>
        <w:tc>
          <w:tcPr>
            <w:tcW w:w="708" w:type="dxa"/>
            <w:tcBorders>
              <w:top w:val="nil"/>
              <w:left w:val="single" w:sz="8" w:space="0" w:color="auto"/>
              <w:bottom w:val="single" w:sz="8" w:space="0" w:color="auto"/>
              <w:right w:val="single" w:sz="8" w:space="0" w:color="auto"/>
            </w:tcBorders>
            <w:shd w:val="clear" w:color="auto" w:fill="auto"/>
          </w:tcPr>
          <w:p w:rsidR="00DB539C" w:rsidRPr="007A15C6" w:rsidRDefault="00607F5F" w:rsidP="00DB539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TR10</w:t>
            </w:r>
          </w:p>
        </w:tc>
        <w:tc>
          <w:tcPr>
            <w:tcW w:w="710" w:type="dxa"/>
            <w:tcBorders>
              <w:top w:val="nil"/>
              <w:left w:val="nil"/>
              <w:bottom w:val="single" w:sz="8" w:space="0" w:color="auto"/>
              <w:right w:val="single" w:sz="8" w:space="0" w:color="auto"/>
            </w:tcBorders>
            <w:shd w:val="clear" w:color="auto" w:fill="auto"/>
          </w:tcPr>
          <w:p w:rsidR="00DB539C" w:rsidRPr="007A15C6" w:rsidRDefault="00607F5F" w:rsidP="00DB539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L2</w:t>
            </w:r>
          </w:p>
        </w:tc>
        <w:tc>
          <w:tcPr>
            <w:tcW w:w="1276" w:type="dxa"/>
            <w:tcBorders>
              <w:top w:val="nil"/>
              <w:left w:val="nil"/>
              <w:bottom w:val="single" w:sz="8" w:space="0" w:color="auto"/>
              <w:right w:val="single" w:sz="8" w:space="0" w:color="auto"/>
            </w:tcBorders>
            <w:shd w:val="clear" w:color="auto" w:fill="auto"/>
          </w:tcPr>
          <w:p w:rsidR="00DB539C" w:rsidRPr="007A15C6" w:rsidRDefault="00607F5F" w:rsidP="00DB539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SATIS</w:t>
            </w:r>
          </w:p>
        </w:tc>
        <w:tc>
          <w:tcPr>
            <w:tcW w:w="992" w:type="dxa"/>
            <w:tcBorders>
              <w:top w:val="nil"/>
              <w:left w:val="nil"/>
              <w:bottom w:val="single" w:sz="8" w:space="0" w:color="auto"/>
              <w:right w:val="single" w:sz="8" w:space="0" w:color="auto"/>
            </w:tcBorders>
            <w:shd w:val="clear" w:color="auto" w:fill="auto"/>
          </w:tcPr>
          <w:p w:rsidR="00DB539C" w:rsidRPr="007A15C6" w:rsidRDefault="00DB539C" w:rsidP="00DB539C">
            <w:pPr>
              <w:spacing w:after="0" w:line="240" w:lineRule="auto"/>
              <w:jc w:val="center"/>
              <w:rPr>
                <w:rFonts w:eastAsia="Times New Roman" w:cs="Calibri"/>
                <w:color w:val="000000"/>
                <w:sz w:val="16"/>
                <w:szCs w:val="16"/>
                <w:lang w:val="en-US"/>
              </w:rPr>
            </w:pPr>
          </w:p>
        </w:tc>
        <w:tc>
          <w:tcPr>
            <w:tcW w:w="850" w:type="dxa"/>
            <w:tcBorders>
              <w:top w:val="nil"/>
              <w:left w:val="nil"/>
              <w:bottom w:val="single" w:sz="8" w:space="0" w:color="auto"/>
              <w:right w:val="single" w:sz="8" w:space="0" w:color="auto"/>
            </w:tcBorders>
            <w:shd w:val="clear" w:color="auto" w:fill="auto"/>
          </w:tcPr>
          <w:p w:rsidR="00DB539C" w:rsidRPr="007A15C6" w:rsidRDefault="001E3086" w:rsidP="00DB539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1</w:t>
            </w:r>
          </w:p>
        </w:tc>
        <w:tc>
          <w:tcPr>
            <w:tcW w:w="851" w:type="dxa"/>
            <w:tcBorders>
              <w:top w:val="nil"/>
              <w:left w:val="nil"/>
              <w:bottom w:val="single" w:sz="8" w:space="0" w:color="auto"/>
              <w:right w:val="single" w:sz="8" w:space="0" w:color="auto"/>
            </w:tcBorders>
            <w:shd w:val="clear" w:color="auto" w:fill="auto"/>
          </w:tcPr>
          <w:p w:rsidR="00DB539C" w:rsidRPr="007A15C6" w:rsidRDefault="00DB539C" w:rsidP="00DB539C">
            <w:pPr>
              <w:spacing w:after="0" w:line="240" w:lineRule="auto"/>
              <w:jc w:val="center"/>
              <w:rPr>
                <w:rFonts w:eastAsia="Times New Roman" w:cs="Calibri"/>
                <w:color w:val="000000"/>
                <w:sz w:val="16"/>
                <w:szCs w:val="16"/>
                <w:lang w:val="en-US"/>
              </w:rPr>
            </w:pPr>
          </w:p>
        </w:tc>
        <w:tc>
          <w:tcPr>
            <w:tcW w:w="850" w:type="dxa"/>
            <w:tcBorders>
              <w:top w:val="nil"/>
              <w:left w:val="nil"/>
              <w:bottom w:val="single" w:sz="8" w:space="0" w:color="auto"/>
              <w:right w:val="single" w:sz="8" w:space="0" w:color="auto"/>
            </w:tcBorders>
          </w:tcPr>
          <w:p w:rsidR="00DB539C" w:rsidRPr="007A15C6" w:rsidRDefault="00607F5F" w:rsidP="00DB539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Z002</w:t>
            </w:r>
          </w:p>
        </w:tc>
        <w:tc>
          <w:tcPr>
            <w:tcW w:w="1134" w:type="dxa"/>
            <w:tcBorders>
              <w:top w:val="nil"/>
              <w:left w:val="nil"/>
              <w:bottom w:val="single" w:sz="8" w:space="0" w:color="auto"/>
              <w:right w:val="single" w:sz="8" w:space="0" w:color="auto"/>
            </w:tcBorders>
          </w:tcPr>
          <w:p w:rsidR="00DB539C" w:rsidRPr="007A15C6" w:rsidRDefault="00FB466F" w:rsidP="00DB539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Z113</w:t>
            </w:r>
          </w:p>
        </w:tc>
        <w:tc>
          <w:tcPr>
            <w:tcW w:w="993" w:type="dxa"/>
            <w:tcBorders>
              <w:top w:val="nil"/>
              <w:left w:val="nil"/>
              <w:bottom w:val="single" w:sz="8" w:space="0" w:color="auto"/>
              <w:right w:val="single" w:sz="8" w:space="0" w:color="auto"/>
            </w:tcBorders>
          </w:tcPr>
          <w:p w:rsidR="00DB539C" w:rsidRPr="007A15C6" w:rsidRDefault="00CB7008" w:rsidP="00DB539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NETWR</w:t>
            </w:r>
          </w:p>
        </w:tc>
        <w:tc>
          <w:tcPr>
            <w:tcW w:w="1176" w:type="dxa"/>
            <w:tcBorders>
              <w:top w:val="nil"/>
              <w:left w:val="nil"/>
              <w:bottom w:val="single" w:sz="8" w:space="0" w:color="auto"/>
              <w:right w:val="single" w:sz="8" w:space="0" w:color="auto"/>
            </w:tcBorders>
          </w:tcPr>
          <w:p w:rsidR="00DB539C" w:rsidRPr="007A15C6" w:rsidRDefault="00DB539C" w:rsidP="00DB539C">
            <w:pPr>
              <w:spacing w:after="0" w:line="240" w:lineRule="auto"/>
              <w:jc w:val="center"/>
              <w:rPr>
                <w:rFonts w:eastAsia="Times New Roman" w:cs="Calibri"/>
                <w:color w:val="000000"/>
                <w:sz w:val="16"/>
                <w:szCs w:val="16"/>
                <w:lang w:val="en-US"/>
              </w:rPr>
            </w:pPr>
          </w:p>
        </w:tc>
      </w:tr>
      <w:tr w:rsidR="00DB539C" w:rsidRPr="007A15C6" w:rsidTr="00164094">
        <w:trPr>
          <w:trHeight w:val="315"/>
        </w:trPr>
        <w:tc>
          <w:tcPr>
            <w:tcW w:w="708" w:type="dxa"/>
            <w:tcBorders>
              <w:top w:val="nil"/>
              <w:left w:val="single" w:sz="8" w:space="0" w:color="auto"/>
              <w:bottom w:val="single" w:sz="8" w:space="0" w:color="auto"/>
              <w:right w:val="single" w:sz="8" w:space="0" w:color="auto"/>
            </w:tcBorders>
            <w:shd w:val="clear" w:color="auto" w:fill="auto"/>
          </w:tcPr>
          <w:p w:rsidR="00DB539C" w:rsidRPr="007A15C6" w:rsidRDefault="00607F5F" w:rsidP="00DB539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TR10</w:t>
            </w:r>
          </w:p>
        </w:tc>
        <w:tc>
          <w:tcPr>
            <w:tcW w:w="710" w:type="dxa"/>
            <w:tcBorders>
              <w:top w:val="nil"/>
              <w:left w:val="nil"/>
              <w:bottom w:val="single" w:sz="8" w:space="0" w:color="auto"/>
              <w:right w:val="single" w:sz="8" w:space="0" w:color="auto"/>
            </w:tcBorders>
            <w:shd w:val="clear" w:color="auto" w:fill="auto"/>
          </w:tcPr>
          <w:p w:rsidR="00DB539C" w:rsidRPr="007A15C6" w:rsidRDefault="00607F5F" w:rsidP="00DB539C">
            <w:pPr>
              <w:spacing w:after="0" w:line="240" w:lineRule="auto"/>
              <w:jc w:val="center"/>
              <w:rPr>
                <w:rFonts w:eastAsia="Times New Roman" w:cs="Calibri"/>
                <w:color w:val="000000"/>
                <w:sz w:val="16"/>
                <w:szCs w:val="16"/>
                <w:lang w:val="en-US"/>
              </w:rPr>
            </w:pPr>
            <w:r w:rsidRPr="00607F5F">
              <w:rPr>
                <w:rFonts w:eastAsia="Times New Roman" w:cs="Calibri"/>
                <w:color w:val="000000"/>
                <w:sz w:val="16"/>
                <w:szCs w:val="16"/>
                <w:lang w:val="en-US"/>
              </w:rPr>
              <w:t>IV</w:t>
            </w:r>
          </w:p>
        </w:tc>
        <w:tc>
          <w:tcPr>
            <w:tcW w:w="1276" w:type="dxa"/>
            <w:tcBorders>
              <w:top w:val="nil"/>
              <w:left w:val="nil"/>
              <w:bottom w:val="single" w:sz="8" w:space="0" w:color="auto"/>
              <w:right w:val="single" w:sz="8" w:space="0" w:color="auto"/>
            </w:tcBorders>
            <w:shd w:val="clear" w:color="auto" w:fill="auto"/>
          </w:tcPr>
          <w:p w:rsidR="00DB539C" w:rsidRPr="007A15C6" w:rsidRDefault="00164094" w:rsidP="00DB539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IHRACKAYITLI</w:t>
            </w:r>
          </w:p>
        </w:tc>
        <w:tc>
          <w:tcPr>
            <w:tcW w:w="992" w:type="dxa"/>
            <w:tcBorders>
              <w:top w:val="nil"/>
              <w:left w:val="nil"/>
              <w:bottom w:val="single" w:sz="8" w:space="0" w:color="auto"/>
              <w:right w:val="single" w:sz="8" w:space="0" w:color="auto"/>
            </w:tcBorders>
            <w:shd w:val="clear" w:color="auto" w:fill="auto"/>
          </w:tcPr>
          <w:p w:rsidR="00DB539C" w:rsidRPr="007A15C6" w:rsidRDefault="00DB539C" w:rsidP="00DB539C">
            <w:pPr>
              <w:spacing w:after="0" w:line="240" w:lineRule="auto"/>
              <w:jc w:val="center"/>
              <w:rPr>
                <w:rFonts w:eastAsia="Times New Roman" w:cs="Calibri"/>
                <w:color w:val="000000"/>
                <w:sz w:val="16"/>
                <w:szCs w:val="16"/>
                <w:lang w:val="en-US"/>
              </w:rPr>
            </w:pPr>
          </w:p>
        </w:tc>
        <w:tc>
          <w:tcPr>
            <w:tcW w:w="850" w:type="dxa"/>
            <w:tcBorders>
              <w:top w:val="nil"/>
              <w:left w:val="nil"/>
              <w:bottom w:val="single" w:sz="8" w:space="0" w:color="auto"/>
              <w:right w:val="single" w:sz="8" w:space="0" w:color="auto"/>
            </w:tcBorders>
            <w:shd w:val="clear" w:color="auto" w:fill="auto"/>
          </w:tcPr>
          <w:p w:rsidR="00DB539C" w:rsidRPr="007A15C6" w:rsidRDefault="001E3086" w:rsidP="00DB539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1</w:t>
            </w:r>
          </w:p>
        </w:tc>
        <w:tc>
          <w:tcPr>
            <w:tcW w:w="851" w:type="dxa"/>
            <w:tcBorders>
              <w:top w:val="nil"/>
              <w:left w:val="nil"/>
              <w:bottom w:val="single" w:sz="8" w:space="0" w:color="auto"/>
              <w:right w:val="single" w:sz="8" w:space="0" w:color="auto"/>
            </w:tcBorders>
            <w:shd w:val="clear" w:color="auto" w:fill="auto"/>
          </w:tcPr>
          <w:p w:rsidR="00DB539C" w:rsidRPr="007A15C6" w:rsidRDefault="00DB539C" w:rsidP="00DB539C">
            <w:pPr>
              <w:spacing w:after="0" w:line="240" w:lineRule="auto"/>
              <w:jc w:val="center"/>
              <w:rPr>
                <w:rFonts w:eastAsia="Times New Roman" w:cs="Calibri"/>
                <w:color w:val="000000"/>
                <w:sz w:val="16"/>
                <w:szCs w:val="16"/>
                <w:lang w:val="en-US"/>
              </w:rPr>
            </w:pPr>
          </w:p>
        </w:tc>
        <w:tc>
          <w:tcPr>
            <w:tcW w:w="850" w:type="dxa"/>
            <w:tcBorders>
              <w:top w:val="nil"/>
              <w:left w:val="nil"/>
              <w:bottom w:val="single" w:sz="8" w:space="0" w:color="auto"/>
              <w:right w:val="single" w:sz="8" w:space="0" w:color="auto"/>
            </w:tcBorders>
          </w:tcPr>
          <w:p w:rsidR="00DB539C" w:rsidRPr="007A15C6" w:rsidRDefault="00607F5F" w:rsidP="00DB539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Z002</w:t>
            </w:r>
          </w:p>
        </w:tc>
        <w:tc>
          <w:tcPr>
            <w:tcW w:w="1134" w:type="dxa"/>
            <w:tcBorders>
              <w:top w:val="nil"/>
              <w:left w:val="nil"/>
              <w:bottom w:val="single" w:sz="8" w:space="0" w:color="auto"/>
              <w:right w:val="single" w:sz="8" w:space="0" w:color="auto"/>
            </w:tcBorders>
          </w:tcPr>
          <w:p w:rsidR="00DB539C" w:rsidRPr="007A15C6" w:rsidRDefault="00FB466F" w:rsidP="00DB539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Z113</w:t>
            </w:r>
          </w:p>
        </w:tc>
        <w:tc>
          <w:tcPr>
            <w:tcW w:w="993" w:type="dxa"/>
            <w:tcBorders>
              <w:top w:val="nil"/>
              <w:left w:val="nil"/>
              <w:bottom w:val="single" w:sz="8" w:space="0" w:color="auto"/>
              <w:right w:val="single" w:sz="8" w:space="0" w:color="auto"/>
            </w:tcBorders>
          </w:tcPr>
          <w:p w:rsidR="00DB539C" w:rsidRPr="007A15C6" w:rsidRDefault="00CB7008" w:rsidP="00DB539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NETWR</w:t>
            </w:r>
          </w:p>
        </w:tc>
        <w:tc>
          <w:tcPr>
            <w:tcW w:w="1176" w:type="dxa"/>
            <w:tcBorders>
              <w:top w:val="nil"/>
              <w:left w:val="nil"/>
              <w:bottom w:val="single" w:sz="8" w:space="0" w:color="auto"/>
              <w:right w:val="single" w:sz="8" w:space="0" w:color="auto"/>
            </w:tcBorders>
          </w:tcPr>
          <w:p w:rsidR="00DB539C" w:rsidRPr="007A15C6" w:rsidRDefault="00DB539C" w:rsidP="00DB539C">
            <w:pPr>
              <w:spacing w:after="0" w:line="240" w:lineRule="auto"/>
              <w:jc w:val="center"/>
              <w:rPr>
                <w:rFonts w:eastAsia="Times New Roman" w:cs="Calibri"/>
                <w:color w:val="000000"/>
                <w:sz w:val="16"/>
                <w:szCs w:val="16"/>
                <w:lang w:val="en-US"/>
              </w:rPr>
            </w:pPr>
          </w:p>
        </w:tc>
      </w:tr>
      <w:tr w:rsidR="00607F5F" w:rsidRPr="007A15C6" w:rsidTr="00164094">
        <w:trPr>
          <w:trHeight w:val="315"/>
        </w:trPr>
        <w:tc>
          <w:tcPr>
            <w:tcW w:w="708" w:type="dxa"/>
            <w:tcBorders>
              <w:top w:val="nil"/>
              <w:left w:val="single" w:sz="8" w:space="0" w:color="auto"/>
              <w:bottom w:val="single" w:sz="8" w:space="0" w:color="auto"/>
              <w:right w:val="single" w:sz="8" w:space="0" w:color="auto"/>
            </w:tcBorders>
            <w:shd w:val="clear" w:color="auto" w:fill="auto"/>
          </w:tcPr>
          <w:p w:rsidR="00607F5F" w:rsidRDefault="00607F5F" w:rsidP="00DB539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TR10</w:t>
            </w:r>
          </w:p>
        </w:tc>
        <w:tc>
          <w:tcPr>
            <w:tcW w:w="710" w:type="dxa"/>
            <w:tcBorders>
              <w:top w:val="nil"/>
              <w:left w:val="nil"/>
              <w:bottom w:val="single" w:sz="8" w:space="0" w:color="auto"/>
              <w:right w:val="single" w:sz="8" w:space="0" w:color="auto"/>
            </w:tcBorders>
            <w:shd w:val="clear" w:color="auto" w:fill="auto"/>
          </w:tcPr>
          <w:p w:rsidR="00607F5F" w:rsidRPr="007A15C6" w:rsidRDefault="00607F5F" w:rsidP="00DB539C">
            <w:pPr>
              <w:spacing w:after="0" w:line="240" w:lineRule="auto"/>
              <w:jc w:val="center"/>
              <w:rPr>
                <w:rFonts w:eastAsia="Times New Roman" w:cs="Calibri"/>
                <w:color w:val="000000"/>
                <w:sz w:val="16"/>
                <w:szCs w:val="16"/>
                <w:lang w:val="en-US"/>
              </w:rPr>
            </w:pPr>
            <w:r w:rsidRPr="00607F5F">
              <w:rPr>
                <w:rFonts w:eastAsia="Times New Roman" w:cs="Calibri"/>
                <w:color w:val="000000"/>
                <w:sz w:val="16"/>
                <w:szCs w:val="16"/>
                <w:lang w:val="en-US"/>
              </w:rPr>
              <w:t>YF2</w:t>
            </w:r>
          </w:p>
        </w:tc>
        <w:tc>
          <w:tcPr>
            <w:tcW w:w="1276" w:type="dxa"/>
            <w:tcBorders>
              <w:top w:val="nil"/>
              <w:left w:val="nil"/>
              <w:bottom w:val="single" w:sz="8" w:space="0" w:color="auto"/>
              <w:right w:val="single" w:sz="8" w:space="0" w:color="auto"/>
            </w:tcBorders>
            <w:shd w:val="clear" w:color="auto" w:fill="auto"/>
          </w:tcPr>
          <w:p w:rsidR="00607F5F" w:rsidRPr="007A15C6" w:rsidRDefault="00607F5F" w:rsidP="00DB539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SATIS</w:t>
            </w:r>
          </w:p>
        </w:tc>
        <w:tc>
          <w:tcPr>
            <w:tcW w:w="992" w:type="dxa"/>
            <w:tcBorders>
              <w:top w:val="nil"/>
              <w:left w:val="nil"/>
              <w:bottom w:val="single" w:sz="8" w:space="0" w:color="auto"/>
              <w:right w:val="single" w:sz="8" w:space="0" w:color="auto"/>
            </w:tcBorders>
            <w:shd w:val="clear" w:color="auto" w:fill="auto"/>
          </w:tcPr>
          <w:p w:rsidR="00607F5F" w:rsidRPr="007A15C6" w:rsidRDefault="00607F5F" w:rsidP="00DB539C">
            <w:pPr>
              <w:spacing w:after="0" w:line="240" w:lineRule="auto"/>
              <w:jc w:val="center"/>
              <w:rPr>
                <w:rFonts w:eastAsia="Times New Roman" w:cs="Calibri"/>
                <w:color w:val="000000"/>
                <w:sz w:val="16"/>
                <w:szCs w:val="16"/>
                <w:lang w:val="en-US"/>
              </w:rPr>
            </w:pPr>
          </w:p>
        </w:tc>
        <w:tc>
          <w:tcPr>
            <w:tcW w:w="850" w:type="dxa"/>
            <w:tcBorders>
              <w:top w:val="nil"/>
              <w:left w:val="nil"/>
              <w:bottom w:val="single" w:sz="8" w:space="0" w:color="auto"/>
              <w:right w:val="single" w:sz="8" w:space="0" w:color="auto"/>
            </w:tcBorders>
            <w:shd w:val="clear" w:color="auto" w:fill="auto"/>
          </w:tcPr>
          <w:p w:rsidR="00607F5F" w:rsidRPr="007A15C6" w:rsidRDefault="001E3086" w:rsidP="00DB539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1</w:t>
            </w:r>
          </w:p>
        </w:tc>
        <w:tc>
          <w:tcPr>
            <w:tcW w:w="851" w:type="dxa"/>
            <w:tcBorders>
              <w:top w:val="nil"/>
              <w:left w:val="nil"/>
              <w:bottom w:val="single" w:sz="8" w:space="0" w:color="auto"/>
              <w:right w:val="single" w:sz="8" w:space="0" w:color="auto"/>
            </w:tcBorders>
            <w:shd w:val="clear" w:color="auto" w:fill="auto"/>
          </w:tcPr>
          <w:p w:rsidR="00607F5F" w:rsidRPr="007A15C6" w:rsidRDefault="00607F5F" w:rsidP="00DB539C">
            <w:pPr>
              <w:spacing w:after="0" w:line="240" w:lineRule="auto"/>
              <w:jc w:val="center"/>
              <w:rPr>
                <w:rFonts w:eastAsia="Times New Roman" w:cs="Calibri"/>
                <w:color w:val="000000"/>
                <w:sz w:val="16"/>
                <w:szCs w:val="16"/>
                <w:lang w:val="en-US"/>
              </w:rPr>
            </w:pPr>
          </w:p>
        </w:tc>
        <w:tc>
          <w:tcPr>
            <w:tcW w:w="850" w:type="dxa"/>
            <w:tcBorders>
              <w:top w:val="nil"/>
              <w:left w:val="nil"/>
              <w:bottom w:val="single" w:sz="8" w:space="0" w:color="auto"/>
              <w:right w:val="single" w:sz="8" w:space="0" w:color="auto"/>
            </w:tcBorders>
          </w:tcPr>
          <w:p w:rsidR="00607F5F" w:rsidRPr="007A15C6" w:rsidRDefault="00607F5F" w:rsidP="00DB539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Z002</w:t>
            </w:r>
          </w:p>
        </w:tc>
        <w:tc>
          <w:tcPr>
            <w:tcW w:w="1134" w:type="dxa"/>
            <w:tcBorders>
              <w:top w:val="nil"/>
              <w:left w:val="nil"/>
              <w:bottom w:val="single" w:sz="8" w:space="0" w:color="auto"/>
              <w:right w:val="single" w:sz="8" w:space="0" w:color="auto"/>
            </w:tcBorders>
          </w:tcPr>
          <w:p w:rsidR="00607F5F" w:rsidRPr="007A15C6" w:rsidRDefault="00FB466F" w:rsidP="00DB539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Z113</w:t>
            </w:r>
          </w:p>
        </w:tc>
        <w:tc>
          <w:tcPr>
            <w:tcW w:w="993" w:type="dxa"/>
            <w:tcBorders>
              <w:top w:val="nil"/>
              <w:left w:val="nil"/>
              <w:bottom w:val="single" w:sz="8" w:space="0" w:color="auto"/>
              <w:right w:val="single" w:sz="8" w:space="0" w:color="auto"/>
            </w:tcBorders>
          </w:tcPr>
          <w:p w:rsidR="00607F5F" w:rsidRPr="007A15C6" w:rsidRDefault="00CB7008" w:rsidP="00DB539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NETWR</w:t>
            </w:r>
          </w:p>
        </w:tc>
        <w:tc>
          <w:tcPr>
            <w:tcW w:w="1176" w:type="dxa"/>
            <w:tcBorders>
              <w:top w:val="nil"/>
              <w:left w:val="nil"/>
              <w:bottom w:val="single" w:sz="8" w:space="0" w:color="auto"/>
              <w:right w:val="single" w:sz="8" w:space="0" w:color="auto"/>
            </w:tcBorders>
          </w:tcPr>
          <w:p w:rsidR="00607F5F" w:rsidRPr="007A15C6" w:rsidRDefault="00607F5F" w:rsidP="00DB539C">
            <w:pPr>
              <w:spacing w:after="0" w:line="240" w:lineRule="auto"/>
              <w:jc w:val="center"/>
              <w:rPr>
                <w:rFonts w:eastAsia="Times New Roman" w:cs="Calibri"/>
                <w:color w:val="000000"/>
                <w:sz w:val="16"/>
                <w:szCs w:val="16"/>
                <w:lang w:val="en-US"/>
              </w:rPr>
            </w:pPr>
          </w:p>
        </w:tc>
      </w:tr>
      <w:tr w:rsidR="007743F6" w:rsidRPr="007A15C6" w:rsidTr="00164094">
        <w:trPr>
          <w:trHeight w:val="315"/>
        </w:trPr>
        <w:tc>
          <w:tcPr>
            <w:tcW w:w="708" w:type="dxa"/>
            <w:tcBorders>
              <w:top w:val="nil"/>
              <w:left w:val="single" w:sz="8" w:space="0" w:color="auto"/>
              <w:bottom w:val="single" w:sz="8" w:space="0" w:color="auto"/>
              <w:right w:val="single" w:sz="8" w:space="0" w:color="auto"/>
            </w:tcBorders>
            <w:shd w:val="clear" w:color="auto" w:fill="auto"/>
          </w:tcPr>
          <w:p w:rsidR="007743F6" w:rsidRDefault="007743F6" w:rsidP="007743F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TR10</w:t>
            </w:r>
          </w:p>
        </w:tc>
        <w:tc>
          <w:tcPr>
            <w:tcW w:w="710" w:type="dxa"/>
            <w:tcBorders>
              <w:top w:val="nil"/>
              <w:left w:val="nil"/>
              <w:bottom w:val="single" w:sz="8" w:space="0" w:color="auto"/>
              <w:right w:val="single" w:sz="8" w:space="0" w:color="auto"/>
            </w:tcBorders>
            <w:shd w:val="clear" w:color="auto" w:fill="auto"/>
          </w:tcPr>
          <w:p w:rsidR="007743F6" w:rsidRPr="007A15C6" w:rsidRDefault="007743F6" w:rsidP="007743F6">
            <w:pPr>
              <w:spacing w:after="0" w:line="240" w:lineRule="auto"/>
              <w:jc w:val="center"/>
              <w:rPr>
                <w:rFonts w:eastAsia="Times New Roman" w:cs="Calibri"/>
                <w:color w:val="000000"/>
                <w:sz w:val="16"/>
                <w:szCs w:val="16"/>
                <w:lang w:val="en-US"/>
              </w:rPr>
            </w:pPr>
            <w:r w:rsidRPr="00607F5F">
              <w:rPr>
                <w:rFonts w:eastAsia="Times New Roman" w:cs="Calibri"/>
                <w:color w:val="000000"/>
                <w:sz w:val="16"/>
                <w:szCs w:val="16"/>
                <w:lang w:val="en-US"/>
              </w:rPr>
              <w:t>Z2</w:t>
            </w:r>
          </w:p>
        </w:tc>
        <w:tc>
          <w:tcPr>
            <w:tcW w:w="1276" w:type="dxa"/>
            <w:tcBorders>
              <w:top w:val="nil"/>
              <w:left w:val="nil"/>
              <w:bottom w:val="single" w:sz="8" w:space="0" w:color="auto"/>
              <w:right w:val="single" w:sz="8" w:space="0" w:color="auto"/>
            </w:tcBorders>
            <w:shd w:val="clear" w:color="auto" w:fill="auto"/>
          </w:tcPr>
          <w:p w:rsidR="007743F6" w:rsidRPr="007A15C6" w:rsidRDefault="007743F6" w:rsidP="007743F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IHRACKAYITLI</w:t>
            </w:r>
          </w:p>
        </w:tc>
        <w:tc>
          <w:tcPr>
            <w:tcW w:w="992" w:type="dxa"/>
            <w:tcBorders>
              <w:top w:val="nil"/>
              <w:left w:val="nil"/>
              <w:bottom w:val="single" w:sz="8" w:space="0" w:color="auto"/>
              <w:right w:val="single" w:sz="8" w:space="0" w:color="auto"/>
            </w:tcBorders>
            <w:shd w:val="clear" w:color="auto" w:fill="auto"/>
          </w:tcPr>
          <w:p w:rsidR="007743F6" w:rsidRPr="007A15C6" w:rsidRDefault="007743F6" w:rsidP="007743F6">
            <w:pPr>
              <w:spacing w:after="0" w:line="240" w:lineRule="auto"/>
              <w:jc w:val="center"/>
              <w:rPr>
                <w:rFonts w:eastAsia="Times New Roman" w:cs="Calibri"/>
                <w:color w:val="000000"/>
                <w:sz w:val="16"/>
                <w:szCs w:val="16"/>
                <w:lang w:val="en-US"/>
              </w:rPr>
            </w:pPr>
          </w:p>
        </w:tc>
        <w:tc>
          <w:tcPr>
            <w:tcW w:w="850" w:type="dxa"/>
            <w:tcBorders>
              <w:top w:val="nil"/>
              <w:left w:val="nil"/>
              <w:bottom w:val="single" w:sz="8" w:space="0" w:color="auto"/>
              <w:right w:val="single" w:sz="8" w:space="0" w:color="auto"/>
            </w:tcBorders>
            <w:shd w:val="clear" w:color="auto" w:fill="auto"/>
          </w:tcPr>
          <w:p w:rsidR="007743F6" w:rsidRPr="007A15C6" w:rsidRDefault="007743F6" w:rsidP="007743F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1</w:t>
            </w:r>
          </w:p>
        </w:tc>
        <w:tc>
          <w:tcPr>
            <w:tcW w:w="851" w:type="dxa"/>
            <w:tcBorders>
              <w:top w:val="nil"/>
              <w:left w:val="nil"/>
              <w:bottom w:val="single" w:sz="8" w:space="0" w:color="auto"/>
              <w:right w:val="single" w:sz="8" w:space="0" w:color="auto"/>
            </w:tcBorders>
            <w:shd w:val="clear" w:color="auto" w:fill="auto"/>
          </w:tcPr>
          <w:p w:rsidR="007743F6" w:rsidRPr="007A15C6" w:rsidRDefault="007743F6" w:rsidP="007743F6">
            <w:pPr>
              <w:spacing w:after="0" w:line="240" w:lineRule="auto"/>
              <w:jc w:val="center"/>
              <w:rPr>
                <w:rFonts w:eastAsia="Times New Roman" w:cs="Calibri"/>
                <w:color w:val="000000"/>
                <w:sz w:val="16"/>
                <w:szCs w:val="16"/>
                <w:lang w:val="en-US"/>
              </w:rPr>
            </w:pPr>
          </w:p>
        </w:tc>
        <w:tc>
          <w:tcPr>
            <w:tcW w:w="850" w:type="dxa"/>
            <w:tcBorders>
              <w:top w:val="nil"/>
              <w:left w:val="nil"/>
              <w:bottom w:val="single" w:sz="8" w:space="0" w:color="auto"/>
              <w:right w:val="single" w:sz="8" w:space="0" w:color="auto"/>
            </w:tcBorders>
          </w:tcPr>
          <w:p w:rsidR="007743F6" w:rsidRPr="007A15C6" w:rsidRDefault="007743F6" w:rsidP="007743F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Z002</w:t>
            </w:r>
          </w:p>
        </w:tc>
        <w:tc>
          <w:tcPr>
            <w:tcW w:w="1134" w:type="dxa"/>
            <w:tcBorders>
              <w:top w:val="nil"/>
              <w:left w:val="nil"/>
              <w:bottom w:val="single" w:sz="8" w:space="0" w:color="auto"/>
              <w:right w:val="single" w:sz="8" w:space="0" w:color="auto"/>
            </w:tcBorders>
          </w:tcPr>
          <w:p w:rsidR="007743F6" w:rsidRPr="007A15C6" w:rsidRDefault="007743F6" w:rsidP="007743F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Z113</w:t>
            </w:r>
          </w:p>
        </w:tc>
        <w:tc>
          <w:tcPr>
            <w:tcW w:w="993" w:type="dxa"/>
            <w:tcBorders>
              <w:top w:val="nil"/>
              <w:left w:val="nil"/>
              <w:bottom w:val="single" w:sz="8" w:space="0" w:color="auto"/>
              <w:right w:val="single" w:sz="8" w:space="0" w:color="auto"/>
            </w:tcBorders>
          </w:tcPr>
          <w:p w:rsidR="007743F6" w:rsidRPr="007A15C6" w:rsidRDefault="007743F6" w:rsidP="007743F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NETWR</w:t>
            </w:r>
          </w:p>
        </w:tc>
        <w:tc>
          <w:tcPr>
            <w:tcW w:w="1176" w:type="dxa"/>
            <w:tcBorders>
              <w:top w:val="nil"/>
              <w:left w:val="nil"/>
              <w:bottom w:val="single" w:sz="8" w:space="0" w:color="auto"/>
              <w:right w:val="single" w:sz="8" w:space="0" w:color="auto"/>
            </w:tcBorders>
          </w:tcPr>
          <w:p w:rsidR="007743F6" w:rsidRPr="007A15C6" w:rsidRDefault="007743F6" w:rsidP="007743F6">
            <w:pPr>
              <w:spacing w:after="0" w:line="240" w:lineRule="auto"/>
              <w:jc w:val="center"/>
              <w:rPr>
                <w:rFonts w:eastAsia="Times New Roman" w:cs="Calibri"/>
                <w:color w:val="000000"/>
                <w:sz w:val="16"/>
                <w:szCs w:val="16"/>
                <w:lang w:val="en-US"/>
              </w:rPr>
            </w:pPr>
          </w:p>
        </w:tc>
      </w:tr>
      <w:tr w:rsidR="007743F6" w:rsidRPr="007A15C6" w:rsidTr="00164094">
        <w:trPr>
          <w:trHeight w:val="315"/>
        </w:trPr>
        <w:tc>
          <w:tcPr>
            <w:tcW w:w="708" w:type="dxa"/>
            <w:tcBorders>
              <w:top w:val="nil"/>
              <w:left w:val="single" w:sz="8" w:space="0" w:color="auto"/>
              <w:bottom w:val="single" w:sz="8" w:space="0" w:color="auto"/>
              <w:right w:val="single" w:sz="8" w:space="0" w:color="auto"/>
            </w:tcBorders>
            <w:shd w:val="clear" w:color="auto" w:fill="auto"/>
          </w:tcPr>
          <w:p w:rsidR="007743F6" w:rsidRDefault="007743F6" w:rsidP="007743F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TR10</w:t>
            </w:r>
          </w:p>
        </w:tc>
        <w:tc>
          <w:tcPr>
            <w:tcW w:w="710" w:type="dxa"/>
            <w:tcBorders>
              <w:top w:val="nil"/>
              <w:left w:val="nil"/>
              <w:bottom w:val="single" w:sz="8" w:space="0" w:color="auto"/>
              <w:right w:val="single" w:sz="8" w:space="0" w:color="auto"/>
            </w:tcBorders>
            <w:shd w:val="clear" w:color="auto" w:fill="auto"/>
          </w:tcPr>
          <w:p w:rsidR="007743F6" w:rsidRPr="007A15C6" w:rsidRDefault="007743F6" w:rsidP="007743F6">
            <w:pPr>
              <w:spacing w:after="0" w:line="240" w:lineRule="auto"/>
              <w:jc w:val="center"/>
              <w:rPr>
                <w:rFonts w:eastAsia="Times New Roman" w:cs="Calibri"/>
                <w:color w:val="000000"/>
                <w:sz w:val="16"/>
                <w:szCs w:val="16"/>
                <w:lang w:val="en-US"/>
              </w:rPr>
            </w:pPr>
            <w:r w:rsidRPr="007743F6">
              <w:rPr>
                <w:rFonts w:eastAsia="Times New Roman" w:cs="Calibri"/>
                <w:color w:val="000000"/>
                <w:sz w:val="16"/>
                <w:szCs w:val="16"/>
                <w:lang w:val="en-US"/>
              </w:rPr>
              <w:t>YF2E</w:t>
            </w:r>
          </w:p>
        </w:tc>
        <w:tc>
          <w:tcPr>
            <w:tcW w:w="1276" w:type="dxa"/>
            <w:tcBorders>
              <w:top w:val="nil"/>
              <w:left w:val="nil"/>
              <w:bottom w:val="single" w:sz="8" w:space="0" w:color="auto"/>
              <w:right w:val="single" w:sz="8" w:space="0" w:color="auto"/>
            </w:tcBorders>
            <w:shd w:val="clear" w:color="auto" w:fill="auto"/>
          </w:tcPr>
          <w:p w:rsidR="007743F6" w:rsidRPr="007A15C6" w:rsidRDefault="007743F6" w:rsidP="007743F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SATIS</w:t>
            </w:r>
            <w:bookmarkStart w:id="68" w:name="_GoBack"/>
            <w:bookmarkEnd w:id="68"/>
          </w:p>
        </w:tc>
        <w:tc>
          <w:tcPr>
            <w:tcW w:w="992" w:type="dxa"/>
            <w:tcBorders>
              <w:top w:val="nil"/>
              <w:left w:val="nil"/>
              <w:bottom w:val="single" w:sz="8" w:space="0" w:color="auto"/>
              <w:right w:val="single" w:sz="8" w:space="0" w:color="auto"/>
            </w:tcBorders>
            <w:shd w:val="clear" w:color="auto" w:fill="auto"/>
          </w:tcPr>
          <w:p w:rsidR="007743F6" w:rsidRPr="007A15C6" w:rsidRDefault="007743F6" w:rsidP="007743F6">
            <w:pPr>
              <w:spacing w:after="0" w:line="240" w:lineRule="auto"/>
              <w:jc w:val="center"/>
              <w:rPr>
                <w:rFonts w:eastAsia="Times New Roman" w:cs="Calibri"/>
                <w:color w:val="000000"/>
                <w:sz w:val="16"/>
                <w:szCs w:val="16"/>
                <w:lang w:val="en-US"/>
              </w:rPr>
            </w:pPr>
          </w:p>
        </w:tc>
        <w:tc>
          <w:tcPr>
            <w:tcW w:w="850" w:type="dxa"/>
            <w:tcBorders>
              <w:top w:val="nil"/>
              <w:left w:val="nil"/>
              <w:bottom w:val="single" w:sz="8" w:space="0" w:color="auto"/>
              <w:right w:val="single" w:sz="8" w:space="0" w:color="auto"/>
            </w:tcBorders>
            <w:shd w:val="clear" w:color="auto" w:fill="auto"/>
          </w:tcPr>
          <w:p w:rsidR="007743F6" w:rsidRPr="007A15C6" w:rsidRDefault="007743F6" w:rsidP="007743F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1</w:t>
            </w:r>
          </w:p>
        </w:tc>
        <w:tc>
          <w:tcPr>
            <w:tcW w:w="851" w:type="dxa"/>
            <w:tcBorders>
              <w:top w:val="nil"/>
              <w:left w:val="nil"/>
              <w:bottom w:val="single" w:sz="8" w:space="0" w:color="auto"/>
              <w:right w:val="single" w:sz="8" w:space="0" w:color="auto"/>
            </w:tcBorders>
            <w:shd w:val="clear" w:color="auto" w:fill="auto"/>
          </w:tcPr>
          <w:p w:rsidR="007743F6" w:rsidRPr="007A15C6" w:rsidRDefault="007743F6" w:rsidP="007743F6">
            <w:pPr>
              <w:spacing w:after="0" w:line="240" w:lineRule="auto"/>
              <w:jc w:val="center"/>
              <w:rPr>
                <w:rFonts w:eastAsia="Times New Roman" w:cs="Calibri"/>
                <w:color w:val="000000"/>
                <w:sz w:val="16"/>
                <w:szCs w:val="16"/>
                <w:lang w:val="en-US"/>
              </w:rPr>
            </w:pPr>
          </w:p>
        </w:tc>
        <w:tc>
          <w:tcPr>
            <w:tcW w:w="850" w:type="dxa"/>
            <w:tcBorders>
              <w:top w:val="nil"/>
              <w:left w:val="nil"/>
              <w:bottom w:val="single" w:sz="8" w:space="0" w:color="auto"/>
              <w:right w:val="single" w:sz="8" w:space="0" w:color="auto"/>
            </w:tcBorders>
          </w:tcPr>
          <w:p w:rsidR="007743F6" w:rsidRPr="007A15C6" w:rsidRDefault="007743F6" w:rsidP="007743F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Z002</w:t>
            </w:r>
          </w:p>
        </w:tc>
        <w:tc>
          <w:tcPr>
            <w:tcW w:w="1134" w:type="dxa"/>
            <w:tcBorders>
              <w:top w:val="nil"/>
              <w:left w:val="nil"/>
              <w:bottom w:val="single" w:sz="8" w:space="0" w:color="auto"/>
              <w:right w:val="single" w:sz="8" w:space="0" w:color="auto"/>
            </w:tcBorders>
          </w:tcPr>
          <w:p w:rsidR="007743F6" w:rsidRPr="007A15C6" w:rsidRDefault="007743F6" w:rsidP="007743F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Z113</w:t>
            </w:r>
          </w:p>
        </w:tc>
        <w:tc>
          <w:tcPr>
            <w:tcW w:w="993" w:type="dxa"/>
            <w:tcBorders>
              <w:top w:val="nil"/>
              <w:left w:val="nil"/>
              <w:bottom w:val="single" w:sz="8" w:space="0" w:color="auto"/>
              <w:right w:val="single" w:sz="8" w:space="0" w:color="auto"/>
            </w:tcBorders>
          </w:tcPr>
          <w:p w:rsidR="007743F6" w:rsidRPr="007A15C6" w:rsidRDefault="007743F6" w:rsidP="007743F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NETWR</w:t>
            </w:r>
          </w:p>
        </w:tc>
        <w:tc>
          <w:tcPr>
            <w:tcW w:w="1176" w:type="dxa"/>
            <w:tcBorders>
              <w:top w:val="nil"/>
              <w:left w:val="nil"/>
              <w:bottom w:val="single" w:sz="8" w:space="0" w:color="auto"/>
              <w:right w:val="single" w:sz="8" w:space="0" w:color="auto"/>
            </w:tcBorders>
          </w:tcPr>
          <w:p w:rsidR="007743F6" w:rsidRPr="007A15C6" w:rsidRDefault="007743F6" w:rsidP="007743F6">
            <w:pPr>
              <w:spacing w:after="0" w:line="240" w:lineRule="auto"/>
              <w:jc w:val="center"/>
              <w:rPr>
                <w:rFonts w:eastAsia="Times New Roman" w:cs="Calibri"/>
                <w:color w:val="000000"/>
                <w:sz w:val="16"/>
                <w:szCs w:val="16"/>
                <w:lang w:val="en-US"/>
              </w:rPr>
            </w:pPr>
          </w:p>
        </w:tc>
      </w:tr>
    </w:tbl>
    <w:p w:rsidR="00B92E34" w:rsidRPr="00B92E34" w:rsidRDefault="00B92E34" w:rsidP="00B92E34">
      <w:pPr>
        <w:pStyle w:val="ListeParagraf"/>
        <w:jc w:val="both"/>
        <w:rPr>
          <w:color w:val="000000" w:themeColor="text1"/>
          <w:sz w:val="22"/>
          <w:szCs w:val="22"/>
          <w:lang w:val="en-US"/>
        </w:rPr>
      </w:pPr>
    </w:p>
    <w:p w:rsidR="00EC2DF5" w:rsidRDefault="00EC2DF5" w:rsidP="00EC2DF5">
      <w:pPr>
        <w:pStyle w:val="ListeParagraf"/>
        <w:jc w:val="both"/>
        <w:rPr>
          <w:color w:val="000000" w:themeColor="text1"/>
          <w:sz w:val="22"/>
          <w:szCs w:val="22"/>
          <w:lang w:val="en-US"/>
        </w:rPr>
      </w:pPr>
      <w:r>
        <w:rPr>
          <w:color w:val="000000" w:themeColor="text1"/>
          <w:sz w:val="22"/>
          <w:szCs w:val="22"/>
          <w:lang w:val="en-US"/>
        </w:rPr>
        <w:t>According to sales type meeting with ASKAYNAK team:</w:t>
      </w:r>
    </w:p>
    <w:p w:rsidR="005F3618" w:rsidRPr="00EC2DF5" w:rsidRDefault="005F3618" w:rsidP="00EC2DF5">
      <w:pPr>
        <w:pStyle w:val="ListeParagraf"/>
        <w:jc w:val="both"/>
        <w:rPr>
          <w:color w:val="000000" w:themeColor="text1"/>
          <w:sz w:val="22"/>
          <w:szCs w:val="22"/>
          <w:lang w:val="en-US"/>
        </w:rPr>
      </w:pPr>
    </w:p>
    <w:p w:rsidR="005C6E69" w:rsidRPr="00C43BDF" w:rsidRDefault="005C6E69" w:rsidP="001D6FDD">
      <w:pPr>
        <w:pStyle w:val="ListeParagraf"/>
        <w:numPr>
          <w:ilvl w:val="0"/>
          <w:numId w:val="26"/>
        </w:numPr>
        <w:jc w:val="both"/>
        <w:rPr>
          <w:noProof/>
          <w:color w:val="000000" w:themeColor="text1"/>
          <w:sz w:val="22"/>
          <w:szCs w:val="22"/>
          <w:lang w:val="en-US"/>
        </w:rPr>
      </w:pPr>
      <w:r w:rsidRPr="00C43BDF">
        <w:rPr>
          <w:noProof/>
          <w:lang w:val="en-US"/>
        </w:rPr>
        <w:t>Askaynak does not issue direct export invoices. They</w:t>
      </w:r>
      <w:r w:rsidR="004122A1" w:rsidRPr="00C43BDF">
        <w:rPr>
          <w:noProof/>
          <w:lang w:val="en-US"/>
        </w:rPr>
        <w:t xml:space="preserve"> issue</w:t>
      </w:r>
      <w:r w:rsidRPr="00C43BDF">
        <w:rPr>
          <w:noProof/>
          <w:lang w:val="en-US"/>
        </w:rPr>
        <w:t xml:space="preserve"> İhraç Kayıtlı</w:t>
      </w:r>
      <w:r w:rsidR="004122A1" w:rsidRPr="00C43BDF">
        <w:rPr>
          <w:noProof/>
          <w:lang w:val="en-US"/>
        </w:rPr>
        <w:t xml:space="preserve"> </w:t>
      </w:r>
      <w:r w:rsidRPr="00C43BDF">
        <w:rPr>
          <w:noProof/>
          <w:lang w:val="en-US"/>
        </w:rPr>
        <w:t>invoices. Askaynak will use</w:t>
      </w:r>
      <w:r w:rsidR="00565BA6" w:rsidRPr="00C43BDF">
        <w:rPr>
          <w:noProof/>
          <w:lang w:val="en-US"/>
        </w:rPr>
        <w:t xml:space="preserve"> manual</w:t>
      </w:r>
      <w:r w:rsidRPr="00C43BDF">
        <w:rPr>
          <w:noProof/>
          <w:lang w:val="en-US"/>
        </w:rPr>
        <w:t xml:space="preserve"> Foriba Portal solution if they need to issue</w:t>
      </w:r>
      <w:r w:rsidR="00565BA6" w:rsidRPr="00C43BDF">
        <w:rPr>
          <w:noProof/>
          <w:lang w:val="en-US"/>
        </w:rPr>
        <w:t xml:space="preserve"> direct</w:t>
      </w:r>
      <w:r w:rsidRPr="00C43BDF">
        <w:rPr>
          <w:noProof/>
          <w:lang w:val="en-US"/>
        </w:rPr>
        <w:t xml:space="preserve"> export invoices. </w:t>
      </w:r>
    </w:p>
    <w:p w:rsidR="00AA4C1C" w:rsidRPr="00C43BDF" w:rsidRDefault="00727466" w:rsidP="00727466">
      <w:pPr>
        <w:pStyle w:val="ListeParagraf"/>
        <w:numPr>
          <w:ilvl w:val="0"/>
          <w:numId w:val="26"/>
        </w:numPr>
        <w:rPr>
          <w:noProof/>
          <w:color w:val="000000" w:themeColor="text1"/>
          <w:lang w:val="en-US"/>
        </w:rPr>
      </w:pPr>
      <w:r w:rsidRPr="00C43BDF">
        <w:rPr>
          <w:noProof/>
          <w:color w:val="000000" w:themeColor="text1"/>
          <w:lang w:val="en-US"/>
        </w:rPr>
        <w:t>YF2 can be both</w:t>
      </w:r>
      <w:r w:rsidR="00350D87" w:rsidRPr="00C43BDF">
        <w:rPr>
          <w:noProof/>
          <w:color w:val="000000" w:themeColor="text1"/>
          <w:lang w:val="en-US"/>
        </w:rPr>
        <w:t xml:space="preserve"> İhraç Kayıtlı</w:t>
      </w:r>
      <w:r w:rsidR="004122A1" w:rsidRPr="00C43BDF">
        <w:rPr>
          <w:noProof/>
          <w:color w:val="000000" w:themeColor="text1"/>
          <w:lang w:val="en-US"/>
        </w:rPr>
        <w:t xml:space="preserve"> </w:t>
      </w:r>
      <w:r w:rsidR="00A50219" w:rsidRPr="00C43BDF">
        <w:rPr>
          <w:noProof/>
          <w:color w:val="000000" w:themeColor="text1"/>
          <w:lang w:val="en-US"/>
        </w:rPr>
        <w:t xml:space="preserve">or </w:t>
      </w:r>
      <w:r w:rsidRPr="00C43BDF">
        <w:rPr>
          <w:noProof/>
          <w:color w:val="000000" w:themeColor="text1"/>
          <w:lang w:val="en-US"/>
        </w:rPr>
        <w:t>domestic</w:t>
      </w:r>
      <w:r w:rsidR="00C46C3B" w:rsidRPr="00C43BDF">
        <w:rPr>
          <w:noProof/>
          <w:color w:val="000000" w:themeColor="text1"/>
          <w:lang w:val="en-US"/>
        </w:rPr>
        <w:t xml:space="preserve"> sales</w:t>
      </w:r>
      <w:r w:rsidRPr="00C43BDF">
        <w:rPr>
          <w:noProof/>
          <w:color w:val="000000" w:themeColor="text1"/>
          <w:lang w:val="en-US"/>
        </w:rPr>
        <w:t xml:space="preserve"> invoices.</w:t>
      </w:r>
      <w:r w:rsidR="005C6E69" w:rsidRPr="00C43BDF">
        <w:rPr>
          <w:noProof/>
          <w:color w:val="000000" w:themeColor="text1"/>
          <w:lang w:val="en-US"/>
        </w:rPr>
        <w:t xml:space="preserve"> Askaynak will be able to change document type via Foriba screens.</w:t>
      </w:r>
    </w:p>
    <w:p w:rsidR="008B621C" w:rsidRPr="00C43BDF" w:rsidRDefault="008B621C" w:rsidP="00727466">
      <w:pPr>
        <w:pStyle w:val="ListeParagraf"/>
        <w:numPr>
          <w:ilvl w:val="0"/>
          <w:numId w:val="26"/>
        </w:numPr>
        <w:rPr>
          <w:noProof/>
          <w:color w:val="000000" w:themeColor="text1"/>
          <w:lang w:val="en-US"/>
        </w:rPr>
      </w:pPr>
      <w:r w:rsidRPr="00C43BDF">
        <w:rPr>
          <w:noProof/>
          <w:color w:val="000000" w:themeColor="text1"/>
          <w:lang w:val="en-US"/>
        </w:rPr>
        <w:t>Askaynak has also Transit Trade scenario. There is no need any separation for this purpose. Users will add the related tax exemption code which is obligatory before sending e-invoices or e-archives.</w:t>
      </w:r>
    </w:p>
    <w:p w:rsidR="00683B25" w:rsidRPr="00C43BDF" w:rsidRDefault="00683B25" w:rsidP="00727466">
      <w:pPr>
        <w:pStyle w:val="ListeParagraf"/>
        <w:numPr>
          <w:ilvl w:val="0"/>
          <w:numId w:val="26"/>
        </w:numPr>
        <w:rPr>
          <w:noProof/>
          <w:color w:val="000000" w:themeColor="text1"/>
          <w:lang w:val="en-US"/>
        </w:rPr>
      </w:pPr>
      <w:r w:rsidRPr="00C43BDF">
        <w:rPr>
          <w:noProof/>
          <w:color w:val="000000" w:themeColor="text1"/>
          <w:lang w:val="en-US"/>
        </w:rPr>
        <w:t xml:space="preserve">Askaynak does not have </w:t>
      </w:r>
      <w:r w:rsidR="004076EC" w:rsidRPr="00C43BDF">
        <w:rPr>
          <w:noProof/>
          <w:color w:val="000000" w:themeColor="text1"/>
          <w:lang w:val="en-US"/>
        </w:rPr>
        <w:t>“</w:t>
      </w:r>
      <w:r w:rsidRPr="00C43BDF">
        <w:rPr>
          <w:noProof/>
          <w:color w:val="000000" w:themeColor="text1"/>
          <w:lang w:val="en-US"/>
        </w:rPr>
        <w:t>Serbest Bölge Faturası</w:t>
      </w:r>
      <w:r w:rsidR="004076EC" w:rsidRPr="00C43BDF">
        <w:rPr>
          <w:noProof/>
          <w:color w:val="000000" w:themeColor="text1"/>
          <w:lang w:val="en-US"/>
        </w:rPr>
        <w:t>”</w:t>
      </w:r>
      <w:r w:rsidRPr="00C43BDF">
        <w:rPr>
          <w:noProof/>
          <w:color w:val="000000" w:themeColor="text1"/>
          <w:lang w:val="en-US"/>
        </w:rPr>
        <w:t xml:space="preserve"> technically. </w:t>
      </w:r>
      <w:r w:rsidR="004076EC" w:rsidRPr="00C43BDF">
        <w:rPr>
          <w:noProof/>
          <w:color w:val="000000" w:themeColor="text1"/>
          <w:lang w:val="en-US"/>
        </w:rPr>
        <w:t>“</w:t>
      </w:r>
      <w:r w:rsidRPr="00C43BDF">
        <w:rPr>
          <w:noProof/>
          <w:color w:val="000000" w:themeColor="text1"/>
          <w:lang w:val="en-US"/>
        </w:rPr>
        <w:t>İhraç kayıtlı</w:t>
      </w:r>
      <w:r w:rsidR="004076EC" w:rsidRPr="00C43BDF">
        <w:rPr>
          <w:noProof/>
          <w:color w:val="000000" w:themeColor="text1"/>
          <w:lang w:val="en-US"/>
        </w:rPr>
        <w:t>”</w:t>
      </w:r>
      <w:r w:rsidRPr="00C43BDF">
        <w:rPr>
          <w:noProof/>
          <w:color w:val="000000" w:themeColor="text1"/>
          <w:lang w:val="en-US"/>
        </w:rPr>
        <w:t xml:space="preserve"> invoices are used for this purpose.</w:t>
      </w:r>
    </w:p>
    <w:p w:rsidR="0011458A" w:rsidRPr="00C43BDF" w:rsidRDefault="0011458A" w:rsidP="00727466">
      <w:pPr>
        <w:pStyle w:val="ListeParagraf"/>
        <w:numPr>
          <w:ilvl w:val="0"/>
          <w:numId w:val="26"/>
        </w:numPr>
        <w:rPr>
          <w:noProof/>
          <w:color w:val="000000" w:themeColor="text1"/>
          <w:lang w:val="en-US"/>
        </w:rPr>
      </w:pPr>
      <w:r w:rsidRPr="00C43BDF">
        <w:rPr>
          <w:noProof/>
          <w:color w:val="000000" w:themeColor="text1"/>
          <w:lang w:val="en-US"/>
        </w:rPr>
        <w:t>Scenario will be decided if it is Commercial or Basic (Ticari ya da Temel) invoice manually via Foriba screen.</w:t>
      </w:r>
    </w:p>
    <w:p w:rsidR="00C43BDF" w:rsidRPr="00C43BDF" w:rsidRDefault="00C43BDF" w:rsidP="00C43BDF">
      <w:pPr>
        <w:pStyle w:val="ListeParagraf"/>
        <w:numPr>
          <w:ilvl w:val="0"/>
          <w:numId w:val="26"/>
        </w:numPr>
        <w:rPr>
          <w:noProof/>
          <w:color w:val="000000" w:themeColor="text1"/>
          <w:lang w:val="en-US"/>
        </w:rPr>
      </w:pPr>
      <w:r w:rsidRPr="00C43BDF">
        <w:rPr>
          <w:noProof/>
          <w:color w:val="000000" w:themeColor="text1"/>
          <w:lang w:val="en-US"/>
        </w:rPr>
        <w:t>“Hizmet İhracatı” separation criteria:</w:t>
      </w:r>
    </w:p>
    <w:p w:rsidR="00D16697" w:rsidRDefault="00C43BDF" w:rsidP="00C43BDF">
      <w:pPr>
        <w:rPr>
          <w:noProof/>
          <w:sz w:val="22"/>
          <w:szCs w:val="22"/>
          <w:lang w:val="en-US"/>
        </w:rPr>
      </w:pPr>
      <w:r w:rsidRPr="00C43BDF">
        <w:rPr>
          <w:noProof/>
          <w:sz w:val="22"/>
          <w:szCs w:val="22"/>
          <w:lang w:val="en-US"/>
        </w:rPr>
        <w:t xml:space="preserve">If </w:t>
      </w:r>
      <w:r w:rsidR="00212FAC">
        <w:rPr>
          <w:noProof/>
          <w:sz w:val="22"/>
          <w:szCs w:val="22"/>
          <w:lang w:val="en-US"/>
        </w:rPr>
        <w:t>distrubition channel</w:t>
      </w:r>
      <w:r w:rsidR="00E50480">
        <w:rPr>
          <w:noProof/>
          <w:sz w:val="22"/>
          <w:szCs w:val="22"/>
          <w:lang w:val="en-US"/>
        </w:rPr>
        <w:t xml:space="preserve"> is </w:t>
      </w:r>
      <w:r w:rsidRPr="00C43BDF">
        <w:rPr>
          <w:noProof/>
          <w:sz w:val="22"/>
          <w:szCs w:val="22"/>
          <w:lang w:val="en-US"/>
        </w:rPr>
        <w:t xml:space="preserve">20 or </w:t>
      </w:r>
      <w:r w:rsidR="00E737C5">
        <w:rPr>
          <w:noProof/>
          <w:sz w:val="22"/>
          <w:szCs w:val="22"/>
          <w:lang w:val="en-US"/>
        </w:rPr>
        <w:t>3</w:t>
      </w:r>
      <w:r w:rsidRPr="00C43BDF">
        <w:rPr>
          <w:noProof/>
          <w:sz w:val="22"/>
          <w:szCs w:val="22"/>
          <w:lang w:val="en-US"/>
        </w:rPr>
        <w:t xml:space="preserve">0 and </w:t>
      </w:r>
      <w:r w:rsidR="00212FAC">
        <w:rPr>
          <w:noProof/>
          <w:sz w:val="22"/>
          <w:szCs w:val="22"/>
          <w:lang w:val="en-US"/>
        </w:rPr>
        <w:t xml:space="preserve">material number </w:t>
      </w:r>
      <w:r w:rsidRPr="00C43BDF">
        <w:rPr>
          <w:noProof/>
          <w:sz w:val="22"/>
          <w:szCs w:val="22"/>
          <w:lang w:val="en-US"/>
        </w:rPr>
        <w:t>starts with “XEU” or “X-CS”, it is “Hizmet ihracatı” invoice.</w:t>
      </w:r>
    </w:p>
    <w:p w:rsidR="00C43BDF" w:rsidRPr="00C43BDF" w:rsidRDefault="00C43BDF" w:rsidP="00C43BDF">
      <w:pPr>
        <w:rPr>
          <w:noProof/>
          <w:sz w:val="22"/>
          <w:szCs w:val="22"/>
          <w:lang w:val="en-US"/>
        </w:rPr>
      </w:pPr>
      <w:r w:rsidRPr="00C43BDF">
        <w:rPr>
          <w:noProof/>
          <w:sz w:val="22"/>
          <w:szCs w:val="22"/>
          <w:lang w:val="en-US"/>
        </w:rPr>
        <w:t xml:space="preserve">-If </w:t>
      </w:r>
      <w:r w:rsidRPr="00C43BDF">
        <w:rPr>
          <w:b/>
          <w:bCs/>
          <w:noProof/>
          <w:sz w:val="22"/>
          <w:szCs w:val="22"/>
          <w:lang w:val="en-US"/>
        </w:rPr>
        <w:t>payer country</w:t>
      </w:r>
      <w:r w:rsidRPr="00C43BDF">
        <w:rPr>
          <w:noProof/>
          <w:sz w:val="22"/>
          <w:szCs w:val="22"/>
          <w:lang w:val="en-US"/>
        </w:rPr>
        <w:t xml:space="preserve"> is </w:t>
      </w:r>
      <w:r w:rsidRPr="00C43BDF">
        <w:rPr>
          <w:b/>
          <w:bCs/>
          <w:noProof/>
          <w:sz w:val="22"/>
          <w:szCs w:val="22"/>
          <w:lang w:val="en-US"/>
        </w:rPr>
        <w:t>Turkey</w:t>
      </w:r>
      <w:r w:rsidRPr="00C43BDF">
        <w:rPr>
          <w:noProof/>
          <w:sz w:val="22"/>
          <w:szCs w:val="22"/>
          <w:lang w:val="en-US"/>
        </w:rPr>
        <w:t xml:space="preserve"> </w:t>
      </w:r>
      <w:r w:rsidRPr="00C43BDF">
        <w:rPr>
          <w:noProof/>
          <w:sz w:val="22"/>
          <w:szCs w:val="22"/>
          <w:lang w:val="en-US"/>
        </w:rPr>
        <w:sym w:font="Wingdings" w:char="F0E0"/>
      </w:r>
      <w:r w:rsidRPr="00C43BDF">
        <w:rPr>
          <w:noProof/>
          <w:sz w:val="22"/>
          <w:szCs w:val="22"/>
          <w:lang w:val="en-US"/>
        </w:rPr>
        <w:t xml:space="preserve"> invoice should issued as an </w:t>
      </w:r>
      <w:r w:rsidRPr="00C43BDF">
        <w:rPr>
          <w:b/>
          <w:bCs/>
          <w:noProof/>
          <w:sz w:val="22"/>
          <w:szCs w:val="22"/>
          <w:lang w:val="en-US"/>
        </w:rPr>
        <w:t>e-archive or e-invoice based on the payer’s Tax ID</w:t>
      </w:r>
      <w:r w:rsidRPr="00C43BDF">
        <w:rPr>
          <w:noProof/>
          <w:sz w:val="22"/>
          <w:szCs w:val="22"/>
          <w:lang w:val="en-US"/>
        </w:rPr>
        <w:t xml:space="preserve"> and document type will be </w:t>
      </w:r>
      <w:r w:rsidRPr="00C43BDF">
        <w:rPr>
          <w:b/>
          <w:bCs/>
          <w:noProof/>
          <w:sz w:val="22"/>
          <w:szCs w:val="22"/>
          <w:lang w:val="en-US"/>
        </w:rPr>
        <w:t>ISTISNA</w:t>
      </w:r>
      <w:r w:rsidRPr="00C43BDF">
        <w:rPr>
          <w:noProof/>
          <w:sz w:val="22"/>
          <w:szCs w:val="22"/>
          <w:lang w:val="en-US"/>
        </w:rPr>
        <w:t xml:space="preserve"> automatically. If it is </w:t>
      </w:r>
      <w:r w:rsidRPr="00C43BDF">
        <w:rPr>
          <w:b/>
          <w:bCs/>
          <w:noProof/>
          <w:sz w:val="22"/>
          <w:szCs w:val="22"/>
          <w:lang w:val="en-US"/>
        </w:rPr>
        <w:t>e-invoice</w:t>
      </w:r>
      <w:r w:rsidRPr="00C43BDF">
        <w:rPr>
          <w:noProof/>
          <w:sz w:val="22"/>
          <w:szCs w:val="22"/>
          <w:lang w:val="en-US"/>
        </w:rPr>
        <w:t xml:space="preserve">, scenario will be decided via Foriba screens by users if it is </w:t>
      </w:r>
      <w:r w:rsidRPr="00C43BDF">
        <w:rPr>
          <w:b/>
          <w:bCs/>
          <w:noProof/>
          <w:sz w:val="22"/>
          <w:szCs w:val="22"/>
          <w:lang w:val="en-US"/>
        </w:rPr>
        <w:t>“Ticari”</w:t>
      </w:r>
      <w:r w:rsidRPr="00C43BDF">
        <w:rPr>
          <w:noProof/>
          <w:sz w:val="22"/>
          <w:szCs w:val="22"/>
          <w:lang w:val="en-US"/>
        </w:rPr>
        <w:t xml:space="preserve"> (Commercial) or </w:t>
      </w:r>
      <w:r w:rsidRPr="00C43BDF">
        <w:rPr>
          <w:b/>
          <w:bCs/>
          <w:noProof/>
          <w:sz w:val="22"/>
          <w:szCs w:val="22"/>
          <w:lang w:val="en-US"/>
        </w:rPr>
        <w:t>“Temel”</w:t>
      </w:r>
      <w:r w:rsidRPr="00C43BDF">
        <w:rPr>
          <w:noProof/>
          <w:sz w:val="22"/>
          <w:szCs w:val="22"/>
          <w:lang w:val="en-US"/>
        </w:rPr>
        <w:t xml:space="preserve"> (Basic) invoice.</w:t>
      </w:r>
    </w:p>
    <w:p w:rsidR="00C43BDF" w:rsidRPr="00C43BDF" w:rsidRDefault="00C43BDF" w:rsidP="00C43BDF">
      <w:pPr>
        <w:rPr>
          <w:noProof/>
          <w:sz w:val="22"/>
          <w:szCs w:val="22"/>
          <w:lang w:val="en-US"/>
        </w:rPr>
      </w:pPr>
      <w:r w:rsidRPr="00C43BDF">
        <w:rPr>
          <w:noProof/>
          <w:sz w:val="22"/>
          <w:szCs w:val="22"/>
          <w:lang w:val="en-US"/>
        </w:rPr>
        <w:t xml:space="preserve">-If </w:t>
      </w:r>
      <w:r w:rsidRPr="00C43BDF">
        <w:rPr>
          <w:b/>
          <w:bCs/>
          <w:noProof/>
          <w:sz w:val="22"/>
          <w:szCs w:val="22"/>
          <w:lang w:val="en-US"/>
        </w:rPr>
        <w:t>payer country</w:t>
      </w:r>
      <w:r w:rsidRPr="00C43BDF">
        <w:rPr>
          <w:noProof/>
          <w:sz w:val="22"/>
          <w:szCs w:val="22"/>
          <w:lang w:val="en-US"/>
        </w:rPr>
        <w:t xml:space="preserve"> is </w:t>
      </w:r>
      <w:r w:rsidRPr="00C43BDF">
        <w:rPr>
          <w:b/>
          <w:bCs/>
          <w:noProof/>
          <w:sz w:val="22"/>
          <w:szCs w:val="22"/>
          <w:lang w:val="en-US"/>
        </w:rPr>
        <w:t>not Turkey</w:t>
      </w:r>
      <w:r w:rsidRPr="00C43BDF">
        <w:rPr>
          <w:noProof/>
          <w:sz w:val="22"/>
          <w:szCs w:val="22"/>
          <w:lang w:val="en-US"/>
        </w:rPr>
        <w:t xml:space="preserve"> </w:t>
      </w:r>
      <w:r w:rsidRPr="00C43BDF">
        <w:rPr>
          <w:noProof/>
          <w:sz w:val="22"/>
          <w:szCs w:val="22"/>
          <w:lang w:val="en-US"/>
        </w:rPr>
        <w:sym w:font="Wingdings" w:char="F0E0"/>
      </w:r>
      <w:r w:rsidRPr="00C43BDF">
        <w:rPr>
          <w:noProof/>
          <w:sz w:val="22"/>
          <w:szCs w:val="22"/>
          <w:lang w:val="en-US"/>
        </w:rPr>
        <w:t xml:space="preserve"> invoice should issued as an </w:t>
      </w:r>
      <w:r w:rsidRPr="00C43BDF">
        <w:rPr>
          <w:b/>
          <w:bCs/>
          <w:noProof/>
          <w:sz w:val="22"/>
          <w:szCs w:val="22"/>
          <w:lang w:val="en-US"/>
        </w:rPr>
        <w:t>e-archive</w:t>
      </w:r>
      <w:r w:rsidRPr="00C43BDF">
        <w:rPr>
          <w:noProof/>
          <w:sz w:val="22"/>
          <w:szCs w:val="22"/>
          <w:lang w:val="en-US"/>
        </w:rPr>
        <w:t xml:space="preserve"> scenario and document type will be </w:t>
      </w:r>
      <w:r w:rsidRPr="00C43BDF">
        <w:rPr>
          <w:b/>
          <w:bCs/>
          <w:noProof/>
          <w:sz w:val="22"/>
          <w:szCs w:val="22"/>
          <w:lang w:val="en-US"/>
        </w:rPr>
        <w:t xml:space="preserve">ISTISNA </w:t>
      </w:r>
      <w:r w:rsidRPr="00C43BDF">
        <w:rPr>
          <w:noProof/>
          <w:sz w:val="22"/>
          <w:szCs w:val="22"/>
          <w:lang w:val="en-US"/>
        </w:rPr>
        <w:t>automatically.</w:t>
      </w:r>
    </w:p>
    <w:p w:rsidR="00F836B4" w:rsidRDefault="00F836B4" w:rsidP="00F836B4">
      <w:pPr>
        <w:rPr>
          <w:color w:val="000000" w:themeColor="text1"/>
          <w:highlight w:val="yellow"/>
          <w:lang w:val="en-US"/>
        </w:rPr>
      </w:pPr>
    </w:p>
    <w:p w:rsidR="006D701E" w:rsidRDefault="006D701E" w:rsidP="00F836B4">
      <w:pPr>
        <w:rPr>
          <w:color w:val="000000" w:themeColor="text1"/>
          <w:highlight w:val="yellow"/>
          <w:lang w:val="en-US"/>
        </w:rPr>
      </w:pPr>
    </w:p>
    <w:p w:rsidR="006D701E" w:rsidRDefault="006D701E" w:rsidP="00F836B4">
      <w:pPr>
        <w:rPr>
          <w:color w:val="000000" w:themeColor="text1"/>
          <w:highlight w:val="yellow"/>
          <w:lang w:val="en-US"/>
        </w:rPr>
      </w:pPr>
    </w:p>
    <w:p w:rsidR="006D701E" w:rsidRDefault="006D701E" w:rsidP="00F836B4">
      <w:pPr>
        <w:rPr>
          <w:color w:val="000000" w:themeColor="text1"/>
          <w:highlight w:val="yellow"/>
          <w:lang w:val="en-US"/>
        </w:rPr>
      </w:pPr>
    </w:p>
    <w:p w:rsidR="00AA4C1C" w:rsidRPr="00F836B4" w:rsidRDefault="00AA4C1C" w:rsidP="00AA4C1C">
      <w:pPr>
        <w:pStyle w:val="Balk2"/>
        <w:keepLines w:val="0"/>
        <w:numPr>
          <w:ilvl w:val="1"/>
          <w:numId w:val="5"/>
        </w:numPr>
        <w:spacing w:before="240" w:after="60" w:line="276" w:lineRule="auto"/>
        <w:jc w:val="both"/>
        <w:rPr>
          <w:color w:val="5B9BD5"/>
          <w:sz w:val="32"/>
          <w:szCs w:val="32"/>
          <w:lang w:val="en-US"/>
        </w:rPr>
      </w:pPr>
      <w:bookmarkStart w:id="69" w:name="_Toc51931062"/>
      <w:r w:rsidRPr="00F836B4">
        <w:rPr>
          <w:color w:val="5B9BD5"/>
          <w:sz w:val="32"/>
          <w:szCs w:val="32"/>
          <w:lang w:val="en-US"/>
        </w:rPr>
        <w:t>SD</w:t>
      </w:r>
      <w:r w:rsidR="00806ABB" w:rsidRPr="00F836B4">
        <w:rPr>
          <w:color w:val="5B9BD5"/>
          <w:sz w:val="32"/>
          <w:szCs w:val="32"/>
          <w:lang w:val="en-US"/>
        </w:rPr>
        <w:t xml:space="preserve"> Pricing Group</w:t>
      </w:r>
      <w:bookmarkEnd w:id="69"/>
    </w:p>
    <w:p w:rsidR="00AA4C1C" w:rsidRPr="007A15C6" w:rsidRDefault="00462070" w:rsidP="009460FB">
      <w:pPr>
        <w:ind w:firstLine="576"/>
        <w:jc w:val="both"/>
        <w:rPr>
          <w:sz w:val="22"/>
          <w:szCs w:val="18"/>
          <w:lang w:val="en-US"/>
        </w:rPr>
      </w:pPr>
      <w:r w:rsidRPr="007A15C6">
        <w:rPr>
          <w:sz w:val="22"/>
          <w:szCs w:val="18"/>
          <w:lang w:val="en-US"/>
        </w:rPr>
        <w:t xml:space="preserve">Net value, discount or Tax amounts </w:t>
      </w:r>
      <w:r w:rsidR="003E77BA" w:rsidRPr="007A15C6">
        <w:rPr>
          <w:sz w:val="22"/>
          <w:szCs w:val="18"/>
          <w:lang w:val="en-US"/>
        </w:rPr>
        <w:t>etc.</w:t>
      </w:r>
      <w:r w:rsidRPr="007A15C6">
        <w:rPr>
          <w:sz w:val="22"/>
          <w:szCs w:val="18"/>
          <w:lang w:val="en-US"/>
        </w:rPr>
        <w:t xml:space="preserve"> will be maintained into </w:t>
      </w:r>
      <w:proofErr w:type="spellStart"/>
      <w:r w:rsidRPr="007A15C6">
        <w:rPr>
          <w:sz w:val="22"/>
          <w:szCs w:val="18"/>
          <w:lang w:val="en-US"/>
        </w:rPr>
        <w:t>Foriba</w:t>
      </w:r>
      <w:proofErr w:type="spellEnd"/>
      <w:r w:rsidRPr="007A15C6">
        <w:rPr>
          <w:sz w:val="22"/>
          <w:szCs w:val="18"/>
          <w:lang w:val="en-US"/>
        </w:rPr>
        <w:t xml:space="preserve"> tables on the light of pricing procedure of SD documents. Amounts will be read from conditions which will be defined on </w:t>
      </w:r>
      <w:proofErr w:type="spellStart"/>
      <w:r w:rsidRPr="007A15C6">
        <w:rPr>
          <w:sz w:val="22"/>
          <w:szCs w:val="18"/>
          <w:lang w:val="en-US"/>
        </w:rPr>
        <w:t>Foriba</w:t>
      </w:r>
      <w:proofErr w:type="spellEnd"/>
      <w:r w:rsidRPr="007A15C6">
        <w:rPr>
          <w:sz w:val="22"/>
          <w:szCs w:val="18"/>
          <w:lang w:val="en-US"/>
        </w:rPr>
        <w:t xml:space="preserve"> tables when document is created.   Conditions not in this table will not be reflected in the amount on the invoice</w:t>
      </w:r>
    </w:p>
    <w:tbl>
      <w:tblPr>
        <w:tblStyle w:val="a9"/>
        <w:tblW w:w="891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8"/>
        <w:gridCol w:w="900"/>
        <w:gridCol w:w="992"/>
        <w:gridCol w:w="720"/>
        <w:gridCol w:w="900"/>
        <w:gridCol w:w="1618"/>
        <w:gridCol w:w="1172"/>
        <w:gridCol w:w="1350"/>
      </w:tblGrid>
      <w:tr w:rsidR="00462070" w:rsidRPr="007A15C6" w:rsidTr="00EC7FCD">
        <w:tc>
          <w:tcPr>
            <w:tcW w:w="1258" w:type="dxa"/>
            <w:shd w:val="clear" w:color="auto" w:fill="auto"/>
            <w:tcMar>
              <w:top w:w="100" w:type="dxa"/>
              <w:left w:w="100" w:type="dxa"/>
              <w:bottom w:w="100" w:type="dxa"/>
              <w:right w:w="100" w:type="dxa"/>
            </w:tcMar>
          </w:tcPr>
          <w:p w:rsidR="00462070" w:rsidRPr="007A15C6" w:rsidRDefault="00462070" w:rsidP="00462070">
            <w:pPr>
              <w:spacing w:after="0" w:line="240" w:lineRule="auto"/>
              <w:jc w:val="center"/>
              <w:rPr>
                <w:rFonts w:eastAsia="Times New Roman" w:cs="Calibri"/>
                <w:b/>
                <w:bCs/>
                <w:color w:val="1C4587"/>
                <w:sz w:val="16"/>
                <w:szCs w:val="16"/>
                <w:lang w:val="en-US"/>
              </w:rPr>
            </w:pPr>
            <w:r w:rsidRPr="007A15C6">
              <w:rPr>
                <w:rFonts w:eastAsia="Times New Roman" w:cs="Calibri"/>
                <w:b/>
                <w:bCs/>
                <w:color w:val="1C4587"/>
                <w:sz w:val="16"/>
                <w:szCs w:val="16"/>
                <w:lang w:val="en-US"/>
              </w:rPr>
              <w:t>Pricing Group</w:t>
            </w:r>
          </w:p>
        </w:tc>
        <w:tc>
          <w:tcPr>
            <w:tcW w:w="900" w:type="dxa"/>
            <w:shd w:val="clear" w:color="auto" w:fill="auto"/>
            <w:tcMar>
              <w:top w:w="100" w:type="dxa"/>
              <w:left w:w="100" w:type="dxa"/>
              <w:bottom w:w="100" w:type="dxa"/>
              <w:right w:w="100" w:type="dxa"/>
            </w:tcMar>
          </w:tcPr>
          <w:p w:rsidR="00462070" w:rsidRPr="007A15C6" w:rsidRDefault="00462070" w:rsidP="00462070">
            <w:pPr>
              <w:spacing w:after="0" w:line="240" w:lineRule="auto"/>
              <w:jc w:val="center"/>
              <w:rPr>
                <w:rFonts w:eastAsia="Times New Roman" w:cs="Calibri"/>
                <w:b/>
                <w:bCs/>
                <w:color w:val="1C4587"/>
                <w:sz w:val="16"/>
                <w:szCs w:val="16"/>
                <w:lang w:val="en-US"/>
              </w:rPr>
            </w:pPr>
            <w:r w:rsidRPr="007A15C6">
              <w:rPr>
                <w:rFonts w:eastAsia="Times New Roman" w:cs="Calibri"/>
                <w:b/>
                <w:bCs/>
                <w:color w:val="1C4587"/>
                <w:sz w:val="16"/>
                <w:szCs w:val="16"/>
                <w:lang w:val="en-US"/>
              </w:rPr>
              <w:t>Condition type</w:t>
            </w:r>
          </w:p>
        </w:tc>
        <w:tc>
          <w:tcPr>
            <w:tcW w:w="992" w:type="dxa"/>
            <w:shd w:val="clear" w:color="auto" w:fill="auto"/>
            <w:tcMar>
              <w:top w:w="100" w:type="dxa"/>
              <w:left w:w="100" w:type="dxa"/>
              <w:bottom w:w="100" w:type="dxa"/>
              <w:right w:w="100" w:type="dxa"/>
            </w:tcMar>
          </w:tcPr>
          <w:p w:rsidR="00462070" w:rsidRPr="007A15C6" w:rsidRDefault="00462070" w:rsidP="00462070">
            <w:pPr>
              <w:spacing w:after="0" w:line="240" w:lineRule="auto"/>
              <w:jc w:val="center"/>
              <w:rPr>
                <w:rFonts w:eastAsia="Times New Roman" w:cs="Calibri"/>
                <w:b/>
                <w:bCs/>
                <w:color w:val="1C4587"/>
                <w:sz w:val="16"/>
                <w:szCs w:val="16"/>
                <w:lang w:val="en-US"/>
              </w:rPr>
            </w:pPr>
            <w:r w:rsidRPr="007A15C6">
              <w:rPr>
                <w:rFonts w:eastAsia="Times New Roman" w:cs="Calibri"/>
                <w:b/>
                <w:bCs/>
                <w:color w:val="1C4587"/>
                <w:sz w:val="16"/>
                <w:szCs w:val="16"/>
                <w:lang w:val="en-US"/>
              </w:rPr>
              <w:t>Procedures</w:t>
            </w:r>
          </w:p>
        </w:tc>
        <w:tc>
          <w:tcPr>
            <w:tcW w:w="720" w:type="dxa"/>
            <w:shd w:val="clear" w:color="auto" w:fill="auto"/>
            <w:tcMar>
              <w:top w:w="100" w:type="dxa"/>
              <w:left w:w="100" w:type="dxa"/>
              <w:bottom w:w="100" w:type="dxa"/>
              <w:right w:w="100" w:type="dxa"/>
            </w:tcMar>
          </w:tcPr>
          <w:p w:rsidR="00462070" w:rsidRPr="007A15C6" w:rsidRDefault="00462070" w:rsidP="00462070">
            <w:pPr>
              <w:spacing w:after="0" w:line="240" w:lineRule="auto"/>
              <w:jc w:val="center"/>
              <w:rPr>
                <w:rFonts w:eastAsia="Times New Roman" w:cs="Calibri"/>
                <w:b/>
                <w:bCs/>
                <w:color w:val="1C4587"/>
                <w:sz w:val="16"/>
                <w:szCs w:val="16"/>
                <w:lang w:val="en-US"/>
              </w:rPr>
            </w:pPr>
            <w:r w:rsidRPr="007A15C6">
              <w:rPr>
                <w:rFonts w:eastAsia="Times New Roman" w:cs="Calibri"/>
                <w:b/>
                <w:bCs/>
                <w:color w:val="1C4587"/>
                <w:sz w:val="16"/>
                <w:szCs w:val="16"/>
                <w:lang w:val="en-US"/>
              </w:rPr>
              <w:t>Step</w:t>
            </w:r>
          </w:p>
        </w:tc>
        <w:tc>
          <w:tcPr>
            <w:tcW w:w="900" w:type="dxa"/>
            <w:shd w:val="clear" w:color="auto" w:fill="auto"/>
            <w:tcMar>
              <w:top w:w="100" w:type="dxa"/>
              <w:left w:w="100" w:type="dxa"/>
              <w:bottom w:w="100" w:type="dxa"/>
              <w:right w:w="100" w:type="dxa"/>
            </w:tcMar>
          </w:tcPr>
          <w:p w:rsidR="00462070" w:rsidRPr="007A15C6" w:rsidRDefault="00462070" w:rsidP="00462070">
            <w:pPr>
              <w:spacing w:after="0" w:line="240" w:lineRule="auto"/>
              <w:jc w:val="center"/>
              <w:rPr>
                <w:rFonts w:eastAsia="Times New Roman" w:cs="Calibri"/>
                <w:b/>
                <w:bCs/>
                <w:color w:val="1C4587"/>
                <w:sz w:val="16"/>
                <w:szCs w:val="16"/>
                <w:lang w:val="en-US"/>
              </w:rPr>
            </w:pPr>
            <w:r w:rsidRPr="007A15C6">
              <w:rPr>
                <w:rFonts w:eastAsia="Times New Roman" w:cs="Calibri"/>
                <w:b/>
                <w:bCs/>
                <w:color w:val="1C4587"/>
                <w:sz w:val="16"/>
                <w:szCs w:val="16"/>
                <w:lang w:val="en-US"/>
              </w:rPr>
              <w:t>Counter</w:t>
            </w:r>
          </w:p>
        </w:tc>
        <w:tc>
          <w:tcPr>
            <w:tcW w:w="1618" w:type="dxa"/>
            <w:shd w:val="clear" w:color="auto" w:fill="auto"/>
            <w:tcMar>
              <w:top w:w="100" w:type="dxa"/>
              <w:left w:w="100" w:type="dxa"/>
              <w:bottom w:w="100" w:type="dxa"/>
              <w:right w:w="100" w:type="dxa"/>
            </w:tcMar>
          </w:tcPr>
          <w:p w:rsidR="00462070" w:rsidRPr="007A15C6" w:rsidRDefault="00462070" w:rsidP="00462070">
            <w:pPr>
              <w:spacing w:after="0" w:line="240" w:lineRule="auto"/>
              <w:jc w:val="center"/>
              <w:rPr>
                <w:rFonts w:eastAsia="Times New Roman" w:cs="Calibri"/>
                <w:b/>
                <w:bCs/>
                <w:color w:val="1C4587"/>
                <w:sz w:val="16"/>
                <w:szCs w:val="16"/>
                <w:lang w:val="en-US"/>
              </w:rPr>
            </w:pPr>
            <w:r w:rsidRPr="007A15C6">
              <w:rPr>
                <w:rFonts w:eastAsia="Times New Roman" w:cs="Calibri"/>
                <w:b/>
                <w:bCs/>
                <w:color w:val="1C4587"/>
                <w:sz w:val="16"/>
                <w:szCs w:val="16"/>
                <w:lang w:val="en-US"/>
              </w:rPr>
              <w:t>Pricing Type</w:t>
            </w:r>
          </w:p>
        </w:tc>
        <w:tc>
          <w:tcPr>
            <w:tcW w:w="1172" w:type="dxa"/>
            <w:shd w:val="clear" w:color="auto" w:fill="auto"/>
            <w:tcMar>
              <w:top w:w="100" w:type="dxa"/>
              <w:left w:w="100" w:type="dxa"/>
              <w:bottom w:w="100" w:type="dxa"/>
              <w:right w:w="100" w:type="dxa"/>
            </w:tcMar>
          </w:tcPr>
          <w:p w:rsidR="00462070" w:rsidRPr="007A15C6" w:rsidRDefault="00462070" w:rsidP="00462070">
            <w:pPr>
              <w:spacing w:after="0" w:line="240" w:lineRule="auto"/>
              <w:jc w:val="center"/>
              <w:rPr>
                <w:rFonts w:eastAsia="Times New Roman" w:cs="Calibri"/>
                <w:b/>
                <w:bCs/>
                <w:color w:val="1C4587"/>
                <w:sz w:val="16"/>
                <w:szCs w:val="16"/>
                <w:lang w:val="en-US"/>
              </w:rPr>
            </w:pPr>
            <w:r w:rsidRPr="007A15C6">
              <w:rPr>
                <w:rFonts w:eastAsia="Times New Roman" w:cs="Calibri"/>
                <w:b/>
                <w:bCs/>
                <w:color w:val="1C4587"/>
                <w:sz w:val="16"/>
                <w:szCs w:val="16"/>
                <w:lang w:val="en-US"/>
              </w:rPr>
              <w:t>Condition Type</w:t>
            </w:r>
          </w:p>
        </w:tc>
        <w:tc>
          <w:tcPr>
            <w:tcW w:w="1350" w:type="dxa"/>
          </w:tcPr>
          <w:p w:rsidR="00462070" w:rsidRPr="007A15C6" w:rsidRDefault="00462070" w:rsidP="00462070">
            <w:pPr>
              <w:spacing w:after="0" w:line="240" w:lineRule="auto"/>
              <w:jc w:val="center"/>
              <w:rPr>
                <w:rFonts w:eastAsia="Times New Roman" w:cs="Calibri"/>
                <w:b/>
                <w:bCs/>
                <w:color w:val="1C4587"/>
                <w:sz w:val="16"/>
                <w:szCs w:val="16"/>
                <w:lang w:val="en-US"/>
              </w:rPr>
            </w:pPr>
            <w:r w:rsidRPr="007A15C6">
              <w:rPr>
                <w:rFonts w:eastAsia="Times New Roman" w:cs="Calibri"/>
                <w:b/>
                <w:bCs/>
                <w:color w:val="1C4587"/>
                <w:sz w:val="16"/>
                <w:szCs w:val="16"/>
                <w:lang w:val="en-US"/>
              </w:rPr>
              <w:t>Detail</w:t>
            </w:r>
          </w:p>
        </w:tc>
      </w:tr>
      <w:tr w:rsidR="003F6B6F" w:rsidRPr="007A15C6" w:rsidTr="00EC7FCD">
        <w:tc>
          <w:tcPr>
            <w:tcW w:w="1258" w:type="dxa"/>
            <w:shd w:val="clear" w:color="auto" w:fill="auto"/>
            <w:tcMar>
              <w:top w:w="100" w:type="dxa"/>
              <w:left w:w="100" w:type="dxa"/>
              <w:bottom w:w="100" w:type="dxa"/>
              <w:right w:w="100" w:type="dxa"/>
            </w:tcMar>
          </w:tcPr>
          <w:p w:rsidR="003F6B6F" w:rsidRPr="007A15C6" w:rsidRDefault="001E3086" w:rsidP="006C614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1</w:t>
            </w:r>
          </w:p>
        </w:tc>
        <w:tc>
          <w:tcPr>
            <w:tcW w:w="900" w:type="dxa"/>
            <w:shd w:val="clear" w:color="auto" w:fill="auto"/>
            <w:tcMar>
              <w:top w:w="100" w:type="dxa"/>
              <w:left w:w="100" w:type="dxa"/>
              <w:bottom w:w="100" w:type="dxa"/>
              <w:right w:w="100" w:type="dxa"/>
            </w:tcMar>
          </w:tcPr>
          <w:p w:rsidR="003F6B6F" w:rsidRDefault="003F6B6F" w:rsidP="006C614C">
            <w:pPr>
              <w:spacing w:after="0" w:line="240" w:lineRule="auto"/>
              <w:jc w:val="center"/>
              <w:rPr>
                <w:rFonts w:eastAsia="Times New Roman" w:cs="Calibri"/>
                <w:color w:val="000000"/>
                <w:sz w:val="16"/>
                <w:szCs w:val="16"/>
                <w:lang w:val="en-US"/>
              </w:rPr>
            </w:pPr>
            <w:r w:rsidRPr="003F6B6F">
              <w:rPr>
                <w:rFonts w:eastAsia="Times New Roman" w:cs="Calibri"/>
                <w:color w:val="000000"/>
                <w:sz w:val="16"/>
                <w:szCs w:val="16"/>
                <w:lang w:val="en-US"/>
              </w:rPr>
              <w:t>ZTXE</w:t>
            </w:r>
          </w:p>
        </w:tc>
        <w:tc>
          <w:tcPr>
            <w:tcW w:w="992" w:type="dxa"/>
            <w:shd w:val="clear" w:color="auto" w:fill="auto"/>
            <w:tcMar>
              <w:top w:w="100" w:type="dxa"/>
              <w:left w:w="100" w:type="dxa"/>
              <w:bottom w:w="100" w:type="dxa"/>
              <w:right w:w="100" w:type="dxa"/>
            </w:tcMar>
          </w:tcPr>
          <w:p w:rsidR="003F6B6F" w:rsidRPr="007A15C6" w:rsidRDefault="003F6B6F" w:rsidP="006C614C">
            <w:pPr>
              <w:spacing w:after="0" w:line="240" w:lineRule="auto"/>
              <w:jc w:val="center"/>
              <w:rPr>
                <w:rFonts w:eastAsia="Times New Roman" w:cs="Calibri"/>
                <w:color w:val="000000"/>
                <w:sz w:val="16"/>
                <w:szCs w:val="16"/>
                <w:lang w:val="en-US"/>
              </w:rPr>
            </w:pPr>
          </w:p>
        </w:tc>
        <w:tc>
          <w:tcPr>
            <w:tcW w:w="720" w:type="dxa"/>
            <w:shd w:val="clear" w:color="auto" w:fill="auto"/>
            <w:tcMar>
              <w:top w:w="100" w:type="dxa"/>
              <w:left w:w="100" w:type="dxa"/>
              <w:bottom w:w="100" w:type="dxa"/>
              <w:right w:w="100" w:type="dxa"/>
            </w:tcMar>
          </w:tcPr>
          <w:p w:rsidR="003F6B6F" w:rsidRPr="007A15C6" w:rsidRDefault="003F6B6F" w:rsidP="006C614C">
            <w:pPr>
              <w:spacing w:after="0" w:line="240" w:lineRule="auto"/>
              <w:jc w:val="center"/>
              <w:rPr>
                <w:rFonts w:eastAsia="Times New Roman" w:cs="Calibri"/>
                <w:color w:val="000000"/>
                <w:sz w:val="16"/>
                <w:szCs w:val="16"/>
                <w:lang w:val="en-US"/>
              </w:rPr>
            </w:pPr>
          </w:p>
        </w:tc>
        <w:tc>
          <w:tcPr>
            <w:tcW w:w="900" w:type="dxa"/>
            <w:shd w:val="clear" w:color="auto" w:fill="auto"/>
            <w:tcMar>
              <w:top w:w="100" w:type="dxa"/>
              <w:left w:w="100" w:type="dxa"/>
              <w:bottom w:w="100" w:type="dxa"/>
              <w:right w:w="100" w:type="dxa"/>
            </w:tcMar>
          </w:tcPr>
          <w:p w:rsidR="003F6B6F" w:rsidRPr="007A15C6" w:rsidRDefault="003F6B6F" w:rsidP="006C614C">
            <w:pPr>
              <w:spacing w:after="0" w:line="240" w:lineRule="auto"/>
              <w:jc w:val="center"/>
              <w:rPr>
                <w:rFonts w:eastAsia="Times New Roman" w:cs="Calibri"/>
                <w:color w:val="000000"/>
                <w:sz w:val="16"/>
                <w:szCs w:val="16"/>
                <w:lang w:val="en-US"/>
              </w:rPr>
            </w:pPr>
          </w:p>
        </w:tc>
        <w:tc>
          <w:tcPr>
            <w:tcW w:w="1618" w:type="dxa"/>
            <w:shd w:val="clear" w:color="auto" w:fill="auto"/>
            <w:tcMar>
              <w:top w:w="100" w:type="dxa"/>
              <w:left w:w="100" w:type="dxa"/>
              <w:bottom w:w="100" w:type="dxa"/>
              <w:right w:w="100" w:type="dxa"/>
            </w:tcMar>
          </w:tcPr>
          <w:p w:rsidR="003F6B6F" w:rsidRPr="007A15C6" w:rsidRDefault="003F6B6F" w:rsidP="006C614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Tax</w:t>
            </w:r>
          </w:p>
        </w:tc>
        <w:tc>
          <w:tcPr>
            <w:tcW w:w="1172" w:type="dxa"/>
            <w:shd w:val="clear" w:color="auto" w:fill="auto"/>
            <w:tcMar>
              <w:top w:w="100" w:type="dxa"/>
              <w:left w:w="100" w:type="dxa"/>
              <w:bottom w:w="100" w:type="dxa"/>
              <w:right w:w="100" w:type="dxa"/>
            </w:tcMar>
          </w:tcPr>
          <w:p w:rsidR="003F6B6F" w:rsidRPr="007A15C6" w:rsidRDefault="003F6B6F" w:rsidP="006C614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ITEM</w:t>
            </w:r>
          </w:p>
        </w:tc>
        <w:tc>
          <w:tcPr>
            <w:tcW w:w="1350" w:type="dxa"/>
          </w:tcPr>
          <w:p w:rsidR="003F6B6F" w:rsidRPr="007A15C6" w:rsidRDefault="003F6B6F" w:rsidP="006C614C">
            <w:pPr>
              <w:spacing w:after="0" w:line="240" w:lineRule="auto"/>
              <w:jc w:val="center"/>
              <w:rPr>
                <w:rFonts w:eastAsia="Times New Roman" w:cs="Calibri"/>
                <w:color w:val="000000"/>
                <w:sz w:val="16"/>
                <w:szCs w:val="16"/>
                <w:lang w:val="en-US"/>
              </w:rPr>
            </w:pPr>
          </w:p>
        </w:tc>
      </w:tr>
      <w:tr w:rsidR="003F6B6F" w:rsidRPr="007A15C6" w:rsidTr="00EC7FCD">
        <w:tc>
          <w:tcPr>
            <w:tcW w:w="1258" w:type="dxa"/>
            <w:shd w:val="clear" w:color="auto" w:fill="auto"/>
            <w:tcMar>
              <w:top w:w="100" w:type="dxa"/>
              <w:left w:w="100" w:type="dxa"/>
              <w:bottom w:w="100" w:type="dxa"/>
              <w:right w:w="100" w:type="dxa"/>
            </w:tcMar>
          </w:tcPr>
          <w:p w:rsidR="003F6B6F" w:rsidRPr="007A15C6" w:rsidRDefault="001E3086" w:rsidP="006C614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1</w:t>
            </w:r>
          </w:p>
        </w:tc>
        <w:tc>
          <w:tcPr>
            <w:tcW w:w="900" w:type="dxa"/>
            <w:shd w:val="clear" w:color="auto" w:fill="auto"/>
            <w:tcMar>
              <w:top w:w="100" w:type="dxa"/>
              <w:left w:w="100" w:type="dxa"/>
              <w:bottom w:w="100" w:type="dxa"/>
              <w:right w:w="100" w:type="dxa"/>
            </w:tcMar>
          </w:tcPr>
          <w:p w:rsidR="003F6B6F" w:rsidRDefault="003F6B6F" w:rsidP="006C614C">
            <w:pPr>
              <w:spacing w:after="0" w:line="240" w:lineRule="auto"/>
              <w:jc w:val="center"/>
              <w:rPr>
                <w:rFonts w:eastAsia="Times New Roman" w:cs="Calibri"/>
                <w:color w:val="000000"/>
                <w:sz w:val="16"/>
                <w:szCs w:val="16"/>
                <w:lang w:val="en-US"/>
              </w:rPr>
            </w:pPr>
            <w:r w:rsidRPr="003F6B6F">
              <w:rPr>
                <w:rFonts w:eastAsia="Times New Roman" w:cs="Calibri"/>
                <w:color w:val="000000"/>
                <w:sz w:val="16"/>
                <w:szCs w:val="16"/>
                <w:lang w:val="en-US"/>
              </w:rPr>
              <w:t>ZTRE</w:t>
            </w:r>
          </w:p>
        </w:tc>
        <w:tc>
          <w:tcPr>
            <w:tcW w:w="992" w:type="dxa"/>
            <w:shd w:val="clear" w:color="auto" w:fill="auto"/>
            <w:tcMar>
              <w:top w:w="100" w:type="dxa"/>
              <w:left w:w="100" w:type="dxa"/>
              <w:bottom w:w="100" w:type="dxa"/>
              <w:right w:w="100" w:type="dxa"/>
            </w:tcMar>
          </w:tcPr>
          <w:p w:rsidR="003F6B6F" w:rsidRPr="007A15C6" w:rsidRDefault="003F6B6F" w:rsidP="006C614C">
            <w:pPr>
              <w:spacing w:after="0" w:line="240" w:lineRule="auto"/>
              <w:jc w:val="center"/>
              <w:rPr>
                <w:rFonts w:eastAsia="Times New Roman" w:cs="Calibri"/>
                <w:color w:val="000000"/>
                <w:sz w:val="16"/>
                <w:szCs w:val="16"/>
                <w:lang w:val="en-US"/>
              </w:rPr>
            </w:pPr>
          </w:p>
        </w:tc>
        <w:tc>
          <w:tcPr>
            <w:tcW w:w="720" w:type="dxa"/>
            <w:shd w:val="clear" w:color="auto" w:fill="auto"/>
            <w:tcMar>
              <w:top w:w="100" w:type="dxa"/>
              <w:left w:w="100" w:type="dxa"/>
              <w:bottom w:w="100" w:type="dxa"/>
              <w:right w:w="100" w:type="dxa"/>
            </w:tcMar>
          </w:tcPr>
          <w:p w:rsidR="003F6B6F" w:rsidRPr="007A15C6" w:rsidRDefault="003F6B6F" w:rsidP="006C614C">
            <w:pPr>
              <w:spacing w:after="0" w:line="240" w:lineRule="auto"/>
              <w:jc w:val="center"/>
              <w:rPr>
                <w:rFonts w:eastAsia="Times New Roman" w:cs="Calibri"/>
                <w:color w:val="000000"/>
                <w:sz w:val="16"/>
                <w:szCs w:val="16"/>
                <w:lang w:val="en-US"/>
              </w:rPr>
            </w:pPr>
          </w:p>
        </w:tc>
        <w:tc>
          <w:tcPr>
            <w:tcW w:w="900" w:type="dxa"/>
            <w:shd w:val="clear" w:color="auto" w:fill="auto"/>
            <w:tcMar>
              <w:top w:w="100" w:type="dxa"/>
              <w:left w:w="100" w:type="dxa"/>
              <w:bottom w:w="100" w:type="dxa"/>
              <w:right w:w="100" w:type="dxa"/>
            </w:tcMar>
          </w:tcPr>
          <w:p w:rsidR="003F6B6F" w:rsidRPr="007A15C6" w:rsidRDefault="003F6B6F" w:rsidP="006C614C">
            <w:pPr>
              <w:spacing w:after="0" w:line="240" w:lineRule="auto"/>
              <w:jc w:val="center"/>
              <w:rPr>
                <w:rFonts w:eastAsia="Times New Roman" w:cs="Calibri"/>
                <w:color w:val="000000"/>
                <w:sz w:val="16"/>
                <w:szCs w:val="16"/>
                <w:lang w:val="en-US"/>
              </w:rPr>
            </w:pPr>
          </w:p>
        </w:tc>
        <w:tc>
          <w:tcPr>
            <w:tcW w:w="1618" w:type="dxa"/>
            <w:shd w:val="clear" w:color="auto" w:fill="auto"/>
            <w:tcMar>
              <w:top w:w="100" w:type="dxa"/>
              <w:left w:w="100" w:type="dxa"/>
              <w:bottom w:w="100" w:type="dxa"/>
              <w:right w:w="100" w:type="dxa"/>
            </w:tcMar>
          </w:tcPr>
          <w:p w:rsidR="003F6B6F" w:rsidRPr="007A15C6" w:rsidRDefault="003F6B6F" w:rsidP="006C614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Tax</w:t>
            </w:r>
          </w:p>
        </w:tc>
        <w:tc>
          <w:tcPr>
            <w:tcW w:w="1172" w:type="dxa"/>
            <w:shd w:val="clear" w:color="auto" w:fill="auto"/>
            <w:tcMar>
              <w:top w:w="100" w:type="dxa"/>
              <w:left w:w="100" w:type="dxa"/>
              <w:bottom w:w="100" w:type="dxa"/>
              <w:right w:w="100" w:type="dxa"/>
            </w:tcMar>
          </w:tcPr>
          <w:p w:rsidR="003F6B6F" w:rsidRPr="007A15C6" w:rsidRDefault="003F6B6F" w:rsidP="006C614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ITEM</w:t>
            </w:r>
          </w:p>
        </w:tc>
        <w:tc>
          <w:tcPr>
            <w:tcW w:w="1350" w:type="dxa"/>
          </w:tcPr>
          <w:p w:rsidR="003F6B6F" w:rsidRPr="007A15C6" w:rsidRDefault="003F6B6F" w:rsidP="006C614C">
            <w:pPr>
              <w:spacing w:after="0" w:line="240" w:lineRule="auto"/>
              <w:jc w:val="center"/>
              <w:rPr>
                <w:rFonts w:eastAsia="Times New Roman" w:cs="Calibri"/>
                <w:color w:val="000000"/>
                <w:sz w:val="16"/>
                <w:szCs w:val="16"/>
                <w:lang w:val="en-US"/>
              </w:rPr>
            </w:pPr>
          </w:p>
        </w:tc>
      </w:tr>
      <w:tr w:rsidR="006C614C" w:rsidRPr="007A15C6" w:rsidTr="00AA17C5">
        <w:trPr>
          <w:trHeight w:val="270"/>
        </w:trPr>
        <w:tc>
          <w:tcPr>
            <w:tcW w:w="1258" w:type="dxa"/>
            <w:shd w:val="clear" w:color="auto" w:fill="auto"/>
            <w:tcMar>
              <w:top w:w="100" w:type="dxa"/>
              <w:left w:w="100" w:type="dxa"/>
              <w:bottom w:w="100" w:type="dxa"/>
              <w:right w:w="100" w:type="dxa"/>
            </w:tcMar>
          </w:tcPr>
          <w:p w:rsidR="006C614C" w:rsidRPr="007A15C6" w:rsidRDefault="001E3086" w:rsidP="006C614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1</w:t>
            </w:r>
          </w:p>
        </w:tc>
        <w:tc>
          <w:tcPr>
            <w:tcW w:w="900" w:type="dxa"/>
            <w:shd w:val="clear" w:color="auto" w:fill="auto"/>
            <w:tcMar>
              <w:top w:w="100" w:type="dxa"/>
              <w:left w:w="100" w:type="dxa"/>
              <w:bottom w:w="100" w:type="dxa"/>
              <w:right w:w="100" w:type="dxa"/>
            </w:tcMar>
          </w:tcPr>
          <w:p w:rsidR="006C614C" w:rsidRPr="007A15C6" w:rsidRDefault="003F6B6F" w:rsidP="006C614C">
            <w:pPr>
              <w:spacing w:after="0" w:line="240" w:lineRule="auto"/>
              <w:jc w:val="center"/>
              <w:rPr>
                <w:rFonts w:eastAsia="Times New Roman" w:cs="Calibri"/>
                <w:color w:val="000000"/>
                <w:sz w:val="16"/>
                <w:szCs w:val="16"/>
                <w:lang w:val="en-US"/>
              </w:rPr>
            </w:pPr>
            <w:r w:rsidRPr="003F6B6F">
              <w:rPr>
                <w:rFonts w:eastAsia="Times New Roman" w:cs="Calibri"/>
                <w:color w:val="000000"/>
                <w:sz w:val="16"/>
                <w:szCs w:val="16"/>
                <w:lang w:val="en-US"/>
              </w:rPr>
              <w:t>ZLCX</w:t>
            </w:r>
          </w:p>
        </w:tc>
        <w:tc>
          <w:tcPr>
            <w:tcW w:w="992" w:type="dxa"/>
            <w:shd w:val="clear" w:color="auto" w:fill="auto"/>
            <w:tcMar>
              <w:top w:w="100" w:type="dxa"/>
              <w:left w:w="100" w:type="dxa"/>
              <w:bottom w:w="100" w:type="dxa"/>
              <w:right w:w="100" w:type="dxa"/>
            </w:tcMar>
          </w:tcPr>
          <w:p w:rsidR="006C614C" w:rsidRPr="007A15C6" w:rsidRDefault="006C614C" w:rsidP="006C614C">
            <w:pPr>
              <w:spacing w:after="0" w:line="240" w:lineRule="auto"/>
              <w:jc w:val="center"/>
              <w:rPr>
                <w:rFonts w:eastAsia="Times New Roman" w:cs="Calibri"/>
                <w:color w:val="000000"/>
                <w:sz w:val="16"/>
                <w:szCs w:val="16"/>
                <w:lang w:val="en-US"/>
              </w:rPr>
            </w:pPr>
          </w:p>
        </w:tc>
        <w:tc>
          <w:tcPr>
            <w:tcW w:w="720" w:type="dxa"/>
            <w:shd w:val="clear" w:color="auto" w:fill="auto"/>
            <w:tcMar>
              <w:top w:w="100" w:type="dxa"/>
              <w:left w:w="100" w:type="dxa"/>
              <w:bottom w:w="100" w:type="dxa"/>
              <w:right w:w="100" w:type="dxa"/>
            </w:tcMar>
          </w:tcPr>
          <w:p w:rsidR="006C614C" w:rsidRPr="007A15C6" w:rsidRDefault="006C614C" w:rsidP="006C614C">
            <w:pPr>
              <w:spacing w:after="0" w:line="240" w:lineRule="auto"/>
              <w:jc w:val="center"/>
              <w:rPr>
                <w:rFonts w:eastAsia="Times New Roman" w:cs="Calibri"/>
                <w:color w:val="000000"/>
                <w:sz w:val="16"/>
                <w:szCs w:val="16"/>
                <w:lang w:val="en-US"/>
              </w:rPr>
            </w:pPr>
          </w:p>
        </w:tc>
        <w:tc>
          <w:tcPr>
            <w:tcW w:w="900" w:type="dxa"/>
            <w:shd w:val="clear" w:color="auto" w:fill="auto"/>
            <w:tcMar>
              <w:top w:w="100" w:type="dxa"/>
              <w:left w:w="100" w:type="dxa"/>
              <w:bottom w:w="100" w:type="dxa"/>
              <w:right w:w="100" w:type="dxa"/>
            </w:tcMar>
          </w:tcPr>
          <w:p w:rsidR="006C614C" w:rsidRPr="007A15C6" w:rsidRDefault="006C614C" w:rsidP="006C614C">
            <w:pPr>
              <w:spacing w:after="0" w:line="240" w:lineRule="auto"/>
              <w:jc w:val="center"/>
              <w:rPr>
                <w:rFonts w:eastAsia="Times New Roman" w:cs="Calibri"/>
                <w:color w:val="000000"/>
                <w:sz w:val="16"/>
                <w:szCs w:val="16"/>
                <w:lang w:val="en-US"/>
              </w:rPr>
            </w:pPr>
          </w:p>
        </w:tc>
        <w:tc>
          <w:tcPr>
            <w:tcW w:w="1618" w:type="dxa"/>
            <w:shd w:val="clear" w:color="auto" w:fill="auto"/>
            <w:tcMar>
              <w:top w:w="100" w:type="dxa"/>
              <w:left w:w="100" w:type="dxa"/>
              <w:bottom w:w="100" w:type="dxa"/>
              <w:right w:w="100" w:type="dxa"/>
            </w:tcMar>
          </w:tcPr>
          <w:p w:rsidR="006C614C" w:rsidRPr="007A15C6" w:rsidRDefault="003F6B6F" w:rsidP="006C614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Tax</w:t>
            </w:r>
          </w:p>
        </w:tc>
        <w:tc>
          <w:tcPr>
            <w:tcW w:w="1172" w:type="dxa"/>
            <w:shd w:val="clear" w:color="auto" w:fill="auto"/>
            <w:tcMar>
              <w:top w:w="100" w:type="dxa"/>
              <w:left w:w="100" w:type="dxa"/>
              <w:bottom w:w="100" w:type="dxa"/>
              <w:right w:w="100" w:type="dxa"/>
            </w:tcMar>
          </w:tcPr>
          <w:p w:rsidR="006C614C" w:rsidRPr="007A15C6" w:rsidRDefault="003F6B6F" w:rsidP="006C614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ITEM</w:t>
            </w:r>
          </w:p>
        </w:tc>
        <w:tc>
          <w:tcPr>
            <w:tcW w:w="1350" w:type="dxa"/>
          </w:tcPr>
          <w:p w:rsidR="006C614C" w:rsidRPr="007A15C6" w:rsidRDefault="006C614C" w:rsidP="006C614C">
            <w:pPr>
              <w:spacing w:after="0" w:line="240" w:lineRule="auto"/>
              <w:jc w:val="center"/>
              <w:rPr>
                <w:rFonts w:eastAsia="Times New Roman" w:cs="Calibri"/>
                <w:color w:val="000000"/>
                <w:sz w:val="16"/>
                <w:szCs w:val="16"/>
                <w:lang w:val="en-US"/>
              </w:rPr>
            </w:pPr>
          </w:p>
        </w:tc>
      </w:tr>
      <w:tr w:rsidR="003F6B6F" w:rsidRPr="007A15C6" w:rsidTr="00AA17C5">
        <w:trPr>
          <w:trHeight w:val="270"/>
        </w:trPr>
        <w:tc>
          <w:tcPr>
            <w:tcW w:w="1258" w:type="dxa"/>
            <w:shd w:val="clear" w:color="auto" w:fill="auto"/>
            <w:tcMar>
              <w:top w:w="100" w:type="dxa"/>
              <w:left w:w="100" w:type="dxa"/>
              <w:bottom w:w="100" w:type="dxa"/>
              <w:right w:w="100" w:type="dxa"/>
            </w:tcMar>
          </w:tcPr>
          <w:p w:rsidR="003F6B6F" w:rsidRPr="007A15C6" w:rsidRDefault="001E3086" w:rsidP="006C614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1</w:t>
            </w:r>
          </w:p>
        </w:tc>
        <w:tc>
          <w:tcPr>
            <w:tcW w:w="900" w:type="dxa"/>
            <w:shd w:val="clear" w:color="auto" w:fill="auto"/>
            <w:tcMar>
              <w:top w:w="100" w:type="dxa"/>
              <w:left w:w="100" w:type="dxa"/>
              <w:bottom w:w="100" w:type="dxa"/>
              <w:right w:w="100" w:type="dxa"/>
            </w:tcMar>
          </w:tcPr>
          <w:p w:rsidR="003F6B6F" w:rsidRPr="003F6B6F" w:rsidRDefault="003F6B6F" w:rsidP="006C614C">
            <w:pPr>
              <w:spacing w:after="0" w:line="240" w:lineRule="auto"/>
              <w:jc w:val="center"/>
              <w:rPr>
                <w:rFonts w:eastAsia="Times New Roman" w:cs="Calibri"/>
                <w:color w:val="000000"/>
                <w:sz w:val="16"/>
                <w:szCs w:val="16"/>
                <w:lang w:val="en-US"/>
              </w:rPr>
            </w:pPr>
            <w:r w:rsidRPr="003F6B6F">
              <w:rPr>
                <w:rFonts w:eastAsia="Times New Roman" w:cs="Calibri"/>
                <w:color w:val="000000"/>
                <w:sz w:val="16"/>
                <w:szCs w:val="16"/>
                <w:lang w:val="en-US"/>
              </w:rPr>
              <w:t>ZDEU</w:t>
            </w:r>
          </w:p>
        </w:tc>
        <w:tc>
          <w:tcPr>
            <w:tcW w:w="992" w:type="dxa"/>
            <w:shd w:val="clear" w:color="auto" w:fill="auto"/>
            <w:tcMar>
              <w:top w:w="100" w:type="dxa"/>
              <w:left w:w="100" w:type="dxa"/>
              <w:bottom w:w="100" w:type="dxa"/>
              <w:right w:w="100" w:type="dxa"/>
            </w:tcMar>
          </w:tcPr>
          <w:p w:rsidR="003F6B6F" w:rsidRPr="007A15C6" w:rsidRDefault="003F6B6F" w:rsidP="006C614C">
            <w:pPr>
              <w:spacing w:after="0" w:line="240" w:lineRule="auto"/>
              <w:jc w:val="center"/>
              <w:rPr>
                <w:rFonts w:eastAsia="Times New Roman" w:cs="Calibri"/>
                <w:color w:val="000000"/>
                <w:sz w:val="16"/>
                <w:szCs w:val="16"/>
                <w:lang w:val="en-US"/>
              </w:rPr>
            </w:pPr>
          </w:p>
        </w:tc>
        <w:tc>
          <w:tcPr>
            <w:tcW w:w="720" w:type="dxa"/>
            <w:shd w:val="clear" w:color="auto" w:fill="auto"/>
            <w:tcMar>
              <w:top w:w="100" w:type="dxa"/>
              <w:left w:w="100" w:type="dxa"/>
              <w:bottom w:w="100" w:type="dxa"/>
              <w:right w:w="100" w:type="dxa"/>
            </w:tcMar>
          </w:tcPr>
          <w:p w:rsidR="003F6B6F" w:rsidRPr="007A15C6" w:rsidRDefault="003F6B6F" w:rsidP="006C614C">
            <w:pPr>
              <w:spacing w:after="0" w:line="240" w:lineRule="auto"/>
              <w:jc w:val="center"/>
              <w:rPr>
                <w:rFonts w:eastAsia="Times New Roman" w:cs="Calibri"/>
                <w:color w:val="000000"/>
                <w:sz w:val="16"/>
                <w:szCs w:val="16"/>
                <w:lang w:val="en-US"/>
              </w:rPr>
            </w:pPr>
          </w:p>
        </w:tc>
        <w:tc>
          <w:tcPr>
            <w:tcW w:w="900" w:type="dxa"/>
            <w:shd w:val="clear" w:color="auto" w:fill="auto"/>
            <w:tcMar>
              <w:top w:w="100" w:type="dxa"/>
              <w:left w:w="100" w:type="dxa"/>
              <w:bottom w:w="100" w:type="dxa"/>
              <w:right w:w="100" w:type="dxa"/>
            </w:tcMar>
          </w:tcPr>
          <w:p w:rsidR="003F6B6F" w:rsidRPr="007A15C6" w:rsidRDefault="003F6B6F" w:rsidP="006C614C">
            <w:pPr>
              <w:spacing w:after="0" w:line="240" w:lineRule="auto"/>
              <w:jc w:val="center"/>
              <w:rPr>
                <w:rFonts w:eastAsia="Times New Roman" w:cs="Calibri"/>
                <w:color w:val="000000"/>
                <w:sz w:val="16"/>
                <w:szCs w:val="16"/>
                <w:lang w:val="en-US"/>
              </w:rPr>
            </w:pPr>
          </w:p>
        </w:tc>
        <w:tc>
          <w:tcPr>
            <w:tcW w:w="1618" w:type="dxa"/>
            <w:shd w:val="clear" w:color="auto" w:fill="auto"/>
            <w:tcMar>
              <w:top w:w="100" w:type="dxa"/>
              <w:left w:w="100" w:type="dxa"/>
              <w:bottom w:w="100" w:type="dxa"/>
              <w:right w:w="100" w:type="dxa"/>
            </w:tcMar>
          </w:tcPr>
          <w:p w:rsidR="003F6B6F" w:rsidRDefault="003F6B6F" w:rsidP="006C614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Allowance</w:t>
            </w:r>
          </w:p>
        </w:tc>
        <w:tc>
          <w:tcPr>
            <w:tcW w:w="1172" w:type="dxa"/>
            <w:shd w:val="clear" w:color="auto" w:fill="auto"/>
            <w:tcMar>
              <w:top w:w="100" w:type="dxa"/>
              <w:left w:w="100" w:type="dxa"/>
              <w:bottom w:w="100" w:type="dxa"/>
              <w:right w:w="100" w:type="dxa"/>
            </w:tcMar>
          </w:tcPr>
          <w:p w:rsidR="003F6B6F" w:rsidRDefault="003F6B6F" w:rsidP="006C614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ITEM</w:t>
            </w:r>
          </w:p>
        </w:tc>
        <w:tc>
          <w:tcPr>
            <w:tcW w:w="1350" w:type="dxa"/>
          </w:tcPr>
          <w:p w:rsidR="003F6B6F" w:rsidRPr="007A15C6" w:rsidRDefault="003F6B6F" w:rsidP="006C614C">
            <w:pPr>
              <w:spacing w:after="0" w:line="240" w:lineRule="auto"/>
              <w:jc w:val="center"/>
              <w:rPr>
                <w:rFonts w:eastAsia="Times New Roman" w:cs="Calibri"/>
                <w:color w:val="000000"/>
                <w:sz w:val="16"/>
                <w:szCs w:val="16"/>
                <w:lang w:val="en-US"/>
              </w:rPr>
            </w:pPr>
          </w:p>
        </w:tc>
      </w:tr>
      <w:tr w:rsidR="00F7540B" w:rsidRPr="007A15C6" w:rsidTr="00AA17C5">
        <w:trPr>
          <w:trHeight w:val="270"/>
        </w:trPr>
        <w:tc>
          <w:tcPr>
            <w:tcW w:w="1258" w:type="dxa"/>
            <w:shd w:val="clear" w:color="auto" w:fill="auto"/>
            <w:tcMar>
              <w:top w:w="100" w:type="dxa"/>
              <w:left w:w="100" w:type="dxa"/>
              <w:bottom w:w="100" w:type="dxa"/>
              <w:right w:w="100" w:type="dxa"/>
            </w:tcMar>
          </w:tcPr>
          <w:p w:rsidR="00F7540B" w:rsidRDefault="00F7540B" w:rsidP="006C614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1</w:t>
            </w:r>
          </w:p>
        </w:tc>
        <w:tc>
          <w:tcPr>
            <w:tcW w:w="900" w:type="dxa"/>
            <w:shd w:val="clear" w:color="auto" w:fill="auto"/>
            <w:tcMar>
              <w:top w:w="100" w:type="dxa"/>
              <w:left w:w="100" w:type="dxa"/>
              <w:bottom w:w="100" w:type="dxa"/>
              <w:right w:w="100" w:type="dxa"/>
            </w:tcMar>
          </w:tcPr>
          <w:p w:rsidR="00F7540B" w:rsidRPr="003F6B6F" w:rsidRDefault="00F7540B" w:rsidP="006C614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ZMC2</w:t>
            </w:r>
          </w:p>
        </w:tc>
        <w:tc>
          <w:tcPr>
            <w:tcW w:w="992" w:type="dxa"/>
            <w:shd w:val="clear" w:color="auto" w:fill="auto"/>
            <w:tcMar>
              <w:top w:w="100" w:type="dxa"/>
              <w:left w:w="100" w:type="dxa"/>
              <w:bottom w:w="100" w:type="dxa"/>
              <w:right w:w="100" w:type="dxa"/>
            </w:tcMar>
          </w:tcPr>
          <w:p w:rsidR="00F7540B" w:rsidRPr="007A15C6" w:rsidRDefault="00F7540B" w:rsidP="006C614C">
            <w:pPr>
              <w:spacing w:after="0" w:line="240" w:lineRule="auto"/>
              <w:jc w:val="center"/>
              <w:rPr>
                <w:rFonts w:eastAsia="Times New Roman" w:cs="Calibri"/>
                <w:color w:val="000000"/>
                <w:sz w:val="16"/>
                <w:szCs w:val="16"/>
                <w:lang w:val="en-US"/>
              </w:rPr>
            </w:pPr>
          </w:p>
        </w:tc>
        <w:tc>
          <w:tcPr>
            <w:tcW w:w="720" w:type="dxa"/>
            <w:shd w:val="clear" w:color="auto" w:fill="auto"/>
            <w:tcMar>
              <w:top w:w="100" w:type="dxa"/>
              <w:left w:w="100" w:type="dxa"/>
              <w:bottom w:w="100" w:type="dxa"/>
              <w:right w:w="100" w:type="dxa"/>
            </w:tcMar>
          </w:tcPr>
          <w:p w:rsidR="00F7540B" w:rsidRPr="007A15C6" w:rsidRDefault="00F7540B" w:rsidP="006C614C">
            <w:pPr>
              <w:spacing w:after="0" w:line="240" w:lineRule="auto"/>
              <w:jc w:val="center"/>
              <w:rPr>
                <w:rFonts w:eastAsia="Times New Roman" w:cs="Calibri"/>
                <w:color w:val="000000"/>
                <w:sz w:val="16"/>
                <w:szCs w:val="16"/>
                <w:lang w:val="en-US"/>
              </w:rPr>
            </w:pPr>
          </w:p>
        </w:tc>
        <w:tc>
          <w:tcPr>
            <w:tcW w:w="900" w:type="dxa"/>
            <w:shd w:val="clear" w:color="auto" w:fill="auto"/>
            <w:tcMar>
              <w:top w:w="100" w:type="dxa"/>
              <w:left w:w="100" w:type="dxa"/>
              <w:bottom w:w="100" w:type="dxa"/>
              <w:right w:w="100" w:type="dxa"/>
            </w:tcMar>
          </w:tcPr>
          <w:p w:rsidR="00F7540B" w:rsidRPr="007A15C6" w:rsidRDefault="00F7540B" w:rsidP="006C614C">
            <w:pPr>
              <w:spacing w:after="0" w:line="240" w:lineRule="auto"/>
              <w:jc w:val="center"/>
              <w:rPr>
                <w:rFonts w:eastAsia="Times New Roman" w:cs="Calibri"/>
                <w:color w:val="000000"/>
                <w:sz w:val="16"/>
                <w:szCs w:val="16"/>
                <w:lang w:val="en-US"/>
              </w:rPr>
            </w:pPr>
          </w:p>
        </w:tc>
        <w:tc>
          <w:tcPr>
            <w:tcW w:w="1618" w:type="dxa"/>
            <w:shd w:val="clear" w:color="auto" w:fill="auto"/>
            <w:tcMar>
              <w:top w:w="100" w:type="dxa"/>
              <w:left w:w="100" w:type="dxa"/>
              <w:bottom w:w="100" w:type="dxa"/>
              <w:right w:w="100" w:type="dxa"/>
            </w:tcMar>
          </w:tcPr>
          <w:p w:rsidR="00F7540B" w:rsidRDefault="00F7540B" w:rsidP="006C614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Allowance</w:t>
            </w:r>
          </w:p>
        </w:tc>
        <w:tc>
          <w:tcPr>
            <w:tcW w:w="1172" w:type="dxa"/>
            <w:shd w:val="clear" w:color="auto" w:fill="auto"/>
            <w:tcMar>
              <w:top w:w="100" w:type="dxa"/>
              <w:left w:w="100" w:type="dxa"/>
              <w:bottom w:w="100" w:type="dxa"/>
              <w:right w:w="100" w:type="dxa"/>
            </w:tcMar>
          </w:tcPr>
          <w:p w:rsidR="00F7540B" w:rsidRDefault="00F7540B" w:rsidP="006C614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ITEM</w:t>
            </w:r>
          </w:p>
        </w:tc>
        <w:tc>
          <w:tcPr>
            <w:tcW w:w="1350" w:type="dxa"/>
          </w:tcPr>
          <w:p w:rsidR="00F7540B" w:rsidRPr="007A15C6" w:rsidRDefault="00F7540B" w:rsidP="006C614C">
            <w:pPr>
              <w:spacing w:after="0" w:line="240" w:lineRule="auto"/>
              <w:jc w:val="center"/>
              <w:rPr>
                <w:rFonts w:eastAsia="Times New Roman" w:cs="Calibri"/>
                <w:color w:val="000000"/>
                <w:sz w:val="16"/>
                <w:szCs w:val="16"/>
                <w:lang w:val="en-US"/>
              </w:rPr>
            </w:pPr>
          </w:p>
        </w:tc>
      </w:tr>
      <w:tr w:rsidR="003F6B6F" w:rsidRPr="007A15C6" w:rsidTr="00AA17C5">
        <w:trPr>
          <w:trHeight w:val="270"/>
        </w:trPr>
        <w:tc>
          <w:tcPr>
            <w:tcW w:w="1258" w:type="dxa"/>
            <w:shd w:val="clear" w:color="auto" w:fill="auto"/>
            <w:tcMar>
              <w:top w:w="100" w:type="dxa"/>
              <w:left w:w="100" w:type="dxa"/>
              <w:bottom w:w="100" w:type="dxa"/>
              <w:right w:w="100" w:type="dxa"/>
            </w:tcMar>
          </w:tcPr>
          <w:p w:rsidR="003F6B6F" w:rsidRPr="007A15C6" w:rsidRDefault="001E3086" w:rsidP="006C614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1</w:t>
            </w:r>
          </w:p>
        </w:tc>
        <w:tc>
          <w:tcPr>
            <w:tcW w:w="900" w:type="dxa"/>
            <w:shd w:val="clear" w:color="auto" w:fill="auto"/>
            <w:tcMar>
              <w:top w:w="100" w:type="dxa"/>
              <w:left w:w="100" w:type="dxa"/>
              <w:bottom w:w="100" w:type="dxa"/>
              <w:right w:w="100" w:type="dxa"/>
            </w:tcMar>
          </w:tcPr>
          <w:p w:rsidR="003F6B6F" w:rsidRPr="003F6B6F" w:rsidRDefault="003F6B6F" w:rsidP="006C614C">
            <w:pPr>
              <w:spacing w:after="0" w:line="240" w:lineRule="auto"/>
              <w:jc w:val="center"/>
              <w:rPr>
                <w:rFonts w:eastAsia="Times New Roman" w:cs="Calibri"/>
                <w:color w:val="000000"/>
                <w:sz w:val="16"/>
                <w:szCs w:val="16"/>
                <w:lang w:val="en-US"/>
              </w:rPr>
            </w:pPr>
            <w:r w:rsidRPr="003F6B6F">
              <w:rPr>
                <w:rFonts w:eastAsia="Times New Roman" w:cs="Calibri"/>
                <w:color w:val="000000"/>
                <w:sz w:val="16"/>
                <w:szCs w:val="16"/>
                <w:lang w:val="en-US"/>
              </w:rPr>
              <w:t>ZEPD</w:t>
            </w:r>
          </w:p>
        </w:tc>
        <w:tc>
          <w:tcPr>
            <w:tcW w:w="992" w:type="dxa"/>
            <w:shd w:val="clear" w:color="auto" w:fill="auto"/>
            <w:tcMar>
              <w:top w:w="100" w:type="dxa"/>
              <w:left w:w="100" w:type="dxa"/>
              <w:bottom w:w="100" w:type="dxa"/>
              <w:right w:w="100" w:type="dxa"/>
            </w:tcMar>
          </w:tcPr>
          <w:p w:rsidR="003F6B6F" w:rsidRPr="007A15C6" w:rsidRDefault="003F6B6F" w:rsidP="006C614C">
            <w:pPr>
              <w:spacing w:after="0" w:line="240" w:lineRule="auto"/>
              <w:jc w:val="center"/>
              <w:rPr>
                <w:rFonts w:eastAsia="Times New Roman" w:cs="Calibri"/>
                <w:color w:val="000000"/>
                <w:sz w:val="16"/>
                <w:szCs w:val="16"/>
                <w:lang w:val="en-US"/>
              </w:rPr>
            </w:pPr>
          </w:p>
        </w:tc>
        <w:tc>
          <w:tcPr>
            <w:tcW w:w="720" w:type="dxa"/>
            <w:shd w:val="clear" w:color="auto" w:fill="auto"/>
            <w:tcMar>
              <w:top w:w="100" w:type="dxa"/>
              <w:left w:w="100" w:type="dxa"/>
              <w:bottom w:w="100" w:type="dxa"/>
              <w:right w:w="100" w:type="dxa"/>
            </w:tcMar>
          </w:tcPr>
          <w:p w:rsidR="003F6B6F" w:rsidRPr="007A15C6" w:rsidRDefault="003F6B6F" w:rsidP="006C614C">
            <w:pPr>
              <w:spacing w:after="0" w:line="240" w:lineRule="auto"/>
              <w:jc w:val="center"/>
              <w:rPr>
                <w:rFonts w:eastAsia="Times New Roman" w:cs="Calibri"/>
                <w:color w:val="000000"/>
                <w:sz w:val="16"/>
                <w:szCs w:val="16"/>
                <w:lang w:val="en-US"/>
              </w:rPr>
            </w:pPr>
          </w:p>
        </w:tc>
        <w:tc>
          <w:tcPr>
            <w:tcW w:w="900" w:type="dxa"/>
            <w:shd w:val="clear" w:color="auto" w:fill="auto"/>
            <w:tcMar>
              <w:top w:w="100" w:type="dxa"/>
              <w:left w:w="100" w:type="dxa"/>
              <w:bottom w:w="100" w:type="dxa"/>
              <w:right w:w="100" w:type="dxa"/>
            </w:tcMar>
          </w:tcPr>
          <w:p w:rsidR="003F6B6F" w:rsidRPr="007A15C6" w:rsidRDefault="003F6B6F" w:rsidP="006C614C">
            <w:pPr>
              <w:spacing w:after="0" w:line="240" w:lineRule="auto"/>
              <w:jc w:val="center"/>
              <w:rPr>
                <w:rFonts w:eastAsia="Times New Roman" w:cs="Calibri"/>
                <w:color w:val="000000"/>
                <w:sz w:val="16"/>
                <w:szCs w:val="16"/>
                <w:lang w:val="en-US"/>
              </w:rPr>
            </w:pPr>
          </w:p>
        </w:tc>
        <w:tc>
          <w:tcPr>
            <w:tcW w:w="1618" w:type="dxa"/>
            <w:shd w:val="clear" w:color="auto" w:fill="auto"/>
            <w:tcMar>
              <w:top w:w="100" w:type="dxa"/>
              <w:left w:w="100" w:type="dxa"/>
              <w:bottom w:w="100" w:type="dxa"/>
              <w:right w:w="100" w:type="dxa"/>
            </w:tcMar>
          </w:tcPr>
          <w:p w:rsidR="003F6B6F" w:rsidRDefault="003F6B6F" w:rsidP="006C614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Allowance</w:t>
            </w:r>
          </w:p>
        </w:tc>
        <w:tc>
          <w:tcPr>
            <w:tcW w:w="1172" w:type="dxa"/>
            <w:shd w:val="clear" w:color="auto" w:fill="auto"/>
            <w:tcMar>
              <w:top w:w="100" w:type="dxa"/>
              <w:left w:w="100" w:type="dxa"/>
              <w:bottom w:w="100" w:type="dxa"/>
              <w:right w:w="100" w:type="dxa"/>
            </w:tcMar>
          </w:tcPr>
          <w:p w:rsidR="003F6B6F" w:rsidRDefault="003F6B6F" w:rsidP="006C614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ITEM</w:t>
            </w:r>
          </w:p>
        </w:tc>
        <w:tc>
          <w:tcPr>
            <w:tcW w:w="1350" w:type="dxa"/>
          </w:tcPr>
          <w:p w:rsidR="003F6B6F" w:rsidRPr="007A15C6" w:rsidRDefault="003F6B6F" w:rsidP="006C614C">
            <w:pPr>
              <w:spacing w:after="0" w:line="240" w:lineRule="auto"/>
              <w:jc w:val="center"/>
              <w:rPr>
                <w:rFonts w:eastAsia="Times New Roman" w:cs="Calibri"/>
                <w:color w:val="000000"/>
                <w:sz w:val="16"/>
                <w:szCs w:val="16"/>
                <w:lang w:val="en-US"/>
              </w:rPr>
            </w:pPr>
          </w:p>
        </w:tc>
      </w:tr>
      <w:tr w:rsidR="003F6B6F" w:rsidRPr="007A15C6" w:rsidTr="00AA17C5">
        <w:trPr>
          <w:trHeight w:val="270"/>
        </w:trPr>
        <w:tc>
          <w:tcPr>
            <w:tcW w:w="1258" w:type="dxa"/>
            <w:shd w:val="clear" w:color="auto" w:fill="auto"/>
            <w:tcMar>
              <w:top w:w="100" w:type="dxa"/>
              <w:left w:w="100" w:type="dxa"/>
              <w:bottom w:w="100" w:type="dxa"/>
              <w:right w:w="100" w:type="dxa"/>
            </w:tcMar>
          </w:tcPr>
          <w:p w:rsidR="003F6B6F" w:rsidRPr="007A15C6" w:rsidRDefault="001E3086" w:rsidP="006C614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1</w:t>
            </w:r>
          </w:p>
        </w:tc>
        <w:tc>
          <w:tcPr>
            <w:tcW w:w="900" w:type="dxa"/>
            <w:shd w:val="clear" w:color="auto" w:fill="auto"/>
            <w:tcMar>
              <w:top w:w="100" w:type="dxa"/>
              <w:left w:w="100" w:type="dxa"/>
              <w:bottom w:w="100" w:type="dxa"/>
              <w:right w:w="100" w:type="dxa"/>
            </w:tcMar>
          </w:tcPr>
          <w:p w:rsidR="003F6B6F" w:rsidRPr="003F6B6F" w:rsidRDefault="003F6B6F" w:rsidP="006C614C">
            <w:pPr>
              <w:spacing w:after="0" w:line="240" w:lineRule="auto"/>
              <w:jc w:val="center"/>
              <w:rPr>
                <w:rFonts w:eastAsia="Times New Roman" w:cs="Calibri"/>
                <w:color w:val="000000"/>
                <w:sz w:val="16"/>
                <w:szCs w:val="16"/>
                <w:lang w:val="en-US"/>
              </w:rPr>
            </w:pPr>
            <w:r w:rsidRPr="003F6B6F">
              <w:rPr>
                <w:rFonts w:eastAsia="Times New Roman" w:cs="Calibri"/>
                <w:color w:val="000000"/>
                <w:sz w:val="16"/>
                <w:szCs w:val="16"/>
                <w:lang w:val="en-US"/>
              </w:rPr>
              <w:t>ZPL3</w:t>
            </w:r>
          </w:p>
        </w:tc>
        <w:tc>
          <w:tcPr>
            <w:tcW w:w="992" w:type="dxa"/>
            <w:shd w:val="clear" w:color="auto" w:fill="auto"/>
            <w:tcMar>
              <w:top w:w="100" w:type="dxa"/>
              <w:left w:w="100" w:type="dxa"/>
              <w:bottom w:w="100" w:type="dxa"/>
              <w:right w:w="100" w:type="dxa"/>
            </w:tcMar>
          </w:tcPr>
          <w:p w:rsidR="003F6B6F" w:rsidRPr="007A15C6" w:rsidRDefault="003F6B6F" w:rsidP="006C614C">
            <w:pPr>
              <w:spacing w:after="0" w:line="240" w:lineRule="auto"/>
              <w:jc w:val="center"/>
              <w:rPr>
                <w:rFonts w:eastAsia="Times New Roman" w:cs="Calibri"/>
                <w:color w:val="000000"/>
                <w:sz w:val="16"/>
                <w:szCs w:val="16"/>
                <w:lang w:val="en-US"/>
              </w:rPr>
            </w:pPr>
          </w:p>
        </w:tc>
        <w:tc>
          <w:tcPr>
            <w:tcW w:w="720" w:type="dxa"/>
            <w:shd w:val="clear" w:color="auto" w:fill="auto"/>
            <w:tcMar>
              <w:top w:w="100" w:type="dxa"/>
              <w:left w:w="100" w:type="dxa"/>
              <w:bottom w:w="100" w:type="dxa"/>
              <w:right w:w="100" w:type="dxa"/>
            </w:tcMar>
          </w:tcPr>
          <w:p w:rsidR="003F6B6F" w:rsidRPr="007A15C6" w:rsidRDefault="003F6B6F" w:rsidP="006C614C">
            <w:pPr>
              <w:spacing w:after="0" w:line="240" w:lineRule="auto"/>
              <w:jc w:val="center"/>
              <w:rPr>
                <w:rFonts w:eastAsia="Times New Roman" w:cs="Calibri"/>
                <w:color w:val="000000"/>
                <w:sz w:val="16"/>
                <w:szCs w:val="16"/>
                <w:lang w:val="en-US"/>
              </w:rPr>
            </w:pPr>
          </w:p>
        </w:tc>
        <w:tc>
          <w:tcPr>
            <w:tcW w:w="900" w:type="dxa"/>
            <w:shd w:val="clear" w:color="auto" w:fill="auto"/>
            <w:tcMar>
              <w:top w:w="100" w:type="dxa"/>
              <w:left w:w="100" w:type="dxa"/>
              <w:bottom w:w="100" w:type="dxa"/>
              <w:right w:w="100" w:type="dxa"/>
            </w:tcMar>
          </w:tcPr>
          <w:p w:rsidR="003F6B6F" w:rsidRPr="007A15C6" w:rsidRDefault="003F6B6F" w:rsidP="006C614C">
            <w:pPr>
              <w:spacing w:after="0" w:line="240" w:lineRule="auto"/>
              <w:jc w:val="center"/>
              <w:rPr>
                <w:rFonts w:eastAsia="Times New Roman" w:cs="Calibri"/>
                <w:color w:val="000000"/>
                <w:sz w:val="16"/>
                <w:szCs w:val="16"/>
                <w:lang w:val="en-US"/>
              </w:rPr>
            </w:pPr>
          </w:p>
        </w:tc>
        <w:tc>
          <w:tcPr>
            <w:tcW w:w="1618" w:type="dxa"/>
            <w:shd w:val="clear" w:color="auto" w:fill="auto"/>
            <w:tcMar>
              <w:top w:w="100" w:type="dxa"/>
              <w:left w:w="100" w:type="dxa"/>
              <w:bottom w:w="100" w:type="dxa"/>
              <w:right w:w="100" w:type="dxa"/>
            </w:tcMar>
          </w:tcPr>
          <w:p w:rsidR="003F6B6F" w:rsidRDefault="003F6B6F" w:rsidP="006C614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Allowance</w:t>
            </w:r>
          </w:p>
        </w:tc>
        <w:tc>
          <w:tcPr>
            <w:tcW w:w="1172" w:type="dxa"/>
            <w:shd w:val="clear" w:color="auto" w:fill="auto"/>
            <w:tcMar>
              <w:top w:w="100" w:type="dxa"/>
              <w:left w:w="100" w:type="dxa"/>
              <w:bottom w:w="100" w:type="dxa"/>
              <w:right w:w="100" w:type="dxa"/>
            </w:tcMar>
          </w:tcPr>
          <w:p w:rsidR="003F6B6F" w:rsidRDefault="003F6B6F" w:rsidP="006C614C">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ITEM</w:t>
            </w:r>
          </w:p>
        </w:tc>
        <w:tc>
          <w:tcPr>
            <w:tcW w:w="1350" w:type="dxa"/>
          </w:tcPr>
          <w:p w:rsidR="003F6B6F" w:rsidRPr="007A15C6" w:rsidRDefault="003F6B6F" w:rsidP="006C614C">
            <w:pPr>
              <w:spacing w:after="0" w:line="240" w:lineRule="auto"/>
              <w:jc w:val="center"/>
              <w:rPr>
                <w:rFonts w:eastAsia="Times New Roman" w:cs="Calibri"/>
                <w:color w:val="000000"/>
                <w:sz w:val="16"/>
                <w:szCs w:val="16"/>
                <w:lang w:val="en-US"/>
              </w:rPr>
            </w:pPr>
          </w:p>
        </w:tc>
      </w:tr>
    </w:tbl>
    <w:p w:rsidR="001E50C2" w:rsidRPr="007A15C6" w:rsidRDefault="001E50C2" w:rsidP="001E50C2">
      <w:pPr>
        <w:rPr>
          <w:color w:val="5B9BD5"/>
          <w:sz w:val="32"/>
          <w:szCs w:val="32"/>
          <w:lang w:val="en-US"/>
        </w:rPr>
      </w:pPr>
    </w:p>
    <w:p w:rsidR="001E50C2" w:rsidRPr="007A15C6" w:rsidRDefault="001E50C2" w:rsidP="001E50C2">
      <w:pPr>
        <w:pStyle w:val="Balk2"/>
        <w:keepLines w:val="0"/>
        <w:numPr>
          <w:ilvl w:val="1"/>
          <w:numId w:val="5"/>
        </w:numPr>
        <w:spacing w:before="240" w:after="60" w:line="276" w:lineRule="auto"/>
        <w:jc w:val="both"/>
        <w:rPr>
          <w:color w:val="5B9BD5"/>
          <w:sz w:val="32"/>
          <w:szCs w:val="32"/>
          <w:lang w:val="en-US"/>
        </w:rPr>
      </w:pPr>
      <w:bookmarkStart w:id="70" w:name="_Toc51931063"/>
      <w:r w:rsidRPr="007A15C6">
        <w:rPr>
          <w:color w:val="5B9BD5"/>
          <w:sz w:val="32"/>
          <w:szCs w:val="32"/>
          <w:lang w:val="en-US"/>
        </w:rPr>
        <w:t>FI/MM/FICA e-</w:t>
      </w:r>
      <w:r w:rsidR="00255A61" w:rsidRPr="007A15C6">
        <w:rPr>
          <w:color w:val="5B9BD5"/>
          <w:sz w:val="32"/>
          <w:szCs w:val="32"/>
          <w:lang w:val="en-US"/>
        </w:rPr>
        <w:t>Invoice Document Types</w:t>
      </w:r>
      <w:bookmarkEnd w:id="70"/>
    </w:p>
    <w:p w:rsidR="00F70801" w:rsidRPr="007A15C6" w:rsidRDefault="008800FD" w:rsidP="009460FB">
      <w:pPr>
        <w:ind w:firstLine="576"/>
        <w:jc w:val="both"/>
        <w:rPr>
          <w:sz w:val="22"/>
          <w:szCs w:val="18"/>
          <w:lang w:val="en-US"/>
        </w:rPr>
      </w:pPr>
      <w:r w:rsidRPr="007A15C6">
        <w:rPr>
          <w:sz w:val="22"/>
          <w:szCs w:val="18"/>
          <w:lang w:val="en-US"/>
        </w:rPr>
        <w:t xml:space="preserve">Document types which are in scope of e-invoice and e-archive from </w:t>
      </w:r>
      <w:r w:rsidR="001E50C2" w:rsidRPr="007A15C6">
        <w:rPr>
          <w:sz w:val="22"/>
          <w:szCs w:val="18"/>
          <w:lang w:val="en-US"/>
        </w:rPr>
        <w:t xml:space="preserve">FI ,MM </w:t>
      </w:r>
      <w:r w:rsidR="003E77BA">
        <w:rPr>
          <w:sz w:val="22"/>
          <w:szCs w:val="18"/>
          <w:lang w:val="en-US"/>
        </w:rPr>
        <w:t>and</w:t>
      </w:r>
      <w:r w:rsidR="001E50C2" w:rsidRPr="007A15C6">
        <w:rPr>
          <w:sz w:val="22"/>
          <w:szCs w:val="18"/>
          <w:lang w:val="en-US"/>
        </w:rPr>
        <w:t xml:space="preserve"> FICA </w:t>
      </w:r>
      <w:r w:rsidRPr="007A15C6">
        <w:rPr>
          <w:sz w:val="22"/>
          <w:szCs w:val="18"/>
          <w:lang w:val="en-US"/>
        </w:rPr>
        <w:t>modules should be defined in this table. Document types that are not in this table will not be included in the scope.</w:t>
      </w:r>
    </w:p>
    <w:tbl>
      <w:tblPr>
        <w:tblW w:w="7820" w:type="dxa"/>
        <w:jc w:val="center"/>
        <w:tblLook w:val="04A0" w:firstRow="1" w:lastRow="0" w:firstColumn="1" w:lastColumn="0" w:noHBand="0" w:noVBand="1"/>
      </w:tblPr>
      <w:tblGrid>
        <w:gridCol w:w="744"/>
        <w:gridCol w:w="596"/>
        <w:gridCol w:w="993"/>
        <w:gridCol w:w="1153"/>
        <w:gridCol w:w="984"/>
        <w:gridCol w:w="630"/>
        <w:gridCol w:w="856"/>
        <w:gridCol w:w="768"/>
        <w:gridCol w:w="1096"/>
      </w:tblGrid>
      <w:tr w:rsidR="00A72CEA" w:rsidRPr="007A15C6" w:rsidTr="005D44F9">
        <w:trPr>
          <w:trHeight w:val="435"/>
          <w:jc w:val="center"/>
        </w:trPr>
        <w:tc>
          <w:tcPr>
            <w:tcW w:w="74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17E0" w:rsidRPr="007A15C6" w:rsidRDefault="00A72CEA" w:rsidP="001E50C2">
            <w:pPr>
              <w:spacing w:after="0" w:line="240" w:lineRule="auto"/>
              <w:jc w:val="center"/>
              <w:rPr>
                <w:rFonts w:eastAsia="Times New Roman" w:cs="Calibri"/>
                <w:b/>
                <w:bCs/>
                <w:color w:val="5B9BD5"/>
                <w:sz w:val="16"/>
                <w:szCs w:val="16"/>
                <w:lang w:val="en-US"/>
              </w:rPr>
            </w:pPr>
            <w:r w:rsidRPr="007A15C6">
              <w:rPr>
                <w:rFonts w:eastAsia="Times New Roman" w:cs="Calibri"/>
                <w:b/>
                <w:bCs/>
                <w:color w:val="5B9BD5"/>
                <w:sz w:val="16"/>
                <w:szCs w:val="16"/>
                <w:lang w:val="en-US"/>
              </w:rPr>
              <w:t>System ID</w:t>
            </w:r>
          </w:p>
        </w:tc>
        <w:tc>
          <w:tcPr>
            <w:tcW w:w="596" w:type="dxa"/>
            <w:tcBorders>
              <w:top w:val="single" w:sz="8" w:space="0" w:color="auto"/>
              <w:left w:val="nil"/>
              <w:bottom w:val="single" w:sz="8" w:space="0" w:color="auto"/>
              <w:right w:val="single" w:sz="8" w:space="0" w:color="auto"/>
            </w:tcBorders>
            <w:shd w:val="clear" w:color="auto" w:fill="auto"/>
            <w:vAlign w:val="center"/>
            <w:hideMark/>
          </w:tcPr>
          <w:p w:rsidR="00C317E0" w:rsidRPr="007A15C6" w:rsidRDefault="00A72CEA" w:rsidP="001E50C2">
            <w:pPr>
              <w:spacing w:after="0" w:line="240" w:lineRule="auto"/>
              <w:jc w:val="center"/>
              <w:rPr>
                <w:rFonts w:eastAsia="Times New Roman" w:cs="Calibri"/>
                <w:b/>
                <w:bCs/>
                <w:color w:val="5B9BD5"/>
                <w:sz w:val="16"/>
                <w:szCs w:val="16"/>
                <w:lang w:val="en-US"/>
              </w:rPr>
            </w:pPr>
            <w:r w:rsidRPr="007A15C6">
              <w:rPr>
                <w:rFonts w:eastAsia="Times New Roman" w:cs="Calibri"/>
                <w:b/>
                <w:bCs/>
                <w:color w:val="5B9BD5"/>
                <w:sz w:val="16"/>
                <w:szCs w:val="16"/>
                <w:lang w:val="en-US"/>
              </w:rPr>
              <w:t>Doc Type</w:t>
            </w:r>
          </w:p>
        </w:tc>
        <w:tc>
          <w:tcPr>
            <w:tcW w:w="993" w:type="dxa"/>
            <w:tcBorders>
              <w:top w:val="single" w:sz="8" w:space="0" w:color="auto"/>
              <w:left w:val="nil"/>
              <w:bottom w:val="single" w:sz="8" w:space="0" w:color="auto"/>
              <w:right w:val="single" w:sz="8" w:space="0" w:color="auto"/>
            </w:tcBorders>
            <w:shd w:val="clear" w:color="auto" w:fill="auto"/>
            <w:vAlign w:val="center"/>
            <w:hideMark/>
          </w:tcPr>
          <w:p w:rsidR="00C317E0" w:rsidRPr="007A15C6" w:rsidRDefault="00A72CEA" w:rsidP="001E50C2">
            <w:pPr>
              <w:spacing w:after="0" w:line="240" w:lineRule="auto"/>
              <w:jc w:val="center"/>
              <w:rPr>
                <w:rFonts w:eastAsia="Times New Roman" w:cs="Calibri"/>
                <w:b/>
                <w:bCs/>
                <w:color w:val="5B9BD5"/>
                <w:sz w:val="16"/>
                <w:szCs w:val="16"/>
                <w:lang w:val="en-US"/>
              </w:rPr>
            </w:pPr>
            <w:r w:rsidRPr="007A15C6">
              <w:rPr>
                <w:rFonts w:eastAsia="Times New Roman" w:cs="Calibri"/>
                <w:b/>
                <w:bCs/>
                <w:color w:val="5B9BD5"/>
                <w:sz w:val="16"/>
                <w:szCs w:val="16"/>
                <w:lang w:val="en-US"/>
              </w:rPr>
              <w:t>Account Type</w:t>
            </w:r>
          </w:p>
        </w:tc>
        <w:tc>
          <w:tcPr>
            <w:tcW w:w="1153" w:type="dxa"/>
            <w:tcBorders>
              <w:top w:val="single" w:sz="8" w:space="0" w:color="auto"/>
              <w:left w:val="nil"/>
              <w:bottom w:val="single" w:sz="8" w:space="0" w:color="auto"/>
              <w:right w:val="single" w:sz="8" w:space="0" w:color="auto"/>
            </w:tcBorders>
            <w:shd w:val="clear" w:color="auto" w:fill="auto"/>
            <w:vAlign w:val="center"/>
            <w:hideMark/>
          </w:tcPr>
          <w:p w:rsidR="00C317E0" w:rsidRPr="007A15C6" w:rsidRDefault="00A72CEA" w:rsidP="001E50C2">
            <w:pPr>
              <w:spacing w:after="0" w:line="240" w:lineRule="auto"/>
              <w:jc w:val="center"/>
              <w:rPr>
                <w:rFonts w:eastAsia="Times New Roman" w:cs="Calibri"/>
                <w:b/>
                <w:bCs/>
                <w:color w:val="5B9BD5"/>
                <w:sz w:val="16"/>
                <w:szCs w:val="16"/>
                <w:lang w:val="en-US"/>
              </w:rPr>
            </w:pPr>
            <w:r w:rsidRPr="007A15C6">
              <w:rPr>
                <w:rFonts w:eastAsia="Times New Roman" w:cs="Calibri"/>
                <w:b/>
                <w:bCs/>
                <w:color w:val="5B9BD5"/>
                <w:sz w:val="16"/>
                <w:szCs w:val="16"/>
                <w:lang w:val="en-US"/>
              </w:rPr>
              <w:t>D</w:t>
            </w:r>
            <w:r w:rsidR="001E3086">
              <w:rPr>
                <w:rFonts w:eastAsia="Times New Roman" w:cs="Calibri"/>
                <w:b/>
                <w:bCs/>
                <w:color w:val="5B9BD5"/>
                <w:sz w:val="16"/>
                <w:szCs w:val="16"/>
                <w:lang w:val="en-US"/>
              </w:rPr>
              <w:t>ebit</w:t>
            </w:r>
            <w:r w:rsidRPr="007A15C6">
              <w:rPr>
                <w:rFonts w:eastAsia="Times New Roman" w:cs="Calibri"/>
                <w:b/>
                <w:bCs/>
                <w:color w:val="5B9BD5"/>
                <w:sz w:val="16"/>
                <w:szCs w:val="16"/>
                <w:lang w:val="en-US"/>
              </w:rPr>
              <w:t>/C</w:t>
            </w:r>
            <w:r w:rsidR="001E3086">
              <w:rPr>
                <w:rFonts w:eastAsia="Times New Roman" w:cs="Calibri"/>
                <w:b/>
                <w:bCs/>
                <w:color w:val="5B9BD5"/>
                <w:sz w:val="16"/>
                <w:szCs w:val="16"/>
                <w:lang w:val="en-US"/>
              </w:rPr>
              <w:t>redit</w:t>
            </w:r>
          </w:p>
        </w:tc>
        <w:tc>
          <w:tcPr>
            <w:tcW w:w="984" w:type="dxa"/>
            <w:tcBorders>
              <w:top w:val="single" w:sz="8" w:space="0" w:color="auto"/>
              <w:left w:val="nil"/>
              <w:bottom w:val="single" w:sz="8" w:space="0" w:color="auto"/>
              <w:right w:val="single" w:sz="8" w:space="0" w:color="auto"/>
            </w:tcBorders>
            <w:shd w:val="clear" w:color="auto" w:fill="auto"/>
            <w:vAlign w:val="center"/>
            <w:hideMark/>
          </w:tcPr>
          <w:p w:rsidR="00C317E0" w:rsidRPr="007A15C6" w:rsidRDefault="009527B3" w:rsidP="001E50C2">
            <w:pPr>
              <w:spacing w:after="0" w:line="240" w:lineRule="auto"/>
              <w:jc w:val="center"/>
              <w:rPr>
                <w:rFonts w:eastAsia="Times New Roman" w:cs="Calibri"/>
                <w:b/>
                <w:bCs/>
                <w:color w:val="5B9BD5"/>
                <w:sz w:val="16"/>
                <w:szCs w:val="16"/>
                <w:lang w:val="en-US"/>
              </w:rPr>
            </w:pPr>
            <w:r>
              <w:rPr>
                <w:rFonts w:eastAsia="Times New Roman" w:cs="Calibri"/>
                <w:b/>
                <w:bCs/>
                <w:color w:val="5B9BD5"/>
                <w:sz w:val="16"/>
                <w:szCs w:val="16"/>
                <w:lang w:val="en-US"/>
              </w:rPr>
              <w:t>Text Type</w:t>
            </w:r>
          </w:p>
        </w:tc>
        <w:tc>
          <w:tcPr>
            <w:tcW w:w="630" w:type="dxa"/>
            <w:tcBorders>
              <w:top w:val="single" w:sz="8" w:space="0" w:color="auto"/>
              <w:left w:val="nil"/>
              <w:bottom w:val="single" w:sz="8" w:space="0" w:color="auto"/>
              <w:right w:val="single" w:sz="8" w:space="0" w:color="auto"/>
            </w:tcBorders>
            <w:shd w:val="clear" w:color="auto" w:fill="auto"/>
            <w:vAlign w:val="center"/>
            <w:hideMark/>
          </w:tcPr>
          <w:p w:rsidR="00C317E0" w:rsidRPr="007A15C6" w:rsidRDefault="00A72CEA" w:rsidP="001E50C2">
            <w:pPr>
              <w:spacing w:after="0" w:line="240" w:lineRule="auto"/>
              <w:jc w:val="center"/>
              <w:rPr>
                <w:rFonts w:eastAsia="Times New Roman" w:cs="Calibri"/>
                <w:b/>
                <w:bCs/>
                <w:color w:val="5B9BD5"/>
                <w:sz w:val="16"/>
                <w:szCs w:val="16"/>
                <w:lang w:val="en-US"/>
              </w:rPr>
            </w:pPr>
            <w:r w:rsidRPr="007A15C6">
              <w:rPr>
                <w:rFonts w:eastAsia="Times New Roman" w:cs="Calibri"/>
                <w:b/>
                <w:bCs/>
                <w:color w:val="5B9BD5"/>
                <w:sz w:val="16"/>
                <w:szCs w:val="16"/>
                <w:lang w:val="en-US"/>
              </w:rPr>
              <w:t>Doc Type</w:t>
            </w:r>
          </w:p>
        </w:tc>
        <w:tc>
          <w:tcPr>
            <w:tcW w:w="856" w:type="dxa"/>
            <w:tcBorders>
              <w:top w:val="single" w:sz="8" w:space="0" w:color="auto"/>
              <w:left w:val="nil"/>
              <w:bottom w:val="single" w:sz="8" w:space="0" w:color="auto"/>
              <w:right w:val="single" w:sz="8" w:space="0" w:color="auto"/>
            </w:tcBorders>
            <w:shd w:val="clear" w:color="auto" w:fill="auto"/>
            <w:vAlign w:val="center"/>
            <w:hideMark/>
          </w:tcPr>
          <w:p w:rsidR="00C317E0" w:rsidRPr="007A15C6" w:rsidRDefault="00A72CEA" w:rsidP="001E50C2">
            <w:pPr>
              <w:spacing w:after="0" w:line="240" w:lineRule="auto"/>
              <w:jc w:val="center"/>
              <w:rPr>
                <w:rFonts w:eastAsia="Times New Roman" w:cs="Calibri"/>
                <w:b/>
                <w:bCs/>
                <w:color w:val="5B9BD5"/>
                <w:sz w:val="16"/>
                <w:szCs w:val="16"/>
                <w:lang w:val="en-US"/>
              </w:rPr>
            </w:pPr>
            <w:r w:rsidRPr="007A15C6">
              <w:rPr>
                <w:rFonts w:eastAsia="Times New Roman" w:cs="Calibri"/>
                <w:b/>
                <w:bCs/>
                <w:color w:val="5B9BD5"/>
                <w:sz w:val="16"/>
                <w:szCs w:val="16"/>
                <w:lang w:val="en-US"/>
              </w:rPr>
              <w:t>Scenario</w:t>
            </w:r>
          </w:p>
        </w:tc>
        <w:tc>
          <w:tcPr>
            <w:tcW w:w="768" w:type="dxa"/>
            <w:tcBorders>
              <w:top w:val="single" w:sz="8" w:space="0" w:color="auto"/>
              <w:left w:val="nil"/>
              <w:bottom w:val="single" w:sz="8" w:space="0" w:color="auto"/>
              <w:right w:val="single" w:sz="8" w:space="0" w:color="auto"/>
            </w:tcBorders>
          </w:tcPr>
          <w:p w:rsidR="00C317E0" w:rsidRPr="007A15C6" w:rsidRDefault="00A72CEA" w:rsidP="001E50C2">
            <w:pPr>
              <w:spacing w:after="0" w:line="240" w:lineRule="auto"/>
              <w:jc w:val="center"/>
              <w:rPr>
                <w:rFonts w:eastAsia="Times New Roman" w:cs="Calibri"/>
                <w:b/>
                <w:bCs/>
                <w:color w:val="5B9BD5"/>
                <w:sz w:val="16"/>
                <w:szCs w:val="16"/>
                <w:lang w:val="en-US"/>
              </w:rPr>
            </w:pPr>
            <w:r w:rsidRPr="007A15C6">
              <w:rPr>
                <w:rFonts w:eastAsia="Times New Roman" w:cs="Calibri"/>
                <w:b/>
                <w:bCs/>
                <w:color w:val="5B9BD5"/>
                <w:sz w:val="16"/>
                <w:szCs w:val="16"/>
                <w:lang w:val="en-US"/>
              </w:rPr>
              <w:t>Design Code</w:t>
            </w:r>
          </w:p>
        </w:tc>
        <w:tc>
          <w:tcPr>
            <w:tcW w:w="1096" w:type="dxa"/>
            <w:tcBorders>
              <w:top w:val="single" w:sz="8" w:space="0" w:color="auto"/>
              <w:left w:val="nil"/>
              <w:bottom w:val="single" w:sz="8" w:space="0" w:color="auto"/>
              <w:right w:val="single" w:sz="8" w:space="0" w:color="auto"/>
            </w:tcBorders>
          </w:tcPr>
          <w:p w:rsidR="00C317E0" w:rsidRPr="007A15C6" w:rsidRDefault="00A72CEA" w:rsidP="001E50C2">
            <w:pPr>
              <w:spacing w:after="0" w:line="240" w:lineRule="auto"/>
              <w:jc w:val="center"/>
              <w:rPr>
                <w:rFonts w:eastAsia="Times New Roman" w:cs="Calibri"/>
                <w:b/>
                <w:bCs/>
                <w:color w:val="5B9BD5"/>
                <w:sz w:val="16"/>
                <w:szCs w:val="16"/>
                <w:lang w:val="en-US"/>
              </w:rPr>
            </w:pPr>
            <w:r w:rsidRPr="007A15C6">
              <w:rPr>
                <w:rFonts w:eastAsia="Times New Roman" w:cs="Calibri"/>
                <w:b/>
                <w:bCs/>
                <w:color w:val="5B9BD5"/>
                <w:sz w:val="16"/>
                <w:szCs w:val="16"/>
                <w:lang w:val="en-US"/>
              </w:rPr>
              <w:t>Summarize</w:t>
            </w:r>
          </w:p>
        </w:tc>
      </w:tr>
      <w:tr w:rsidR="001E3086" w:rsidRPr="007A15C6" w:rsidTr="005D44F9">
        <w:trPr>
          <w:trHeight w:val="435"/>
          <w:jc w:val="center"/>
        </w:trPr>
        <w:tc>
          <w:tcPr>
            <w:tcW w:w="744" w:type="dxa"/>
            <w:tcBorders>
              <w:top w:val="single" w:sz="8" w:space="0" w:color="auto"/>
              <w:left w:val="single" w:sz="8" w:space="0" w:color="auto"/>
              <w:bottom w:val="single" w:sz="8" w:space="0" w:color="auto"/>
              <w:right w:val="single" w:sz="8" w:space="0" w:color="auto"/>
            </w:tcBorders>
            <w:shd w:val="clear" w:color="auto" w:fill="auto"/>
            <w:vAlign w:val="center"/>
          </w:tcPr>
          <w:p w:rsidR="001E3086" w:rsidRPr="001E3086" w:rsidRDefault="001E3086" w:rsidP="001E50C2">
            <w:pPr>
              <w:spacing w:after="0" w:line="240" w:lineRule="auto"/>
              <w:jc w:val="center"/>
              <w:rPr>
                <w:rFonts w:eastAsia="Times New Roman" w:cs="Calibri"/>
                <w:color w:val="000000" w:themeColor="text1"/>
                <w:sz w:val="16"/>
                <w:szCs w:val="16"/>
                <w:lang w:val="en-US"/>
              </w:rPr>
            </w:pPr>
            <w:r w:rsidRPr="001E3086">
              <w:rPr>
                <w:rFonts w:eastAsia="Times New Roman" w:cs="Calibri"/>
                <w:color w:val="000000" w:themeColor="text1"/>
                <w:sz w:val="16"/>
                <w:szCs w:val="16"/>
                <w:lang w:val="en-US"/>
              </w:rPr>
              <w:t>TR10</w:t>
            </w:r>
          </w:p>
        </w:tc>
        <w:tc>
          <w:tcPr>
            <w:tcW w:w="596" w:type="dxa"/>
            <w:tcBorders>
              <w:top w:val="single" w:sz="8" w:space="0" w:color="auto"/>
              <w:left w:val="nil"/>
              <w:bottom w:val="single" w:sz="8" w:space="0" w:color="auto"/>
              <w:right w:val="single" w:sz="8" w:space="0" w:color="auto"/>
            </w:tcBorders>
            <w:shd w:val="clear" w:color="auto" w:fill="auto"/>
            <w:vAlign w:val="center"/>
          </w:tcPr>
          <w:p w:rsidR="001E3086" w:rsidRPr="001E3086" w:rsidRDefault="001E3086" w:rsidP="001E50C2">
            <w:pPr>
              <w:spacing w:after="0" w:line="240" w:lineRule="auto"/>
              <w:jc w:val="center"/>
              <w:rPr>
                <w:rFonts w:eastAsia="Times New Roman" w:cs="Calibri"/>
                <w:color w:val="000000" w:themeColor="text1"/>
                <w:sz w:val="16"/>
                <w:szCs w:val="16"/>
                <w:lang w:val="en-US"/>
              </w:rPr>
            </w:pPr>
            <w:r>
              <w:rPr>
                <w:rFonts w:eastAsia="Times New Roman" w:cs="Calibri"/>
                <w:color w:val="000000" w:themeColor="text1"/>
                <w:sz w:val="16"/>
                <w:szCs w:val="16"/>
                <w:lang w:val="en-US"/>
              </w:rPr>
              <w:t>RE</w:t>
            </w:r>
          </w:p>
        </w:tc>
        <w:tc>
          <w:tcPr>
            <w:tcW w:w="993" w:type="dxa"/>
            <w:tcBorders>
              <w:top w:val="single" w:sz="8" w:space="0" w:color="auto"/>
              <w:left w:val="nil"/>
              <w:bottom w:val="single" w:sz="8" w:space="0" w:color="auto"/>
              <w:right w:val="single" w:sz="8" w:space="0" w:color="auto"/>
            </w:tcBorders>
            <w:shd w:val="clear" w:color="auto" w:fill="auto"/>
            <w:vAlign w:val="center"/>
          </w:tcPr>
          <w:p w:rsidR="001E3086" w:rsidRPr="001E3086" w:rsidRDefault="001E3086" w:rsidP="001E50C2">
            <w:pPr>
              <w:spacing w:after="0" w:line="240" w:lineRule="auto"/>
              <w:jc w:val="center"/>
              <w:rPr>
                <w:rFonts w:eastAsia="Times New Roman" w:cs="Calibri"/>
                <w:color w:val="000000" w:themeColor="text1"/>
                <w:sz w:val="16"/>
                <w:szCs w:val="16"/>
                <w:lang w:val="en-US"/>
              </w:rPr>
            </w:pPr>
          </w:p>
        </w:tc>
        <w:tc>
          <w:tcPr>
            <w:tcW w:w="1153" w:type="dxa"/>
            <w:tcBorders>
              <w:top w:val="single" w:sz="8" w:space="0" w:color="auto"/>
              <w:left w:val="nil"/>
              <w:bottom w:val="single" w:sz="8" w:space="0" w:color="auto"/>
              <w:right w:val="single" w:sz="8" w:space="0" w:color="auto"/>
            </w:tcBorders>
            <w:shd w:val="clear" w:color="auto" w:fill="auto"/>
            <w:vAlign w:val="center"/>
          </w:tcPr>
          <w:p w:rsidR="001E3086" w:rsidRPr="001E3086" w:rsidRDefault="001E3086" w:rsidP="001E50C2">
            <w:pPr>
              <w:spacing w:after="0" w:line="240" w:lineRule="auto"/>
              <w:jc w:val="center"/>
              <w:rPr>
                <w:rFonts w:eastAsia="Times New Roman" w:cs="Calibri"/>
                <w:color w:val="000000" w:themeColor="text1"/>
                <w:sz w:val="16"/>
                <w:szCs w:val="16"/>
                <w:lang w:val="en-US"/>
              </w:rPr>
            </w:pPr>
            <w:r>
              <w:rPr>
                <w:rFonts w:eastAsia="Times New Roman" w:cs="Calibri"/>
                <w:color w:val="000000" w:themeColor="text1"/>
                <w:sz w:val="16"/>
                <w:szCs w:val="16"/>
                <w:lang w:val="en-US"/>
              </w:rPr>
              <w:t>D</w:t>
            </w:r>
            <w:r w:rsidR="00E06EFE">
              <w:rPr>
                <w:rFonts w:eastAsia="Times New Roman" w:cs="Calibri"/>
                <w:color w:val="000000" w:themeColor="text1"/>
                <w:sz w:val="16"/>
                <w:szCs w:val="16"/>
                <w:lang w:val="en-US"/>
              </w:rPr>
              <w:t>ebit</w:t>
            </w:r>
          </w:p>
        </w:tc>
        <w:tc>
          <w:tcPr>
            <w:tcW w:w="984" w:type="dxa"/>
            <w:tcBorders>
              <w:top w:val="single" w:sz="8" w:space="0" w:color="auto"/>
              <w:left w:val="nil"/>
              <w:bottom w:val="single" w:sz="8" w:space="0" w:color="auto"/>
              <w:right w:val="single" w:sz="8" w:space="0" w:color="auto"/>
            </w:tcBorders>
            <w:shd w:val="clear" w:color="auto" w:fill="auto"/>
            <w:vAlign w:val="center"/>
          </w:tcPr>
          <w:p w:rsidR="001E3086" w:rsidRPr="001E3086" w:rsidRDefault="009527B3" w:rsidP="001E50C2">
            <w:pPr>
              <w:spacing w:after="0" w:line="240" w:lineRule="auto"/>
              <w:jc w:val="center"/>
              <w:rPr>
                <w:rFonts w:eastAsia="Times New Roman" w:cs="Calibri"/>
                <w:color w:val="000000" w:themeColor="text1"/>
                <w:sz w:val="16"/>
                <w:szCs w:val="16"/>
                <w:lang w:val="en-US"/>
              </w:rPr>
            </w:pPr>
            <w:r>
              <w:rPr>
                <w:rFonts w:eastAsia="Times New Roman" w:cs="Calibri"/>
                <w:color w:val="000000" w:themeColor="text1"/>
                <w:sz w:val="16"/>
                <w:szCs w:val="16"/>
                <w:lang w:val="en-US"/>
              </w:rPr>
              <w:t>Item Text</w:t>
            </w:r>
          </w:p>
        </w:tc>
        <w:tc>
          <w:tcPr>
            <w:tcW w:w="630" w:type="dxa"/>
            <w:tcBorders>
              <w:top w:val="single" w:sz="8" w:space="0" w:color="auto"/>
              <w:left w:val="nil"/>
              <w:bottom w:val="single" w:sz="8" w:space="0" w:color="auto"/>
              <w:right w:val="single" w:sz="8" w:space="0" w:color="auto"/>
            </w:tcBorders>
            <w:shd w:val="clear" w:color="auto" w:fill="auto"/>
            <w:vAlign w:val="center"/>
          </w:tcPr>
          <w:p w:rsidR="001E3086" w:rsidRPr="001E3086" w:rsidRDefault="00673AD3" w:rsidP="001E50C2">
            <w:pPr>
              <w:spacing w:after="0" w:line="240" w:lineRule="auto"/>
              <w:jc w:val="center"/>
              <w:rPr>
                <w:rFonts w:eastAsia="Times New Roman" w:cs="Calibri"/>
                <w:color w:val="000000" w:themeColor="text1"/>
                <w:sz w:val="16"/>
                <w:szCs w:val="16"/>
                <w:lang w:val="en-US"/>
              </w:rPr>
            </w:pPr>
            <w:r>
              <w:rPr>
                <w:rFonts w:eastAsia="Times New Roman" w:cs="Calibri"/>
                <w:color w:val="000000" w:themeColor="text1"/>
                <w:sz w:val="16"/>
                <w:szCs w:val="16"/>
                <w:lang w:val="en-US"/>
              </w:rPr>
              <w:t>IADE</w:t>
            </w:r>
          </w:p>
        </w:tc>
        <w:tc>
          <w:tcPr>
            <w:tcW w:w="856" w:type="dxa"/>
            <w:tcBorders>
              <w:top w:val="single" w:sz="8" w:space="0" w:color="auto"/>
              <w:left w:val="nil"/>
              <w:bottom w:val="single" w:sz="8" w:space="0" w:color="auto"/>
              <w:right w:val="single" w:sz="8" w:space="0" w:color="auto"/>
            </w:tcBorders>
            <w:shd w:val="clear" w:color="auto" w:fill="auto"/>
            <w:vAlign w:val="center"/>
          </w:tcPr>
          <w:p w:rsidR="001E3086" w:rsidRPr="001E3086" w:rsidRDefault="00706DAC" w:rsidP="001E50C2">
            <w:pPr>
              <w:spacing w:after="0" w:line="240" w:lineRule="auto"/>
              <w:jc w:val="center"/>
              <w:rPr>
                <w:rFonts w:eastAsia="Times New Roman" w:cs="Calibri"/>
                <w:color w:val="000000" w:themeColor="text1"/>
                <w:sz w:val="16"/>
                <w:szCs w:val="16"/>
                <w:lang w:val="en-US"/>
              </w:rPr>
            </w:pPr>
            <w:r>
              <w:rPr>
                <w:rFonts w:eastAsia="Times New Roman" w:cs="Calibri"/>
                <w:color w:val="000000" w:themeColor="text1"/>
                <w:sz w:val="16"/>
                <w:szCs w:val="16"/>
                <w:lang w:val="en-US"/>
              </w:rPr>
              <w:t>TEMEL</w:t>
            </w:r>
          </w:p>
        </w:tc>
        <w:tc>
          <w:tcPr>
            <w:tcW w:w="768" w:type="dxa"/>
            <w:tcBorders>
              <w:top w:val="single" w:sz="8" w:space="0" w:color="auto"/>
              <w:left w:val="nil"/>
              <w:bottom w:val="single" w:sz="8" w:space="0" w:color="auto"/>
              <w:right w:val="single" w:sz="8" w:space="0" w:color="auto"/>
            </w:tcBorders>
          </w:tcPr>
          <w:p w:rsidR="001E3086" w:rsidRPr="001E3086" w:rsidRDefault="001E3086" w:rsidP="001E50C2">
            <w:pPr>
              <w:spacing w:after="0" w:line="240" w:lineRule="auto"/>
              <w:jc w:val="center"/>
              <w:rPr>
                <w:rFonts w:eastAsia="Times New Roman" w:cs="Calibri"/>
                <w:color w:val="000000" w:themeColor="text1"/>
                <w:sz w:val="16"/>
                <w:szCs w:val="16"/>
                <w:lang w:val="en-US"/>
              </w:rPr>
            </w:pPr>
          </w:p>
        </w:tc>
        <w:tc>
          <w:tcPr>
            <w:tcW w:w="1096" w:type="dxa"/>
            <w:tcBorders>
              <w:top w:val="single" w:sz="8" w:space="0" w:color="auto"/>
              <w:left w:val="nil"/>
              <w:bottom w:val="single" w:sz="8" w:space="0" w:color="auto"/>
              <w:right w:val="single" w:sz="8" w:space="0" w:color="auto"/>
            </w:tcBorders>
          </w:tcPr>
          <w:p w:rsidR="001E3086" w:rsidRPr="001E3086" w:rsidRDefault="001E3086" w:rsidP="001E50C2">
            <w:pPr>
              <w:spacing w:after="0" w:line="240" w:lineRule="auto"/>
              <w:jc w:val="center"/>
              <w:rPr>
                <w:rFonts w:eastAsia="Times New Roman" w:cs="Calibri"/>
                <w:color w:val="000000" w:themeColor="text1"/>
                <w:sz w:val="16"/>
                <w:szCs w:val="16"/>
                <w:lang w:val="en-US"/>
              </w:rPr>
            </w:pPr>
          </w:p>
        </w:tc>
      </w:tr>
      <w:tr w:rsidR="00503D42" w:rsidRPr="007A15C6" w:rsidTr="005D44F9">
        <w:trPr>
          <w:trHeight w:val="435"/>
          <w:jc w:val="center"/>
        </w:trPr>
        <w:tc>
          <w:tcPr>
            <w:tcW w:w="744" w:type="dxa"/>
            <w:tcBorders>
              <w:top w:val="single" w:sz="8" w:space="0" w:color="auto"/>
              <w:left w:val="single" w:sz="8" w:space="0" w:color="auto"/>
              <w:bottom w:val="single" w:sz="8" w:space="0" w:color="auto"/>
              <w:right w:val="single" w:sz="8" w:space="0" w:color="auto"/>
            </w:tcBorders>
            <w:shd w:val="clear" w:color="auto" w:fill="auto"/>
            <w:vAlign w:val="center"/>
          </w:tcPr>
          <w:p w:rsidR="00503D42" w:rsidRPr="001E3086" w:rsidRDefault="00503D42" w:rsidP="001E50C2">
            <w:pPr>
              <w:spacing w:after="0" w:line="240" w:lineRule="auto"/>
              <w:jc w:val="center"/>
              <w:rPr>
                <w:rFonts w:eastAsia="Times New Roman" w:cs="Calibri"/>
                <w:color w:val="000000" w:themeColor="text1"/>
                <w:sz w:val="16"/>
                <w:szCs w:val="16"/>
                <w:lang w:val="en-US"/>
              </w:rPr>
            </w:pPr>
            <w:r>
              <w:rPr>
                <w:rFonts w:eastAsia="Times New Roman" w:cs="Calibri"/>
                <w:color w:val="000000" w:themeColor="text1"/>
                <w:sz w:val="16"/>
                <w:szCs w:val="16"/>
                <w:lang w:val="en-US"/>
              </w:rPr>
              <w:t>TR10</w:t>
            </w:r>
          </w:p>
        </w:tc>
        <w:tc>
          <w:tcPr>
            <w:tcW w:w="596" w:type="dxa"/>
            <w:tcBorders>
              <w:top w:val="single" w:sz="8" w:space="0" w:color="auto"/>
              <w:left w:val="nil"/>
              <w:bottom w:val="single" w:sz="8" w:space="0" w:color="auto"/>
              <w:right w:val="single" w:sz="8" w:space="0" w:color="auto"/>
            </w:tcBorders>
            <w:shd w:val="clear" w:color="auto" w:fill="auto"/>
            <w:vAlign w:val="center"/>
          </w:tcPr>
          <w:p w:rsidR="00503D42" w:rsidRDefault="00503D42" w:rsidP="001E50C2">
            <w:pPr>
              <w:spacing w:after="0" w:line="240" w:lineRule="auto"/>
              <w:jc w:val="center"/>
              <w:rPr>
                <w:rFonts w:eastAsia="Times New Roman" w:cs="Calibri"/>
                <w:color w:val="000000" w:themeColor="text1"/>
                <w:sz w:val="16"/>
                <w:szCs w:val="16"/>
                <w:lang w:val="en-US"/>
              </w:rPr>
            </w:pPr>
            <w:r>
              <w:rPr>
                <w:rFonts w:eastAsia="Times New Roman" w:cs="Calibri"/>
                <w:color w:val="000000" w:themeColor="text1"/>
                <w:sz w:val="16"/>
                <w:szCs w:val="16"/>
                <w:lang w:val="en-US"/>
              </w:rPr>
              <w:t>AA</w:t>
            </w:r>
          </w:p>
        </w:tc>
        <w:tc>
          <w:tcPr>
            <w:tcW w:w="993" w:type="dxa"/>
            <w:tcBorders>
              <w:top w:val="single" w:sz="8" w:space="0" w:color="auto"/>
              <w:left w:val="nil"/>
              <w:bottom w:val="single" w:sz="8" w:space="0" w:color="auto"/>
              <w:right w:val="single" w:sz="8" w:space="0" w:color="auto"/>
            </w:tcBorders>
            <w:shd w:val="clear" w:color="auto" w:fill="auto"/>
            <w:vAlign w:val="center"/>
          </w:tcPr>
          <w:p w:rsidR="00503D42" w:rsidRPr="001E3086" w:rsidRDefault="00503D42" w:rsidP="001E50C2">
            <w:pPr>
              <w:spacing w:after="0" w:line="240" w:lineRule="auto"/>
              <w:jc w:val="center"/>
              <w:rPr>
                <w:rFonts w:eastAsia="Times New Roman" w:cs="Calibri"/>
                <w:color w:val="000000" w:themeColor="text1"/>
                <w:sz w:val="16"/>
                <w:szCs w:val="16"/>
                <w:lang w:val="en-US"/>
              </w:rPr>
            </w:pPr>
          </w:p>
        </w:tc>
        <w:tc>
          <w:tcPr>
            <w:tcW w:w="1153" w:type="dxa"/>
            <w:tcBorders>
              <w:top w:val="single" w:sz="8" w:space="0" w:color="auto"/>
              <w:left w:val="nil"/>
              <w:bottom w:val="single" w:sz="8" w:space="0" w:color="auto"/>
              <w:right w:val="single" w:sz="8" w:space="0" w:color="auto"/>
            </w:tcBorders>
            <w:shd w:val="clear" w:color="auto" w:fill="auto"/>
            <w:vAlign w:val="center"/>
          </w:tcPr>
          <w:p w:rsidR="00503D42" w:rsidRDefault="00503D42" w:rsidP="001E50C2">
            <w:pPr>
              <w:spacing w:after="0" w:line="240" w:lineRule="auto"/>
              <w:jc w:val="center"/>
              <w:rPr>
                <w:rFonts w:eastAsia="Times New Roman" w:cs="Calibri"/>
                <w:color w:val="000000" w:themeColor="text1"/>
                <w:sz w:val="16"/>
                <w:szCs w:val="16"/>
                <w:lang w:val="en-US"/>
              </w:rPr>
            </w:pPr>
            <w:r>
              <w:rPr>
                <w:rFonts w:eastAsia="Times New Roman" w:cs="Calibri"/>
                <w:color w:val="000000" w:themeColor="text1"/>
                <w:sz w:val="16"/>
                <w:szCs w:val="16"/>
                <w:lang w:val="en-US"/>
              </w:rPr>
              <w:t>D</w:t>
            </w:r>
            <w:r w:rsidR="00E06EFE">
              <w:rPr>
                <w:rFonts w:eastAsia="Times New Roman" w:cs="Calibri"/>
                <w:color w:val="000000" w:themeColor="text1"/>
                <w:sz w:val="16"/>
                <w:szCs w:val="16"/>
                <w:lang w:val="en-US"/>
              </w:rPr>
              <w:t>ebit</w:t>
            </w:r>
          </w:p>
        </w:tc>
        <w:tc>
          <w:tcPr>
            <w:tcW w:w="984" w:type="dxa"/>
            <w:tcBorders>
              <w:top w:val="single" w:sz="8" w:space="0" w:color="auto"/>
              <w:left w:val="nil"/>
              <w:bottom w:val="single" w:sz="8" w:space="0" w:color="auto"/>
              <w:right w:val="single" w:sz="8" w:space="0" w:color="auto"/>
            </w:tcBorders>
            <w:shd w:val="clear" w:color="auto" w:fill="auto"/>
            <w:vAlign w:val="center"/>
          </w:tcPr>
          <w:p w:rsidR="00503D42" w:rsidRDefault="00503D42" w:rsidP="001E50C2">
            <w:pPr>
              <w:spacing w:after="0" w:line="240" w:lineRule="auto"/>
              <w:jc w:val="center"/>
              <w:rPr>
                <w:rFonts w:eastAsia="Times New Roman" w:cs="Calibri"/>
                <w:color w:val="000000" w:themeColor="text1"/>
                <w:sz w:val="16"/>
                <w:szCs w:val="16"/>
                <w:lang w:val="en-US"/>
              </w:rPr>
            </w:pPr>
            <w:r>
              <w:rPr>
                <w:rFonts w:eastAsia="Times New Roman" w:cs="Calibri"/>
                <w:color w:val="000000" w:themeColor="text1"/>
                <w:sz w:val="16"/>
                <w:szCs w:val="16"/>
                <w:lang w:val="en-US"/>
              </w:rPr>
              <w:t>Item Text</w:t>
            </w:r>
          </w:p>
        </w:tc>
        <w:tc>
          <w:tcPr>
            <w:tcW w:w="630" w:type="dxa"/>
            <w:tcBorders>
              <w:top w:val="single" w:sz="8" w:space="0" w:color="auto"/>
              <w:left w:val="nil"/>
              <w:bottom w:val="single" w:sz="8" w:space="0" w:color="auto"/>
              <w:right w:val="single" w:sz="8" w:space="0" w:color="auto"/>
            </w:tcBorders>
            <w:shd w:val="clear" w:color="auto" w:fill="auto"/>
            <w:vAlign w:val="center"/>
          </w:tcPr>
          <w:p w:rsidR="00503D42" w:rsidRDefault="00503D42" w:rsidP="001E50C2">
            <w:pPr>
              <w:spacing w:after="0" w:line="240" w:lineRule="auto"/>
              <w:jc w:val="center"/>
              <w:rPr>
                <w:rFonts w:eastAsia="Times New Roman" w:cs="Calibri"/>
                <w:color w:val="000000" w:themeColor="text1"/>
                <w:sz w:val="16"/>
                <w:szCs w:val="16"/>
                <w:lang w:val="en-US"/>
              </w:rPr>
            </w:pPr>
            <w:r>
              <w:rPr>
                <w:rFonts w:eastAsia="Times New Roman" w:cs="Calibri"/>
                <w:color w:val="000000" w:themeColor="text1"/>
                <w:sz w:val="16"/>
                <w:szCs w:val="16"/>
                <w:lang w:val="en-US"/>
              </w:rPr>
              <w:t>SATIS</w:t>
            </w:r>
          </w:p>
        </w:tc>
        <w:tc>
          <w:tcPr>
            <w:tcW w:w="856" w:type="dxa"/>
            <w:tcBorders>
              <w:top w:val="single" w:sz="8" w:space="0" w:color="auto"/>
              <w:left w:val="nil"/>
              <w:bottom w:val="single" w:sz="8" w:space="0" w:color="auto"/>
              <w:right w:val="single" w:sz="8" w:space="0" w:color="auto"/>
            </w:tcBorders>
            <w:shd w:val="clear" w:color="auto" w:fill="auto"/>
            <w:vAlign w:val="center"/>
          </w:tcPr>
          <w:p w:rsidR="00503D42" w:rsidRPr="001E3086" w:rsidRDefault="00706DAC" w:rsidP="001E50C2">
            <w:pPr>
              <w:spacing w:after="0" w:line="240" w:lineRule="auto"/>
              <w:jc w:val="center"/>
              <w:rPr>
                <w:rFonts w:eastAsia="Times New Roman" w:cs="Calibri"/>
                <w:color w:val="000000" w:themeColor="text1"/>
                <w:sz w:val="16"/>
                <w:szCs w:val="16"/>
                <w:lang w:val="en-US"/>
              </w:rPr>
            </w:pPr>
            <w:r>
              <w:rPr>
                <w:rFonts w:eastAsia="Times New Roman" w:cs="Calibri"/>
                <w:color w:val="000000" w:themeColor="text1"/>
                <w:sz w:val="16"/>
                <w:szCs w:val="16"/>
                <w:lang w:val="en-US"/>
              </w:rPr>
              <w:t>TEMEL</w:t>
            </w:r>
          </w:p>
        </w:tc>
        <w:tc>
          <w:tcPr>
            <w:tcW w:w="768" w:type="dxa"/>
            <w:tcBorders>
              <w:top w:val="single" w:sz="8" w:space="0" w:color="auto"/>
              <w:left w:val="nil"/>
              <w:bottom w:val="single" w:sz="8" w:space="0" w:color="auto"/>
              <w:right w:val="single" w:sz="8" w:space="0" w:color="auto"/>
            </w:tcBorders>
          </w:tcPr>
          <w:p w:rsidR="00503D42" w:rsidRPr="001E3086" w:rsidRDefault="00503D42" w:rsidP="001E50C2">
            <w:pPr>
              <w:spacing w:after="0" w:line="240" w:lineRule="auto"/>
              <w:jc w:val="center"/>
              <w:rPr>
                <w:rFonts w:eastAsia="Times New Roman" w:cs="Calibri"/>
                <w:color w:val="000000" w:themeColor="text1"/>
                <w:sz w:val="16"/>
                <w:szCs w:val="16"/>
                <w:lang w:val="en-US"/>
              </w:rPr>
            </w:pPr>
          </w:p>
        </w:tc>
        <w:tc>
          <w:tcPr>
            <w:tcW w:w="1096" w:type="dxa"/>
            <w:tcBorders>
              <w:top w:val="single" w:sz="8" w:space="0" w:color="auto"/>
              <w:left w:val="nil"/>
              <w:bottom w:val="single" w:sz="8" w:space="0" w:color="auto"/>
              <w:right w:val="single" w:sz="8" w:space="0" w:color="auto"/>
            </w:tcBorders>
          </w:tcPr>
          <w:p w:rsidR="00503D42" w:rsidRPr="001E3086" w:rsidRDefault="00503D42" w:rsidP="001E50C2">
            <w:pPr>
              <w:spacing w:after="0" w:line="240" w:lineRule="auto"/>
              <w:jc w:val="center"/>
              <w:rPr>
                <w:rFonts w:eastAsia="Times New Roman" w:cs="Calibri"/>
                <w:color w:val="000000" w:themeColor="text1"/>
                <w:sz w:val="16"/>
                <w:szCs w:val="16"/>
                <w:lang w:val="en-US"/>
              </w:rPr>
            </w:pPr>
          </w:p>
        </w:tc>
      </w:tr>
      <w:tr w:rsidR="009527B3" w:rsidRPr="007A15C6" w:rsidTr="005D44F9">
        <w:trPr>
          <w:trHeight w:val="435"/>
          <w:jc w:val="center"/>
        </w:trPr>
        <w:tc>
          <w:tcPr>
            <w:tcW w:w="744" w:type="dxa"/>
            <w:tcBorders>
              <w:top w:val="single" w:sz="8" w:space="0" w:color="auto"/>
              <w:left w:val="single" w:sz="8" w:space="0" w:color="auto"/>
              <w:bottom w:val="single" w:sz="8" w:space="0" w:color="auto"/>
              <w:right w:val="single" w:sz="8" w:space="0" w:color="auto"/>
            </w:tcBorders>
            <w:shd w:val="clear" w:color="auto" w:fill="auto"/>
            <w:vAlign w:val="center"/>
          </w:tcPr>
          <w:p w:rsidR="009527B3" w:rsidRPr="001E3086" w:rsidRDefault="009527B3" w:rsidP="009527B3">
            <w:pPr>
              <w:spacing w:after="0" w:line="240" w:lineRule="auto"/>
              <w:jc w:val="center"/>
              <w:rPr>
                <w:rFonts w:eastAsia="Times New Roman" w:cs="Calibri"/>
                <w:color w:val="000000" w:themeColor="text1"/>
                <w:sz w:val="16"/>
                <w:szCs w:val="16"/>
                <w:lang w:val="en-US"/>
              </w:rPr>
            </w:pPr>
            <w:r w:rsidRPr="001E3086">
              <w:rPr>
                <w:rFonts w:eastAsia="Times New Roman" w:cs="Calibri"/>
                <w:color w:val="000000" w:themeColor="text1"/>
                <w:sz w:val="16"/>
                <w:szCs w:val="16"/>
                <w:lang w:val="en-US"/>
              </w:rPr>
              <w:t>TR10</w:t>
            </w:r>
          </w:p>
        </w:tc>
        <w:tc>
          <w:tcPr>
            <w:tcW w:w="596" w:type="dxa"/>
            <w:tcBorders>
              <w:top w:val="single" w:sz="8" w:space="0" w:color="auto"/>
              <w:left w:val="nil"/>
              <w:bottom w:val="single" w:sz="8" w:space="0" w:color="auto"/>
              <w:right w:val="single" w:sz="8" w:space="0" w:color="auto"/>
            </w:tcBorders>
            <w:shd w:val="clear" w:color="auto" w:fill="auto"/>
            <w:vAlign w:val="center"/>
          </w:tcPr>
          <w:p w:rsidR="009527B3" w:rsidRPr="001E3086" w:rsidRDefault="009527B3" w:rsidP="009527B3">
            <w:pPr>
              <w:spacing w:after="0" w:line="240" w:lineRule="auto"/>
              <w:jc w:val="center"/>
              <w:rPr>
                <w:rFonts w:eastAsia="Times New Roman" w:cs="Calibri"/>
                <w:color w:val="000000" w:themeColor="text1"/>
                <w:sz w:val="16"/>
                <w:szCs w:val="16"/>
                <w:lang w:val="en-US"/>
              </w:rPr>
            </w:pPr>
            <w:r>
              <w:rPr>
                <w:rFonts w:eastAsia="Times New Roman" w:cs="Calibri"/>
                <w:color w:val="000000" w:themeColor="text1"/>
                <w:sz w:val="16"/>
                <w:szCs w:val="16"/>
                <w:lang w:val="en-US"/>
              </w:rPr>
              <w:t>KG</w:t>
            </w:r>
          </w:p>
        </w:tc>
        <w:tc>
          <w:tcPr>
            <w:tcW w:w="993" w:type="dxa"/>
            <w:tcBorders>
              <w:top w:val="single" w:sz="8" w:space="0" w:color="auto"/>
              <w:left w:val="nil"/>
              <w:bottom w:val="single" w:sz="8" w:space="0" w:color="auto"/>
              <w:right w:val="single" w:sz="8" w:space="0" w:color="auto"/>
            </w:tcBorders>
            <w:shd w:val="clear" w:color="auto" w:fill="auto"/>
            <w:vAlign w:val="center"/>
          </w:tcPr>
          <w:p w:rsidR="009527B3" w:rsidRPr="001E3086" w:rsidRDefault="009527B3" w:rsidP="009527B3">
            <w:pPr>
              <w:spacing w:after="0" w:line="240" w:lineRule="auto"/>
              <w:jc w:val="center"/>
              <w:rPr>
                <w:rFonts w:eastAsia="Times New Roman" w:cs="Calibri"/>
                <w:color w:val="000000" w:themeColor="text1"/>
                <w:sz w:val="16"/>
                <w:szCs w:val="16"/>
                <w:lang w:val="en-US"/>
              </w:rPr>
            </w:pPr>
          </w:p>
        </w:tc>
        <w:tc>
          <w:tcPr>
            <w:tcW w:w="1153" w:type="dxa"/>
            <w:tcBorders>
              <w:top w:val="single" w:sz="8" w:space="0" w:color="auto"/>
              <w:left w:val="nil"/>
              <w:bottom w:val="single" w:sz="8" w:space="0" w:color="auto"/>
              <w:right w:val="single" w:sz="8" w:space="0" w:color="auto"/>
            </w:tcBorders>
            <w:shd w:val="clear" w:color="auto" w:fill="auto"/>
            <w:vAlign w:val="center"/>
          </w:tcPr>
          <w:p w:rsidR="009527B3" w:rsidRPr="001E3086" w:rsidRDefault="009527B3" w:rsidP="009527B3">
            <w:pPr>
              <w:spacing w:after="0" w:line="240" w:lineRule="auto"/>
              <w:jc w:val="center"/>
              <w:rPr>
                <w:rFonts w:eastAsia="Times New Roman" w:cs="Calibri"/>
                <w:color w:val="000000" w:themeColor="text1"/>
                <w:sz w:val="16"/>
                <w:szCs w:val="16"/>
                <w:lang w:val="en-US"/>
              </w:rPr>
            </w:pPr>
            <w:r>
              <w:rPr>
                <w:rFonts w:eastAsia="Times New Roman" w:cs="Calibri"/>
                <w:color w:val="000000" w:themeColor="text1"/>
                <w:sz w:val="16"/>
                <w:szCs w:val="16"/>
                <w:lang w:val="en-US"/>
              </w:rPr>
              <w:t>D</w:t>
            </w:r>
            <w:r w:rsidR="00E06EFE">
              <w:rPr>
                <w:rFonts w:eastAsia="Times New Roman" w:cs="Calibri"/>
                <w:color w:val="000000" w:themeColor="text1"/>
                <w:sz w:val="16"/>
                <w:szCs w:val="16"/>
                <w:lang w:val="en-US"/>
              </w:rPr>
              <w:t>ebit</w:t>
            </w:r>
          </w:p>
        </w:tc>
        <w:tc>
          <w:tcPr>
            <w:tcW w:w="984" w:type="dxa"/>
            <w:tcBorders>
              <w:top w:val="single" w:sz="8" w:space="0" w:color="auto"/>
              <w:left w:val="nil"/>
              <w:bottom w:val="single" w:sz="8" w:space="0" w:color="auto"/>
              <w:right w:val="single" w:sz="8" w:space="0" w:color="auto"/>
            </w:tcBorders>
            <w:shd w:val="clear" w:color="auto" w:fill="auto"/>
            <w:vAlign w:val="center"/>
          </w:tcPr>
          <w:p w:rsidR="009527B3" w:rsidRPr="001E3086" w:rsidRDefault="009527B3" w:rsidP="009527B3">
            <w:pPr>
              <w:spacing w:after="0" w:line="240" w:lineRule="auto"/>
              <w:jc w:val="center"/>
              <w:rPr>
                <w:rFonts w:eastAsia="Times New Roman" w:cs="Calibri"/>
                <w:color w:val="000000" w:themeColor="text1"/>
                <w:sz w:val="16"/>
                <w:szCs w:val="16"/>
                <w:lang w:val="en-US"/>
              </w:rPr>
            </w:pPr>
            <w:r>
              <w:rPr>
                <w:rFonts w:eastAsia="Times New Roman" w:cs="Calibri"/>
                <w:color w:val="000000" w:themeColor="text1"/>
                <w:sz w:val="16"/>
                <w:szCs w:val="16"/>
                <w:lang w:val="en-US"/>
              </w:rPr>
              <w:t>Item Text</w:t>
            </w:r>
          </w:p>
        </w:tc>
        <w:tc>
          <w:tcPr>
            <w:tcW w:w="630" w:type="dxa"/>
            <w:tcBorders>
              <w:top w:val="single" w:sz="8" w:space="0" w:color="auto"/>
              <w:left w:val="nil"/>
              <w:bottom w:val="single" w:sz="8" w:space="0" w:color="auto"/>
              <w:right w:val="single" w:sz="8" w:space="0" w:color="auto"/>
            </w:tcBorders>
            <w:shd w:val="clear" w:color="auto" w:fill="auto"/>
            <w:vAlign w:val="center"/>
          </w:tcPr>
          <w:p w:rsidR="009527B3" w:rsidRPr="001E3086" w:rsidRDefault="009527B3" w:rsidP="009527B3">
            <w:pPr>
              <w:spacing w:after="0" w:line="240" w:lineRule="auto"/>
              <w:jc w:val="center"/>
              <w:rPr>
                <w:rFonts w:eastAsia="Times New Roman" w:cs="Calibri"/>
                <w:color w:val="000000" w:themeColor="text1"/>
                <w:sz w:val="16"/>
                <w:szCs w:val="16"/>
                <w:lang w:val="en-US"/>
              </w:rPr>
            </w:pPr>
          </w:p>
        </w:tc>
        <w:tc>
          <w:tcPr>
            <w:tcW w:w="856" w:type="dxa"/>
            <w:tcBorders>
              <w:top w:val="single" w:sz="8" w:space="0" w:color="auto"/>
              <w:left w:val="nil"/>
              <w:bottom w:val="single" w:sz="8" w:space="0" w:color="auto"/>
              <w:right w:val="single" w:sz="8" w:space="0" w:color="auto"/>
            </w:tcBorders>
            <w:shd w:val="clear" w:color="auto" w:fill="auto"/>
            <w:vAlign w:val="center"/>
          </w:tcPr>
          <w:p w:rsidR="009527B3" w:rsidRPr="001E3086" w:rsidRDefault="00706DAC" w:rsidP="009527B3">
            <w:pPr>
              <w:spacing w:after="0" w:line="240" w:lineRule="auto"/>
              <w:jc w:val="center"/>
              <w:rPr>
                <w:rFonts w:eastAsia="Times New Roman" w:cs="Calibri"/>
                <w:color w:val="000000" w:themeColor="text1"/>
                <w:sz w:val="16"/>
                <w:szCs w:val="16"/>
                <w:lang w:val="en-US"/>
              </w:rPr>
            </w:pPr>
            <w:r>
              <w:rPr>
                <w:rFonts w:eastAsia="Times New Roman" w:cs="Calibri"/>
                <w:color w:val="000000" w:themeColor="text1"/>
                <w:sz w:val="16"/>
                <w:szCs w:val="16"/>
                <w:lang w:val="en-US"/>
              </w:rPr>
              <w:t>TEMEL</w:t>
            </w:r>
          </w:p>
        </w:tc>
        <w:tc>
          <w:tcPr>
            <w:tcW w:w="768" w:type="dxa"/>
            <w:tcBorders>
              <w:top w:val="single" w:sz="8" w:space="0" w:color="auto"/>
              <w:left w:val="nil"/>
              <w:bottom w:val="single" w:sz="8" w:space="0" w:color="auto"/>
              <w:right w:val="single" w:sz="8" w:space="0" w:color="auto"/>
            </w:tcBorders>
          </w:tcPr>
          <w:p w:rsidR="009527B3" w:rsidRPr="001E3086" w:rsidRDefault="009527B3" w:rsidP="009527B3">
            <w:pPr>
              <w:spacing w:after="0" w:line="240" w:lineRule="auto"/>
              <w:jc w:val="center"/>
              <w:rPr>
                <w:rFonts w:eastAsia="Times New Roman" w:cs="Calibri"/>
                <w:color w:val="000000" w:themeColor="text1"/>
                <w:sz w:val="16"/>
                <w:szCs w:val="16"/>
                <w:lang w:val="en-US"/>
              </w:rPr>
            </w:pPr>
          </w:p>
        </w:tc>
        <w:tc>
          <w:tcPr>
            <w:tcW w:w="1096" w:type="dxa"/>
            <w:tcBorders>
              <w:top w:val="single" w:sz="8" w:space="0" w:color="auto"/>
              <w:left w:val="nil"/>
              <w:bottom w:val="single" w:sz="8" w:space="0" w:color="auto"/>
              <w:right w:val="single" w:sz="8" w:space="0" w:color="auto"/>
            </w:tcBorders>
          </w:tcPr>
          <w:p w:rsidR="009527B3" w:rsidRPr="001E3086" w:rsidRDefault="009527B3" w:rsidP="009527B3">
            <w:pPr>
              <w:spacing w:after="0" w:line="240" w:lineRule="auto"/>
              <w:jc w:val="center"/>
              <w:rPr>
                <w:rFonts w:eastAsia="Times New Roman" w:cs="Calibri"/>
                <w:color w:val="000000" w:themeColor="text1"/>
                <w:sz w:val="16"/>
                <w:szCs w:val="16"/>
                <w:lang w:val="en-US"/>
              </w:rPr>
            </w:pPr>
          </w:p>
        </w:tc>
      </w:tr>
      <w:tr w:rsidR="009527B3" w:rsidRPr="007A15C6" w:rsidTr="005D44F9">
        <w:trPr>
          <w:trHeight w:val="435"/>
          <w:jc w:val="center"/>
        </w:trPr>
        <w:tc>
          <w:tcPr>
            <w:tcW w:w="744" w:type="dxa"/>
            <w:tcBorders>
              <w:top w:val="single" w:sz="8" w:space="0" w:color="auto"/>
              <w:left w:val="single" w:sz="8" w:space="0" w:color="auto"/>
              <w:bottom w:val="single" w:sz="8" w:space="0" w:color="auto"/>
              <w:right w:val="single" w:sz="8" w:space="0" w:color="auto"/>
            </w:tcBorders>
            <w:shd w:val="clear" w:color="auto" w:fill="auto"/>
            <w:vAlign w:val="center"/>
          </w:tcPr>
          <w:p w:rsidR="009527B3" w:rsidRPr="001E3086" w:rsidRDefault="009527B3" w:rsidP="009527B3">
            <w:pPr>
              <w:spacing w:after="0" w:line="240" w:lineRule="auto"/>
              <w:jc w:val="center"/>
              <w:rPr>
                <w:rFonts w:eastAsia="Times New Roman" w:cs="Calibri"/>
                <w:color w:val="000000" w:themeColor="text1"/>
                <w:sz w:val="16"/>
                <w:szCs w:val="16"/>
                <w:lang w:val="en-US"/>
              </w:rPr>
            </w:pPr>
            <w:r>
              <w:rPr>
                <w:rFonts w:eastAsia="Times New Roman" w:cs="Calibri"/>
                <w:color w:val="000000" w:themeColor="text1"/>
                <w:sz w:val="16"/>
                <w:szCs w:val="16"/>
                <w:lang w:val="en-US"/>
              </w:rPr>
              <w:t>TR10</w:t>
            </w:r>
          </w:p>
        </w:tc>
        <w:tc>
          <w:tcPr>
            <w:tcW w:w="596" w:type="dxa"/>
            <w:tcBorders>
              <w:top w:val="single" w:sz="8" w:space="0" w:color="auto"/>
              <w:left w:val="nil"/>
              <w:bottom w:val="single" w:sz="8" w:space="0" w:color="auto"/>
              <w:right w:val="single" w:sz="8" w:space="0" w:color="auto"/>
            </w:tcBorders>
            <w:shd w:val="clear" w:color="auto" w:fill="auto"/>
            <w:vAlign w:val="center"/>
          </w:tcPr>
          <w:p w:rsidR="009527B3" w:rsidRPr="001E3086" w:rsidRDefault="009527B3" w:rsidP="009527B3">
            <w:pPr>
              <w:spacing w:after="0" w:line="240" w:lineRule="auto"/>
              <w:jc w:val="center"/>
              <w:rPr>
                <w:rFonts w:eastAsia="Times New Roman" w:cs="Calibri"/>
                <w:color w:val="000000" w:themeColor="text1"/>
                <w:sz w:val="16"/>
                <w:szCs w:val="16"/>
                <w:lang w:val="en-US"/>
              </w:rPr>
            </w:pPr>
            <w:r>
              <w:rPr>
                <w:rFonts w:eastAsia="Times New Roman" w:cs="Calibri"/>
                <w:color w:val="000000" w:themeColor="text1"/>
                <w:sz w:val="16"/>
                <w:szCs w:val="16"/>
                <w:lang w:val="en-US"/>
              </w:rPr>
              <w:t>DR</w:t>
            </w:r>
          </w:p>
        </w:tc>
        <w:tc>
          <w:tcPr>
            <w:tcW w:w="993" w:type="dxa"/>
            <w:tcBorders>
              <w:top w:val="single" w:sz="8" w:space="0" w:color="auto"/>
              <w:left w:val="nil"/>
              <w:bottom w:val="single" w:sz="8" w:space="0" w:color="auto"/>
              <w:right w:val="single" w:sz="8" w:space="0" w:color="auto"/>
            </w:tcBorders>
            <w:shd w:val="clear" w:color="auto" w:fill="auto"/>
            <w:vAlign w:val="center"/>
          </w:tcPr>
          <w:p w:rsidR="009527B3" w:rsidRPr="001E3086" w:rsidRDefault="009527B3" w:rsidP="009527B3">
            <w:pPr>
              <w:spacing w:after="0" w:line="240" w:lineRule="auto"/>
              <w:jc w:val="center"/>
              <w:rPr>
                <w:rFonts w:eastAsia="Times New Roman" w:cs="Calibri"/>
                <w:color w:val="000000" w:themeColor="text1"/>
                <w:sz w:val="16"/>
                <w:szCs w:val="16"/>
                <w:lang w:val="en-US"/>
              </w:rPr>
            </w:pPr>
          </w:p>
        </w:tc>
        <w:tc>
          <w:tcPr>
            <w:tcW w:w="1153" w:type="dxa"/>
            <w:tcBorders>
              <w:top w:val="single" w:sz="8" w:space="0" w:color="auto"/>
              <w:left w:val="nil"/>
              <w:bottom w:val="single" w:sz="8" w:space="0" w:color="auto"/>
              <w:right w:val="single" w:sz="8" w:space="0" w:color="auto"/>
            </w:tcBorders>
            <w:shd w:val="clear" w:color="auto" w:fill="auto"/>
            <w:vAlign w:val="center"/>
          </w:tcPr>
          <w:p w:rsidR="009527B3" w:rsidRPr="001E3086" w:rsidRDefault="009527B3" w:rsidP="009527B3">
            <w:pPr>
              <w:spacing w:after="0" w:line="240" w:lineRule="auto"/>
              <w:jc w:val="center"/>
              <w:rPr>
                <w:rFonts w:eastAsia="Times New Roman" w:cs="Calibri"/>
                <w:color w:val="000000" w:themeColor="text1"/>
                <w:sz w:val="16"/>
                <w:szCs w:val="16"/>
                <w:lang w:val="en-US"/>
              </w:rPr>
            </w:pPr>
            <w:r>
              <w:rPr>
                <w:rFonts w:eastAsia="Times New Roman" w:cs="Calibri"/>
                <w:color w:val="000000" w:themeColor="text1"/>
                <w:sz w:val="16"/>
                <w:szCs w:val="16"/>
                <w:lang w:val="en-US"/>
              </w:rPr>
              <w:t>D</w:t>
            </w:r>
            <w:r w:rsidR="00E06EFE">
              <w:rPr>
                <w:rFonts w:eastAsia="Times New Roman" w:cs="Calibri"/>
                <w:color w:val="000000" w:themeColor="text1"/>
                <w:sz w:val="16"/>
                <w:szCs w:val="16"/>
                <w:lang w:val="en-US"/>
              </w:rPr>
              <w:t>ebit</w:t>
            </w:r>
          </w:p>
        </w:tc>
        <w:tc>
          <w:tcPr>
            <w:tcW w:w="984" w:type="dxa"/>
            <w:tcBorders>
              <w:top w:val="single" w:sz="8" w:space="0" w:color="auto"/>
              <w:left w:val="nil"/>
              <w:bottom w:val="single" w:sz="8" w:space="0" w:color="auto"/>
              <w:right w:val="single" w:sz="8" w:space="0" w:color="auto"/>
            </w:tcBorders>
            <w:shd w:val="clear" w:color="auto" w:fill="auto"/>
            <w:vAlign w:val="center"/>
          </w:tcPr>
          <w:p w:rsidR="009527B3" w:rsidRPr="001E3086" w:rsidRDefault="009527B3" w:rsidP="009527B3">
            <w:pPr>
              <w:spacing w:after="0" w:line="240" w:lineRule="auto"/>
              <w:jc w:val="center"/>
              <w:rPr>
                <w:rFonts w:eastAsia="Times New Roman" w:cs="Calibri"/>
                <w:color w:val="000000" w:themeColor="text1"/>
                <w:sz w:val="16"/>
                <w:szCs w:val="16"/>
                <w:lang w:val="en-US"/>
              </w:rPr>
            </w:pPr>
            <w:r>
              <w:rPr>
                <w:rFonts w:eastAsia="Times New Roman" w:cs="Calibri"/>
                <w:color w:val="000000" w:themeColor="text1"/>
                <w:sz w:val="16"/>
                <w:szCs w:val="16"/>
                <w:lang w:val="en-US"/>
              </w:rPr>
              <w:t>Item Text</w:t>
            </w:r>
          </w:p>
        </w:tc>
        <w:tc>
          <w:tcPr>
            <w:tcW w:w="630" w:type="dxa"/>
            <w:tcBorders>
              <w:top w:val="single" w:sz="8" w:space="0" w:color="auto"/>
              <w:left w:val="nil"/>
              <w:bottom w:val="single" w:sz="8" w:space="0" w:color="auto"/>
              <w:right w:val="single" w:sz="8" w:space="0" w:color="auto"/>
            </w:tcBorders>
            <w:shd w:val="clear" w:color="auto" w:fill="auto"/>
            <w:vAlign w:val="center"/>
          </w:tcPr>
          <w:p w:rsidR="009527B3" w:rsidRPr="001E3086" w:rsidRDefault="009527B3" w:rsidP="009527B3">
            <w:pPr>
              <w:spacing w:after="0" w:line="240" w:lineRule="auto"/>
              <w:jc w:val="center"/>
              <w:rPr>
                <w:rFonts w:eastAsia="Times New Roman" w:cs="Calibri"/>
                <w:color w:val="000000" w:themeColor="text1"/>
                <w:sz w:val="16"/>
                <w:szCs w:val="16"/>
                <w:lang w:val="en-US"/>
              </w:rPr>
            </w:pPr>
          </w:p>
        </w:tc>
        <w:tc>
          <w:tcPr>
            <w:tcW w:w="856" w:type="dxa"/>
            <w:tcBorders>
              <w:top w:val="single" w:sz="8" w:space="0" w:color="auto"/>
              <w:left w:val="nil"/>
              <w:bottom w:val="single" w:sz="8" w:space="0" w:color="auto"/>
              <w:right w:val="single" w:sz="8" w:space="0" w:color="auto"/>
            </w:tcBorders>
            <w:shd w:val="clear" w:color="auto" w:fill="auto"/>
            <w:vAlign w:val="center"/>
          </w:tcPr>
          <w:p w:rsidR="009527B3" w:rsidRPr="001E3086" w:rsidRDefault="00706DAC" w:rsidP="009527B3">
            <w:pPr>
              <w:spacing w:after="0" w:line="240" w:lineRule="auto"/>
              <w:jc w:val="center"/>
              <w:rPr>
                <w:rFonts w:eastAsia="Times New Roman" w:cs="Calibri"/>
                <w:color w:val="000000" w:themeColor="text1"/>
                <w:sz w:val="16"/>
                <w:szCs w:val="16"/>
                <w:lang w:val="en-US"/>
              </w:rPr>
            </w:pPr>
            <w:r>
              <w:rPr>
                <w:rFonts w:eastAsia="Times New Roman" w:cs="Calibri"/>
                <w:color w:val="000000" w:themeColor="text1"/>
                <w:sz w:val="16"/>
                <w:szCs w:val="16"/>
                <w:lang w:val="en-US"/>
              </w:rPr>
              <w:t>TEMEL</w:t>
            </w:r>
          </w:p>
        </w:tc>
        <w:tc>
          <w:tcPr>
            <w:tcW w:w="768" w:type="dxa"/>
            <w:tcBorders>
              <w:top w:val="single" w:sz="8" w:space="0" w:color="auto"/>
              <w:left w:val="nil"/>
              <w:bottom w:val="single" w:sz="8" w:space="0" w:color="auto"/>
              <w:right w:val="single" w:sz="8" w:space="0" w:color="auto"/>
            </w:tcBorders>
          </w:tcPr>
          <w:p w:rsidR="009527B3" w:rsidRPr="001E3086" w:rsidRDefault="009527B3" w:rsidP="009527B3">
            <w:pPr>
              <w:spacing w:after="0" w:line="240" w:lineRule="auto"/>
              <w:jc w:val="center"/>
              <w:rPr>
                <w:rFonts w:eastAsia="Times New Roman" w:cs="Calibri"/>
                <w:color w:val="000000" w:themeColor="text1"/>
                <w:sz w:val="16"/>
                <w:szCs w:val="16"/>
                <w:lang w:val="en-US"/>
              </w:rPr>
            </w:pPr>
          </w:p>
        </w:tc>
        <w:tc>
          <w:tcPr>
            <w:tcW w:w="1096" w:type="dxa"/>
            <w:tcBorders>
              <w:top w:val="single" w:sz="8" w:space="0" w:color="auto"/>
              <w:left w:val="nil"/>
              <w:bottom w:val="single" w:sz="8" w:space="0" w:color="auto"/>
              <w:right w:val="single" w:sz="8" w:space="0" w:color="auto"/>
            </w:tcBorders>
          </w:tcPr>
          <w:p w:rsidR="009527B3" w:rsidRPr="001E3086" w:rsidRDefault="009527B3" w:rsidP="009527B3">
            <w:pPr>
              <w:spacing w:after="0" w:line="240" w:lineRule="auto"/>
              <w:jc w:val="center"/>
              <w:rPr>
                <w:rFonts w:eastAsia="Times New Roman" w:cs="Calibri"/>
                <w:color w:val="000000" w:themeColor="text1"/>
                <w:sz w:val="16"/>
                <w:szCs w:val="16"/>
                <w:lang w:val="en-US"/>
              </w:rPr>
            </w:pPr>
          </w:p>
        </w:tc>
      </w:tr>
    </w:tbl>
    <w:p w:rsidR="008B621C" w:rsidRPr="00706DAC" w:rsidRDefault="00706DAC" w:rsidP="00706DAC">
      <w:pPr>
        <w:pStyle w:val="ListeParagraf"/>
        <w:numPr>
          <w:ilvl w:val="0"/>
          <w:numId w:val="30"/>
        </w:numPr>
        <w:rPr>
          <w:lang w:val="en-US"/>
        </w:rPr>
      </w:pPr>
      <w:r>
        <w:rPr>
          <w:lang w:val="en-US"/>
        </w:rPr>
        <w:t xml:space="preserve">Document types will be decided by </w:t>
      </w:r>
      <w:proofErr w:type="spellStart"/>
      <w:r>
        <w:rPr>
          <w:lang w:val="en-US"/>
        </w:rPr>
        <w:t>Askaynak</w:t>
      </w:r>
      <w:proofErr w:type="spellEnd"/>
      <w:r>
        <w:rPr>
          <w:lang w:val="en-US"/>
        </w:rPr>
        <w:t xml:space="preserve"> for KG and DR by </w:t>
      </w:r>
      <w:proofErr w:type="spellStart"/>
      <w:r>
        <w:rPr>
          <w:lang w:val="en-US"/>
        </w:rPr>
        <w:t>Foriba</w:t>
      </w:r>
      <w:proofErr w:type="spellEnd"/>
      <w:r>
        <w:rPr>
          <w:lang w:val="en-US"/>
        </w:rPr>
        <w:t xml:space="preserve"> screens.</w:t>
      </w:r>
    </w:p>
    <w:p w:rsidR="008B621C" w:rsidRDefault="008B621C" w:rsidP="008B621C">
      <w:pPr>
        <w:rPr>
          <w:lang w:val="en-US"/>
        </w:rPr>
      </w:pPr>
    </w:p>
    <w:p w:rsidR="00562A26" w:rsidRPr="008B621C" w:rsidRDefault="00562A26" w:rsidP="008B621C">
      <w:pPr>
        <w:rPr>
          <w:lang w:val="en-US"/>
        </w:rPr>
      </w:pPr>
    </w:p>
    <w:p w:rsidR="00F925B1" w:rsidRPr="007A15C6" w:rsidRDefault="000620C4" w:rsidP="00F925B1">
      <w:pPr>
        <w:pStyle w:val="Balk2"/>
        <w:keepLines w:val="0"/>
        <w:numPr>
          <w:ilvl w:val="1"/>
          <w:numId w:val="5"/>
        </w:numPr>
        <w:spacing w:before="240" w:after="60" w:line="276" w:lineRule="auto"/>
        <w:jc w:val="both"/>
        <w:rPr>
          <w:color w:val="5B9BD5"/>
          <w:sz w:val="32"/>
          <w:szCs w:val="32"/>
          <w:lang w:val="en-US"/>
        </w:rPr>
      </w:pPr>
      <w:bookmarkStart w:id="71" w:name="_Toc51931064"/>
      <w:r w:rsidRPr="007A15C6">
        <w:rPr>
          <w:color w:val="5B9BD5"/>
          <w:sz w:val="32"/>
          <w:szCs w:val="32"/>
          <w:lang w:val="en-US"/>
        </w:rPr>
        <w:lastRenderedPageBreak/>
        <w:t>G/L Accounts</w:t>
      </w:r>
      <w:bookmarkEnd w:id="71"/>
    </w:p>
    <w:p w:rsidR="001E50C2" w:rsidRPr="007A15C6" w:rsidRDefault="00BC3652" w:rsidP="009460FB">
      <w:pPr>
        <w:ind w:firstLine="576"/>
        <w:jc w:val="both"/>
        <w:rPr>
          <w:sz w:val="22"/>
          <w:szCs w:val="18"/>
          <w:lang w:val="en-US"/>
        </w:rPr>
      </w:pPr>
      <w:r w:rsidRPr="007A15C6">
        <w:rPr>
          <w:sz w:val="22"/>
          <w:szCs w:val="18"/>
          <w:lang w:val="en-US"/>
        </w:rPr>
        <w:t xml:space="preserve">This is the </w:t>
      </w:r>
      <w:r w:rsidR="00FF602D" w:rsidRPr="007A15C6">
        <w:rPr>
          <w:sz w:val="22"/>
          <w:szCs w:val="18"/>
          <w:lang w:val="en-US"/>
        </w:rPr>
        <w:t>customizing</w:t>
      </w:r>
      <w:r w:rsidRPr="007A15C6">
        <w:rPr>
          <w:sz w:val="22"/>
          <w:szCs w:val="18"/>
          <w:lang w:val="en-US"/>
        </w:rPr>
        <w:t xml:space="preserve"> step, under which the accounts that are requested to come as specific invoice item are added. The standard package receives accounts and when no adjustments are made, the accounts in the document come to the invoice.</w:t>
      </w:r>
    </w:p>
    <w:tbl>
      <w:tblPr>
        <w:tblStyle w:val="ac"/>
        <w:tblW w:w="37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2097"/>
      </w:tblGrid>
      <w:tr w:rsidR="001E50C2" w:rsidRPr="007A15C6" w:rsidTr="001E50C2">
        <w:trPr>
          <w:trHeight w:val="280"/>
        </w:trPr>
        <w:tc>
          <w:tcPr>
            <w:tcW w:w="1610" w:type="dxa"/>
            <w:shd w:val="clear" w:color="auto" w:fill="auto"/>
            <w:tcMar>
              <w:top w:w="100" w:type="dxa"/>
              <w:left w:w="100" w:type="dxa"/>
              <w:bottom w:w="100" w:type="dxa"/>
              <w:right w:w="100" w:type="dxa"/>
            </w:tcMar>
          </w:tcPr>
          <w:p w:rsidR="001E50C2" w:rsidRPr="007A15C6" w:rsidRDefault="00FF602D" w:rsidP="001E50C2">
            <w:pPr>
              <w:widowControl w:val="0"/>
              <w:pBdr>
                <w:top w:val="nil"/>
                <w:left w:val="nil"/>
                <w:bottom w:val="nil"/>
                <w:right w:val="nil"/>
                <w:between w:val="nil"/>
              </w:pBdr>
              <w:spacing w:after="0" w:line="240" w:lineRule="auto"/>
              <w:rPr>
                <w:b/>
                <w:color w:val="1C4587"/>
                <w:sz w:val="20"/>
                <w:szCs w:val="16"/>
                <w:lang w:val="en-US"/>
              </w:rPr>
            </w:pPr>
            <w:r w:rsidRPr="007A15C6">
              <w:rPr>
                <w:b/>
                <w:color w:val="1C4587"/>
                <w:sz w:val="20"/>
                <w:szCs w:val="16"/>
                <w:lang w:val="en-US"/>
              </w:rPr>
              <w:t>System ID</w:t>
            </w:r>
          </w:p>
        </w:tc>
        <w:tc>
          <w:tcPr>
            <w:tcW w:w="2097" w:type="dxa"/>
            <w:shd w:val="clear" w:color="auto" w:fill="auto"/>
            <w:tcMar>
              <w:top w:w="100" w:type="dxa"/>
              <w:left w:w="100" w:type="dxa"/>
              <w:bottom w:w="100" w:type="dxa"/>
              <w:right w:w="100" w:type="dxa"/>
            </w:tcMar>
          </w:tcPr>
          <w:p w:rsidR="001E50C2" w:rsidRPr="007A15C6" w:rsidRDefault="00FF602D" w:rsidP="001E50C2">
            <w:pPr>
              <w:widowControl w:val="0"/>
              <w:pBdr>
                <w:top w:val="nil"/>
                <w:left w:val="nil"/>
                <w:bottom w:val="nil"/>
                <w:right w:val="nil"/>
                <w:between w:val="nil"/>
              </w:pBdr>
              <w:spacing w:after="0" w:line="240" w:lineRule="auto"/>
              <w:rPr>
                <w:b/>
                <w:color w:val="1C4587"/>
                <w:sz w:val="20"/>
                <w:szCs w:val="16"/>
                <w:lang w:val="en-US"/>
              </w:rPr>
            </w:pPr>
            <w:r w:rsidRPr="007A15C6">
              <w:rPr>
                <w:b/>
                <w:color w:val="1C4587"/>
                <w:sz w:val="20"/>
                <w:szCs w:val="16"/>
                <w:lang w:val="en-US"/>
              </w:rPr>
              <w:t>G/L Account</w:t>
            </w:r>
          </w:p>
        </w:tc>
      </w:tr>
      <w:tr w:rsidR="001E50C2" w:rsidRPr="007A15C6" w:rsidTr="001E50C2">
        <w:trPr>
          <w:trHeight w:val="60"/>
        </w:trPr>
        <w:tc>
          <w:tcPr>
            <w:tcW w:w="1610" w:type="dxa"/>
            <w:shd w:val="clear" w:color="auto" w:fill="auto"/>
            <w:tcMar>
              <w:top w:w="100" w:type="dxa"/>
              <w:left w:w="100" w:type="dxa"/>
              <w:bottom w:w="100" w:type="dxa"/>
              <w:right w:w="100" w:type="dxa"/>
            </w:tcMar>
          </w:tcPr>
          <w:p w:rsidR="001E50C2" w:rsidRPr="007A15C6" w:rsidRDefault="001E50C2" w:rsidP="001E50C2">
            <w:pPr>
              <w:widowControl w:val="0"/>
              <w:pBdr>
                <w:top w:val="nil"/>
                <w:left w:val="nil"/>
                <w:bottom w:val="nil"/>
                <w:right w:val="nil"/>
                <w:between w:val="nil"/>
              </w:pBdr>
              <w:spacing w:after="0" w:line="240" w:lineRule="auto"/>
              <w:rPr>
                <w:sz w:val="18"/>
                <w:szCs w:val="16"/>
                <w:lang w:val="en-US"/>
              </w:rPr>
            </w:pPr>
          </w:p>
        </w:tc>
        <w:tc>
          <w:tcPr>
            <w:tcW w:w="2097" w:type="dxa"/>
            <w:shd w:val="clear" w:color="auto" w:fill="auto"/>
            <w:tcMar>
              <w:top w:w="100" w:type="dxa"/>
              <w:left w:w="100" w:type="dxa"/>
              <w:bottom w:w="100" w:type="dxa"/>
              <w:right w:w="100" w:type="dxa"/>
            </w:tcMar>
          </w:tcPr>
          <w:p w:rsidR="001E50C2" w:rsidRPr="007A15C6" w:rsidRDefault="001E50C2" w:rsidP="001E50C2">
            <w:pPr>
              <w:widowControl w:val="0"/>
              <w:pBdr>
                <w:top w:val="nil"/>
                <w:left w:val="nil"/>
                <w:bottom w:val="nil"/>
                <w:right w:val="nil"/>
                <w:between w:val="nil"/>
              </w:pBdr>
              <w:spacing w:after="0" w:line="240" w:lineRule="auto"/>
              <w:rPr>
                <w:sz w:val="18"/>
                <w:szCs w:val="16"/>
                <w:lang w:val="en-US"/>
              </w:rPr>
            </w:pPr>
          </w:p>
        </w:tc>
      </w:tr>
    </w:tbl>
    <w:p w:rsidR="001E50C2" w:rsidRPr="00D674AA" w:rsidRDefault="00D674AA" w:rsidP="00D674AA">
      <w:pPr>
        <w:pStyle w:val="ListeParagraf"/>
        <w:numPr>
          <w:ilvl w:val="0"/>
          <w:numId w:val="26"/>
        </w:numPr>
        <w:spacing w:after="0"/>
        <w:jc w:val="both"/>
        <w:rPr>
          <w:lang w:val="en-US"/>
        </w:rPr>
      </w:pPr>
      <w:r>
        <w:rPr>
          <w:lang w:val="en-US"/>
        </w:rPr>
        <w:t xml:space="preserve">This table is not used. It can be activated by </w:t>
      </w:r>
      <w:proofErr w:type="spellStart"/>
      <w:r>
        <w:rPr>
          <w:lang w:val="en-US"/>
        </w:rPr>
        <w:t>Foriba</w:t>
      </w:r>
      <w:proofErr w:type="spellEnd"/>
      <w:r>
        <w:rPr>
          <w:lang w:val="en-US"/>
        </w:rPr>
        <w:t xml:space="preserve"> if needed. </w:t>
      </w:r>
    </w:p>
    <w:p w:rsidR="009D6693" w:rsidRPr="007A15C6" w:rsidRDefault="006C19A5" w:rsidP="009D6693">
      <w:pPr>
        <w:pStyle w:val="Balk2"/>
        <w:keepLines w:val="0"/>
        <w:numPr>
          <w:ilvl w:val="1"/>
          <w:numId w:val="5"/>
        </w:numPr>
        <w:spacing w:before="240" w:after="60" w:line="276" w:lineRule="auto"/>
        <w:jc w:val="both"/>
        <w:rPr>
          <w:color w:val="5B9BD5"/>
          <w:sz w:val="32"/>
          <w:szCs w:val="32"/>
          <w:lang w:val="en-US"/>
        </w:rPr>
      </w:pPr>
      <w:bookmarkStart w:id="72" w:name="_Toc51931065"/>
      <w:r w:rsidRPr="007A15C6">
        <w:rPr>
          <w:color w:val="5B9BD5"/>
          <w:sz w:val="32"/>
          <w:szCs w:val="32"/>
          <w:lang w:val="en-US"/>
        </w:rPr>
        <w:t xml:space="preserve">Default Values for </w:t>
      </w:r>
      <w:r w:rsidR="007837DD">
        <w:rPr>
          <w:color w:val="5B9BD5"/>
          <w:sz w:val="32"/>
          <w:szCs w:val="32"/>
          <w:lang w:val="en-US"/>
        </w:rPr>
        <w:t>G/L Account Base</w:t>
      </w:r>
      <w:bookmarkEnd w:id="72"/>
    </w:p>
    <w:p w:rsidR="009D6693" w:rsidRPr="007A15C6" w:rsidRDefault="009C5BFD" w:rsidP="009D6693">
      <w:pPr>
        <w:ind w:firstLine="576"/>
        <w:rPr>
          <w:lang w:val="en-US"/>
        </w:rPr>
      </w:pPr>
      <w:r w:rsidRPr="007A15C6">
        <w:rPr>
          <w:lang w:val="en-US"/>
        </w:rPr>
        <w:t xml:space="preserve">In this step, VAT exception code and withholding exception code are determined according to tax type on the basis of the main account. </w:t>
      </w:r>
    </w:p>
    <w:tbl>
      <w:tblPr>
        <w:tblStyle w:val="ab"/>
        <w:tblW w:w="85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810"/>
        <w:gridCol w:w="720"/>
        <w:gridCol w:w="990"/>
        <w:gridCol w:w="630"/>
        <w:gridCol w:w="900"/>
        <w:gridCol w:w="900"/>
        <w:gridCol w:w="900"/>
        <w:gridCol w:w="900"/>
        <w:gridCol w:w="1090"/>
      </w:tblGrid>
      <w:tr w:rsidR="00AF2BB3" w:rsidRPr="007A15C6" w:rsidTr="00AF2BB3">
        <w:tc>
          <w:tcPr>
            <w:tcW w:w="710" w:type="dxa"/>
            <w:shd w:val="clear" w:color="auto" w:fill="auto"/>
            <w:tcMar>
              <w:top w:w="100" w:type="dxa"/>
              <w:left w:w="100" w:type="dxa"/>
              <w:bottom w:w="100" w:type="dxa"/>
              <w:right w:w="100" w:type="dxa"/>
            </w:tcMar>
          </w:tcPr>
          <w:p w:rsidR="00AF2BB3" w:rsidRPr="007A07B2" w:rsidRDefault="00AF2BB3" w:rsidP="009D6693">
            <w:pPr>
              <w:widowControl w:val="0"/>
              <w:pBdr>
                <w:top w:val="nil"/>
                <w:left w:val="nil"/>
                <w:bottom w:val="nil"/>
                <w:right w:val="nil"/>
                <w:between w:val="nil"/>
              </w:pBdr>
              <w:spacing w:after="0" w:line="240" w:lineRule="auto"/>
              <w:rPr>
                <w:b/>
                <w:color w:val="5B9BD5"/>
                <w:sz w:val="16"/>
                <w:szCs w:val="16"/>
                <w:lang w:val="en-US"/>
              </w:rPr>
            </w:pPr>
            <w:r w:rsidRPr="007A07B2">
              <w:rPr>
                <w:b/>
                <w:color w:val="5B9BD5"/>
                <w:sz w:val="16"/>
                <w:szCs w:val="16"/>
                <w:lang w:val="en-US"/>
              </w:rPr>
              <w:t>S</w:t>
            </w:r>
            <w:r w:rsidR="007837DD" w:rsidRPr="007A07B2">
              <w:rPr>
                <w:b/>
                <w:color w:val="5B9BD5"/>
                <w:sz w:val="16"/>
                <w:szCs w:val="16"/>
                <w:lang w:val="en-US"/>
              </w:rPr>
              <w:t>y</w:t>
            </w:r>
            <w:r w:rsidRPr="007A07B2">
              <w:rPr>
                <w:b/>
                <w:color w:val="5B9BD5"/>
                <w:sz w:val="16"/>
                <w:szCs w:val="16"/>
                <w:lang w:val="en-US"/>
              </w:rPr>
              <w:t>stem ID</w:t>
            </w:r>
          </w:p>
        </w:tc>
        <w:tc>
          <w:tcPr>
            <w:tcW w:w="810" w:type="dxa"/>
            <w:shd w:val="clear" w:color="auto" w:fill="auto"/>
            <w:tcMar>
              <w:top w:w="100" w:type="dxa"/>
              <w:left w:w="100" w:type="dxa"/>
              <w:bottom w:w="100" w:type="dxa"/>
              <w:right w:w="100" w:type="dxa"/>
            </w:tcMar>
          </w:tcPr>
          <w:p w:rsidR="00AF2BB3" w:rsidRPr="007A07B2" w:rsidRDefault="007837DD" w:rsidP="009D6693">
            <w:pPr>
              <w:widowControl w:val="0"/>
              <w:pBdr>
                <w:top w:val="nil"/>
                <w:left w:val="nil"/>
                <w:bottom w:val="nil"/>
                <w:right w:val="nil"/>
                <w:between w:val="nil"/>
              </w:pBdr>
              <w:spacing w:after="0" w:line="240" w:lineRule="auto"/>
              <w:rPr>
                <w:b/>
                <w:color w:val="5B9BD5"/>
                <w:sz w:val="16"/>
                <w:szCs w:val="16"/>
                <w:lang w:val="en-US"/>
              </w:rPr>
            </w:pPr>
            <w:proofErr w:type="spellStart"/>
            <w:r w:rsidRPr="007A07B2">
              <w:rPr>
                <w:b/>
                <w:color w:val="5B9BD5"/>
                <w:sz w:val="16"/>
                <w:szCs w:val="16"/>
                <w:lang w:val="en-US"/>
              </w:rPr>
              <w:t>Sub.Acc.No</w:t>
            </w:r>
            <w:proofErr w:type="spellEnd"/>
          </w:p>
        </w:tc>
        <w:tc>
          <w:tcPr>
            <w:tcW w:w="720" w:type="dxa"/>
            <w:shd w:val="clear" w:color="auto" w:fill="auto"/>
            <w:tcMar>
              <w:top w:w="100" w:type="dxa"/>
              <w:left w:w="100" w:type="dxa"/>
              <w:bottom w:w="100" w:type="dxa"/>
              <w:right w:w="100" w:type="dxa"/>
            </w:tcMar>
          </w:tcPr>
          <w:p w:rsidR="00AF2BB3" w:rsidRPr="007A07B2" w:rsidRDefault="007837DD" w:rsidP="009D6693">
            <w:pPr>
              <w:widowControl w:val="0"/>
              <w:pBdr>
                <w:top w:val="nil"/>
                <w:left w:val="nil"/>
                <w:bottom w:val="nil"/>
                <w:right w:val="nil"/>
                <w:between w:val="nil"/>
              </w:pBdr>
              <w:spacing w:after="0" w:line="240" w:lineRule="auto"/>
              <w:rPr>
                <w:b/>
                <w:color w:val="5B9BD5"/>
                <w:sz w:val="16"/>
                <w:szCs w:val="16"/>
                <w:lang w:val="en-US"/>
              </w:rPr>
            </w:pPr>
            <w:proofErr w:type="spellStart"/>
            <w:r w:rsidRPr="007A07B2">
              <w:rPr>
                <w:b/>
                <w:color w:val="5B9BD5"/>
                <w:sz w:val="16"/>
                <w:szCs w:val="16"/>
                <w:lang w:val="en-US"/>
              </w:rPr>
              <w:t>Up.Acc</w:t>
            </w:r>
            <w:proofErr w:type="spellEnd"/>
          </w:p>
        </w:tc>
        <w:tc>
          <w:tcPr>
            <w:tcW w:w="990" w:type="dxa"/>
            <w:shd w:val="clear" w:color="auto" w:fill="auto"/>
            <w:tcMar>
              <w:top w:w="100" w:type="dxa"/>
              <w:left w:w="100" w:type="dxa"/>
              <w:bottom w:w="100" w:type="dxa"/>
              <w:right w:w="100" w:type="dxa"/>
            </w:tcMar>
          </w:tcPr>
          <w:p w:rsidR="00AF2BB3" w:rsidRPr="007A07B2" w:rsidRDefault="007837DD" w:rsidP="009D6693">
            <w:pPr>
              <w:widowControl w:val="0"/>
              <w:pBdr>
                <w:top w:val="nil"/>
                <w:left w:val="nil"/>
                <w:bottom w:val="nil"/>
                <w:right w:val="nil"/>
                <w:between w:val="nil"/>
              </w:pBdr>
              <w:spacing w:after="0" w:line="240" w:lineRule="auto"/>
              <w:rPr>
                <w:b/>
                <w:color w:val="5B9BD5"/>
                <w:sz w:val="16"/>
                <w:szCs w:val="16"/>
                <w:lang w:val="en-US"/>
              </w:rPr>
            </w:pPr>
            <w:r w:rsidRPr="007A07B2">
              <w:rPr>
                <w:b/>
                <w:color w:val="5B9BD5"/>
                <w:sz w:val="16"/>
                <w:szCs w:val="16"/>
                <w:lang w:val="en-US"/>
              </w:rPr>
              <w:t>Tax Indicator</w:t>
            </w:r>
          </w:p>
        </w:tc>
        <w:tc>
          <w:tcPr>
            <w:tcW w:w="630" w:type="dxa"/>
            <w:shd w:val="clear" w:color="auto" w:fill="auto"/>
            <w:tcMar>
              <w:top w:w="100" w:type="dxa"/>
              <w:left w:w="100" w:type="dxa"/>
              <w:bottom w:w="100" w:type="dxa"/>
              <w:right w:w="100" w:type="dxa"/>
            </w:tcMar>
          </w:tcPr>
          <w:p w:rsidR="00AF2BB3" w:rsidRPr="007A07B2" w:rsidRDefault="007837DD" w:rsidP="009D6693">
            <w:pPr>
              <w:widowControl w:val="0"/>
              <w:pBdr>
                <w:top w:val="nil"/>
                <w:left w:val="nil"/>
                <w:bottom w:val="nil"/>
                <w:right w:val="nil"/>
                <w:between w:val="nil"/>
              </w:pBdr>
              <w:spacing w:after="0" w:line="240" w:lineRule="auto"/>
              <w:rPr>
                <w:b/>
                <w:color w:val="5B9BD5"/>
                <w:sz w:val="16"/>
                <w:szCs w:val="16"/>
                <w:lang w:val="en-US"/>
              </w:rPr>
            </w:pPr>
            <w:r w:rsidRPr="007A07B2">
              <w:rPr>
                <w:b/>
                <w:color w:val="5B9BD5"/>
                <w:sz w:val="16"/>
                <w:szCs w:val="16"/>
                <w:lang w:val="en-US"/>
              </w:rPr>
              <w:t>Tax Type</w:t>
            </w:r>
          </w:p>
        </w:tc>
        <w:tc>
          <w:tcPr>
            <w:tcW w:w="900" w:type="dxa"/>
            <w:shd w:val="clear" w:color="auto" w:fill="auto"/>
            <w:tcMar>
              <w:top w:w="100" w:type="dxa"/>
              <w:left w:w="100" w:type="dxa"/>
              <w:bottom w:w="100" w:type="dxa"/>
              <w:right w:w="100" w:type="dxa"/>
            </w:tcMar>
          </w:tcPr>
          <w:p w:rsidR="00AF2BB3" w:rsidRPr="007A07B2" w:rsidRDefault="007837DD" w:rsidP="009D6693">
            <w:pPr>
              <w:widowControl w:val="0"/>
              <w:pBdr>
                <w:top w:val="nil"/>
                <w:left w:val="nil"/>
                <w:bottom w:val="nil"/>
                <w:right w:val="nil"/>
                <w:between w:val="nil"/>
              </w:pBdr>
              <w:spacing w:after="0" w:line="240" w:lineRule="auto"/>
              <w:rPr>
                <w:b/>
                <w:color w:val="5B9BD5"/>
                <w:sz w:val="16"/>
                <w:szCs w:val="16"/>
                <w:lang w:val="en-US"/>
              </w:rPr>
            </w:pPr>
            <w:proofErr w:type="spellStart"/>
            <w:r w:rsidRPr="007A07B2">
              <w:rPr>
                <w:b/>
                <w:color w:val="5B9BD5"/>
                <w:sz w:val="16"/>
                <w:szCs w:val="16"/>
                <w:lang w:val="en-US"/>
              </w:rPr>
              <w:t>Witholding</w:t>
            </w:r>
            <w:proofErr w:type="spellEnd"/>
            <w:r w:rsidRPr="007A07B2">
              <w:rPr>
                <w:b/>
                <w:color w:val="5B9BD5"/>
                <w:sz w:val="16"/>
                <w:szCs w:val="16"/>
                <w:lang w:val="en-US"/>
              </w:rPr>
              <w:t xml:space="preserve"> Type</w:t>
            </w:r>
          </w:p>
        </w:tc>
        <w:tc>
          <w:tcPr>
            <w:tcW w:w="900" w:type="dxa"/>
            <w:shd w:val="clear" w:color="auto" w:fill="auto"/>
            <w:tcMar>
              <w:top w:w="100" w:type="dxa"/>
              <w:left w:w="100" w:type="dxa"/>
              <w:bottom w:w="100" w:type="dxa"/>
              <w:right w:w="100" w:type="dxa"/>
            </w:tcMar>
          </w:tcPr>
          <w:p w:rsidR="00AF2BB3" w:rsidRPr="007A07B2" w:rsidRDefault="007837DD" w:rsidP="009D6693">
            <w:pPr>
              <w:widowControl w:val="0"/>
              <w:pBdr>
                <w:top w:val="nil"/>
                <w:left w:val="nil"/>
                <w:bottom w:val="nil"/>
                <w:right w:val="nil"/>
                <w:between w:val="nil"/>
              </w:pBdr>
              <w:spacing w:after="0" w:line="240" w:lineRule="auto"/>
              <w:rPr>
                <w:b/>
                <w:color w:val="5B9BD5"/>
                <w:sz w:val="16"/>
                <w:szCs w:val="16"/>
                <w:lang w:val="en-US"/>
              </w:rPr>
            </w:pPr>
            <w:r w:rsidRPr="007A07B2">
              <w:rPr>
                <w:b/>
                <w:color w:val="5B9BD5"/>
                <w:sz w:val="16"/>
                <w:szCs w:val="16"/>
                <w:lang w:val="en-US"/>
              </w:rPr>
              <w:t>With. Rate</w:t>
            </w:r>
          </w:p>
        </w:tc>
        <w:tc>
          <w:tcPr>
            <w:tcW w:w="900" w:type="dxa"/>
          </w:tcPr>
          <w:p w:rsidR="00AF2BB3" w:rsidRPr="007A07B2" w:rsidRDefault="007837DD" w:rsidP="009D6693">
            <w:pPr>
              <w:widowControl w:val="0"/>
              <w:pBdr>
                <w:top w:val="nil"/>
                <w:left w:val="nil"/>
                <w:bottom w:val="nil"/>
                <w:right w:val="nil"/>
                <w:between w:val="nil"/>
              </w:pBdr>
              <w:spacing w:after="0" w:line="240" w:lineRule="auto"/>
              <w:rPr>
                <w:b/>
                <w:color w:val="5B9BD5"/>
                <w:sz w:val="16"/>
                <w:szCs w:val="16"/>
                <w:lang w:val="en-US"/>
              </w:rPr>
            </w:pPr>
            <w:proofErr w:type="spellStart"/>
            <w:r w:rsidRPr="007A07B2">
              <w:rPr>
                <w:b/>
                <w:color w:val="5B9BD5"/>
                <w:sz w:val="16"/>
                <w:szCs w:val="16"/>
                <w:lang w:val="en-US"/>
              </w:rPr>
              <w:t>With.Reason</w:t>
            </w:r>
            <w:proofErr w:type="spellEnd"/>
          </w:p>
        </w:tc>
        <w:tc>
          <w:tcPr>
            <w:tcW w:w="900" w:type="dxa"/>
          </w:tcPr>
          <w:p w:rsidR="00AF2BB3" w:rsidRPr="007A07B2" w:rsidRDefault="007837DD" w:rsidP="009D6693">
            <w:pPr>
              <w:widowControl w:val="0"/>
              <w:pBdr>
                <w:top w:val="nil"/>
                <w:left w:val="nil"/>
                <w:bottom w:val="nil"/>
                <w:right w:val="nil"/>
                <w:between w:val="nil"/>
              </w:pBdr>
              <w:spacing w:after="0" w:line="240" w:lineRule="auto"/>
              <w:rPr>
                <w:b/>
                <w:color w:val="5B9BD5"/>
                <w:sz w:val="16"/>
                <w:szCs w:val="16"/>
                <w:lang w:val="en-US"/>
              </w:rPr>
            </w:pPr>
            <w:r w:rsidRPr="007A07B2">
              <w:rPr>
                <w:b/>
                <w:color w:val="5B9BD5"/>
                <w:sz w:val="16"/>
                <w:szCs w:val="16"/>
                <w:lang w:val="en-US"/>
              </w:rPr>
              <w:t>Nature Code</w:t>
            </w:r>
          </w:p>
        </w:tc>
        <w:tc>
          <w:tcPr>
            <w:tcW w:w="1090" w:type="dxa"/>
          </w:tcPr>
          <w:p w:rsidR="00AF2BB3" w:rsidRPr="007A07B2" w:rsidRDefault="007837DD" w:rsidP="009D6693">
            <w:pPr>
              <w:widowControl w:val="0"/>
              <w:pBdr>
                <w:top w:val="nil"/>
                <w:left w:val="nil"/>
                <w:bottom w:val="nil"/>
                <w:right w:val="nil"/>
                <w:between w:val="nil"/>
              </w:pBdr>
              <w:spacing w:after="0" w:line="240" w:lineRule="auto"/>
              <w:rPr>
                <w:b/>
                <w:color w:val="5B9BD5"/>
                <w:sz w:val="16"/>
                <w:szCs w:val="16"/>
                <w:lang w:val="en-US"/>
              </w:rPr>
            </w:pPr>
            <w:r w:rsidRPr="007A07B2">
              <w:rPr>
                <w:b/>
                <w:color w:val="5B9BD5"/>
                <w:sz w:val="16"/>
                <w:szCs w:val="16"/>
                <w:lang w:val="en-US"/>
              </w:rPr>
              <w:t>Law reference</w:t>
            </w:r>
          </w:p>
        </w:tc>
      </w:tr>
      <w:tr w:rsidR="00AF2BB3" w:rsidRPr="007A15C6" w:rsidTr="00AF2BB3">
        <w:trPr>
          <w:trHeight w:val="300"/>
        </w:trPr>
        <w:tc>
          <w:tcPr>
            <w:tcW w:w="710" w:type="dxa"/>
            <w:shd w:val="clear" w:color="auto" w:fill="auto"/>
            <w:tcMar>
              <w:top w:w="100" w:type="dxa"/>
              <w:left w:w="100" w:type="dxa"/>
              <w:bottom w:w="100" w:type="dxa"/>
              <w:right w:w="100" w:type="dxa"/>
            </w:tcMar>
          </w:tcPr>
          <w:p w:rsidR="00AF2BB3" w:rsidRPr="007A15C6" w:rsidRDefault="00AF2BB3" w:rsidP="009D6693">
            <w:pPr>
              <w:widowControl w:val="0"/>
              <w:pBdr>
                <w:top w:val="nil"/>
                <w:left w:val="nil"/>
                <w:bottom w:val="nil"/>
                <w:right w:val="nil"/>
                <w:between w:val="nil"/>
              </w:pBdr>
              <w:spacing w:after="0" w:line="240" w:lineRule="auto"/>
              <w:rPr>
                <w:sz w:val="16"/>
                <w:szCs w:val="16"/>
                <w:highlight w:val="yellow"/>
                <w:lang w:val="en-US"/>
              </w:rPr>
            </w:pPr>
          </w:p>
        </w:tc>
        <w:tc>
          <w:tcPr>
            <w:tcW w:w="810" w:type="dxa"/>
            <w:shd w:val="clear" w:color="auto" w:fill="auto"/>
            <w:tcMar>
              <w:top w:w="100" w:type="dxa"/>
              <w:left w:w="100" w:type="dxa"/>
              <w:bottom w:w="100" w:type="dxa"/>
              <w:right w:w="100" w:type="dxa"/>
            </w:tcMar>
          </w:tcPr>
          <w:p w:rsidR="00AF2BB3" w:rsidRPr="007A15C6" w:rsidRDefault="00AF2BB3" w:rsidP="009D6693">
            <w:pPr>
              <w:widowControl w:val="0"/>
              <w:pBdr>
                <w:top w:val="nil"/>
                <w:left w:val="nil"/>
                <w:bottom w:val="nil"/>
                <w:right w:val="nil"/>
                <w:between w:val="nil"/>
              </w:pBdr>
              <w:spacing w:after="0" w:line="240" w:lineRule="auto"/>
              <w:rPr>
                <w:sz w:val="16"/>
                <w:szCs w:val="16"/>
                <w:highlight w:val="yellow"/>
                <w:lang w:val="en-US"/>
              </w:rPr>
            </w:pPr>
          </w:p>
        </w:tc>
        <w:tc>
          <w:tcPr>
            <w:tcW w:w="720" w:type="dxa"/>
            <w:shd w:val="clear" w:color="auto" w:fill="auto"/>
            <w:tcMar>
              <w:top w:w="100" w:type="dxa"/>
              <w:left w:w="100" w:type="dxa"/>
              <w:bottom w:w="100" w:type="dxa"/>
              <w:right w:w="100" w:type="dxa"/>
            </w:tcMar>
          </w:tcPr>
          <w:p w:rsidR="00AF2BB3" w:rsidRPr="007A15C6" w:rsidRDefault="00AF2BB3" w:rsidP="009D6693">
            <w:pPr>
              <w:widowControl w:val="0"/>
              <w:pBdr>
                <w:top w:val="nil"/>
                <w:left w:val="nil"/>
                <w:bottom w:val="nil"/>
                <w:right w:val="nil"/>
                <w:between w:val="nil"/>
              </w:pBdr>
              <w:spacing w:after="0" w:line="240" w:lineRule="auto"/>
              <w:rPr>
                <w:sz w:val="16"/>
                <w:szCs w:val="16"/>
                <w:highlight w:val="yellow"/>
                <w:lang w:val="en-US"/>
              </w:rPr>
            </w:pPr>
          </w:p>
        </w:tc>
        <w:tc>
          <w:tcPr>
            <w:tcW w:w="990" w:type="dxa"/>
            <w:shd w:val="clear" w:color="auto" w:fill="auto"/>
            <w:tcMar>
              <w:top w:w="100" w:type="dxa"/>
              <w:left w:w="100" w:type="dxa"/>
              <w:bottom w:w="100" w:type="dxa"/>
              <w:right w:w="100" w:type="dxa"/>
            </w:tcMar>
          </w:tcPr>
          <w:p w:rsidR="00AF2BB3" w:rsidRPr="007A15C6" w:rsidRDefault="00AF2BB3" w:rsidP="009D6693">
            <w:pPr>
              <w:widowControl w:val="0"/>
              <w:pBdr>
                <w:top w:val="nil"/>
                <w:left w:val="nil"/>
                <w:bottom w:val="nil"/>
                <w:right w:val="nil"/>
                <w:between w:val="nil"/>
              </w:pBdr>
              <w:spacing w:after="0" w:line="240" w:lineRule="auto"/>
              <w:rPr>
                <w:color w:val="FF0000"/>
                <w:sz w:val="16"/>
                <w:szCs w:val="16"/>
                <w:highlight w:val="yellow"/>
                <w:lang w:val="en-US"/>
              </w:rPr>
            </w:pPr>
          </w:p>
        </w:tc>
        <w:tc>
          <w:tcPr>
            <w:tcW w:w="630" w:type="dxa"/>
            <w:shd w:val="clear" w:color="auto" w:fill="auto"/>
            <w:tcMar>
              <w:top w:w="100" w:type="dxa"/>
              <w:left w:w="100" w:type="dxa"/>
              <w:bottom w:w="100" w:type="dxa"/>
              <w:right w:w="100" w:type="dxa"/>
            </w:tcMar>
          </w:tcPr>
          <w:p w:rsidR="00AF2BB3" w:rsidRPr="007A15C6" w:rsidRDefault="00AF2BB3" w:rsidP="009D6693">
            <w:pPr>
              <w:widowControl w:val="0"/>
              <w:pBdr>
                <w:top w:val="nil"/>
                <w:left w:val="nil"/>
                <w:bottom w:val="nil"/>
                <w:right w:val="nil"/>
                <w:between w:val="nil"/>
              </w:pBdr>
              <w:spacing w:after="0" w:line="240" w:lineRule="auto"/>
              <w:rPr>
                <w:sz w:val="16"/>
                <w:szCs w:val="16"/>
                <w:highlight w:val="yellow"/>
                <w:lang w:val="en-US"/>
              </w:rPr>
            </w:pPr>
          </w:p>
        </w:tc>
        <w:tc>
          <w:tcPr>
            <w:tcW w:w="900" w:type="dxa"/>
            <w:shd w:val="clear" w:color="auto" w:fill="auto"/>
            <w:tcMar>
              <w:top w:w="100" w:type="dxa"/>
              <w:left w:w="100" w:type="dxa"/>
              <w:bottom w:w="100" w:type="dxa"/>
              <w:right w:w="100" w:type="dxa"/>
            </w:tcMar>
          </w:tcPr>
          <w:p w:rsidR="00AF2BB3" w:rsidRPr="007A15C6" w:rsidRDefault="00AF2BB3" w:rsidP="009D6693">
            <w:pPr>
              <w:widowControl w:val="0"/>
              <w:pBdr>
                <w:top w:val="nil"/>
                <w:left w:val="nil"/>
                <w:bottom w:val="nil"/>
                <w:right w:val="nil"/>
                <w:between w:val="nil"/>
              </w:pBdr>
              <w:spacing w:after="0" w:line="240" w:lineRule="auto"/>
              <w:rPr>
                <w:sz w:val="16"/>
                <w:szCs w:val="16"/>
                <w:highlight w:val="yellow"/>
                <w:lang w:val="en-US"/>
              </w:rPr>
            </w:pPr>
          </w:p>
        </w:tc>
        <w:tc>
          <w:tcPr>
            <w:tcW w:w="900" w:type="dxa"/>
            <w:shd w:val="clear" w:color="auto" w:fill="auto"/>
            <w:tcMar>
              <w:top w:w="100" w:type="dxa"/>
              <w:left w:w="100" w:type="dxa"/>
              <w:bottom w:w="100" w:type="dxa"/>
              <w:right w:w="100" w:type="dxa"/>
            </w:tcMar>
          </w:tcPr>
          <w:p w:rsidR="00AF2BB3" w:rsidRPr="007A15C6" w:rsidRDefault="00AF2BB3" w:rsidP="009D6693">
            <w:pPr>
              <w:widowControl w:val="0"/>
              <w:pBdr>
                <w:top w:val="nil"/>
                <w:left w:val="nil"/>
                <w:bottom w:val="nil"/>
                <w:right w:val="nil"/>
                <w:between w:val="nil"/>
              </w:pBdr>
              <w:spacing w:after="0" w:line="240" w:lineRule="auto"/>
              <w:rPr>
                <w:sz w:val="16"/>
                <w:szCs w:val="16"/>
                <w:highlight w:val="yellow"/>
                <w:lang w:val="en-US"/>
              </w:rPr>
            </w:pPr>
          </w:p>
        </w:tc>
        <w:tc>
          <w:tcPr>
            <w:tcW w:w="900" w:type="dxa"/>
          </w:tcPr>
          <w:p w:rsidR="00AF2BB3" w:rsidRPr="007A15C6" w:rsidRDefault="00AF2BB3" w:rsidP="009D6693">
            <w:pPr>
              <w:widowControl w:val="0"/>
              <w:pBdr>
                <w:top w:val="nil"/>
                <w:left w:val="nil"/>
                <w:bottom w:val="nil"/>
                <w:right w:val="nil"/>
                <w:between w:val="nil"/>
              </w:pBdr>
              <w:spacing w:after="0" w:line="240" w:lineRule="auto"/>
              <w:rPr>
                <w:sz w:val="16"/>
                <w:szCs w:val="16"/>
                <w:highlight w:val="yellow"/>
                <w:lang w:val="en-US"/>
              </w:rPr>
            </w:pPr>
          </w:p>
        </w:tc>
        <w:tc>
          <w:tcPr>
            <w:tcW w:w="900" w:type="dxa"/>
          </w:tcPr>
          <w:p w:rsidR="00AF2BB3" w:rsidRPr="007A15C6" w:rsidRDefault="00AF2BB3" w:rsidP="009D6693">
            <w:pPr>
              <w:widowControl w:val="0"/>
              <w:pBdr>
                <w:top w:val="nil"/>
                <w:left w:val="nil"/>
                <w:bottom w:val="nil"/>
                <w:right w:val="nil"/>
                <w:between w:val="nil"/>
              </w:pBdr>
              <w:spacing w:after="0" w:line="240" w:lineRule="auto"/>
              <w:rPr>
                <w:sz w:val="16"/>
                <w:szCs w:val="16"/>
                <w:highlight w:val="yellow"/>
                <w:lang w:val="en-US"/>
              </w:rPr>
            </w:pPr>
          </w:p>
        </w:tc>
        <w:tc>
          <w:tcPr>
            <w:tcW w:w="1090" w:type="dxa"/>
          </w:tcPr>
          <w:p w:rsidR="00AF2BB3" w:rsidRPr="007A15C6" w:rsidRDefault="00AF2BB3" w:rsidP="009D6693">
            <w:pPr>
              <w:widowControl w:val="0"/>
              <w:pBdr>
                <w:top w:val="nil"/>
                <w:left w:val="nil"/>
                <w:bottom w:val="nil"/>
                <w:right w:val="nil"/>
                <w:between w:val="nil"/>
              </w:pBdr>
              <w:spacing w:after="0" w:line="240" w:lineRule="auto"/>
              <w:rPr>
                <w:sz w:val="16"/>
                <w:szCs w:val="16"/>
                <w:highlight w:val="yellow"/>
                <w:lang w:val="en-US"/>
              </w:rPr>
            </w:pPr>
          </w:p>
        </w:tc>
      </w:tr>
    </w:tbl>
    <w:p w:rsidR="00D674AA" w:rsidRPr="00D674AA" w:rsidRDefault="00D674AA" w:rsidP="00D674AA">
      <w:pPr>
        <w:pStyle w:val="ListeParagraf"/>
        <w:numPr>
          <w:ilvl w:val="0"/>
          <w:numId w:val="26"/>
        </w:numPr>
        <w:spacing w:after="0"/>
        <w:jc w:val="both"/>
        <w:rPr>
          <w:lang w:val="en-US"/>
        </w:rPr>
      </w:pPr>
      <w:r>
        <w:rPr>
          <w:lang w:val="en-US"/>
        </w:rPr>
        <w:t xml:space="preserve">This table is not used. It can be activated by </w:t>
      </w:r>
      <w:proofErr w:type="spellStart"/>
      <w:r>
        <w:rPr>
          <w:lang w:val="en-US"/>
        </w:rPr>
        <w:t>Foriba</w:t>
      </w:r>
      <w:proofErr w:type="spellEnd"/>
      <w:r>
        <w:rPr>
          <w:lang w:val="en-US"/>
        </w:rPr>
        <w:t xml:space="preserve"> if needed. </w:t>
      </w:r>
    </w:p>
    <w:p w:rsidR="009D6693" w:rsidRPr="007A15C6" w:rsidRDefault="009D6693" w:rsidP="009D6693">
      <w:pPr>
        <w:rPr>
          <w:lang w:val="en-US"/>
        </w:rPr>
      </w:pPr>
    </w:p>
    <w:p w:rsidR="00E8068C" w:rsidRPr="007A15C6" w:rsidRDefault="00E8068C" w:rsidP="00E8068C">
      <w:pPr>
        <w:pStyle w:val="Balk2"/>
        <w:keepLines w:val="0"/>
        <w:numPr>
          <w:ilvl w:val="1"/>
          <w:numId w:val="5"/>
        </w:numPr>
        <w:spacing w:before="240" w:after="60" w:line="276" w:lineRule="auto"/>
        <w:jc w:val="both"/>
        <w:rPr>
          <w:color w:val="5B9BD5"/>
          <w:sz w:val="32"/>
          <w:szCs w:val="32"/>
          <w:lang w:val="en-US"/>
        </w:rPr>
      </w:pPr>
      <w:bookmarkStart w:id="73" w:name="_Toc51931066"/>
      <w:r w:rsidRPr="007A15C6">
        <w:rPr>
          <w:color w:val="5B9BD5"/>
          <w:sz w:val="32"/>
          <w:szCs w:val="32"/>
          <w:lang w:val="en-US"/>
        </w:rPr>
        <w:t>ISU e-</w:t>
      </w:r>
      <w:r w:rsidR="00E328C1" w:rsidRPr="007A15C6">
        <w:rPr>
          <w:color w:val="5B9BD5"/>
          <w:sz w:val="32"/>
          <w:szCs w:val="32"/>
          <w:lang w:val="en-US"/>
        </w:rPr>
        <w:t>Invoice Types</w:t>
      </w:r>
      <w:bookmarkEnd w:id="73"/>
    </w:p>
    <w:p w:rsidR="00E8068C" w:rsidRPr="007A15C6" w:rsidRDefault="00B90EE8" w:rsidP="00E8068C">
      <w:pPr>
        <w:ind w:firstLine="576"/>
        <w:rPr>
          <w:lang w:val="en-US"/>
        </w:rPr>
      </w:pPr>
      <w:r w:rsidRPr="007A15C6">
        <w:rPr>
          <w:lang w:val="en-US"/>
        </w:rPr>
        <w:t>In</w:t>
      </w:r>
      <w:r w:rsidR="00A431B1" w:rsidRPr="007A15C6">
        <w:rPr>
          <w:lang w:val="en-US"/>
        </w:rPr>
        <w:t xml:space="preserve"> the customization step</w:t>
      </w:r>
      <w:r w:rsidRPr="007A15C6">
        <w:rPr>
          <w:lang w:val="en-US"/>
        </w:rPr>
        <w:t>, they are defined if the invoice is issued from the ISU module</w:t>
      </w:r>
      <w:r w:rsidR="00A431B1" w:rsidRPr="007A15C6">
        <w:rPr>
          <w:lang w:val="en-US"/>
        </w:rPr>
        <w:t>.</w:t>
      </w:r>
    </w:p>
    <w:tbl>
      <w:tblPr>
        <w:tblStyle w:val="ab"/>
        <w:tblW w:w="85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810"/>
        <w:gridCol w:w="1000"/>
        <w:gridCol w:w="720"/>
        <w:gridCol w:w="620"/>
        <w:gridCol w:w="900"/>
        <w:gridCol w:w="900"/>
        <w:gridCol w:w="900"/>
        <w:gridCol w:w="1180"/>
        <w:gridCol w:w="810"/>
      </w:tblGrid>
      <w:tr w:rsidR="00E8068C" w:rsidRPr="007A15C6" w:rsidTr="00E8068C">
        <w:tc>
          <w:tcPr>
            <w:tcW w:w="710" w:type="dxa"/>
            <w:shd w:val="clear" w:color="auto" w:fill="auto"/>
            <w:tcMar>
              <w:top w:w="100" w:type="dxa"/>
              <w:left w:w="100" w:type="dxa"/>
              <w:bottom w:w="100" w:type="dxa"/>
              <w:right w:w="100" w:type="dxa"/>
            </w:tcMar>
          </w:tcPr>
          <w:p w:rsidR="00E8068C" w:rsidRPr="005E3942" w:rsidRDefault="00E8068C" w:rsidP="00D80597">
            <w:pPr>
              <w:widowControl w:val="0"/>
              <w:pBdr>
                <w:top w:val="nil"/>
                <w:left w:val="nil"/>
                <w:bottom w:val="nil"/>
                <w:right w:val="nil"/>
                <w:between w:val="nil"/>
              </w:pBdr>
              <w:spacing w:after="0" w:line="240" w:lineRule="auto"/>
              <w:rPr>
                <w:b/>
                <w:color w:val="5B9BD5"/>
                <w:sz w:val="16"/>
                <w:szCs w:val="16"/>
                <w:lang w:val="en-US"/>
              </w:rPr>
            </w:pPr>
            <w:r w:rsidRPr="005E3942">
              <w:rPr>
                <w:b/>
                <w:color w:val="5B9BD5"/>
                <w:sz w:val="16"/>
                <w:szCs w:val="16"/>
                <w:lang w:val="en-US"/>
              </w:rPr>
              <w:t>S</w:t>
            </w:r>
            <w:r w:rsidR="00E06B23" w:rsidRPr="005E3942">
              <w:rPr>
                <w:b/>
                <w:color w:val="5B9BD5"/>
                <w:sz w:val="16"/>
                <w:szCs w:val="16"/>
                <w:lang w:val="en-US"/>
              </w:rPr>
              <w:t>y</w:t>
            </w:r>
            <w:r w:rsidRPr="005E3942">
              <w:rPr>
                <w:b/>
                <w:color w:val="5B9BD5"/>
                <w:sz w:val="16"/>
                <w:szCs w:val="16"/>
                <w:lang w:val="en-US"/>
              </w:rPr>
              <w:t>stem ID</w:t>
            </w:r>
          </w:p>
        </w:tc>
        <w:tc>
          <w:tcPr>
            <w:tcW w:w="810" w:type="dxa"/>
            <w:shd w:val="clear" w:color="auto" w:fill="auto"/>
            <w:tcMar>
              <w:top w:w="100" w:type="dxa"/>
              <w:left w:w="100" w:type="dxa"/>
              <w:bottom w:w="100" w:type="dxa"/>
              <w:right w:w="100" w:type="dxa"/>
            </w:tcMar>
          </w:tcPr>
          <w:p w:rsidR="00E8068C" w:rsidRPr="005E3942" w:rsidRDefault="00E06B23" w:rsidP="00E8068C">
            <w:pPr>
              <w:widowControl w:val="0"/>
              <w:pBdr>
                <w:top w:val="nil"/>
                <w:left w:val="nil"/>
                <w:bottom w:val="nil"/>
                <w:right w:val="nil"/>
                <w:between w:val="nil"/>
              </w:pBdr>
              <w:spacing w:after="0" w:line="240" w:lineRule="auto"/>
              <w:rPr>
                <w:b/>
                <w:color w:val="5B9BD5"/>
                <w:sz w:val="16"/>
                <w:szCs w:val="16"/>
                <w:lang w:val="en-US"/>
              </w:rPr>
            </w:pPr>
            <w:r w:rsidRPr="005E3942">
              <w:rPr>
                <w:b/>
                <w:color w:val="5B9BD5"/>
                <w:sz w:val="16"/>
                <w:szCs w:val="16"/>
                <w:lang w:val="en-US"/>
              </w:rPr>
              <w:t>Cl Type</w:t>
            </w:r>
          </w:p>
        </w:tc>
        <w:tc>
          <w:tcPr>
            <w:tcW w:w="1000" w:type="dxa"/>
            <w:shd w:val="clear" w:color="auto" w:fill="auto"/>
            <w:tcMar>
              <w:top w:w="100" w:type="dxa"/>
              <w:left w:w="100" w:type="dxa"/>
              <w:bottom w:w="100" w:type="dxa"/>
              <w:right w:w="100" w:type="dxa"/>
            </w:tcMar>
          </w:tcPr>
          <w:p w:rsidR="00E8068C" w:rsidRPr="005E3942" w:rsidRDefault="00E06B23" w:rsidP="00D80597">
            <w:pPr>
              <w:widowControl w:val="0"/>
              <w:pBdr>
                <w:top w:val="nil"/>
                <w:left w:val="nil"/>
                <w:bottom w:val="nil"/>
                <w:right w:val="nil"/>
                <w:between w:val="nil"/>
              </w:pBdr>
              <w:spacing w:after="0" w:line="240" w:lineRule="auto"/>
              <w:rPr>
                <w:b/>
                <w:color w:val="5B9BD5"/>
                <w:sz w:val="16"/>
                <w:szCs w:val="16"/>
                <w:lang w:val="en-US"/>
              </w:rPr>
            </w:pPr>
            <w:r w:rsidRPr="005E3942">
              <w:rPr>
                <w:b/>
                <w:color w:val="5B9BD5"/>
                <w:sz w:val="16"/>
                <w:szCs w:val="16"/>
                <w:lang w:val="en-US"/>
              </w:rPr>
              <w:t>Billing Transaction</w:t>
            </w:r>
          </w:p>
        </w:tc>
        <w:tc>
          <w:tcPr>
            <w:tcW w:w="720" w:type="dxa"/>
            <w:shd w:val="clear" w:color="auto" w:fill="auto"/>
            <w:tcMar>
              <w:top w:w="100" w:type="dxa"/>
              <w:left w:w="100" w:type="dxa"/>
              <w:bottom w:w="100" w:type="dxa"/>
              <w:right w:w="100" w:type="dxa"/>
            </w:tcMar>
          </w:tcPr>
          <w:p w:rsidR="00E8068C" w:rsidRPr="005E3942" w:rsidRDefault="00E06B23" w:rsidP="00D80597">
            <w:pPr>
              <w:widowControl w:val="0"/>
              <w:pBdr>
                <w:top w:val="nil"/>
                <w:left w:val="nil"/>
                <w:bottom w:val="nil"/>
                <w:right w:val="nil"/>
                <w:between w:val="nil"/>
              </w:pBdr>
              <w:spacing w:after="0" w:line="240" w:lineRule="auto"/>
              <w:rPr>
                <w:b/>
                <w:color w:val="5B9BD5"/>
                <w:sz w:val="16"/>
                <w:szCs w:val="16"/>
                <w:lang w:val="en-US"/>
              </w:rPr>
            </w:pPr>
            <w:r w:rsidRPr="005E3942">
              <w:rPr>
                <w:b/>
                <w:color w:val="5B9BD5"/>
                <w:sz w:val="16"/>
                <w:szCs w:val="16"/>
                <w:lang w:val="en-US"/>
              </w:rPr>
              <w:t>Payment Method</w:t>
            </w:r>
          </w:p>
        </w:tc>
        <w:tc>
          <w:tcPr>
            <w:tcW w:w="620" w:type="dxa"/>
            <w:shd w:val="clear" w:color="auto" w:fill="auto"/>
            <w:tcMar>
              <w:top w:w="100" w:type="dxa"/>
              <w:left w:w="100" w:type="dxa"/>
              <w:bottom w:w="100" w:type="dxa"/>
              <w:right w:w="100" w:type="dxa"/>
            </w:tcMar>
          </w:tcPr>
          <w:p w:rsidR="00E8068C" w:rsidRPr="005E3942" w:rsidRDefault="00E06B23" w:rsidP="00D80597">
            <w:pPr>
              <w:widowControl w:val="0"/>
              <w:pBdr>
                <w:top w:val="nil"/>
                <w:left w:val="nil"/>
                <w:bottom w:val="nil"/>
                <w:right w:val="nil"/>
                <w:between w:val="nil"/>
              </w:pBdr>
              <w:spacing w:after="0" w:line="240" w:lineRule="auto"/>
              <w:rPr>
                <w:b/>
                <w:color w:val="5B9BD5"/>
                <w:sz w:val="16"/>
                <w:szCs w:val="16"/>
                <w:lang w:val="en-US"/>
              </w:rPr>
            </w:pPr>
            <w:r w:rsidRPr="005E3942">
              <w:rPr>
                <w:b/>
                <w:color w:val="5B9BD5"/>
                <w:sz w:val="16"/>
                <w:szCs w:val="16"/>
                <w:lang w:val="en-US"/>
              </w:rPr>
              <w:t>Doc Type</w:t>
            </w:r>
          </w:p>
        </w:tc>
        <w:tc>
          <w:tcPr>
            <w:tcW w:w="900" w:type="dxa"/>
            <w:shd w:val="clear" w:color="auto" w:fill="auto"/>
            <w:tcMar>
              <w:top w:w="100" w:type="dxa"/>
              <w:left w:w="100" w:type="dxa"/>
              <w:bottom w:w="100" w:type="dxa"/>
              <w:right w:w="100" w:type="dxa"/>
            </w:tcMar>
          </w:tcPr>
          <w:p w:rsidR="00E8068C" w:rsidRPr="005E3942" w:rsidRDefault="00E06B23" w:rsidP="00D80597">
            <w:pPr>
              <w:widowControl w:val="0"/>
              <w:pBdr>
                <w:top w:val="nil"/>
                <w:left w:val="nil"/>
                <w:bottom w:val="nil"/>
                <w:right w:val="nil"/>
                <w:between w:val="nil"/>
              </w:pBdr>
              <w:spacing w:after="0" w:line="240" w:lineRule="auto"/>
              <w:rPr>
                <w:b/>
                <w:color w:val="5B9BD5"/>
                <w:sz w:val="16"/>
                <w:szCs w:val="16"/>
                <w:lang w:val="en-US"/>
              </w:rPr>
            </w:pPr>
            <w:r w:rsidRPr="005E3942">
              <w:rPr>
                <w:b/>
                <w:color w:val="5B9BD5"/>
                <w:sz w:val="16"/>
                <w:szCs w:val="16"/>
                <w:lang w:val="en-US"/>
              </w:rPr>
              <w:t>Scenario</w:t>
            </w:r>
          </w:p>
        </w:tc>
        <w:tc>
          <w:tcPr>
            <w:tcW w:w="900" w:type="dxa"/>
            <w:shd w:val="clear" w:color="auto" w:fill="auto"/>
            <w:tcMar>
              <w:top w:w="100" w:type="dxa"/>
              <w:left w:w="100" w:type="dxa"/>
              <w:bottom w:w="100" w:type="dxa"/>
              <w:right w:w="100" w:type="dxa"/>
            </w:tcMar>
          </w:tcPr>
          <w:p w:rsidR="00E8068C" w:rsidRPr="005E3942" w:rsidRDefault="00E06B23" w:rsidP="00D80597">
            <w:pPr>
              <w:widowControl w:val="0"/>
              <w:pBdr>
                <w:top w:val="nil"/>
                <w:left w:val="nil"/>
                <w:bottom w:val="nil"/>
                <w:right w:val="nil"/>
                <w:between w:val="nil"/>
              </w:pBdr>
              <w:spacing w:after="0" w:line="240" w:lineRule="auto"/>
              <w:rPr>
                <w:b/>
                <w:color w:val="5B9BD5"/>
                <w:sz w:val="16"/>
                <w:szCs w:val="16"/>
                <w:lang w:val="en-US"/>
              </w:rPr>
            </w:pPr>
            <w:r w:rsidRPr="005E3942">
              <w:rPr>
                <w:b/>
                <w:color w:val="5B9BD5"/>
                <w:sz w:val="16"/>
                <w:szCs w:val="16"/>
                <w:lang w:val="en-US"/>
              </w:rPr>
              <w:t>Design Code</w:t>
            </w:r>
          </w:p>
        </w:tc>
        <w:tc>
          <w:tcPr>
            <w:tcW w:w="900" w:type="dxa"/>
          </w:tcPr>
          <w:p w:rsidR="00E8068C" w:rsidRPr="005E3942" w:rsidRDefault="00E06B23" w:rsidP="00D80597">
            <w:pPr>
              <w:widowControl w:val="0"/>
              <w:pBdr>
                <w:top w:val="nil"/>
                <w:left w:val="nil"/>
                <w:bottom w:val="nil"/>
                <w:right w:val="nil"/>
                <w:between w:val="nil"/>
              </w:pBdr>
              <w:spacing w:after="0" w:line="240" w:lineRule="auto"/>
              <w:rPr>
                <w:b/>
                <w:color w:val="5B9BD5"/>
                <w:sz w:val="16"/>
                <w:szCs w:val="16"/>
                <w:lang w:val="en-US"/>
              </w:rPr>
            </w:pPr>
            <w:r w:rsidRPr="005E3942">
              <w:rPr>
                <w:b/>
                <w:color w:val="5B9BD5"/>
                <w:sz w:val="16"/>
                <w:szCs w:val="16"/>
                <w:lang w:val="en-US"/>
              </w:rPr>
              <w:t>Item Group</w:t>
            </w:r>
          </w:p>
        </w:tc>
        <w:tc>
          <w:tcPr>
            <w:tcW w:w="1180" w:type="dxa"/>
          </w:tcPr>
          <w:p w:rsidR="00E8068C" w:rsidRPr="005E3942" w:rsidRDefault="00E06B23" w:rsidP="00D80597">
            <w:pPr>
              <w:widowControl w:val="0"/>
              <w:pBdr>
                <w:top w:val="nil"/>
                <w:left w:val="nil"/>
                <w:bottom w:val="nil"/>
                <w:right w:val="nil"/>
                <w:between w:val="nil"/>
              </w:pBdr>
              <w:spacing w:after="0" w:line="240" w:lineRule="auto"/>
              <w:rPr>
                <w:b/>
                <w:color w:val="5B9BD5"/>
                <w:sz w:val="16"/>
                <w:szCs w:val="16"/>
                <w:lang w:val="en-US"/>
              </w:rPr>
            </w:pPr>
            <w:r w:rsidRPr="005E3942">
              <w:rPr>
                <w:b/>
                <w:color w:val="5B9BD5"/>
                <w:sz w:val="16"/>
                <w:szCs w:val="16"/>
                <w:lang w:val="en-US"/>
              </w:rPr>
              <w:t>Collective Invoice?</w:t>
            </w:r>
          </w:p>
        </w:tc>
        <w:tc>
          <w:tcPr>
            <w:tcW w:w="810" w:type="dxa"/>
          </w:tcPr>
          <w:p w:rsidR="00E8068C" w:rsidRPr="005E3942" w:rsidRDefault="00E06B23" w:rsidP="00D80597">
            <w:pPr>
              <w:widowControl w:val="0"/>
              <w:pBdr>
                <w:top w:val="nil"/>
                <w:left w:val="nil"/>
                <w:bottom w:val="nil"/>
                <w:right w:val="nil"/>
                <w:between w:val="nil"/>
              </w:pBdr>
              <w:spacing w:after="0" w:line="240" w:lineRule="auto"/>
              <w:rPr>
                <w:b/>
                <w:color w:val="5B9BD5"/>
                <w:sz w:val="16"/>
                <w:szCs w:val="16"/>
                <w:lang w:val="en-US"/>
              </w:rPr>
            </w:pPr>
            <w:r w:rsidRPr="005E3942">
              <w:rPr>
                <w:b/>
                <w:color w:val="5B9BD5"/>
                <w:sz w:val="16"/>
                <w:szCs w:val="16"/>
                <w:lang w:val="en-US"/>
              </w:rPr>
              <w:t>Tax Rate</w:t>
            </w:r>
          </w:p>
        </w:tc>
      </w:tr>
      <w:tr w:rsidR="00E8068C" w:rsidRPr="007A15C6" w:rsidTr="00E8068C">
        <w:trPr>
          <w:trHeight w:val="300"/>
        </w:trPr>
        <w:tc>
          <w:tcPr>
            <w:tcW w:w="710" w:type="dxa"/>
            <w:shd w:val="clear" w:color="auto" w:fill="auto"/>
            <w:tcMar>
              <w:top w:w="100" w:type="dxa"/>
              <w:left w:w="100" w:type="dxa"/>
              <w:bottom w:w="100" w:type="dxa"/>
              <w:right w:w="100" w:type="dxa"/>
            </w:tcMar>
          </w:tcPr>
          <w:p w:rsidR="00E8068C" w:rsidRPr="007A15C6" w:rsidRDefault="00E8068C" w:rsidP="00D80597">
            <w:pPr>
              <w:widowControl w:val="0"/>
              <w:pBdr>
                <w:top w:val="nil"/>
                <w:left w:val="nil"/>
                <w:bottom w:val="nil"/>
                <w:right w:val="nil"/>
                <w:between w:val="nil"/>
              </w:pBdr>
              <w:spacing w:after="0" w:line="240" w:lineRule="auto"/>
              <w:rPr>
                <w:sz w:val="16"/>
                <w:szCs w:val="16"/>
                <w:lang w:val="en-US"/>
              </w:rPr>
            </w:pPr>
          </w:p>
        </w:tc>
        <w:tc>
          <w:tcPr>
            <w:tcW w:w="810" w:type="dxa"/>
            <w:shd w:val="clear" w:color="auto" w:fill="auto"/>
            <w:tcMar>
              <w:top w:w="100" w:type="dxa"/>
              <w:left w:w="100" w:type="dxa"/>
              <w:bottom w:w="100" w:type="dxa"/>
              <w:right w:w="100" w:type="dxa"/>
            </w:tcMar>
          </w:tcPr>
          <w:p w:rsidR="00E8068C" w:rsidRPr="007A15C6" w:rsidRDefault="00E8068C" w:rsidP="00D80597">
            <w:pPr>
              <w:widowControl w:val="0"/>
              <w:pBdr>
                <w:top w:val="nil"/>
                <w:left w:val="nil"/>
                <w:bottom w:val="nil"/>
                <w:right w:val="nil"/>
                <w:between w:val="nil"/>
              </w:pBdr>
              <w:spacing w:after="0" w:line="240" w:lineRule="auto"/>
              <w:rPr>
                <w:sz w:val="16"/>
                <w:szCs w:val="16"/>
                <w:lang w:val="en-US"/>
              </w:rPr>
            </w:pPr>
          </w:p>
        </w:tc>
        <w:tc>
          <w:tcPr>
            <w:tcW w:w="1000" w:type="dxa"/>
            <w:shd w:val="clear" w:color="auto" w:fill="auto"/>
            <w:tcMar>
              <w:top w:w="100" w:type="dxa"/>
              <w:left w:w="100" w:type="dxa"/>
              <w:bottom w:w="100" w:type="dxa"/>
              <w:right w:w="100" w:type="dxa"/>
            </w:tcMar>
          </w:tcPr>
          <w:p w:rsidR="00E8068C" w:rsidRPr="007A15C6" w:rsidRDefault="00E8068C" w:rsidP="00D80597">
            <w:pPr>
              <w:widowControl w:val="0"/>
              <w:pBdr>
                <w:top w:val="nil"/>
                <w:left w:val="nil"/>
                <w:bottom w:val="nil"/>
                <w:right w:val="nil"/>
                <w:between w:val="nil"/>
              </w:pBdr>
              <w:spacing w:after="0" w:line="240" w:lineRule="auto"/>
              <w:rPr>
                <w:sz w:val="16"/>
                <w:szCs w:val="16"/>
                <w:lang w:val="en-US"/>
              </w:rPr>
            </w:pPr>
          </w:p>
        </w:tc>
        <w:tc>
          <w:tcPr>
            <w:tcW w:w="720" w:type="dxa"/>
            <w:shd w:val="clear" w:color="auto" w:fill="auto"/>
            <w:tcMar>
              <w:top w:w="100" w:type="dxa"/>
              <w:left w:w="100" w:type="dxa"/>
              <w:bottom w:w="100" w:type="dxa"/>
              <w:right w:w="100" w:type="dxa"/>
            </w:tcMar>
          </w:tcPr>
          <w:p w:rsidR="00E8068C" w:rsidRPr="007A15C6" w:rsidRDefault="00E8068C" w:rsidP="00D80597">
            <w:pPr>
              <w:widowControl w:val="0"/>
              <w:pBdr>
                <w:top w:val="nil"/>
                <w:left w:val="nil"/>
                <w:bottom w:val="nil"/>
                <w:right w:val="nil"/>
                <w:between w:val="nil"/>
              </w:pBdr>
              <w:spacing w:after="0" w:line="240" w:lineRule="auto"/>
              <w:rPr>
                <w:color w:val="FF0000"/>
                <w:sz w:val="16"/>
                <w:szCs w:val="16"/>
                <w:lang w:val="en-US"/>
              </w:rPr>
            </w:pPr>
          </w:p>
        </w:tc>
        <w:tc>
          <w:tcPr>
            <w:tcW w:w="620" w:type="dxa"/>
            <w:shd w:val="clear" w:color="auto" w:fill="auto"/>
            <w:tcMar>
              <w:top w:w="100" w:type="dxa"/>
              <w:left w:w="100" w:type="dxa"/>
              <w:bottom w:w="100" w:type="dxa"/>
              <w:right w:w="100" w:type="dxa"/>
            </w:tcMar>
          </w:tcPr>
          <w:p w:rsidR="00E8068C" w:rsidRPr="007A15C6" w:rsidRDefault="00E8068C" w:rsidP="00D80597">
            <w:pPr>
              <w:widowControl w:val="0"/>
              <w:pBdr>
                <w:top w:val="nil"/>
                <w:left w:val="nil"/>
                <w:bottom w:val="nil"/>
                <w:right w:val="nil"/>
                <w:between w:val="nil"/>
              </w:pBdr>
              <w:spacing w:after="0" w:line="240" w:lineRule="auto"/>
              <w:rPr>
                <w:sz w:val="16"/>
                <w:szCs w:val="16"/>
                <w:lang w:val="en-US"/>
              </w:rPr>
            </w:pPr>
          </w:p>
        </w:tc>
        <w:tc>
          <w:tcPr>
            <w:tcW w:w="900" w:type="dxa"/>
            <w:shd w:val="clear" w:color="auto" w:fill="auto"/>
            <w:tcMar>
              <w:top w:w="100" w:type="dxa"/>
              <w:left w:w="100" w:type="dxa"/>
              <w:bottom w:w="100" w:type="dxa"/>
              <w:right w:w="100" w:type="dxa"/>
            </w:tcMar>
          </w:tcPr>
          <w:p w:rsidR="00E8068C" w:rsidRPr="007A15C6" w:rsidRDefault="00E8068C" w:rsidP="00D80597">
            <w:pPr>
              <w:widowControl w:val="0"/>
              <w:pBdr>
                <w:top w:val="nil"/>
                <w:left w:val="nil"/>
                <w:bottom w:val="nil"/>
                <w:right w:val="nil"/>
                <w:between w:val="nil"/>
              </w:pBdr>
              <w:spacing w:after="0" w:line="240" w:lineRule="auto"/>
              <w:rPr>
                <w:sz w:val="16"/>
                <w:szCs w:val="16"/>
                <w:lang w:val="en-US"/>
              </w:rPr>
            </w:pPr>
          </w:p>
        </w:tc>
        <w:tc>
          <w:tcPr>
            <w:tcW w:w="900" w:type="dxa"/>
            <w:shd w:val="clear" w:color="auto" w:fill="auto"/>
            <w:tcMar>
              <w:top w:w="100" w:type="dxa"/>
              <w:left w:w="100" w:type="dxa"/>
              <w:bottom w:w="100" w:type="dxa"/>
              <w:right w:w="100" w:type="dxa"/>
            </w:tcMar>
          </w:tcPr>
          <w:p w:rsidR="00E8068C" w:rsidRPr="007A15C6" w:rsidRDefault="00E8068C" w:rsidP="00D80597">
            <w:pPr>
              <w:widowControl w:val="0"/>
              <w:pBdr>
                <w:top w:val="nil"/>
                <w:left w:val="nil"/>
                <w:bottom w:val="nil"/>
                <w:right w:val="nil"/>
                <w:between w:val="nil"/>
              </w:pBdr>
              <w:spacing w:after="0" w:line="240" w:lineRule="auto"/>
              <w:rPr>
                <w:sz w:val="16"/>
                <w:szCs w:val="16"/>
                <w:lang w:val="en-US"/>
              </w:rPr>
            </w:pPr>
          </w:p>
        </w:tc>
        <w:tc>
          <w:tcPr>
            <w:tcW w:w="900" w:type="dxa"/>
          </w:tcPr>
          <w:p w:rsidR="00E8068C" w:rsidRPr="007A15C6" w:rsidRDefault="00E8068C" w:rsidP="00D80597">
            <w:pPr>
              <w:widowControl w:val="0"/>
              <w:pBdr>
                <w:top w:val="nil"/>
                <w:left w:val="nil"/>
                <w:bottom w:val="nil"/>
                <w:right w:val="nil"/>
                <w:between w:val="nil"/>
              </w:pBdr>
              <w:spacing w:after="0" w:line="240" w:lineRule="auto"/>
              <w:rPr>
                <w:sz w:val="16"/>
                <w:szCs w:val="16"/>
                <w:lang w:val="en-US"/>
              </w:rPr>
            </w:pPr>
          </w:p>
        </w:tc>
        <w:tc>
          <w:tcPr>
            <w:tcW w:w="1180" w:type="dxa"/>
          </w:tcPr>
          <w:p w:rsidR="00E8068C" w:rsidRPr="007A15C6" w:rsidRDefault="00E8068C" w:rsidP="00D80597">
            <w:pPr>
              <w:widowControl w:val="0"/>
              <w:pBdr>
                <w:top w:val="nil"/>
                <w:left w:val="nil"/>
                <w:bottom w:val="nil"/>
                <w:right w:val="nil"/>
                <w:between w:val="nil"/>
              </w:pBdr>
              <w:spacing w:after="0" w:line="240" w:lineRule="auto"/>
              <w:rPr>
                <w:sz w:val="16"/>
                <w:szCs w:val="16"/>
                <w:lang w:val="en-US"/>
              </w:rPr>
            </w:pPr>
          </w:p>
        </w:tc>
        <w:tc>
          <w:tcPr>
            <w:tcW w:w="810" w:type="dxa"/>
          </w:tcPr>
          <w:p w:rsidR="00E8068C" w:rsidRPr="007A15C6" w:rsidRDefault="00E8068C" w:rsidP="00D80597">
            <w:pPr>
              <w:widowControl w:val="0"/>
              <w:pBdr>
                <w:top w:val="nil"/>
                <w:left w:val="nil"/>
                <w:bottom w:val="nil"/>
                <w:right w:val="nil"/>
                <w:between w:val="nil"/>
              </w:pBdr>
              <w:spacing w:after="0" w:line="240" w:lineRule="auto"/>
              <w:rPr>
                <w:sz w:val="16"/>
                <w:szCs w:val="16"/>
                <w:lang w:val="en-US"/>
              </w:rPr>
            </w:pPr>
          </w:p>
        </w:tc>
      </w:tr>
    </w:tbl>
    <w:p w:rsidR="00245E30" w:rsidRPr="00D674AA" w:rsidRDefault="00D674AA" w:rsidP="00D674AA">
      <w:pPr>
        <w:pStyle w:val="ListeParagraf"/>
        <w:numPr>
          <w:ilvl w:val="0"/>
          <w:numId w:val="26"/>
        </w:numPr>
        <w:rPr>
          <w:lang w:val="en-US"/>
        </w:rPr>
      </w:pPr>
      <w:r>
        <w:rPr>
          <w:lang w:val="en-US"/>
        </w:rPr>
        <w:t>This table is not used.</w:t>
      </w:r>
    </w:p>
    <w:p w:rsidR="00245E30" w:rsidRPr="007A15C6" w:rsidRDefault="00245E30" w:rsidP="00245E30">
      <w:pPr>
        <w:pStyle w:val="Balk2"/>
        <w:keepLines w:val="0"/>
        <w:numPr>
          <w:ilvl w:val="1"/>
          <w:numId w:val="5"/>
        </w:numPr>
        <w:spacing w:before="240" w:after="60" w:line="276" w:lineRule="auto"/>
        <w:jc w:val="both"/>
        <w:rPr>
          <w:color w:val="5B9BD5"/>
          <w:sz w:val="32"/>
          <w:szCs w:val="32"/>
          <w:lang w:val="en-US"/>
        </w:rPr>
      </w:pPr>
      <w:bookmarkStart w:id="74" w:name="_Toc51931067"/>
      <w:r w:rsidRPr="007A15C6">
        <w:rPr>
          <w:color w:val="5B9BD5"/>
          <w:sz w:val="32"/>
          <w:szCs w:val="32"/>
          <w:lang w:val="en-US"/>
        </w:rPr>
        <w:t xml:space="preserve">ISU </w:t>
      </w:r>
      <w:r w:rsidR="00125B7C" w:rsidRPr="007A15C6">
        <w:rPr>
          <w:color w:val="5B9BD5"/>
          <w:sz w:val="32"/>
          <w:szCs w:val="32"/>
          <w:lang w:val="en-US"/>
        </w:rPr>
        <w:t>Item Assignment</w:t>
      </w:r>
      <w:bookmarkEnd w:id="74"/>
    </w:p>
    <w:p w:rsidR="00245E30" w:rsidRPr="007A15C6" w:rsidRDefault="0061171F" w:rsidP="00245E30">
      <w:pPr>
        <w:pStyle w:val="ListeParagraf"/>
        <w:ind w:left="432"/>
        <w:rPr>
          <w:lang w:val="en-US"/>
        </w:rPr>
      </w:pPr>
      <w:r w:rsidRPr="007A15C6">
        <w:rPr>
          <w:lang w:val="en-US"/>
        </w:rPr>
        <w:t>In the customization step, item assignments are defined if the invoice is issued from the ISU module.</w:t>
      </w:r>
    </w:p>
    <w:tbl>
      <w:tblPr>
        <w:tblStyle w:val="ab"/>
        <w:tblW w:w="864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1"/>
        <w:gridCol w:w="1134"/>
        <w:gridCol w:w="992"/>
        <w:gridCol w:w="1276"/>
        <w:gridCol w:w="850"/>
        <w:gridCol w:w="567"/>
        <w:gridCol w:w="851"/>
        <w:gridCol w:w="992"/>
        <w:gridCol w:w="1134"/>
      </w:tblGrid>
      <w:tr w:rsidR="00221B16" w:rsidRPr="007A15C6" w:rsidTr="00221B16">
        <w:tc>
          <w:tcPr>
            <w:tcW w:w="851" w:type="dxa"/>
            <w:shd w:val="clear" w:color="auto" w:fill="auto"/>
            <w:tcMar>
              <w:top w:w="100" w:type="dxa"/>
              <w:left w:w="100" w:type="dxa"/>
              <w:bottom w:w="100" w:type="dxa"/>
              <w:right w:w="100" w:type="dxa"/>
            </w:tcMar>
          </w:tcPr>
          <w:p w:rsidR="00221B16" w:rsidRPr="005E3942" w:rsidRDefault="00221B16" w:rsidP="00E06B23">
            <w:pPr>
              <w:widowControl w:val="0"/>
              <w:pBdr>
                <w:top w:val="nil"/>
                <w:left w:val="nil"/>
                <w:bottom w:val="nil"/>
                <w:right w:val="nil"/>
                <w:between w:val="nil"/>
              </w:pBdr>
              <w:spacing w:after="0" w:line="240" w:lineRule="auto"/>
              <w:rPr>
                <w:b/>
                <w:color w:val="5B9BD5"/>
                <w:sz w:val="16"/>
                <w:szCs w:val="16"/>
                <w:lang w:val="en-US"/>
              </w:rPr>
            </w:pPr>
            <w:r w:rsidRPr="005E3942">
              <w:rPr>
                <w:b/>
                <w:color w:val="5B9BD5"/>
                <w:sz w:val="16"/>
                <w:szCs w:val="16"/>
                <w:lang w:val="en-US"/>
              </w:rPr>
              <w:t>Item Group</w:t>
            </w:r>
          </w:p>
        </w:tc>
        <w:tc>
          <w:tcPr>
            <w:tcW w:w="1134" w:type="dxa"/>
            <w:shd w:val="clear" w:color="auto" w:fill="auto"/>
            <w:tcMar>
              <w:top w:w="100" w:type="dxa"/>
              <w:left w:w="100" w:type="dxa"/>
              <w:bottom w:w="100" w:type="dxa"/>
              <w:right w:w="100" w:type="dxa"/>
            </w:tcMar>
          </w:tcPr>
          <w:p w:rsidR="00221B16" w:rsidRPr="005E3942" w:rsidRDefault="00221B16" w:rsidP="00E06B23">
            <w:pPr>
              <w:widowControl w:val="0"/>
              <w:pBdr>
                <w:top w:val="nil"/>
                <w:left w:val="nil"/>
                <w:bottom w:val="nil"/>
                <w:right w:val="nil"/>
                <w:between w:val="nil"/>
              </w:pBdr>
              <w:spacing w:after="0" w:line="240" w:lineRule="auto"/>
              <w:rPr>
                <w:b/>
                <w:color w:val="5B9BD5"/>
                <w:sz w:val="16"/>
                <w:szCs w:val="16"/>
                <w:lang w:val="en-US"/>
              </w:rPr>
            </w:pPr>
            <w:r w:rsidRPr="005E3942">
              <w:rPr>
                <w:b/>
                <w:color w:val="5B9BD5"/>
                <w:sz w:val="16"/>
                <w:szCs w:val="16"/>
                <w:lang w:val="en-US"/>
              </w:rPr>
              <w:t>Line Item Type</w:t>
            </w:r>
          </w:p>
        </w:tc>
        <w:tc>
          <w:tcPr>
            <w:tcW w:w="992" w:type="dxa"/>
            <w:shd w:val="clear" w:color="auto" w:fill="auto"/>
            <w:tcMar>
              <w:top w:w="100" w:type="dxa"/>
              <w:left w:w="100" w:type="dxa"/>
              <w:bottom w:w="100" w:type="dxa"/>
              <w:right w:w="100" w:type="dxa"/>
            </w:tcMar>
          </w:tcPr>
          <w:p w:rsidR="00221B16" w:rsidRPr="005E3942" w:rsidRDefault="00221B16" w:rsidP="00E06B23">
            <w:pPr>
              <w:widowControl w:val="0"/>
              <w:pBdr>
                <w:top w:val="nil"/>
                <w:left w:val="nil"/>
                <w:bottom w:val="nil"/>
                <w:right w:val="nil"/>
                <w:between w:val="nil"/>
              </w:pBdr>
              <w:spacing w:after="0" w:line="240" w:lineRule="auto"/>
              <w:rPr>
                <w:b/>
                <w:color w:val="5B9BD5"/>
                <w:sz w:val="16"/>
                <w:szCs w:val="16"/>
                <w:lang w:val="en-US"/>
              </w:rPr>
            </w:pPr>
            <w:r w:rsidRPr="005E3942">
              <w:rPr>
                <w:b/>
                <w:color w:val="5B9BD5"/>
                <w:sz w:val="16"/>
                <w:szCs w:val="16"/>
                <w:lang w:val="en-US"/>
              </w:rPr>
              <w:t>Text</w:t>
            </w:r>
          </w:p>
        </w:tc>
        <w:tc>
          <w:tcPr>
            <w:tcW w:w="1276" w:type="dxa"/>
            <w:shd w:val="clear" w:color="auto" w:fill="auto"/>
            <w:tcMar>
              <w:top w:w="100" w:type="dxa"/>
              <w:left w:w="100" w:type="dxa"/>
              <w:bottom w:w="100" w:type="dxa"/>
              <w:right w:w="100" w:type="dxa"/>
            </w:tcMar>
          </w:tcPr>
          <w:p w:rsidR="00221B16" w:rsidRPr="005E3942" w:rsidRDefault="00221B16" w:rsidP="00E06B23">
            <w:pPr>
              <w:widowControl w:val="0"/>
              <w:pBdr>
                <w:top w:val="nil"/>
                <w:left w:val="nil"/>
                <w:bottom w:val="nil"/>
                <w:right w:val="nil"/>
                <w:between w:val="nil"/>
              </w:pBdr>
              <w:spacing w:after="0" w:line="240" w:lineRule="auto"/>
              <w:rPr>
                <w:b/>
                <w:color w:val="5B9BD5"/>
                <w:sz w:val="16"/>
                <w:szCs w:val="16"/>
                <w:lang w:val="en-US"/>
              </w:rPr>
            </w:pPr>
            <w:r w:rsidRPr="005E3942">
              <w:rPr>
                <w:b/>
                <w:color w:val="5B9BD5"/>
                <w:sz w:val="16"/>
                <w:szCs w:val="16"/>
                <w:lang w:val="en-US"/>
              </w:rPr>
              <w:t>Default Quantity</w:t>
            </w:r>
          </w:p>
        </w:tc>
        <w:tc>
          <w:tcPr>
            <w:tcW w:w="850" w:type="dxa"/>
            <w:shd w:val="clear" w:color="auto" w:fill="auto"/>
            <w:tcMar>
              <w:top w:w="100" w:type="dxa"/>
              <w:left w:w="100" w:type="dxa"/>
              <w:bottom w:w="100" w:type="dxa"/>
              <w:right w:w="100" w:type="dxa"/>
            </w:tcMar>
          </w:tcPr>
          <w:p w:rsidR="00221B16" w:rsidRPr="005E3942" w:rsidRDefault="00221B16" w:rsidP="00E06B23">
            <w:pPr>
              <w:widowControl w:val="0"/>
              <w:pBdr>
                <w:top w:val="nil"/>
                <w:left w:val="nil"/>
                <w:bottom w:val="nil"/>
                <w:right w:val="nil"/>
                <w:between w:val="nil"/>
              </w:pBdr>
              <w:spacing w:after="0" w:line="240" w:lineRule="auto"/>
              <w:rPr>
                <w:b/>
                <w:color w:val="5B9BD5"/>
                <w:sz w:val="16"/>
                <w:szCs w:val="16"/>
                <w:lang w:val="en-US"/>
              </w:rPr>
            </w:pPr>
            <w:r w:rsidRPr="005E3942">
              <w:rPr>
                <w:b/>
                <w:color w:val="5B9BD5"/>
                <w:sz w:val="16"/>
                <w:szCs w:val="16"/>
                <w:lang w:val="en-US"/>
              </w:rPr>
              <w:t>Df. Unit</w:t>
            </w:r>
          </w:p>
        </w:tc>
        <w:tc>
          <w:tcPr>
            <w:tcW w:w="567" w:type="dxa"/>
            <w:shd w:val="clear" w:color="auto" w:fill="auto"/>
            <w:tcMar>
              <w:top w:w="100" w:type="dxa"/>
              <w:left w:w="100" w:type="dxa"/>
              <w:bottom w:w="100" w:type="dxa"/>
              <w:right w:w="100" w:type="dxa"/>
            </w:tcMar>
          </w:tcPr>
          <w:p w:rsidR="00221B16" w:rsidRPr="005E3942" w:rsidRDefault="00221B16" w:rsidP="00E06B23">
            <w:pPr>
              <w:widowControl w:val="0"/>
              <w:pBdr>
                <w:top w:val="nil"/>
                <w:left w:val="nil"/>
                <w:bottom w:val="nil"/>
                <w:right w:val="nil"/>
                <w:between w:val="nil"/>
              </w:pBdr>
              <w:spacing w:after="0" w:line="240" w:lineRule="auto"/>
              <w:rPr>
                <w:b/>
                <w:color w:val="5B9BD5"/>
                <w:sz w:val="16"/>
                <w:szCs w:val="16"/>
                <w:lang w:val="en-US"/>
              </w:rPr>
            </w:pPr>
            <w:r w:rsidRPr="005E3942">
              <w:rPr>
                <w:b/>
                <w:color w:val="5B9BD5"/>
                <w:sz w:val="16"/>
                <w:szCs w:val="16"/>
                <w:lang w:val="en-US"/>
              </w:rPr>
              <w:t>No</w:t>
            </w:r>
          </w:p>
        </w:tc>
        <w:tc>
          <w:tcPr>
            <w:tcW w:w="851" w:type="dxa"/>
            <w:shd w:val="clear" w:color="auto" w:fill="auto"/>
            <w:tcMar>
              <w:top w:w="100" w:type="dxa"/>
              <w:left w:w="100" w:type="dxa"/>
              <w:bottom w:w="100" w:type="dxa"/>
              <w:right w:w="100" w:type="dxa"/>
            </w:tcMar>
          </w:tcPr>
          <w:p w:rsidR="00221B16" w:rsidRPr="005E3942" w:rsidRDefault="00221B16" w:rsidP="00E06B23">
            <w:pPr>
              <w:widowControl w:val="0"/>
              <w:pBdr>
                <w:top w:val="nil"/>
                <w:left w:val="nil"/>
                <w:bottom w:val="nil"/>
                <w:right w:val="nil"/>
                <w:between w:val="nil"/>
              </w:pBdr>
              <w:spacing w:after="0" w:line="240" w:lineRule="auto"/>
              <w:rPr>
                <w:b/>
                <w:color w:val="5B9BD5"/>
                <w:sz w:val="16"/>
                <w:szCs w:val="16"/>
                <w:lang w:val="en-US"/>
              </w:rPr>
            </w:pPr>
            <w:r w:rsidRPr="005E3942">
              <w:rPr>
                <w:b/>
                <w:color w:val="5B9BD5"/>
                <w:sz w:val="16"/>
                <w:szCs w:val="16"/>
                <w:lang w:val="en-US"/>
              </w:rPr>
              <w:t>Tax Rate</w:t>
            </w:r>
          </w:p>
        </w:tc>
        <w:tc>
          <w:tcPr>
            <w:tcW w:w="992" w:type="dxa"/>
          </w:tcPr>
          <w:p w:rsidR="00221B16" w:rsidRPr="005E3942" w:rsidRDefault="00221B16" w:rsidP="00E06B23">
            <w:pPr>
              <w:widowControl w:val="0"/>
              <w:pBdr>
                <w:top w:val="nil"/>
                <w:left w:val="nil"/>
                <w:bottom w:val="nil"/>
                <w:right w:val="nil"/>
                <w:between w:val="nil"/>
              </w:pBdr>
              <w:spacing w:after="0" w:line="240" w:lineRule="auto"/>
              <w:rPr>
                <w:b/>
                <w:color w:val="5B9BD5"/>
                <w:sz w:val="16"/>
                <w:szCs w:val="16"/>
                <w:lang w:val="en-US"/>
              </w:rPr>
            </w:pPr>
            <w:r w:rsidRPr="005E3942">
              <w:rPr>
                <w:b/>
                <w:color w:val="5B9BD5"/>
                <w:sz w:val="16"/>
                <w:szCs w:val="16"/>
                <w:lang w:val="en-US"/>
              </w:rPr>
              <w:t xml:space="preserve">Tax </w:t>
            </w:r>
            <w:r w:rsidR="005E3942" w:rsidRPr="005E3942">
              <w:rPr>
                <w:b/>
                <w:color w:val="5B9BD5"/>
                <w:sz w:val="16"/>
                <w:szCs w:val="16"/>
                <w:lang w:val="en-US"/>
              </w:rPr>
              <w:t>Type</w:t>
            </w:r>
          </w:p>
        </w:tc>
        <w:tc>
          <w:tcPr>
            <w:tcW w:w="1134" w:type="dxa"/>
          </w:tcPr>
          <w:p w:rsidR="00221B16" w:rsidRPr="005E3942" w:rsidRDefault="00221B16" w:rsidP="00E06B23">
            <w:pPr>
              <w:widowControl w:val="0"/>
              <w:pBdr>
                <w:top w:val="nil"/>
                <w:left w:val="nil"/>
                <w:bottom w:val="nil"/>
                <w:right w:val="nil"/>
                <w:between w:val="nil"/>
              </w:pBdr>
              <w:spacing w:after="0" w:line="240" w:lineRule="auto"/>
              <w:rPr>
                <w:b/>
                <w:color w:val="5B9BD5"/>
                <w:sz w:val="16"/>
                <w:szCs w:val="16"/>
                <w:lang w:val="en-US"/>
              </w:rPr>
            </w:pPr>
            <w:r w:rsidRPr="005E3942">
              <w:rPr>
                <w:b/>
                <w:color w:val="5B9BD5"/>
                <w:sz w:val="16"/>
                <w:szCs w:val="16"/>
                <w:lang w:val="en-US"/>
              </w:rPr>
              <w:t>Calc. Unit Price</w:t>
            </w:r>
          </w:p>
        </w:tc>
      </w:tr>
      <w:tr w:rsidR="00221B16" w:rsidRPr="007A15C6" w:rsidTr="00221B16">
        <w:trPr>
          <w:trHeight w:val="300"/>
        </w:trPr>
        <w:tc>
          <w:tcPr>
            <w:tcW w:w="851" w:type="dxa"/>
            <w:shd w:val="clear" w:color="auto" w:fill="auto"/>
            <w:tcMar>
              <w:top w:w="100" w:type="dxa"/>
              <w:left w:w="100" w:type="dxa"/>
              <w:bottom w:w="100" w:type="dxa"/>
              <w:right w:w="100" w:type="dxa"/>
            </w:tcMar>
          </w:tcPr>
          <w:p w:rsidR="00221B16" w:rsidRPr="007A15C6" w:rsidRDefault="00221B16" w:rsidP="00D80597">
            <w:pPr>
              <w:widowControl w:val="0"/>
              <w:pBdr>
                <w:top w:val="nil"/>
                <w:left w:val="nil"/>
                <w:bottom w:val="nil"/>
                <w:right w:val="nil"/>
                <w:between w:val="nil"/>
              </w:pBdr>
              <w:spacing w:after="0" w:line="240" w:lineRule="auto"/>
              <w:rPr>
                <w:sz w:val="16"/>
                <w:szCs w:val="16"/>
                <w:lang w:val="en-US"/>
              </w:rPr>
            </w:pPr>
          </w:p>
        </w:tc>
        <w:tc>
          <w:tcPr>
            <w:tcW w:w="1134" w:type="dxa"/>
            <w:shd w:val="clear" w:color="auto" w:fill="auto"/>
            <w:tcMar>
              <w:top w:w="100" w:type="dxa"/>
              <w:left w:w="100" w:type="dxa"/>
              <w:bottom w:w="100" w:type="dxa"/>
              <w:right w:w="100" w:type="dxa"/>
            </w:tcMar>
          </w:tcPr>
          <w:p w:rsidR="00221B16" w:rsidRPr="007A15C6" w:rsidRDefault="00221B16" w:rsidP="00D80597">
            <w:pPr>
              <w:widowControl w:val="0"/>
              <w:pBdr>
                <w:top w:val="nil"/>
                <w:left w:val="nil"/>
                <w:bottom w:val="nil"/>
                <w:right w:val="nil"/>
                <w:between w:val="nil"/>
              </w:pBdr>
              <w:spacing w:after="0" w:line="240" w:lineRule="auto"/>
              <w:rPr>
                <w:sz w:val="16"/>
                <w:szCs w:val="16"/>
                <w:lang w:val="en-US"/>
              </w:rPr>
            </w:pPr>
          </w:p>
        </w:tc>
        <w:tc>
          <w:tcPr>
            <w:tcW w:w="992" w:type="dxa"/>
            <w:shd w:val="clear" w:color="auto" w:fill="auto"/>
            <w:tcMar>
              <w:top w:w="100" w:type="dxa"/>
              <w:left w:w="100" w:type="dxa"/>
              <w:bottom w:w="100" w:type="dxa"/>
              <w:right w:w="100" w:type="dxa"/>
            </w:tcMar>
          </w:tcPr>
          <w:p w:rsidR="00221B16" w:rsidRPr="007A15C6" w:rsidRDefault="00221B16" w:rsidP="00D80597">
            <w:pPr>
              <w:widowControl w:val="0"/>
              <w:pBdr>
                <w:top w:val="nil"/>
                <w:left w:val="nil"/>
                <w:bottom w:val="nil"/>
                <w:right w:val="nil"/>
                <w:between w:val="nil"/>
              </w:pBdr>
              <w:spacing w:after="0" w:line="240" w:lineRule="auto"/>
              <w:rPr>
                <w:sz w:val="16"/>
                <w:szCs w:val="16"/>
                <w:lang w:val="en-US"/>
              </w:rPr>
            </w:pPr>
          </w:p>
        </w:tc>
        <w:tc>
          <w:tcPr>
            <w:tcW w:w="1276" w:type="dxa"/>
            <w:shd w:val="clear" w:color="auto" w:fill="auto"/>
            <w:tcMar>
              <w:top w:w="100" w:type="dxa"/>
              <w:left w:w="100" w:type="dxa"/>
              <w:bottom w:w="100" w:type="dxa"/>
              <w:right w:w="100" w:type="dxa"/>
            </w:tcMar>
          </w:tcPr>
          <w:p w:rsidR="00221B16" w:rsidRPr="007A15C6" w:rsidRDefault="00221B16" w:rsidP="00D80597">
            <w:pPr>
              <w:widowControl w:val="0"/>
              <w:pBdr>
                <w:top w:val="nil"/>
                <w:left w:val="nil"/>
                <w:bottom w:val="nil"/>
                <w:right w:val="nil"/>
                <w:between w:val="nil"/>
              </w:pBdr>
              <w:spacing w:after="0" w:line="240" w:lineRule="auto"/>
              <w:rPr>
                <w:color w:val="FF0000"/>
                <w:sz w:val="16"/>
                <w:szCs w:val="16"/>
                <w:lang w:val="en-US"/>
              </w:rPr>
            </w:pPr>
          </w:p>
        </w:tc>
        <w:tc>
          <w:tcPr>
            <w:tcW w:w="850" w:type="dxa"/>
            <w:shd w:val="clear" w:color="auto" w:fill="auto"/>
            <w:tcMar>
              <w:top w:w="100" w:type="dxa"/>
              <w:left w:w="100" w:type="dxa"/>
              <w:bottom w:w="100" w:type="dxa"/>
              <w:right w:w="100" w:type="dxa"/>
            </w:tcMar>
          </w:tcPr>
          <w:p w:rsidR="00221B16" w:rsidRPr="007A15C6" w:rsidRDefault="00221B16" w:rsidP="00D80597">
            <w:pPr>
              <w:widowControl w:val="0"/>
              <w:pBdr>
                <w:top w:val="nil"/>
                <w:left w:val="nil"/>
                <w:bottom w:val="nil"/>
                <w:right w:val="nil"/>
                <w:between w:val="nil"/>
              </w:pBdr>
              <w:spacing w:after="0" w:line="240" w:lineRule="auto"/>
              <w:rPr>
                <w:sz w:val="16"/>
                <w:szCs w:val="16"/>
                <w:lang w:val="en-US"/>
              </w:rPr>
            </w:pPr>
          </w:p>
        </w:tc>
        <w:tc>
          <w:tcPr>
            <w:tcW w:w="567" w:type="dxa"/>
            <w:shd w:val="clear" w:color="auto" w:fill="auto"/>
            <w:tcMar>
              <w:top w:w="100" w:type="dxa"/>
              <w:left w:w="100" w:type="dxa"/>
              <w:bottom w:w="100" w:type="dxa"/>
              <w:right w:w="100" w:type="dxa"/>
            </w:tcMar>
          </w:tcPr>
          <w:p w:rsidR="00221B16" w:rsidRPr="007A15C6" w:rsidRDefault="00221B16" w:rsidP="00D80597">
            <w:pPr>
              <w:widowControl w:val="0"/>
              <w:pBdr>
                <w:top w:val="nil"/>
                <w:left w:val="nil"/>
                <w:bottom w:val="nil"/>
                <w:right w:val="nil"/>
                <w:between w:val="nil"/>
              </w:pBdr>
              <w:spacing w:after="0" w:line="240" w:lineRule="auto"/>
              <w:rPr>
                <w:sz w:val="16"/>
                <w:szCs w:val="16"/>
                <w:lang w:val="en-US"/>
              </w:rPr>
            </w:pPr>
          </w:p>
        </w:tc>
        <w:tc>
          <w:tcPr>
            <w:tcW w:w="851" w:type="dxa"/>
            <w:shd w:val="clear" w:color="auto" w:fill="auto"/>
            <w:tcMar>
              <w:top w:w="100" w:type="dxa"/>
              <w:left w:w="100" w:type="dxa"/>
              <w:bottom w:w="100" w:type="dxa"/>
              <w:right w:w="100" w:type="dxa"/>
            </w:tcMar>
          </w:tcPr>
          <w:p w:rsidR="00221B16" w:rsidRPr="007A15C6" w:rsidRDefault="00221B16" w:rsidP="00D80597">
            <w:pPr>
              <w:widowControl w:val="0"/>
              <w:pBdr>
                <w:top w:val="nil"/>
                <w:left w:val="nil"/>
                <w:bottom w:val="nil"/>
                <w:right w:val="nil"/>
                <w:between w:val="nil"/>
              </w:pBdr>
              <w:spacing w:after="0" w:line="240" w:lineRule="auto"/>
              <w:rPr>
                <w:sz w:val="16"/>
                <w:szCs w:val="16"/>
                <w:lang w:val="en-US"/>
              </w:rPr>
            </w:pPr>
          </w:p>
        </w:tc>
        <w:tc>
          <w:tcPr>
            <w:tcW w:w="992" w:type="dxa"/>
          </w:tcPr>
          <w:p w:rsidR="00221B16" w:rsidRPr="007A15C6" w:rsidRDefault="00221B16" w:rsidP="00D80597">
            <w:pPr>
              <w:widowControl w:val="0"/>
              <w:pBdr>
                <w:top w:val="nil"/>
                <w:left w:val="nil"/>
                <w:bottom w:val="nil"/>
                <w:right w:val="nil"/>
                <w:between w:val="nil"/>
              </w:pBdr>
              <w:spacing w:after="0" w:line="240" w:lineRule="auto"/>
              <w:rPr>
                <w:sz w:val="16"/>
                <w:szCs w:val="16"/>
                <w:lang w:val="en-US"/>
              </w:rPr>
            </w:pPr>
          </w:p>
        </w:tc>
        <w:tc>
          <w:tcPr>
            <w:tcW w:w="1134" w:type="dxa"/>
          </w:tcPr>
          <w:p w:rsidR="00221B16" w:rsidRPr="007A15C6" w:rsidRDefault="00221B16" w:rsidP="00D80597">
            <w:pPr>
              <w:widowControl w:val="0"/>
              <w:pBdr>
                <w:top w:val="nil"/>
                <w:left w:val="nil"/>
                <w:bottom w:val="nil"/>
                <w:right w:val="nil"/>
                <w:between w:val="nil"/>
              </w:pBdr>
              <w:spacing w:after="0" w:line="240" w:lineRule="auto"/>
              <w:rPr>
                <w:sz w:val="16"/>
                <w:szCs w:val="16"/>
                <w:lang w:val="en-US"/>
              </w:rPr>
            </w:pPr>
          </w:p>
        </w:tc>
      </w:tr>
    </w:tbl>
    <w:p w:rsidR="00AA17C5" w:rsidRPr="00D674AA" w:rsidRDefault="00D674AA" w:rsidP="009D6693">
      <w:pPr>
        <w:pStyle w:val="ListeParagraf"/>
        <w:numPr>
          <w:ilvl w:val="0"/>
          <w:numId w:val="26"/>
        </w:numPr>
        <w:rPr>
          <w:lang w:val="en-US"/>
        </w:rPr>
      </w:pPr>
      <w:r>
        <w:rPr>
          <w:lang w:val="en-US"/>
        </w:rPr>
        <w:t>This table is not used.</w:t>
      </w:r>
    </w:p>
    <w:p w:rsidR="00C53CE6" w:rsidRPr="007A15C6" w:rsidRDefault="00C53CE6" w:rsidP="00C53CE6">
      <w:pPr>
        <w:pStyle w:val="Balk2"/>
        <w:keepLines w:val="0"/>
        <w:numPr>
          <w:ilvl w:val="1"/>
          <w:numId w:val="5"/>
        </w:numPr>
        <w:spacing w:before="240" w:after="60" w:line="276" w:lineRule="auto"/>
        <w:jc w:val="both"/>
        <w:rPr>
          <w:color w:val="5B9BD5"/>
          <w:sz w:val="32"/>
          <w:szCs w:val="32"/>
          <w:lang w:val="en-US"/>
        </w:rPr>
      </w:pPr>
      <w:bookmarkStart w:id="75" w:name="_Toc51931068"/>
      <w:r w:rsidRPr="007A15C6">
        <w:rPr>
          <w:color w:val="5B9BD5"/>
          <w:sz w:val="32"/>
          <w:szCs w:val="32"/>
          <w:lang w:val="en-US"/>
        </w:rPr>
        <w:lastRenderedPageBreak/>
        <w:t>S</w:t>
      </w:r>
      <w:r w:rsidR="00BB4633" w:rsidRPr="007A15C6">
        <w:rPr>
          <w:color w:val="5B9BD5"/>
          <w:sz w:val="32"/>
          <w:szCs w:val="32"/>
          <w:lang w:val="en-US"/>
        </w:rPr>
        <w:t>ystem ID Parameters</w:t>
      </w:r>
      <w:bookmarkEnd w:id="75"/>
    </w:p>
    <w:p w:rsidR="00C53CE6" w:rsidRDefault="00AF1E6E" w:rsidP="009460FB">
      <w:pPr>
        <w:ind w:firstLine="576"/>
        <w:rPr>
          <w:lang w:val="en-US"/>
        </w:rPr>
      </w:pPr>
      <w:r w:rsidRPr="009460FB">
        <w:rPr>
          <w:lang w:val="en-US"/>
        </w:rPr>
        <w:t>In this step, the parameters of the data collection side are defined.</w:t>
      </w:r>
    </w:p>
    <w:p w:rsidR="003C7448" w:rsidRPr="003C7448" w:rsidRDefault="003C7448" w:rsidP="003C7448">
      <w:pPr>
        <w:numPr>
          <w:ilvl w:val="0"/>
          <w:numId w:val="27"/>
        </w:numPr>
        <w:pBdr>
          <w:top w:val="nil"/>
          <w:left w:val="nil"/>
          <w:bottom w:val="nil"/>
          <w:right w:val="nil"/>
          <w:between w:val="nil"/>
        </w:pBdr>
        <w:spacing w:after="0"/>
        <w:jc w:val="both"/>
        <w:rPr>
          <w:noProof/>
        </w:rPr>
      </w:pPr>
      <w:r>
        <w:rPr>
          <w:noProof/>
          <w:color w:val="000000"/>
        </w:rPr>
        <w:t xml:space="preserve">Tax id and Tax office parameters will be used to read Tax id and tax office information for customers/vendors. </w:t>
      </w:r>
    </w:p>
    <w:p w:rsidR="003C7448" w:rsidRDefault="003C7448" w:rsidP="003C7448">
      <w:pPr>
        <w:pBdr>
          <w:top w:val="nil"/>
          <w:left w:val="nil"/>
          <w:bottom w:val="nil"/>
          <w:right w:val="nil"/>
          <w:between w:val="nil"/>
        </w:pBdr>
        <w:spacing w:after="0"/>
        <w:ind w:left="1080"/>
        <w:jc w:val="both"/>
        <w:rPr>
          <w:noProof/>
        </w:rPr>
      </w:pPr>
    </w:p>
    <w:p w:rsidR="003C7448" w:rsidRPr="0085109C" w:rsidRDefault="003C7448" w:rsidP="003C7448">
      <w:pPr>
        <w:numPr>
          <w:ilvl w:val="0"/>
          <w:numId w:val="27"/>
        </w:numPr>
        <w:pBdr>
          <w:top w:val="nil"/>
          <w:left w:val="nil"/>
          <w:bottom w:val="nil"/>
          <w:right w:val="nil"/>
          <w:between w:val="nil"/>
        </w:pBdr>
        <w:jc w:val="both"/>
        <w:rPr>
          <w:noProof/>
        </w:rPr>
      </w:pPr>
      <w:r w:rsidRPr="0085109C">
        <w:rPr>
          <w:noProof/>
          <w:color w:val="000000"/>
        </w:rPr>
        <w:t>Go live Date represent the start date of creation of electronic e-invoices.</w:t>
      </w:r>
    </w:p>
    <w:p w:rsidR="003C7448" w:rsidRPr="003C7448" w:rsidRDefault="003C7448" w:rsidP="003C7448">
      <w:pPr>
        <w:pStyle w:val="ListeParagraf"/>
        <w:numPr>
          <w:ilvl w:val="0"/>
          <w:numId w:val="27"/>
        </w:numPr>
        <w:rPr>
          <w:lang w:val="en-US"/>
        </w:rPr>
      </w:pPr>
      <w:r w:rsidRPr="00D144A4">
        <w:rPr>
          <w:noProof/>
          <w:color w:val="000000"/>
        </w:rPr>
        <w:t>SD</w:t>
      </w:r>
      <w:r>
        <w:rPr>
          <w:noProof/>
          <w:color w:val="000000"/>
        </w:rPr>
        <w:t>/MM/FI</w:t>
      </w:r>
      <w:r w:rsidRPr="00D144A4">
        <w:rPr>
          <w:noProof/>
          <w:color w:val="000000"/>
        </w:rPr>
        <w:t>_UPDATE_FIELD parameters will be update the related FI document’s reference field with the e-invoice</w:t>
      </w:r>
      <w:r>
        <w:rPr>
          <w:noProof/>
          <w:color w:val="000000"/>
        </w:rPr>
        <w:t xml:space="preserve"> or e-archive</w:t>
      </w:r>
      <w:r w:rsidRPr="00D144A4">
        <w:rPr>
          <w:noProof/>
          <w:color w:val="000000"/>
        </w:rPr>
        <w:t xml:space="preserve"> ID.</w:t>
      </w:r>
    </w:p>
    <w:p w:rsidR="003C7448" w:rsidRPr="003C7448" w:rsidRDefault="003C7448" w:rsidP="003C7448">
      <w:pPr>
        <w:pStyle w:val="ListeParagraf"/>
        <w:ind w:left="1080"/>
        <w:rPr>
          <w:lang w:val="en-US"/>
        </w:rPr>
      </w:pPr>
      <w:r>
        <w:rPr>
          <w:noProof/>
          <w:color w:val="000000"/>
        </w:rPr>
        <w:t xml:space="preserve"> </w:t>
      </w:r>
    </w:p>
    <w:p w:rsidR="003C7448" w:rsidRDefault="003C7448" w:rsidP="003C7448">
      <w:pPr>
        <w:pStyle w:val="ListeParagraf"/>
        <w:numPr>
          <w:ilvl w:val="0"/>
          <w:numId w:val="27"/>
        </w:numPr>
        <w:rPr>
          <w:lang w:val="en-US"/>
        </w:rPr>
      </w:pPr>
      <w:r w:rsidRPr="003C7448">
        <w:rPr>
          <w:lang w:val="en-US"/>
        </w:rPr>
        <w:t>DELIVERY_FIELD</w:t>
      </w:r>
      <w:r>
        <w:rPr>
          <w:lang w:val="en-US"/>
        </w:rPr>
        <w:t xml:space="preserve"> is used to find related e-delivery number. (LIKP-XBLNR)</w:t>
      </w:r>
    </w:p>
    <w:p w:rsidR="00CB6059" w:rsidRPr="00CB6059" w:rsidRDefault="00CB6059" w:rsidP="00CB6059">
      <w:pPr>
        <w:pStyle w:val="ListeParagraf"/>
        <w:rPr>
          <w:lang w:val="en-US"/>
        </w:rPr>
      </w:pPr>
    </w:p>
    <w:tbl>
      <w:tblPr>
        <w:tblStyle w:val="ab"/>
        <w:tblW w:w="85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748"/>
        <w:gridCol w:w="3393"/>
      </w:tblGrid>
      <w:tr w:rsidR="00C53CE6" w:rsidRPr="007A15C6" w:rsidTr="00C53CE6">
        <w:tc>
          <w:tcPr>
            <w:tcW w:w="2409" w:type="dxa"/>
            <w:shd w:val="clear" w:color="auto" w:fill="auto"/>
            <w:tcMar>
              <w:top w:w="100" w:type="dxa"/>
              <w:left w:w="100" w:type="dxa"/>
              <w:bottom w:w="100" w:type="dxa"/>
              <w:right w:w="100" w:type="dxa"/>
            </w:tcMar>
          </w:tcPr>
          <w:p w:rsidR="00C53CE6" w:rsidRPr="007A15C6" w:rsidRDefault="00C53CE6" w:rsidP="00C53CE6">
            <w:pPr>
              <w:pBdr>
                <w:top w:val="nil"/>
                <w:left w:val="nil"/>
                <w:bottom w:val="nil"/>
                <w:right w:val="nil"/>
                <w:between w:val="nil"/>
              </w:pBdr>
              <w:spacing w:after="0" w:line="240" w:lineRule="auto"/>
              <w:jc w:val="center"/>
              <w:rPr>
                <w:rFonts w:eastAsia="Times New Roman" w:cs="Calibri"/>
                <w:b/>
                <w:bCs/>
                <w:color w:val="5B9BD5"/>
                <w:sz w:val="16"/>
                <w:szCs w:val="16"/>
                <w:lang w:val="en-US"/>
              </w:rPr>
            </w:pPr>
            <w:r w:rsidRPr="007A15C6">
              <w:rPr>
                <w:rFonts w:eastAsia="Times New Roman" w:cs="Calibri"/>
                <w:b/>
                <w:bCs/>
                <w:color w:val="5B9BD5"/>
                <w:sz w:val="16"/>
                <w:szCs w:val="16"/>
                <w:lang w:val="en-US"/>
              </w:rPr>
              <w:t>S</w:t>
            </w:r>
            <w:r w:rsidR="00002FDA" w:rsidRPr="007A15C6">
              <w:rPr>
                <w:rFonts w:eastAsia="Times New Roman" w:cs="Calibri"/>
                <w:b/>
                <w:bCs/>
                <w:color w:val="5B9BD5"/>
                <w:sz w:val="16"/>
                <w:szCs w:val="16"/>
                <w:lang w:val="en-US"/>
              </w:rPr>
              <w:t>y</w:t>
            </w:r>
            <w:r w:rsidRPr="007A15C6">
              <w:rPr>
                <w:rFonts w:eastAsia="Times New Roman" w:cs="Calibri"/>
                <w:b/>
                <w:bCs/>
                <w:color w:val="5B9BD5"/>
                <w:sz w:val="16"/>
                <w:szCs w:val="16"/>
                <w:lang w:val="en-US"/>
              </w:rPr>
              <w:t>stem ID</w:t>
            </w:r>
          </w:p>
        </w:tc>
        <w:tc>
          <w:tcPr>
            <w:tcW w:w="2748" w:type="dxa"/>
            <w:shd w:val="clear" w:color="auto" w:fill="auto"/>
            <w:tcMar>
              <w:top w:w="100" w:type="dxa"/>
              <w:left w:w="100" w:type="dxa"/>
              <w:bottom w:w="100" w:type="dxa"/>
              <w:right w:w="100" w:type="dxa"/>
            </w:tcMar>
          </w:tcPr>
          <w:p w:rsidR="00C53CE6" w:rsidRPr="007A15C6" w:rsidRDefault="00C53CE6" w:rsidP="00C53CE6">
            <w:pPr>
              <w:pBdr>
                <w:top w:val="nil"/>
                <w:left w:val="nil"/>
                <w:bottom w:val="nil"/>
                <w:right w:val="nil"/>
                <w:between w:val="nil"/>
              </w:pBdr>
              <w:spacing w:after="0" w:line="240" w:lineRule="auto"/>
              <w:jc w:val="center"/>
              <w:rPr>
                <w:rFonts w:eastAsia="Times New Roman" w:cs="Calibri"/>
                <w:b/>
                <w:bCs/>
                <w:color w:val="5B9BD5"/>
                <w:sz w:val="16"/>
                <w:szCs w:val="16"/>
                <w:lang w:val="en-US"/>
              </w:rPr>
            </w:pPr>
            <w:r w:rsidRPr="007A15C6">
              <w:rPr>
                <w:rFonts w:eastAsia="Times New Roman" w:cs="Calibri"/>
                <w:b/>
                <w:bCs/>
                <w:color w:val="5B9BD5"/>
                <w:sz w:val="16"/>
                <w:szCs w:val="16"/>
                <w:lang w:val="en-US"/>
              </w:rPr>
              <w:t>Paramet</w:t>
            </w:r>
            <w:r w:rsidR="00002FDA" w:rsidRPr="007A15C6">
              <w:rPr>
                <w:rFonts w:eastAsia="Times New Roman" w:cs="Calibri"/>
                <w:b/>
                <w:bCs/>
                <w:color w:val="5B9BD5"/>
                <w:sz w:val="16"/>
                <w:szCs w:val="16"/>
                <w:lang w:val="en-US"/>
              </w:rPr>
              <w:t>er Name</w:t>
            </w:r>
          </w:p>
        </w:tc>
        <w:tc>
          <w:tcPr>
            <w:tcW w:w="3393" w:type="dxa"/>
            <w:shd w:val="clear" w:color="auto" w:fill="auto"/>
            <w:tcMar>
              <w:top w:w="100" w:type="dxa"/>
              <w:left w:w="100" w:type="dxa"/>
              <w:bottom w:w="100" w:type="dxa"/>
              <w:right w:w="100" w:type="dxa"/>
            </w:tcMar>
          </w:tcPr>
          <w:p w:rsidR="00C53CE6" w:rsidRPr="007A15C6" w:rsidRDefault="00C53CE6" w:rsidP="00C53CE6">
            <w:pPr>
              <w:pBdr>
                <w:top w:val="nil"/>
                <w:left w:val="nil"/>
                <w:bottom w:val="nil"/>
                <w:right w:val="nil"/>
                <w:between w:val="nil"/>
              </w:pBdr>
              <w:spacing w:after="0" w:line="240" w:lineRule="auto"/>
              <w:jc w:val="center"/>
              <w:rPr>
                <w:rFonts w:eastAsia="Times New Roman" w:cs="Calibri"/>
                <w:b/>
                <w:bCs/>
                <w:color w:val="5B9BD5"/>
                <w:sz w:val="16"/>
                <w:szCs w:val="16"/>
                <w:lang w:val="en-US"/>
              </w:rPr>
            </w:pPr>
            <w:r w:rsidRPr="007A15C6">
              <w:rPr>
                <w:rFonts w:eastAsia="Times New Roman" w:cs="Calibri"/>
                <w:b/>
                <w:bCs/>
                <w:color w:val="5B9BD5"/>
                <w:sz w:val="16"/>
                <w:szCs w:val="16"/>
                <w:lang w:val="en-US"/>
              </w:rPr>
              <w:t>Paramet</w:t>
            </w:r>
            <w:r w:rsidR="00002FDA" w:rsidRPr="007A15C6">
              <w:rPr>
                <w:rFonts w:eastAsia="Times New Roman" w:cs="Calibri"/>
                <w:b/>
                <w:bCs/>
                <w:color w:val="5B9BD5"/>
                <w:sz w:val="16"/>
                <w:szCs w:val="16"/>
                <w:lang w:val="en-US"/>
              </w:rPr>
              <w:t>er Value</w:t>
            </w:r>
          </w:p>
        </w:tc>
      </w:tr>
      <w:tr w:rsidR="00C53CE6" w:rsidRPr="007A15C6" w:rsidTr="00C53CE6">
        <w:trPr>
          <w:trHeight w:val="300"/>
        </w:trPr>
        <w:tc>
          <w:tcPr>
            <w:tcW w:w="2409" w:type="dxa"/>
            <w:shd w:val="clear" w:color="auto" w:fill="auto"/>
            <w:tcMar>
              <w:top w:w="100" w:type="dxa"/>
              <w:left w:w="100" w:type="dxa"/>
              <w:bottom w:w="100" w:type="dxa"/>
              <w:right w:w="100" w:type="dxa"/>
            </w:tcMar>
          </w:tcPr>
          <w:p w:rsidR="00C53CE6" w:rsidRPr="007A15C6" w:rsidRDefault="00D674AA" w:rsidP="00C53CE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TR10</w:t>
            </w:r>
          </w:p>
        </w:tc>
        <w:tc>
          <w:tcPr>
            <w:tcW w:w="2748" w:type="dxa"/>
            <w:shd w:val="clear" w:color="auto" w:fill="auto"/>
            <w:tcMar>
              <w:top w:w="100" w:type="dxa"/>
              <w:left w:w="100" w:type="dxa"/>
              <w:bottom w:w="100" w:type="dxa"/>
              <w:right w:w="100" w:type="dxa"/>
            </w:tcMar>
          </w:tcPr>
          <w:p w:rsidR="00C53CE6" w:rsidRPr="007A15C6" w:rsidRDefault="00C53CE6" w:rsidP="00C53CE6">
            <w:pPr>
              <w:spacing w:after="0" w:line="240" w:lineRule="auto"/>
              <w:jc w:val="center"/>
              <w:rPr>
                <w:rFonts w:eastAsia="Times New Roman" w:cs="Calibri"/>
                <w:color w:val="000000"/>
                <w:sz w:val="16"/>
                <w:szCs w:val="16"/>
                <w:lang w:val="en-US"/>
              </w:rPr>
            </w:pPr>
            <w:r w:rsidRPr="007A15C6">
              <w:rPr>
                <w:rFonts w:eastAsia="Times New Roman" w:cs="Calibri"/>
                <w:color w:val="000000"/>
                <w:sz w:val="16"/>
                <w:szCs w:val="16"/>
                <w:lang w:val="en-US"/>
              </w:rPr>
              <w:t>CORE_DATA_COLLECTION</w:t>
            </w:r>
          </w:p>
        </w:tc>
        <w:tc>
          <w:tcPr>
            <w:tcW w:w="3393" w:type="dxa"/>
            <w:shd w:val="clear" w:color="auto" w:fill="auto"/>
            <w:tcMar>
              <w:top w:w="100" w:type="dxa"/>
              <w:left w:w="100" w:type="dxa"/>
              <w:bottom w:w="100" w:type="dxa"/>
              <w:right w:w="100" w:type="dxa"/>
            </w:tcMar>
          </w:tcPr>
          <w:p w:rsidR="00C53CE6" w:rsidRPr="007A15C6" w:rsidRDefault="00C53CE6" w:rsidP="00C53CE6">
            <w:pPr>
              <w:spacing w:after="0" w:line="240" w:lineRule="auto"/>
              <w:jc w:val="center"/>
              <w:rPr>
                <w:rFonts w:eastAsia="Times New Roman" w:cs="Calibri"/>
                <w:color w:val="000000"/>
                <w:sz w:val="16"/>
                <w:szCs w:val="16"/>
                <w:lang w:val="en-US"/>
              </w:rPr>
            </w:pPr>
            <w:r w:rsidRPr="007A15C6">
              <w:rPr>
                <w:rFonts w:eastAsia="Times New Roman" w:cs="Calibri"/>
                <w:color w:val="000000"/>
                <w:sz w:val="16"/>
                <w:szCs w:val="16"/>
                <w:lang w:val="en-US"/>
              </w:rPr>
              <w:t>X</w:t>
            </w:r>
          </w:p>
        </w:tc>
      </w:tr>
      <w:tr w:rsidR="00D674AA" w:rsidRPr="007A15C6" w:rsidTr="00C53CE6">
        <w:trPr>
          <w:trHeight w:val="300"/>
        </w:trPr>
        <w:tc>
          <w:tcPr>
            <w:tcW w:w="2409" w:type="dxa"/>
            <w:shd w:val="clear" w:color="auto" w:fill="auto"/>
            <w:tcMar>
              <w:top w:w="100" w:type="dxa"/>
              <w:left w:w="100" w:type="dxa"/>
              <w:bottom w:w="100" w:type="dxa"/>
              <w:right w:w="100" w:type="dxa"/>
            </w:tcMar>
          </w:tcPr>
          <w:p w:rsidR="00D674AA" w:rsidRDefault="00D674AA" w:rsidP="00C53CE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TR10</w:t>
            </w:r>
          </w:p>
        </w:tc>
        <w:tc>
          <w:tcPr>
            <w:tcW w:w="2748" w:type="dxa"/>
            <w:shd w:val="clear" w:color="auto" w:fill="auto"/>
            <w:tcMar>
              <w:top w:w="100" w:type="dxa"/>
              <w:left w:w="100" w:type="dxa"/>
              <w:bottom w:w="100" w:type="dxa"/>
              <w:right w:w="100" w:type="dxa"/>
            </w:tcMar>
          </w:tcPr>
          <w:p w:rsidR="00D674AA" w:rsidRPr="007A15C6" w:rsidRDefault="00D674AA" w:rsidP="00C53CE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TAX_ID</w:t>
            </w:r>
          </w:p>
        </w:tc>
        <w:tc>
          <w:tcPr>
            <w:tcW w:w="3393" w:type="dxa"/>
            <w:shd w:val="clear" w:color="auto" w:fill="auto"/>
            <w:tcMar>
              <w:top w:w="100" w:type="dxa"/>
              <w:left w:w="100" w:type="dxa"/>
              <w:bottom w:w="100" w:type="dxa"/>
              <w:right w:w="100" w:type="dxa"/>
            </w:tcMar>
          </w:tcPr>
          <w:p w:rsidR="00D674AA" w:rsidRPr="007A15C6" w:rsidRDefault="00D674AA" w:rsidP="00C53CE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STCD2</w:t>
            </w:r>
          </w:p>
        </w:tc>
      </w:tr>
      <w:tr w:rsidR="00D674AA" w:rsidRPr="007A15C6" w:rsidTr="00C53CE6">
        <w:trPr>
          <w:trHeight w:val="300"/>
        </w:trPr>
        <w:tc>
          <w:tcPr>
            <w:tcW w:w="2409" w:type="dxa"/>
            <w:shd w:val="clear" w:color="auto" w:fill="auto"/>
            <w:tcMar>
              <w:top w:w="100" w:type="dxa"/>
              <w:left w:w="100" w:type="dxa"/>
              <w:bottom w:w="100" w:type="dxa"/>
              <w:right w:w="100" w:type="dxa"/>
            </w:tcMar>
          </w:tcPr>
          <w:p w:rsidR="00D674AA" w:rsidRDefault="00D674AA" w:rsidP="00C53CE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TR10</w:t>
            </w:r>
          </w:p>
        </w:tc>
        <w:tc>
          <w:tcPr>
            <w:tcW w:w="2748" w:type="dxa"/>
            <w:shd w:val="clear" w:color="auto" w:fill="auto"/>
            <w:tcMar>
              <w:top w:w="100" w:type="dxa"/>
              <w:left w:w="100" w:type="dxa"/>
              <w:bottom w:w="100" w:type="dxa"/>
              <w:right w:w="100" w:type="dxa"/>
            </w:tcMar>
          </w:tcPr>
          <w:p w:rsidR="00D674AA" w:rsidRPr="007A15C6" w:rsidRDefault="00D674AA" w:rsidP="00C53CE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TAX_OFFICE</w:t>
            </w:r>
          </w:p>
        </w:tc>
        <w:tc>
          <w:tcPr>
            <w:tcW w:w="3393" w:type="dxa"/>
            <w:shd w:val="clear" w:color="auto" w:fill="auto"/>
            <w:tcMar>
              <w:top w:w="100" w:type="dxa"/>
              <w:left w:w="100" w:type="dxa"/>
              <w:bottom w:w="100" w:type="dxa"/>
              <w:right w:w="100" w:type="dxa"/>
            </w:tcMar>
          </w:tcPr>
          <w:p w:rsidR="00D674AA" w:rsidRPr="007A15C6" w:rsidRDefault="00D674AA" w:rsidP="00C53CE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STCD1</w:t>
            </w:r>
          </w:p>
        </w:tc>
      </w:tr>
      <w:tr w:rsidR="00D674AA" w:rsidRPr="007A15C6" w:rsidTr="00C53CE6">
        <w:trPr>
          <w:trHeight w:val="300"/>
        </w:trPr>
        <w:tc>
          <w:tcPr>
            <w:tcW w:w="2409" w:type="dxa"/>
            <w:shd w:val="clear" w:color="auto" w:fill="auto"/>
            <w:tcMar>
              <w:top w:w="100" w:type="dxa"/>
              <w:left w:w="100" w:type="dxa"/>
              <w:bottom w:w="100" w:type="dxa"/>
              <w:right w:w="100" w:type="dxa"/>
            </w:tcMar>
          </w:tcPr>
          <w:p w:rsidR="00D674AA" w:rsidRDefault="00D674AA" w:rsidP="00C53CE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TR10</w:t>
            </w:r>
          </w:p>
        </w:tc>
        <w:tc>
          <w:tcPr>
            <w:tcW w:w="2748" w:type="dxa"/>
            <w:shd w:val="clear" w:color="auto" w:fill="auto"/>
            <w:tcMar>
              <w:top w:w="100" w:type="dxa"/>
              <w:left w:w="100" w:type="dxa"/>
              <w:bottom w:w="100" w:type="dxa"/>
              <w:right w:w="100" w:type="dxa"/>
            </w:tcMar>
          </w:tcPr>
          <w:p w:rsidR="00D674AA" w:rsidRPr="007A15C6" w:rsidRDefault="00D674AA" w:rsidP="00C53CE6">
            <w:pPr>
              <w:spacing w:after="0" w:line="240" w:lineRule="auto"/>
              <w:jc w:val="center"/>
              <w:rPr>
                <w:rFonts w:eastAsia="Times New Roman" w:cs="Calibri"/>
                <w:color w:val="000000"/>
                <w:sz w:val="16"/>
                <w:szCs w:val="16"/>
                <w:lang w:val="en-US"/>
              </w:rPr>
            </w:pPr>
            <w:r w:rsidRPr="00D674AA">
              <w:rPr>
                <w:rFonts w:eastAsia="Times New Roman" w:cs="Calibri"/>
                <w:color w:val="000000"/>
                <w:sz w:val="16"/>
                <w:szCs w:val="16"/>
                <w:lang w:val="en-US"/>
              </w:rPr>
              <w:t>GOLIVEDATE</w:t>
            </w:r>
          </w:p>
        </w:tc>
        <w:tc>
          <w:tcPr>
            <w:tcW w:w="3393" w:type="dxa"/>
            <w:shd w:val="clear" w:color="auto" w:fill="auto"/>
            <w:tcMar>
              <w:top w:w="100" w:type="dxa"/>
              <w:left w:w="100" w:type="dxa"/>
              <w:bottom w:w="100" w:type="dxa"/>
              <w:right w:w="100" w:type="dxa"/>
            </w:tcMar>
          </w:tcPr>
          <w:p w:rsidR="00D674AA" w:rsidRPr="007A15C6" w:rsidRDefault="00D674AA" w:rsidP="00C53CE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20190101</w:t>
            </w:r>
            <w:r w:rsidR="006D701E">
              <w:rPr>
                <w:rFonts w:eastAsia="Times New Roman" w:cs="Calibri"/>
                <w:color w:val="000000"/>
                <w:sz w:val="16"/>
                <w:szCs w:val="16"/>
                <w:lang w:val="en-US"/>
              </w:rPr>
              <w:t xml:space="preserve"> (test)</w:t>
            </w:r>
          </w:p>
        </w:tc>
      </w:tr>
      <w:tr w:rsidR="00D674AA" w:rsidRPr="007A15C6" w:rsidTr="00C53CE6">
        <w:trPr>
          <w:trHeight w:val="300"/>
        </w:trPr>
        <w:tc>
          <w:tcPr>
            <w:tcW w:w="2409" w:type="dxa"/>
            <w:shd w:val="clear" w:color="auto" w:fill="auto"/>
            <w:tcMar>
              <w:top w:w="100" w:type="dxa"/>
              <w:left w:w="100" w:type="dxa"/>
              <w:bottom w:w="100" w:type="dxa"/>
              <w:right w:w="100" w:type="dxa"/>
            </w:tcMar>
          </w:tcPr>
          <w:p w:rsidR="00D674AA" w:rsidRDefault="00D674AA" w:rsidP="00C53CE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TR10</w:t>
            </w:r>
          </w:p>
        </w:tc>
        <w:tc>
          <w:tcPr>
            <w:tcW w:w="2748" w:type="dxa"/>
            <w:shd w:val="clear" w:color="auto" w:fill="auto"/>
            <w:tcMar>
              <w:top w:w="100" w:type="dxa"/>
              <w:left w:w="100" w:type="dxa"/>
              <w:bottom w:w="100" w:type="dxa"/>
              <w:right w:w="100" w:type="dxa"/>
            </w:tcMar>
          </w:tcPr>
          <w:p w:rsidR="00D674AA" w:rsidRPr="00D674AA" w:rsidRDefault="00D674AA" w:rsidP="00C53CE6">
            <w:pPr>
              <w:spacing w:after="0" w:line="240" w:lineRule="auto"/>
              <w:jc w:val="center"/>
              <w:rPr>
                <w:rFonts w:eastAsia="Times New Roman" w:cs="Calibri"/>
                <w:color w:val="000000"/>
                <w:sz w:val="16"/>
                <w:szCs w:val="16"/>
                <w:lang w:val="en-US"/>
              </w:rPr>
            </w:pPr>
            <w:r w:rsidRPr="00D674AA">
              <w:rPr>
                <w:rFonts w:eastAsia="Times New Roman" w:cs="Calibri"/>
                <w:color w:val="000000"/>
                <w:sz w:val="16"/>
                <w:szCs w:val="16"/>
                <w:lang w:val="en-US"/>
              </w:rPr>
              <w:t>SD_UPDATE_FIELD</w:t>
            </w:r>
          </w:p>
        </w:tc>
        <w:tc>
          <w:tcPr>
            <w:tcW w:w="3393" w:type="dxa"/>
            <w:shd w:val="clear" w:color="auto" w:fill="auto"/>
            <w:tcMar>
              <w:top w:w="100" w:type="dxa"/>
              <w:left w:w="100" w:type="dxa"/>
              <w:bottom w:w="100" w:type="dxa"/>
              <w:right w:w="100" w:type="dxa"/>
            </w:tcMar>
          </w:tcPr>
          <w:p w:rsidR="00D674AA" w:rsidRDefault="00D674AA" w:rsidP="00C53CE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XBLNR</w:t>
            </w:r>
          </w:p>
        </w:tc>
      </w:tr>
      <w:tr w:rsidR="00D674AA" w:rsidRPr="007A15C6" w:rsidTr="00C53CE6">
        <w:trPr>
          <w:trHeight w:val="300"/>
        </w:trPr>
        <w:tc>
          <w:tcPr>
            <w:tcW w:w="2409" w:type="dxa"/>
            <w:shd w:val="clear" w:color="auto" w:fill="auto"/>
            <w:tcMar>
              <w:top w:w="100" w:type="dxa"/>
              <w:left w:w="100" w:type="dxa"/>
              <w:bottom w:w="100" w:type="dxa"/>
              <w:right w:w="100" w:type="dxa"/>
            </w:tcMar>
          </w:tcPr>
          <w:p w:rsidR="00D674AA" w:rsidRDefault="00D674AA" w:rsidP="00C53CE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TR10</w:t>
            </w:r>
          </w:p>
        </w:tc>
        <w:tc>
          <w:tcPr>
            <w:tcW w:w="2748" w:type="dxa"/>
            <w:shd w:val="clear" w:color="auto" w:fill="auto"/>
            <w:tcMar>
              <w:top w:w="100" w:type="dxa"/>
              <w:left w:w="100" w:type="dxa"/>
              <w:bottom w:w="100" w:type="dxa"/>
              <w:right w:w="100" w:type="dxa"/>
            </w:tcMar>
          </w:tcPr>
          <w:p w:rsidR="00D674AA" w:rsidRPr="00D674AA" w:rsidRDefault="00D674AA" w:rsidP="00C53CE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MM</w:t>
            </w:r>
            <w:r w:rsidRPr="00D674AA">
              <w:rPr>
                <w:rFonts w:eastAsia="Times New Roman" w:cs="Calibri"/>
                <w:color w:val="000000"/>
                <w:sz w:val="16"/>
                <w:szCs w:val="16"/>
                <w:lang w:val="en-US"/>
              </w:rPr>
              <w:t>_UPDATE_FIELD</w:t>
            </w:r>
          </w:p>
        </w:tc>
        <w:tc>
          <w:tcPr>
            <w:tcW w:w="3393" w:type="dxa"/>
            <w:shd w:val="clear" w:color="auto" w:fill="auto"/>
            <w:tcMar>
              <w:top w:w="100" w:type="dxa"/>
              <w:left w:w="100" w:type="dxa"/>
              <w:bottom w:w="100" w:type="dxa"/>
              <w:right w:w="100" w:type="dxa"/>
            </w:tcMar>
          </w:tcPr>
          <w:p w:rsidR="00D674AA" w:rsidRDefault="00D674AA" w:rsidP="00C53CE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XBLNR</w:t>
            </w:r>
          </w:p>
        </w:tc>
      </w:tr>
      <w:tr w:rsidR="00D674AA" w:rsidRPr="007A15C6" w:rsidTr="00C53CE6">
        <w:trPr>
          <w:trHeight w:val="300"/>
        </w:trPr>
        <w:tc>
          <w:tcPr>
            <w:tcW w:w="2409" w:type="dxa"/>
            <w:shd w:val="clear" w:color="auto" w:fill="auto"/>
            <w:tcMar>
              <w:top w:w="100" w:type="dxa"/>
              <w:left w:w="100" w:type="dxa"/>
              <w:bottom w:w="100" w:type="dxa"/>
              <w:right w:w="100" w:type="dxa"/>
            </w:tcMar>
          </w:tcPr>
          <w:p w:rsidR="00D674AA" w:rsidRDefault="00D674AA" w:rsidP="00C53CE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TR10</w:t>
            </w:r>
          </w:p>
        </w:tc>
        <w:tc>
          <w:tcPr>
            <w:tcW w:w="2748" w:type="dxa"/>
            <w:shd w:val="clear" w:color="auto" w:fill="auto"/>
            <w:tcMar>
              <w:top w:w="100" w:type="dxa"/>
              <w:left w:w="100" w:type="dxa"/>
              <w:bottom w:w="100" w:type="dxa"/>
              <w:right w:w="100" w:type="dxa"/>
            </w:tcMar>
          </w:tcPr>
          <w:p w:rsidR="00D674AA" w:rsidRPr="00D674AA" w:rsidRDefault="00D674AA" w:rsidP="00C53CE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FI</w:t>
            </w:r>
            <w:r w:rsidRPr="00D674AA">
              <w:rPr>
                <w:rFonts w:eastAsia="Times New Roman" w:cs="Calibri"/>
                <w:color w:val="000000"/>
                <w:sz w:val="16"/>
                <w:szCs w:val="16"/>
                <w:lang w:val="en-US"/>
              </w:rPr>
              <w:t>_UPDATE_FIELD</w:t>
            </w:r>
          </w:p>
        </w:tc>
        <w:tc>
          <w:tcPr>
            <w:tcW w:w="3393" w:type="dxa"/>
            <w:shd w:val="clear" w:color="auto" w:fill="auto"/>
            <w:tcMar>
              <w:top w:w="100" w:type="dxa"/>
              <w:left w:w="100" w:type="dxa"/>
              <w:bottom w:w="100" w:type="dxa"/>
              <w:right w:w="100" w:type="dxa"/>
            </w:tcMar>
          </w:tcPr>
          <w:p w:rsidR="00D674AA" w:rsidRDefault="00D674AA" w:rsidP="00C53CE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XBLNR</w:t>
            </w:r>
          </w:p>
        </w:tc>
      </w:tr>
      <w:tr w:rsidR="00C53CE6" w:rsidRPr="007A15C6" w:rsidTr="00C53CE6">
        <w:trPr>
          <w:trHeight w:val="300"/>
        </w:trPr>
        <w:tc>
          <w:tcPr>
            <w:tcW w:w="2409" w:type="dxa"/>
            <w:shd w:val="clear" w:color="auto" w:fill="auto"/>
            <w:tcMar>
              <w:top w:w="100" w:type="dxa"/>
              <w:left w:w="100" w:type="dxa"/>
              <w:bottom w:w="100" w:type="dxa"/>
              <w:right w:w="100" w:type="dxa"/>
            </w:tcMar>
          </w:tcPr>
          <w:p w:rsidR="00C53CE6" w:rsidRPr="007A15C6" w:rsidRDefault="00D674AA" w:rsidP="00C53CE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TR10</w:t>
            </w:r>
          </w:p>
        </w:tc>
        <w:tc>
          <w:tcPr>
            <w:tcW w:w="2748" w:type="dxa"/>
            <w:shd w:val="clear" w:color="auto" w:fill="auto"/>
            <w:tcMar>
              <w:top w:w="100" w:type="dxa"/>
              <w:left w:w="100" w:type="dxa"/>
              <w:bottom w:w="100" w:type="dxa"/>
              <w:right w:w="100" w:type="dxa"/>
            </w:tcMar>
          </w:tcPr>
          <w:p w:rsidR="00C53CE6" w:rsidRPr="007A15C6" w:rsidRDefault="00C53CE6" w:rsidP="00C53CE6">
            <w:pPr>
              <w:spacing w:after="0" w:line="240" w:lineRule="auto"/>
              <w:jc w:val="center"/>
              <w:rPr>
                <w:rFonts w:eastAsia="Times New Roman" w:cs="Calibri"/>
                <w:color w:val="000000"/>
                <w:sz w:val="16"/>
                <w:szCs w:val="16"/>
                <w:lang w:val="en-US"/>
              </w:rPr>
            </w:pPr>
            <w:r w:rsidRPr="007A15C6">
              <w:rPr>
                <w:rFonts w:eastAsia="Times New Roman" w:cs="Calibri"/>
                <w:color w:val="000000"/>
                <w:sz w:val="16"/>
                <w:szCs w:val="16"/>
                <w:lang w:val="en-US"/>
              </w:rPr>
              <w:t>DELIVERY_FIELD</w:t>
            </w:r>
          </w:p>
        </w:tc>
        <w:tc>
          <w:tcPr>
            <w:tcW w:w="3393" w:type="dxa"/>
            <w:shd w:val="clear" w:color="auto" w:fill="auto"/>
            <w:tcMar>
              <w:top w:w="100" w:type="dxa"/>
              <w:left w:w="100" w:type="dxa"/>
              <w:bottom w:w="100" w:type="dxa"/>
              <w:right w:w="100" w:type="dxa"/>
            </w:tcMar>
          </w:tcPr>
          <w:p w:rsidR="00C53CE6" w:rsidRPr="007A15C6" w:rsidRDefault="00D674AA" w:rsidP="00C53CE6">
            <w:pPr>
              <w:spacing w:after="0" w:line="240" w:lineRule="auto"/>
              <w:jc w:val="center"/>
              <w:rPr>
                <w:rFonts w:eastAsia="Times New Roman" w:cs="Calibri"/>
                <w:color w:val="000000"/>
                <w:sz w:val="16"/>
                <w:szCs w:val="16"/>
                <w:lang w:val="en-US"/>
              </w:rPr>
            </w:pPr>
            <w:r>
              <w:rPr>
                <w:rFonts w:eastAsia="Times New Roman" w:cs="Calibri"/>
                <w:color w:val="000000"/>
                <w:sz w:val="16"/>
                <w:szCs w:val="16"/>
                <w:lang w:val="en-US"/>
              </w:rPr>
              <w:t>XBLNR</w:t>
            </w:r>
          </w:p>
        </w:tc>
      </w:tr>
    </w:tbl>
    <w:p w:rsidR="00C53CE6" w:rsidRPr="007A15C6" w:rsidRDefault="00C53CE6" w:rsidP="00C53CE6">
      <w:pPr>
        <w:pStyle w:val="ListeParagraf"/>
        <w:ind w:left="432"/>
        <w:rPr>
          <w:lang w:val="en-US"/>
        </w:rPr>
      </w:pPr>
    </w:p>
    <w:p w:rsidR="00C53CE6" w:rsidRPr="007A15C6" w:rsidRDefault="00C53CE6" w:rsidP="00C53CE6">
      <w:pPr>
        <w:pStyle w:val="Balk2"/>
        <w:keepLines w:val="0"/>
        <w:numPr>
          <w:ilvl w:val="1"/>
          <w:numId w:val="5"/>
        </w:numPr>
        <w:spacing w:before="240" w:after="60" w:line="276" w:lineRule="auto"/>
        <w:jc w:val="both"/>
        <w:rPr>
          <w:color w:val="5B9BD5"/>
          <w:sz w:val="32"/>
          <w:szCs w:val="32"/>
          <w:lang w:val="en-US"/>
        </w:rPr>
      </w:pPr>
      <w:bookmarkStart w:id="76" w:name="_Toc51931069"/>
      <w:r w:rsidRPr="007A15C6">
        <w:rPr>
          <w:color w:val="5B9BD5"/>
          <w:sz w:val="32"/>
          <w:szCs w:val="32"/>
          <w:lang w:val="en-US"/>
        </w:rPr>
        <w:t>Mail Paramet</w:t>
      </w:r>
      <w:r w:rsidR="00A71EE6" w:rsidRPr="007A15C6">
        <w:rPr>
          <w:color w:val="5B9BD5"/>
          <w:sz w:val="32"/>
          <w:szCs w:val="32"/>
          <w:lang w:val="en-US"/>
        </w:rPr>
        <w:t>ers</w:t>
      </w:r>
      <w:bookmarkEnd w:id="76"/>
    </w:p>
    <w:p w:rsidR="00C53CE6" w:rsidRPr="007A15C6" w:rsidRDefault="00A71EE6" w:rsidP="00C53CE6">
      <w:pPr>
        <w:pStyle w:val="ListeParagraf"/>
        <w:ind w:left="432" w:firstLine="144"/>
        <w:rPr>
          <w:lang w:val="en-US"/>
        </w:rPr>
      </w:pPr>
      <w:r w:rsidRPr="007A15C6">
        <w:rPr>
          <w:lang w:val="en-US"/>
        </w:rPr>
        <w:t>This customizing step is used to determine the parameters in the e-mail transmission.</w:t>
      </w:r>
    </w:p>
    <w:tbl>
      <w:tblPr>
        <w:tblStyle w:val="ab"/>
        <w:tblW w:w="85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748"/>
        <w:gridCol w:w="3393"/>
      </w:tblGrid>
      <w:tr w:rsidR="00C53CE6" w:rsidRPr="007A15C6" w:rsidTr="00D80597">
        <w:tc>
          <w:tcPr>
            <w:tcW w:w="2409" w:type="dxa"/>
            <w:shd w:val="clear" w:color="auto" w:fill="auto"/>
            <w:tcMar>
              <w:top w:w="100" w:type="dxa"/>
              <w:left w:w="100" w:type="dxa"/>
              <w:bottom w:w="100" w:type="dxa"/>
              <w:right w:w="100" w:type="dxa"/>
            </w:tcMar>
          </w:tcPr>
          <w:p w:rsidR="00C53CE6" w:rsidRPr="007A15C6" w:rsidRDefault="00C53CE6" w:rsidP="00D80597">
            <w:pPr>
              <w:pBdr>
                <w:top w:val="nil"/>
                <w:left w:val="nil"/>
                <w:bottom w:val="nil"/>
                <w:right w:val="nil"/>
                <w:between w:val="nil"/>
              </w:pBdr>
              <w:spacing w:after="0" w:line="240" w:lineRule="auto"/>
              <w:jc w:val="center"/>
              <w:rPr>
                <w:rFonts w:eastAsia="Times New Roman" w:cs="Calibri"/>
                <w:b/>
                <w:bCs/>
                <w:color w:val="5B9BD5"/>
                <w:sz w:val="16"/>
                <w:szCs w:val="16"/>
                <w:lang w:val="en-US"/>
              </w:rPr>
            </w:pPr>
            <w:r w:rsidRPr="007A15C6">
              <w:rPr>
                <w:rFonts w:eastAsia="Times New Roman" w:cs="Calibri"/>
                <w:b/>
                <w:bCs/>
                <w:color w:val="5B9BD5"/>
                <w:sz w:val="16"/>
                <w:szCs w:val="16"/>
                <w:lang w:val="en-US"/>
              </w:rPr>
              <w:t>S</w:t>
            </w:r>
            <w:r w:rsidR="00A71EE6" w:rsidRPr="007A15C6">
              <w:rPr>
                <w:rFonts w:eastAsia="Times New Roman" w:cs="Calibri"/>
                <w:b/>
                <w:bCs/>
                <w:color w:val="5B9BD5"/>
                <w:sz w:val="16"/>
                <w:szCs w:val="16"/>
                <w:lang w:val="en-US"/>
              </w:rPr>
              <w:t>ys</w:t>
            </w:r>
            <w:r w:rsidRPr="007A15C6">
              <w:rPr>
                <w:rFonts w:eastAsia="Times New Roman" w:cs="Calibri"/>
                <w:b/>
                <w:bCs/>
                <w:color w:val="5B9BD5"/>
                <w:sz w:val="16"/>
                <w:szCs w:val="16"/>
                <w:lang w:val="en-US"/>
              </w:rPr>
              <w:t>tem ID</w:t>
            </w:r>
          </w:p>
        </w:tc>
        <w:tc>
          <w:tcPr>
            <w:tcW w:w="2748" w:type="dxa"/>
            <w:shd w:val="clear" w:color="auto" w:fill="auto"/>
            <w:tcMar>
              <w:top w:w="100" w:type="dxa"/>
              <w:left w:w="100" w:type="dxa"/>
              <w:bottom w:w="100" w:type="dxa"/>
              <w:right w:w="100" w:type="dxa"/>
            </w:tcMar>
          </w:tcPr>
          <w:p w:rsidR="00C53CE6" w:rsidRPr="007A15C6" w:rsidRDefault="00C53CE6" w:rsidP="00D80597">
            <w:pPr>
              <w:pBdr>
                <w:top w:val="nil"/>
                <w:left w:val="nil"/>
                <w:bottom w:val="nil"/>
                <w:right w:val="nil"/>
                <w:between w:val="nil"/>
              </w:pBdr>
              <w:spacing w:after="0" w:line="240" w:lineRule="auto"/>
              <w:jc w:val="center"/>
              <w:rPr>
                <w:rFonts w:eastAsia="Times New Roman" w:cs="Calibri"/>
                <w:b/>
                <w:bCs/>
                <w:color w:val="5B9BD5"/>
                <w:sz w:val="16"/>
                <w:szCs w:val="16"/>
                <w:lang w:val="en-US"/>
              </w:rPr>
            </w:pPr>
            <w:r w:rsidRPr="007A15C6">
              <w:rPr>
                <w:rFonts w:eastAsia="Times New Roman" w:cs="Calibri"/>
                <w:b/>
                <w:bCs/>
                <w:color w:val="5B9BD5"/>
                <w:sz w:val="16"/>
                <w:szCs w:val="16"/>
                <w:lang w:val="en-US"/>
              </w:rPr>
              <w:t>Mail Paramet</w:t>
            </w:r>
            <w:r w:rsidR="00A71EE6" w:rsidRPr="007A15C6">
              <w:rPr>
                <w:rFonts w:eastAsia="Times New Roman" w:cs="Calibri"/>
                <w:b/>
                <w:bCs/>
                <w:color w:val="5B9BD5"/>
                <w:sz w:val="16"/>
                <w:szCs w:val="16"/>
                <w:lang w:val="en-US"/>
              </w:rPr>
              <w:t>er</w:t>
            </w:r>
          </w:p>
        </w:tc>
        <w:tc>
          <w:tcPr>
            <w:tcW w:w="3393" w:type="dxa"/>
            <w:shd w:val="clear" w:color="auto" w:fill="auto"/>
            <w:tcMar>
              <w:top w:w="100" w:type="dxa"/>
              <w:left w:w="100" w:type="dxa"/>
              <w:bottom w:w="100" w:type="dxa"/>
              <w:right w:w="100" w:type="dxa"/>
            </w:tcMar>
          </w:tcPr>
          <w:p w:rsidR="00C53CE6" w:rsidRPr="007A15C6" w:rsidRDefault="00A71EE6" w:rsidP="00D80597">
            <w:pPr>
              <w:pBdr>
                <w:top w:val="nil"/>
                <w:left w:val="nil"/>
                <w:bottom w:val="nil"/>
                <w:right w:val="nil"/>
                <w:between w:val="nil"/>
              </w:pBdr>
              <w:spacing w:after="0" w:line="240" w:lineRule="auto"/>
              <w:jc w:val="center"/>
              <w:rPr>
                <w:rFonts w:eastAsia="Times New Roman" w:cs="Calibri"/>
                <w:b/>
                <w:bCs/>
                <w:color w:val="5B9BD5"/>
                <w:sz w:val="16"/>
                <w:szCs w:val="16"/>
                <w:lang w:val="en-US"/>
              </w:rPr>
            </w:pPr>
            <w:r w:rsidRPr="007A15C6">
              <w:rPr>
                <w:rFonts w:eastAsia="Times New Roman" w:cs="Calibri"/>
                <w:b/>
                <w:bCs/>
                <w:color w:val="5B9BD5"/>
                <w:sz w:val="16"/>
                <w:szCs w:val="16"/>
                <w:lang w:val="en-US"/>
              </w:rPr>
              <w:t>Value</w:t>
            </w:r>
          </w:p>
        </w:tc>
      </w:tr>
      <w:tr w:rsidR="00C53CE6" w:rsidRPr="007A15C6" w:rsidTr="00D80597">
        <w:trPr>
          <w:trHeight w:val="300"/>
        </w:trPr>
        <w:tc>
          <w:tcPr>
            <w:tcW w:w="2409" w:type="dxa"/>
            <w:shd w:val="clear" w:color="auto" w:fill="auto"/>
            <w:tcMar>
              <w:top w:w="100" w:type="dxa"/>
              <w:left w:w="100" w:type="dxa"/>
              <w:bottom w:w="100" w:type="dxa"/>
              <w:right w:w="100" w:type="dxa"/>
            </w:tcMar>
          </w:tcPr>
          <w:p w:rsidR="00C53CE6" w:rsidRPr="007A15C6" w:rsidRDefault="00C53CE6" w:rsidP="00D80597">
            <w:pPr>
              <w:spacing w:after="0" w:line="240" w:lineRule="auto"/>
              <w:jc w:val="center"/>
              <w:rPr>
                <w:rFonts w:eastAsia="Times New Roman" w:cs="Calibri"/>
                <w:color w:val="000000"/>
                <w:sz w:val="16"/>
                <w:szCs w:val="16"/>
                <w:lang w:val="en-US"/>
              </w:rPr>
            </w:pPr>
          </w:p>
        </w:tc>
        <w:tc>
          <w:tcPr>
            <w:tcW w:w="2748" w:type="dxa"/>
            <w:shd w:val="clear" w:color="auto" w:fill="auto"/>
            <w:tcMar>
              <w:top w:w="100" w:type="dxa"/>
              <w:left w:w="100" w:type="dxa"/>
              <w:bottom w:w="100" w:type="dxa"/>
              <w:right w:w="100" w:type="dxa"/>
            </w:tcMar>
          </w:tcPr>
          <w:p w:rsidR="00C53CE6" w:rsidRPr="007A15C6" w:rsidRDefault="00C53CE6" w:rsidP="00D80597">
            <w:pPr>
              <w:spacing w:after="0" w:line="240" w:lineRule="auto"/>
              <w:jc w:val="center"/>
              <w:rPr>
                <w:rFonts w:eastAsia="Times New Roman" w:cs="Calibri"/>
                <w:color w:val="000000"/>
                <w:sz w:val="16"/>
                <w:szCs w:val="16"/>
                <w:lang w:val="en-US"/>
              </w:rPr>
            </w:pPr>
          </w:p>
        </w:tc>
        <w:tc>
          <w:tcPr>
            <w:tcW w:w="3393" w:type="dxa"/>
            <w:shd w:val="clear" w:color="auto" w:fill="auto"/>
            <w:tcMar>
              <w:top w:w="100" w:type="dxa"/>
              <w:left w:w="100" w:type="dxa"/>
              <w:bottom w:w="100" w:type="dxa"/>
              <w:right w:w="100" w:type="dxa"/>
            </w:tcMar>
          </w:tcPr>
          <w:p w:rsidR="00C53CE6" w:rsidRPr="007A15C6" w:rsidRDefault="00C53CE6" w:rsidP="00D80597">
            <w:pPr>
              <w:spacing w:after="0" w:line="240" w:lineRule="auto"/>
              <w:jc w:val="center"/>
              <w:rPr>
                <w:rFonts w:eastAsia="Times New Roman" w:cs="Calibri"/>
                <w:color w:val="000000"/>
                <w:sz w:val="16"/>
                <w:szCs w:val="16"/>
                <w:lang w:val="en-US"/>
              </w:rPr>
            </w:pPr>
          </w:p>
        </w:tc>
      </w:tr>
    </w:tbl>
    <w:p w:rsidR="00432EBB" w:rsidRDefault="00A60E2E" w:rsidP="00432EBB">
      <w:pPr>
        <w:pStyle w:val="ListeParagraf"/>
        <w:numPr>
          <w:ilvl w:val="0"/>
          <w:numId w:val="28"/>
        </w:numPr>
        <w:rPr>
          <w:lang w:val="en-US"/>
        </w:rPr>
      </w:pPr>
      <w:proofErr w:type="spellStart"/>
      <w:r>
        <w:rPr>
          <w:lang w:val="en-US"/>
        </w:rPr>
        <w:t>Askaynak</w:t>
      </w:r>
      <w:proofErr w:type="spellEnd"/>
      <w:r w:rsidR="00432EBB">
        <w:rPr>
          <w:lang w:val="en-US"/>
        </w:rPr>
        <w:t xml:space="preserve"> will send the e-archives to the customers/vendors via </w:t>
      </w:r>
      <w:proofErr w:type="spellStart"/>
      <w:r w:rsidR="00432EBB">
        <w:rPr>
          <w:lang w:val="en-US"/>
        </w:rPr>
        <w:t>Foriba</w:t>
      </w:r>
      <w:proofErr w:type="spellEnd"/>
      <w:r w:rsidR="00432EBB">
        <w:rPr>
          <w:lang w:val="en-US"/>
        </w:rPr>
        <w:t xml:space="preserve"> Cloud automatically if the e-mail address is kept on master data.</w:t>
      </w:r>
      <w:r w:rsidR="003E6011">
        <w:rPr>
          <w:lang w:val="en-US"/>
        </w:rPr>
        <w:t xml:space="preserve"> Logic is defined on Additional Development phase.</w:t>
      </w:r>
      <w:r w:rsidR="00432EBB">
        <w:rPr>
          <w:lang w:val="en-US"/>
        </w:rPr>
        <w:t xml:space="preserve"> </w:t>
      </w:r>
      <w:r w:rsidR="000C0630">
        <w:rPr>
          <w:lang w:val="en-US"/>
        </w:rPr>
        <w:t xml:space="preserve"> </w:t>
      </w:r>
    </w:p>
    <w:p w:rsidR="00E76E9B" w:rsidRPr="007A15C6" w:rsidRDefault="00A7441A">
      <w:pPr>
        <w:pStyle w:val="Balk1"/>
        <w:keepLines w:val="0"/>
        <w:numPr>
          <w:ilvl w:val="0"/>
          <w:numId w:val="5"/>
        </w:numPr>
        <w:spacing w:after="60" w:line="276" w:lineRule="auto"/>
        <w:jc w:val="both"/>
        <w:rPr>
          <w:color w:val="5B9BD5"/>
          <w:lang w:val="en-US"/>
        </w:rPr>
      </w:pPr>
      <w:bookmarkStart w:id="77" w:name="_Toc51931070"/>
      <w:r w:rsidRPr="007A15C6">
        <w:rPr>
          <w:color w:val="5B9BD5"/>
          <w:lang w:val="en-US"/>
        </w:rPr>
        <w:lastRenderedPageBreak/>
        <w:t>Outbound Invoice Process</w:t>
      </w:r>
      <w:bookmarkEnd w:id="77"/>
    </w:p>
    <w:p w:rsidR="0039056F" w:rsidRPr="00424321" w:rsidRDefault="0039056F" w:rsidP="00140FCB">
      <w:pPr>
        <w:ind w:firstLine="432"/>
        <w:rPr>
          <w:lang w:val="en-US"/>
        </w:rPr>
      </w:pPr>
      <w:r w:rsidRPr="00424321">
        <w:rPr>
          <w:lang w:val="en-US"/>
        </w:rPr>
        <w:t xml:space="preserve">With the "Outbound e-Transformation Documents Report” report, you can see the details of the e-Archive and e-Invoices sent, the e-Archive and e-Invoice data can be downloaded in different formats (PDF, UBL, Attachment File), they can be viewed (in SAP or in the browser in HTML format). </w:t>
      </w:r>
    </w:p>
    <w:p w:rsidR="0033052C" w:rsidRPr="007A15C6" w:rsidRDefault="002D133D" w:rsidP="00E946E5">
      <w:pPr>
        <w:pStyle w:val="Balk2"/>
        <w:keepLines w:val="0"/>
        <w:numPr>
          <w:ilvl w:val="1"/>
          <w:numId w:val="5"/>
        </w:numPr>
        <w:spacing w:before="240" w:after="60" w:line="276" w:lineRule="auto"/>
        <w:jc w:val="both"/>
        <w:rPr>
          <w:color w:val="5B9BD5"/>
          <w:sz w:val="32"/>
          <w:szCs w:val="32"/>
          <w:lang w:val="en-US"/>
        </w:rPr>
      </w:pPr>
      <w:bookmarkStart w:id="78" w:name="_Toc51931071"/>
      <w:r w:rsidRPr="007A15C6">
        <w:rPr>
          <w:color w:val="5B9BD5"/>
          <w:sz w:val="32"/>
          <w:szCs w:val="32"/>
          <w:lang w:val="en-US"/>
        </w:rPr>
        <w:t>Reverse/</w:t>
      </w:r>
      <w:r w:rsidR="00CF7ECB" w:rsidRPr="007A15C6">
        <w:rPr>
          <w:color w:val="5B9BD5"/>
          <w:sz w:val="32"/>
          <w:szCs w:val="32"/>
          <w:lang w:val="en-US"/>
        </w:rPr>
        <w:t>Cancellation Process</w:t>
      </w:r>
      <w:bookmarkEnd w:id="78"/>
    </w:p>
    <w:p w:rsidR="00E946E5" w:rsidRDefault="002D133D" w:rsidP="00E946E5">
      <w:pPr>
        <w:spacing w:after="0" w:line="240" w:lineRule="auto"/>
        <w:ind w:firstLine="576"/>
        <w:jc w:val="both"/>
        <w:rPr>
          <w:lang w:val="en-US"/>
        </w:rPr>
      </w:pPr>
      <w:r w:rsidRPr="00424321">
        <w:rPr>
          <w:lang w:val="en-US"/>
        </w:rPr>
        <w:t>The details of the control of the e-invoice and e-archive invoices sent to the Revenue Administration are given in the reverse registration and cancellation procedures.</w:t>
      </w:r>
    </w:p>
    <w:p w:rsidR="00432EBB" w:rsidRPr="00432EBB" w:rsidRDefault="00432EBB" w:rsidP="00432EBB">
      <w:pPr>
        <w:pStyle w:val="ListeParagraf"/>
        <w:numPr>
          <w:ilvl w:val="0"/>
          <w:numId w:val="28"/>
        </w:numPr>
        <w:spacing w:after="0" w:line="240" w:lineRule="auto"/>
        <w:jc w:val="both"/>
        <w:rPr>
          <w:lang w:val="en-US"/>
        </w:rPr>
      </w:pPr>
      <w:r>
        <w:rPr>
          <w:lang w:val="en-US"/>
        </w:rPr>
        <w:t>Document was shared with Lincoln Electric. They will decide if they implement this control.</w:t>
      </w:r>
    </w:p>
    <w:p w:rsidR="00E946E5" w:rsidRPr="007A15C6" w:rsidRDefault="0047553A" w:rsidP="00E946E5">
      <w:pPr>
        <w:pStyle w:val="Balk2"/>
        <w:keepLines w:val="0"/>
        <w:numPr>
          <w:ilvl w:val="1"/>
          <w:numId w:val="5"/>
        </w:numPr>
        <w:spacing w:before="240" w:after="60" w:line="276" w:lineRule="auto"/>
        <w:jc w:val="both"/>
        <w:rPr>
          <w:color w:val="5B9BD5"/>
          <w:sz w:val="32"/>
          <w:szCs w:val="32"/>
          <w:lang w:val="en-US"/>
        </w:rPr>
      </w:pPr>
      <w:bookmarkStart w:id="79" w:name="_Toc51931072"/>
      <w:r w:rsidRPr="007A15C6">
        <w:rPr>
          <w:color w:val="5B9BD5"/>
          <w:sz w:val="32"/>
          <w:szCs w:val="32"/>
          <w:lang w:val="en-US"/>
        </w:rPr>
        <w:t>Paper Output Control</w:t>
      </w:r>
      <w:bookmarkEnd w:id="79"/>
    </w:p>
    <w:p w:rsidR="00134A09" w:rsidRDefault="002D133D" w:rsidP="00352BD2">
      <w:pPr>
        <w:ind w:firstLine="432"/>
        <w:rPr>
          <w:lang w:val="en-US"/>
        </w:rPr>
      </w:pPr>
      <w:r w:rsidRPr="007A15C6">
        <w:rPr>
          <w:lang w:val="en-US"/>
        </w:rPr>
        <w:t>If control of the system about sending paper output is required for e-invoice, e-archive taxpayers, the details should be specified.</w:t>
      </w:r>
    </w:p>
    <w:p w:rsidR="00432EBB" w:rsidRPr="00432EBB" w:rsidRDefault="00432EBB" w:rsidP="00432EBB">
      <w:pPr>
        <w:pStyle w:val="ListeParagraf"/>
        <w:numPr>
          <w:ilvl w:val="0"/>
          <w:numId w:val="28"/>
        </w:numPr>
        <w:spacing w:after="0" w:line="240" w:lineRule="auto"/>
        <w:jc w:val="both"/>
        <w:rPr>
          <w:lang w:val="en-US"/>
        </w:rPr>
      </w:pPr>
      <w:r>
        <w:rPr>
          <w:lang w:val="en-US"/>
        </w:rPr>
        <w:t>Document was shared with Lincoln Electric. They will decide if they implement this control.</w:t>
      </w:r>
    </w:p>
    <w:p w:rsidR="00E76E9B" w:rsidRPr="007A15C6" w:rsidRDefault="003C41E8">
      <w:pPr>
        <w:pStyle w:val="Balk1"/>
        <w:keepLines w:val="0"/>
        <w:numPr>
          <w:ilvl w:val="0"/>
          <w:numId w:val="5"/>
        </w:numPr>
        <w:spacing w:after="60" w:line="276" w:lineRule="auto"/>
        <w:jc w:val="both"/>
        <w:rPr>
          <w:color w:val="5B9BD5"/>
          <w:lang w:val="en-US"/>
        </w:rPr>
      </w:pPr>
      <w:bookmarkStart w:id="80" w:name="_Toc51931073"/>
      <w:r w:rsidRPr="007A15C6">
        <w:rPr>
          <w:color w:val="5B9BD5"/>
          <w:lang w:val="en-US"/>
        </w:rPr>
        <w:t>Inbound E-Invoice Process</w:t>
      </w:r>
      <w:bookmarkEnd w:id="80"/>
    </w:p>
    <w:p w:rsidR="00D1084D" w:rsidRPr="00424321" w:rsidRDefault="00D1084D" w:rsidP="00D1084D">
      <w:pPr>
        <w:pStyle w:val="NormalWeb"/>
        <w:ind w:firstLine="432"/>
        <w:jc w:val="both"/>
        <w:rPr>
          <w:rFonts w:ascii="Cambria" w:eastAsia="Cambria" w:hAnsi="Cambria" w:cs="Cambria"/>
          <w:sz w:val="21"/>
          <w:szCs w:val="21"/>
          <w:lang w:val="en-US" w:eastAsia="en-US"/>
        </w:rPr>
      </w:pPr>
      <w:r w:rsidRPr="00424321">
        <w:rPr>
          <w:rFonts w:ascii="Cambria" w:eastAsia="Cambria" w:hAnsi="Cambria" w:cs="Cambria"/>
          <w:sz w:val="21"/>
          <w:szCs w:val="21"/>
          <w:lang w:val="en-US" w:eastAsia="en-US"/>
        </w:rPr>
        <w:t>Inbound e-Invoice can be viewed with the "Inbound e-Invoice Report", e-Invoice data can be downloaded in different formats (PDF, UBL, Attachment File). All detail of inbound documents can be seen on the screen.</w:t>
      </w:r>
    </w:p>
    <w:p w:rsidR="00D1084D" w:rsidRPr="00424321" w:rsidRDefault="00D1084D" w:rsidP="00D1084D">
      <w:pPr>
        <w:pStyle w:val="NormalWeb"/>
        <w:ind w:firstLine="432"/>
        <w:jc w:val="both"/>
        <w:rPr>
          <w:rFonts w:ascii="Cambria" w:eastAsia="Cambria" w:hAnsi="Cambria" w:cs="Cambria"/>
          <w:sz w:val="21"/>
          <w:szCs w:val="21"/>
          <w:lang w:val="en-US" w:eastAsia="en-US"/>
        </w:rPr>
      </w:pPr>
      <w:r w:rsidRPr="00424321">
        <w:rPr>
          <w:rFonts w:ascii="Cambria" w:eastAsia="Cambria" w:hAnsi="Cambria" w:cs="Cambria"/>
          <w:sz w:val="21"/>
          <w:szCs w:val="21"/>
          <w:lang w:val="en-US" w:eastAsia="en-US"/>
        </w:rPr>
        <w:t>In the invoice process, the invoice can come in two different scenarios. The first is the “Basic Invoice” and the other is the “Commercial Invoice” scenario.</w:t>
      </w:r>
    </w:p>
    <w:p w:rsidR="00784DF3" w:rsidRPr="007A15C6" w:rsidRDefault="00714F66" w:rsidP="00784DF3">
      <w:pPr>
        <w:numPr>
          <w:ilvl w:val="1"/>
          <w:numId w:val="5"/>
        </w:numPr>
        <w:jc w:val="both"/>
        <w:rPr>
          <w:color w:val="5B9BD5"/>
          <w:sz w:val="32"/>
          <w:szCs w:val="32"/>
          <w:lang w:val="en-US"/>
        </w:rPr>
      </w:pPr>
      <w:r w:rsidRPr="007A15C6">
        <w:rPr>
          <w:color w:val="5B9BD5"/>
          <w:sz w:val="32"/>
          <w:szCs w:val="32"/>
          <w:lang w:val="en-US"/>
        </w:rPr>
        <w:t>Basic Invoice Scenario</w:t>
      </w:r>
    </w:p>
    <w:p w:rsidR="00784DF3" w:rsidRPr="007A15C6" w:rsidRDefault="00936246" w:rsidP="00784DF3">
      <w:pPr>
        <w:pStyle w:val="NormalWeb"/>
        <w:spacing w:before="0" w:beforeAutospacing="0" w:after="200" w:afterAutospacing="0"/>
        <w:jc w:val="both"/>
        <w:rPr>
          <w:rFonts w:asciiTheme="minorHAnsi" w:hAnsiTheme="minorHAnsi"/>
          <w:sz w:val="22"/>
          <w:szCs w:val="22"/>
          <w:lang w:val="en-US"/>
        </w:rPr>
      </w:pPr>
      <w:r w:rsidRPr="007A15C6">
        <w:rPr>
          <w:rFonts w:asciiTheme="minorHAnsi" w:hAnsiTheme="minorHAnsi" w:cs="Arial"/>
          <w:color w:val="000000"/>
          <w:sz w:val="22"/>
          <w:szCs w:val="22"/>
          <w:lang w:val="en-US"/>
        </w:rPr>
        <w:t>If the invoice comes as Basic Scenario, invoice is recorded if there is no technical error (</w:t>
      </w:r>
      <w:proofErr w:type="spellStart"/>
      <w:r w:rsidRPr="007A15C6">
        <w:rPr>
          <w:rFonts w:asciiTheme="minorHAnsi" w:hAnsiTheme="minorHAnsi" w:cs="Arial"/>
          <w:color w:val="000000"/>
          <w:sz w:val="22"/>
          <w:szCs w:val="22"/>
          <w:lang w:val="en-US"/>
        </w:rPr>
        <w:t>xsd</w:t>
      </w:r>
      <w:proofErr w:type="spellEnd"/>
      <w:r w:rsidRPr="007A15C6">
        <w:rPr>
          <w:rFonts w:asciiTheme="minorHAnsi" w:hAnsiTheme="minorHAnsi" w:cs="Arial"/>
          <w:color w:val="000000"/>
          <w:sz w:val="22"/>
          <w:szCs w:val="22"/>
          <w:lang w:val="en-US"/>
        </w:rPr>
        <w:t xml:space="preserve">, </w:t>
      </w:r>
      <w:proofErr w:type="spellStart"/>
      <w:r w:rsidRPr="007A15C6">
        <w:rPr>
          <w:rFonts w:asciiTheme="minorHAnsi" w:hAnsiTheme="minorHAnsi" w:cs="Arial"/>
          <w:color w:val="000000"/>
          <w:sz w:val="22"/>
          <w:szCs w:val="22"/>
          <w:lang w:val="en-US"/>
        </w:rPr>
        <w:t>schematron</w:t>
      </w:r>
      <w:proofErr w:type="spellEnd"/>
      <w:r w:rsidRPr="007A15C6">
        <w:rPr>
          <w:rFonts w:asciiTheme="minorHAnsi" w:hAnsiTheme="minorHAnsi" w:cs="Arial"/>
          <w:color w:val="000000"/>
          <w:sz w:val="22"/>
          <w:szCs w:val="22"/>
          <w:lang w:val="en-US"/>
        </w:rPr>
        <w:t xml:space="preserve">, signature). They will be able to make invoice objections by external </w:t>
      </w:r>
      <w:r w:rsidR="00B849B1" w:rsidRPr="007A15C6">
        <w:rPr>
          <w:rFonts w:asciiTheme="minorHAnsi" w:hAnsiTheme="minorHAnsi" w:cs="Arial"/>
          <w:color w:val="000000"/>
          <w:sz w:val="22"/>
          <w:szCs w:val="22"/>
          <w:lang w:val="en-US"/>
        </w:rPr>
        <w:t>tools</w:t>
      </w:r>
      <w:r w:rsidRPr="007A15C6">
        <w:rPr>
          <w:rFonts w:asciiTheme="minorHAnsi" w:hAnsiTheme="minorHAnsi" w:cs="Arial"/>
          <w:color w:val="000000"/>
          <w:sz w:val="22"/>
          <w:szCs w:val="22"/>
          <w:lang w:val="en-US"/>
        </w:rPr>
        <w:t>.</w:t>
      </w:r>
    </w:p>
    <w:p w:rsidR="00784DF3" w:rsidRPr="007A15C6" w:rsidRDefault="00FB7972" w:rsidP="00784DF3">
      <w:pPr>
        <w:numPr>
          <w:ilvl w:val="1"/>
          <w:numId w:val="5"/>
        </w:numPr>
        <w:jc w:val="both"/>
        <w:rPr>
          <w:color w:val="5B9BD5"/>
          <w:sz w:val="32"/>
          <w:szCs w:val="32"/>
          <w:lang w:val="en-US"/>
        </w:rPr>
      </w:pPr>
      <w:r w:rsidRPr="007A15C6">
        <w:rPr>
          <w:color w:val="5B9BD5"/>
          <w:sz w:val="32"/>
          <w:szCs w:val="32"/>
          <w:lang w:val="en-US"/>
        </w:rPr>
        <w:t>Commercial Invoice Scenario</w:t>
      </w:r>
    </w:p>
    <w:p w:rsidR="00B849B1" w:rsidRDefault="00B849B1" w:rsidP="00784DF3">
      <w:pPr>
        <w:rPr>
          <w:rFonts w:cs="Arial"/>
          <w:color w:val="000000"/>
          <w:sz w:val="22"/>
          <w:szCs w:val="20"/>
          <w:lang w:val="en-US"/>
        </w:rPr>
      </w:pPr>
      <w:r w:rsidRPr="007A15C6">
        <w:rPr>
          <w:rFonts w:cs="Arial"/>
          <w:color w:val="000000"/>
          <w:sz w:val="22"/>
          <w:szCs w:val="20"/>
          <w:lang w:val="en-US"/>
        </w:rPr>
        <w:t>The invoice issued under this scenario is no different from the invoice issued in the basic invoice scenario. Unlike the basic invoice scenario, the application response is allowed in the Commercial Invoice Scenario.</w:t>
      </w:r>
      <w:r w:rsidRPr="007A15C6">
        <w:rPr>
          <w:lang w:val="en-US"/>
        </w:rPr>
        <w:t xml:space="preserve"> </w:t>
      </w:r>
      <w:r w:rsidRPr="007A15C6">
        <w:rPr>
          <w:rFonts w:cs="Arial"/>
          <w:color w:val="000000"/>
          <w:sz w:val="22"/>
          <w:szCs w:val="20"/>
          <w:lang w:val="en-US"/>
        </w:rPr>
        <w:t xml:space="preserve">If there is no technical problem, the incoming invoice is recorded but it is possible to reject these invoices within the legal period (7 days), that is, to refuse the invoice without registering in the system. E-Invoices not accepted within 7 days will automatically be considered accepted. Related transaction in the “Inbound Invoices Report”, the relevant button is clicked and the </w:t>
      </w:r>
      <w:r w:rsidRPr="007A15C6">
        <w:rPr>
          <w:rFonts w:cs="Arial"/>
          <w:b/>
          <w:color w:val="000000"/>
          <w:sz w:val="22"/>
          <w:szCs w:val="20"/>
          <w:lang w:val="en-US"/>
        </w:rPr>
        <w:t>ACCEPT</w:t>
      </w:r>
      <w:r w:rsidRPr="007A15C6">
        <w:rPr>
          <w:rFonts w:cs="Arial"/>
          <w:color w:val="000000"/>
          <w:sz w:val="22"/>
          <w:szCs w:val="20"/>
          <w:lang w:val="en-US"/>
        </w:rPr>
        <w:t xml:space="preserve"> or </w:t>
      </w:r>
      <w:r w:rsidRPr="007A15C6">
        <w:rPr>
          <w:rFonts w:cs="Arial"/>
          <w:b/>
          <w:color w:val="000000"/>
          <w:sz w:val="22"/>
          <w:szCs w:val="20"/>
          <w:lang w:val="en-US"/>
        </w:rPr>
        <w:t>REJECT</w:t>
      </w:r>
      <w:r w:rsidRPr="007A15C6">
        <w:rPr>
          <w:rFonts w:cs="Arial"/>
          <w:color w:val="000000"/>
          <w:sz w:val="22"/>
          <w:szCs w:val="20"/>
          <w:lang w:val="en-US"/>
        </w:rPr>
        <w:t xml:space="preserve"> response is sent as the application response. In case of rejection, “REJECT” (in case of rejection, the reason for rejection is mandatory), the application response is arranged and communicated to the relevant address. </w:t>
      </w:r>
      <w:r w:rsidRPr="007A15C6">
        <w:rPr>
          <w:rFonts w:cs="Arial"/>
          <w:color w:val="000000"/>
          <w:sz w:val="22"/>
          <w:szCs w:val="20"/>
          <w:lang w:val="en-US"/>
        </w:rPr>
        <w:lastRenderedPageBreak/>
        <w:t>Where necessary, the relevant inquiry mechanism will be provided to check whether the response has been received.</w:t>
      </w:r>
    </w:p>
    <w:p w:rsidR="002265EA" w:rsidRDefault="002265EA" w:rsidP="002265EA">
      <w:pPr>
        <w:pStyle w:val="Balk1"/>
        <w:keepLines w:val="0"/>
        <w:numPr>
          <w:ilvl w:val="0"/>
          <w:numId w:val="5"/>
        </w:numPr>
        <w:spacing w:after="60" w:line="276" w:lineRule="auto"/>
        <w:jc w:val="both"/>
        <w:rPr>
          <w:color w:val="5B9BD5"/>
          <w:lang w:val="en-US"/>
        </w:rPr>
      </w:pPr>
      <w:bookmarkStart w:id="81" w:name="_Toc51931074"/>
      <w:r>
        <w:rPr>
          <w:color w:val="5B9BD5"/>
          <w:lang w:val="en-US"/>
        </w:rPr>
        <w:t>Additional Development</w:t>
      </w:r>
      <w:bookmarkEnd w:id="81"/>
    </w:p>
    <w:p w:rsidR="00562A26" w:rsidRDefault="00562A26" w:rsidP="00562A26">
      <w:pPr>
        <w:pStyle w:val="ListeParagraf"/>
        <w:rPr>
          <w:lang w:val="en-US"/>
        </w:rPr>
      </w:pPr>
    </w:p>
    <w:p w:rsidR="00562A26" w:rsidRDefault="00562A26" w:rsidP="00562A26">
      <w:pPr>
        <w:pStyle w:val="ListeParagraf"/>
        <w:numPr>
          <w:ilvl w:val="0"/>
          <w:numId w:val="28"/>
        </w:numPr>
      </w:pPr>
      <w:r>
        <w:t xml:space="preserve">Bank </w:t>
      </w:r>
      <w:proofErr w:type="spellStart"/>
      <w:r>
        <w:t>Details</w:t>
      </w:r>
      <w:proofErr w:type="spellEnd"/>
      <w:r>
        <w:t xml:space="preserve">: </w:t>
      </w:r>
    </w:p>
    <w:p w:rsidR="00562A26" w:rsidRDefault="00562A26" w:rsidP="00562A26">
      <w:pPr>
        <w:pStyle w:val="ListeParagraf"/>
        <w:numPr>
          <w:ilvl w:val="0"/>
          <w:numId w:val="27"/>
        </w:numPr>
      </w:pPr>
      <w:proofErr w:type="spellStart"/>
      <w:r>
        <w:t>If</w:t>
      </w:r>
      <w:proofErr w:type="spellEnd"/>
      <w:r>
        <w:t xml:space="preserve"> </w:t>
      </w:r>
      <w:proofErr w:type="spellStart"/>
      <w:r>
        <w:t>invoice</w:t>
      </w:r>
      <w:proofErr w:type="spellEnd"/>
      <w:r>
        <w:t xml:space="preserve"> </w:t>
      </w:r>
      <w:proofErr w:type="spellStart"/>
      <w:r>
        <w:t>currency</w:t>
      </w:r>
      <w:proofErr w:type="spellEnd"/>
      <w:r>
        <w:t xml:space="preserve"> is TRY:</w:t>
      </w:r>
    </w:p>
    <w:tbl>
      <w:tblPr>
        <w:tblW w:w="7915" w:type="dxa"/>
        <w:tblInd w:w="8" w:type="dxa"/>
        <w:tblCellMar>
          <w:left w:w="0" w:type="dxa"/>
          <w:right w:w="0" w:type="dxa"/>
        </w:tblCellMar>
        <w:tblLook w:val="04A0" w:firstRow="1" w:lastRow="0" w:firstColumn="1" w:lastColumn="0" w:noHBand="0" w:noVBand="1"/>
      </w:tblPr>
      <w:tblGrid>
        <w:gridCol w:w="1678"/>
        <w:gridCol w:w="2835"/>
        <w:gridCol w:w="3402"/>
      </w:tblGrid>
      <w:tr w:rsidR="00562A26" w:rsidRPr="00D57618" w:rsidTr="00C365A4">
        <w:trPr>
          <w:trHeight w:val="310"/>
        </w:trPr>
        <w:tc>
          <w:tcPr>
            <w:tcW w:w="1678" w:type="dxa"/>
            <w:tcBorders>
              <w:top w:val="double" w:sz="6" w:space="0" w:color="auto"/>
              <w:left w:val="double" w:sz="6" w:space="0" w:color="auto"/>
              <w:bottom w:val="double" w:sz="6" w:space="0" w:color="auto"/>
              <w:right w:val="single" w:sz="8" w:space="0" w:color="auto"/>
            </w:tcBorders>
            <w:shd w:val="clear" w:color="auto" w:fill="FFFFFF"/>
            <w:noWrap/>
            <w:tcMar>
              <w:top w:w="0" w:type="dxa"/>
              <w:left w:w="70" w:type="dxa"/>
              <w:bottom w:w="0" w:type="dxa"/>
              <w:right w:w="70" w:type="dxa"/>
            </w:tcMar>
            <w:vAlign w:val="bottom"/>
            <w:hideMark/>
          </w:tcPr>
          <w:p w:rsidR="00562A26" w:rsidRPr="00562A26" w:rsidRDefault="00562A26" w:rsidP="00C365A4">
            <w:pPr>
              <w:jc w:val="center"/>
              <w:rPr>
                <w:b/>
                <w:bCs/>
                <w:color w:val="000000"/>
                <w:sz w:val="16"/>
                <w:szCs w:val="16"/>
              </w:rPr>
            </w:pPr>
            <w:r w:rsidRPr="00562A26">
              <w:rPr>
                <w:b/>
                <w:bCs/>
                <w:color w:val="000000"/>
                <w:sz w:val="16"/>
                <w:szCs w:val="16"/>
              </w:rPr>
              <w:t>Bank</w:t>
            </w:r>
          </w:p>
        </w:tc>
        <w:tc>
          <w:tcPr>
            <w:tcW w:w="2835" w:type="dxa"/>
            <w:tcBorders>
              <w:top w:val="double" w:sz="6" w:space="0" w:color="auto"/>
              <w:left w:val="nil"/>
              <w:bottom w:val="double" w:sz="6" w:space="0" w:color="auto"/>
              <w:right w:val="single" w:sz="8" w:space="0" w:color="auto"/>
            </w:tcBorders>
            <w:shd w:val="clear" w:color="auto" w:fill="FFFFFF"/>
            <w:noWrap/>
            <w:tcMar>
              <w:top w:w="0" w:type="dxa"/>
              <w:left w:w="70" w:type="dxa"/>
              <w:bottom w:w="0" w:type="dxa"/>
              <w:right w:w="70" w:type="dxa"/>
            </w:tcMar>
            <w:vAlign w:val="bottom"/>
            <w:hideMark/>
          </w:tcPr>
          <w:p w:rsidR="00562A26" w:rsidRPr="00562A26" w:rsidRDefault="00562A26" w:rsidP="00C365A4">
            <w:pPr>
              <w:jc w:val="center"/>
              <w:rPr>
                <w:b/>
                <w:bCs/>
                <w:color w:val="000000"/>
                <w:sz w:val="16"/>
                <w:szCs w:val="16"/>
              </w:rPr>
            </w:pPr>
            <w:proofErr w:type="spellStart"/>
            <w:r w:rsidRPr="00562A26">
              <w:rPr>
                <w:b/>
                <w:bCs/>
                <w:color w:val="000000"/>
                <w:sz w:val="16"/>
                <w:szCs w:val="16"/>
              </w:rPr>
              <w:t>Branch</w:t>
            </w:r>
            <w:proofErr w:type="spellEnd"/>
          </w:p>
        </w:tc>
        <w:tc>
          <w:tcPr>
            <w:tcW w:w="3402" w:type="dxa"/>
            <w:tcBorders>
              <w:top w:val="double" w:sz="6" w:space="0" w:color="auto"/>
              <w:left w:val="nil"/>
              <w:bottom w:val="double" w:sz="6" w:space="0" w:color="auto"/>
              <w:right w:val="double" w:sz="6" w:space="0" w:color="auto"/>
            </w:tcBorders>
            <w:shd w:val="clear" w:color="auto" w:fill="FFFFFF"/>
            <w:noWrap/>
            <w:tcMar>
              <w:top w:w="0" w:type="dxa"/>
              <w:left w:w="70" w:type="dxa"/>
              <w:bottom w:w="0" w:type="dxa"/>
              <w:right w:w="70" w:type="dxa"/>
            </w:tcMar>
            <w:vAlign w:val="bottom"/>
            <w:hideMark/>
          </w:tcPr>
          <w:p w:rsidR="00562A26" w:rsidRPr="00562A26" w:rsidRDefault="00562A26" w:rsidP="00C365A4">
            <w:pPr>
              <w:jc w:val="center"/>
              <w:rPr>
                <w:b/>
                <w:bCs/>
                <w:color w:val="000000"/>
                <w:sz w:val="16"/>
                <w:szCs w:val="16"/>
              </w:rPr>
            </w:pPr>
            <w:r w:rsidRPr="00562A26">
              <w:rPr>
                <w:b/>
                <w:bCs/>
                <w:color w:val="000000"/>
                <w:sz w:val="16"/>
                <w:szCs w:val="16"/>
              </w:rPr>
              <w:t>IBAN ( TRY )</w:t>
            </w:r>
          </w:p>
        </w:tc>
      </w:tr>
      <w:tr w:rsidR="00562A26" w:rsidRPr="00D57618" w:rsidTr="00C365A4">
        <w:trPr>
          <w:trHeight w:val="300"/>
        </w:trPr>
        <w:tc>
          <w:tcPr>
            <w:tcW w:w="1678" w:type="dxa"/>
            <w:tcBorders>
              <w:top w:val="nil"/>
              <w:left w:val="double" w:sz="6"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562A26" w:rsidRPr="00562A26" w:rsidRDefault="00562A26" w:rsidP="00C365A4">
            <w:pPr>
              <w:rPr>
                <w:color w:val="000000"/>
                <w:sz w:val="16"/>
                <w:szCs w:val="16"/>
              </w:rPr>
            </w:pPr>
            <w:r w:rsidRPr="00562A26">
              <w:rPr>
                <w:color w:val="000000"/>
                <w:sz w:val="16"/>
                <w:szCs w:val="16"/>
              </w:rPr>
              <w:t>AKBANK</w:t>
            </w:r>
          </w:p>
        </w:tc>
        <w:tc>
          <w:tcPr>
            <w:tcW w:w="2835"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562A26" w:rsidRPr="00562A26" w:rsidRDefault="00562A26" w:rsidP="00C365A4">
            <w:pPr>
              <w:rPr>
                <w:color w:val="000000"/>
                <w:sz w:val="16"/>
                <w:szCs w:val="16"/>
              </w:rPr>
            </w:pPr>
            <w:r w:rsidRPr="00562A26">
              <w:rPr>
                <w:color w:val="000000"/>
                <w:sz w:val="16"/>
                <w:szCs w:val="16"/>
              </w:rPr>
              <w:t>İstanbul Kur.Şub.-0763</w:t>
            </w:r>
          </w:p>
        </w:tc>
        <w:tc>
          <w:tcPr>
            <w:tcW w:w="3402" w:type="dxa"/>
            <w:tcBorders>
              <w:top w:val="nil"/>
              <w:left w:val="nil"/>
              <w:bottom w:val="single" w:sz="8" w:space="0" w:color="auto"/>
              <w:right w:val="double" w:sz="6" w:space="0" w:color="auto"/>
            </w:tcBorders>
            <w:shd w:val="clear" w:color="auto" w:fill="FFFFFF"/>
            <w:noWrap/>
            <w:tcMar>
              <w:top w:w="0" w:type="dxa"/>
              <w:left w:w="70" w:type="dxa"/>
              <w:bottom w:w="0" w:type="dxa"/>
              <w:right w:w="70" w:type="dxa"/>
            </w:tcMar>
            <w:vAlign w:val="bottom"/>
            <w:hideMark/>
          </w:tcPr>
          <w:p w:rsidR="00562A26" w:rsidRPr="00562A26" w:rsidRDefault="00562A26" w:rsidP="00C365A4">
            <w:pPr>
              <w:rPr>
                <w:color w:val="000000"/>
                <w:sz w:val="16"/>
                <w:szCs w:val="16"/>
              </w:rPr>
            </w:pPr>
            <w:r w:rsidRPr="00562A26">
              <w:rPr>
                <w:color w:val="000000"/>
                <w:sz w:val="16"/>
                <w:szCs w:val="16"/>
              </w:rPr>
              <w:t>TR11 0004 6007 6388 8000 0020 47</w:t>
            </w:r>
          </w:p>
        </w:tc>
      </w:tr>
      <w:tr w:rsidR="00562A26" w:rsidRPr="00D57618" w:rsidTr="00C365A4">
        <w:trPr>
          <w:trHeight w:val="290"/>
        </w:trPr>
        <w:tc>
          <w:tcPr>
            <w:tcW w:w="1678" w:type="dxa"/>
            <w:tcBorders>
              <w:top w:val="nil"/>
              <w:left w:val="double" w:sz="6"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562A26" w:rsidRPr="00562A26" w:rsidRDefault="00562A26" w:rsidP="00C365A4">
            <w:pPr>
              <w:rPr>
                <w:color w:val="000000"/>
                <w:sz w:val="16"/>
                <w:szCs w:val="16"/>
              </w:rPr>
            </w:pPr>
            <w:r w:rsidRPr="00562A26">
              <w:rPr>
                <w:color w:val="000000"/>
                <w:sz w:val="16"/>
                <w:szCs w:val="16"/>
              </w:rPr>
              <w:t>İŞ BANKASI</w:t>
            </w:r>
          </w:p>
        </w:tc>
        <w:tc>
          <w:tcPr>
            <w:tcW w:w="2835"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562A26" w:rsidRPr="00562A26" w:rsidRDefault="00562A26" w:rsidP="00C365A4">
            <w:pPr>
              <w:rPr>
                <w:color w:val="000000"/>
                <w:sz w:val="16"/>
                <w:szCs w:val="16"/>
              </w:rPr>
            </w:pPr>
            <w:r w:rsidRPr="00562A26">
              <w:rPr>
                <w:color w:val="000000"/>
                <w:sz w:val="16"/>
                <w:szCs w:val="16"/>
              </w:rPr>
              <w:t>Gebze Kur.Şub.-2430</w:t>
            </w:r>
          </w:p>
        </w:tc>
        <w:tc>
          <w:tcPr>
            <w:tcW w:w="3402" w:type="dxa"/>
            <w:tcBorders>
              <w:top w:val="nil"/>
              <w:left w:val="nil"/>
              <w:bottom w:val="single" w:sz="8" w:space="0" w:color="auto"/>
              <w:right w:val="double" w:sz="6" w:space="0" w:color="auto"/>
            </w:tcBorders>
            <w:shd w:val="clear" w:color="auto" w:fill="FFFFFF"/>
            <w:noWrap/>
            <w:tcMar>
              <w:top w:w="0" w:type="dxa"/>
              <w:left w:w="70" w:type="dxa"/>
              <w:bottom w:w="0" w:type="dxa"/>
              <w:right w:w="70" w:type="dxa"/>
            </w:tcMar>
            <w:vAlign w:val="bottom"/>
            <w:hideMark/>
          </w:tcPr>
          <w:p w:rsidR="00562A26" w:rsidRPr="00562A26" w:rsidRDefault="00562A26" w:rsidP="00C365A4">
            <w:pPr>
              <w:rPr>
                <w:color w:val="000000"/>
                <w:sz w:val="16"/>
                <w:szCs w:val="16"/>
              </w:rPr>
            </w:pPr>
            <w:r w:rsidRPr="00562A26">
              <w:rPr>
                <w:color w:val="000000"/>
                <w:sz w:val="16"/>
                <w:szCs w:val="16"/>
              </w:rPr>
              <w:t>TR68 0006 4000 0012 4300 0019 46</w:t>
            </w:r>
          </w:p>
        </w:tc>
      </w:tr>
      <w:tr w:rsidR="00562A26" w:rsidRPr="00D57618" w:rsidTr="00C365A4">
        <w:trPr>
          <w:trHeight w:val="290"/>
        </w:trPr>
        <w:tc>
          <w:tcPr>
            <w:tcW w:w="1678" w:type="dxa"/>
            <w:tcBorders>
              <w:top w:val="nil"/>
              <w:left w:val="double" w:sz="6"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562A26" w:rsidRPr="00562A26" w:rsidRDefault="00562A26" w:rsidP="00C365A4">
            <w:pPr>
              <w:rPr>
                <w:color w:val="000000"/>
                <w:sz w:val="16"/>
                <w:szCs w:val="16"/>
              </w:rPr>
            </w:pPr>
            <w:r w:rsidRPr="00562A26">
              <w:rPr>
                <w:color w:val="000000"/>
                <w:sz w:val="16"/>
                <w:szCs w:val="16"/>
              </w:rPr>
              <w:t>YAPI ve KREDİ</w:t>
            </w:r>
          </w:p>
        </w:tc>
        <w:tc>
          <w:tcPr>
            <w:tcW w:w="2835"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562A26" w:rsidRPr="00562A26" w:rsidRDefault="00562A26" w:rsidP="00C365A4">
            <w:pPr>
              <w:rPr>
                <w:color w:val="000000"/>
                <w:sz w:val="16"/>
                <w:szCs w:val="16"/>
              </w:rPr>
            </w:pPr>
            <w:r w:rsidRPr="00562A26">
              <w:rPr>
                <w:color w:val="000000"/>
                <w:sz w:val="16"/>
                <w:szCs w:val="16"/>
              </w:rPr>
              <w:t>Gebze Org.San.Tic.Şub.-1351</w:t>
            </w:r>
          </w:p>
        </w:tc>
        <w:tc>
          <w:tcPr>
            <w:tcW w:w="3402" w:type="dxa"/>
            <w:tcBorders>
              <w:top w:val="nil"/>
              <w:left w:val="nil"/>
              <w:bottom w:val="single" w:sz="8" w:space="0" w:color="auto"/>
              <w:right w:val="double" w:sz="6" w:space="0" w:color="auto"/>
            </w:tcBorders>
            <w:shd w:val="clear" w:color="auto" w:fill="FFFFFF"/>
            <w:noWrap/>
            <w:tcMar>
              <w:top w:w="0" w:type="dxa"/>
              <w:left w:w="70" w:type="dxa"/>
              <w:bottom w:w="0" w:type="dxa"/>
              <w:right w:w="70" w:type="dxa"/>
            </w:tcMar>
            <w:vAlign w:val="bottom"/>
            <w:hideMark/>
          </w:tcPr>
          <w:p w:rsidR="00562A26" w:rsidRPr="00562A26" w:rsidRDefault="00562A26" w:rsidP="00C365A4">
            <w:pPr>
              <w:rPr>
                <w:color w:val="000000"/>
                <w:sz w:val="16"/>
                <w:szCs w:val="16"/>
              </w:rPr>
            </w:pPr>
            <w:r w:rsidRPr="00562A26">
              <w:rPr>
                <w:color w:val="000000"/>
                <w:sz w:val="16"/>
                <w:szCs w:val="16"/>
              </w:rPr>
              <w:t>TR46 0006 7010 0000 0003 3124 02</w:t>
            </w:r>
          </w:p>
        </w:tc>
      </w:tr>
      <w:tr w:rsidR="00562A26" w:rsidRPr="00D57618" w:rsidTr="00C365A4">
        <w:trPr>
          <w:trHeight w:val="300"/>
        </w:trPr>
        <w:tc>
          <w:tcPr>
            <w:tcW w:w="1678" w:type="dxa"/>
            <w:tcBorders>
              <w:top w:val="nil"/>
              <w:left w:val="double" w:sz="6" w:space="0" w:color="auto"/>
              <w:bottom w:val="double" w:sz="6" w:space="0" w:color="auto"/>
              <w:right w:val="single" w:sz="8" w:space="0" w:color="auto"/>
            </w:tcBorders>
            <w:shd w:val="clear" w:color="auto" w:fill="FFFFFF"/>
            <w:noWrap/>
            <w:tcMar>
              <w:top w:w="0" w:type="dxa"/>
              <w:left w:w="70" w:type="dxa"/>
              <w:bottom w:w="0" w:type="dxa"/>
              <w:right w:w="70" w:type="dxa"/>
            </w:tcMar>
            <w:vAlign w:val="bottom"/>
            <w:hideMark/>
          </w:tcPr>
          <w:p w:rsidR="00562A26" w:rsidRPr="00562A26" w:rsidRDefault="00562A26" w:rsidP="00C365A4">
            <w:pPr>
              <w:rPr>
                <w:color w:val="000000"/>
                <w:sz w:val="16"/>
                <w:szCs w:val="16"/>
              </w:rPr>
            </w:pPr>
            <w:r w:rsidRPr="00562A26">
              <w:rPr>
                <w:color w:val="000000"/>
                <w:sz w:val="16"/>
                <w:szCs w:val="16"/>
              </w:rPr>
              <w:t>HSBC</w:t>
            </w:r>
          </w:p>
        </w:tc>
        <w:tc>
          <w:tcPr>
            <w:tcW w:w="2835" w:type="dxa"/>
            <w:tcBorders>
              <w:top w:val="nil"/>
              <w:left w:val="nil"/>
              <w:bottom w:val="double" w:sz="6" w:space="0" w:color="auto"/>
              <w:right w:val="single" w:sz="8" w:space="0" w:color="auto"/>
            </w:tcBorders>
            <w:shd w:val="clear" w:color="auto" w:fill="FFFFFF"/>
            <w:noWrap/>
            <w:tcMar>
              <w:top w:w="0" w:type="dxa"/>
              <w:left w:w="70" w:type="dxa"/>
              <w:bottom w:w="0" w:type="dxa"/>
              <w:right w:w="70" w:type="dxa"/>
            </w:tcMar>
            <w:vAlign w:val="bottom"/>
            <w:hideMark/>
          </w:tcPr>
          <w:p w:rsidR="00562A26" w:rsidRPr="00562A26" w:rsidRDefault="00562A26" w:rsidP="00C365A4">
            <w:pPr>
              <w:rPr>
                <w:color w:val="000000"/>
                <w:sz w:val="16"/>
                <w:szCs w:val="16"/>
              </w:rPr>
            </w:pPr>
            <w:r w:rsidRPr="00562A26">
              <w:rPr>
                <w:color w:val="000000"/>
                <w:sz w:val="16"/>
                <w:szCs w:val="16"/>
              </w:rPr>
              <w:t>Esentepe Kur.Mrkz.Şub-0222</w:t>
            </w:r>
          </w:p>
        </w:tc>
        <w:tc>
          <w:tcPr>
            <w:tcW w:w="3402" w:type="dxa"/>
            <w:tcBorders>
              <w:top w:val="nil"/>
              <w:left w:val="nil"/>
              <w:bottom w:val="double" w:sz="6" w:space="0" w:color="auto"/>
              <w:right w:val="double" w:sz="6" w:space="0" w:color="auto"/>
            </w:tcBorders>
            <w:shd w:val="clear" w:color="auto" w:fill="FFFFFF"/>
            <w:noWrap/>
            <w:tcMar>
              <w:top w:w="0" w:type="dxa"/>
              <w:left w:w="70" w:type="dxa"/>
              <w:bottom w:w="0" w:type="dxa"/>
              <w:right w:w="70" w:type="dxa"/>
            </w:tcMar>
            <w:vAlign w:val="bottom"/>
            <w:hideMark/>
          </w:tcPr>
          <w:p w:rsidR="00562A26" w:rsidRPr="00562A26" w:rsidRDefault="00562A26" w:rsidP="00C365A4">
            <w:pPr>
              <w:rPr>
                <w:color w:val="000000"/>
                <w:sz w:val="16"/>
                <w:szCs w:val="16"/>
              </w:rPr>
            </w:pPr>
            <w:r w:rsidRPr="00562A26">
              <w:rPr>
                <w:color w:val="000000"/>
                <w:sz w:val="16"/>
                <w:szCs w:val="16"/>
              </w:rPr>
              <w:t>TR25 0012 3000 0016 5289 1000 67</w:t>
            </w:r>
          </w:p>
        </w:tc>
      </w:tr>
    </w:tbl>
    <w:p w:rsidR="00562A26" w:rsidRDefault="00562A26" w:rsidP="00562A26">
      <w:pPr>
        <w:pStyle w:val="ListeParagraf"/>
        <w:ind w:left="1080"/>
      </w:pPr>
    </w:p>
    <w:p w:rsidR="00562A26" w:rsidRDefault="00562A26" w:rsidP="00562A26">
      <w:pPr>
        <w:pStyle w:val="ListeParagraf"/>
        <w:numPr>
          <w:ilvl w:val="0"/>
          <w:numId w:val="27"/>
        </w:numPr>
      </w:pPr>
      <w:proofErr w:type="spellStart"/>
      <w:r>
        <w:t>If</w:t>
      </w:r>
      <w:proofErr w:type="spellEnd"/>
      <w:r>
        <w:t xml:space="preserve"> </w:t>
      </w:r>
      <w:proofErr w:type="spellStart"/>
      <w:r>
        <w:t>invoice</w:t>
      </w:r>
      <w:proofErr w:type="spellEnd"/>
      <w:r>
        <w:t xml:space="preserve"> </w:t>
      </w:r>
      <w:proofErr w:type="spellStart"/>
      <w:r>
        <w:t>currency</w:t>
      </w:r>
      <w:proofErr w:type="spellEnd"/>
      <w:r>
        <w:t xml:space="preserve"> is not TRY:</w:t>
      </w:r>
    </w:p>
    <w:tbl>
      <w:tblPr>
        <w:tblW w:w="9780" w:type="dxa"/>
        <w:tblInd w:w="-1" w:type="dxa"/>
        <w:tblCellMar>
          <w:left w:w="0" w:type="dxa"/>
          <w:right w:w="0" w:type="dxa"/>
        </w:tblCellMar>
        <w:tblLook w:val="04A0" w:firstRow="1" w:lastRow="0" w:firstColumn="1" w:lastColumn="0" w:noHBand="0" w:noVBand="1"/>
      </w:tblPr>
      <w:tblGrid>
        <w:gridCol w:w="1340"/>
        <w:gridCol w:w="1060"/>
        <w:gridCol w:w="2660"/>
        <w:gridCol w:w="3476"/>
        <w:gridCol w:w="1366"/>
      </w:tblGrid>
      <w:tr w:rsidR="00562A26" w:rsidTr="00562A26">
        <w:trPr>
          <w:trHeight w:val="288"/>
        </w:trPr>
        <w:tc>
          <w:tcPr>
            <w:tcW w:w="1340" w:type="dxa"/>
            <w:tcBorders>
              <w:top w:val="single" w:sz="8" w:space="0" w:color="auto"/>
              <w:left w:val="single" w:sz="8" w:space="0" w:color="auto"/>
              <w:bottom w:val="single" w:sz="8" w:space="0" w:color="auto"/>
              <w:right w:val="single" w:sz="8" w:space="0" w:color="auto"/>
            </w:tcBorders>
            <w:shd w:val="clear" w:color="auto" w:fill="FFFF00"/>
            <w:noWrap/>
            <w:tcMar>
              <w:top w:w="0" w:type="dxa"/>
              <w:left w:w="70" w:type="dxa"/>
              <w:bottom w:w="0" w:type="dxa"/>
              <w:right w:w="70" w:type="dxa"/>
            </w:tcMar>
            <w:vAlign w:val="center"/>
            <w:hideMark/>
          </w:tcPr>
          <w:p w:rsidR="00562A26" w:rsidRDefault="00562A26">
            <w:pPr>
              <w:jc w:val="center"/>
            </w:pPr>
            <w:r>
              <w:rPr>
                <w:b/>
                <w:bCs/>
                <w:color w:val="000000"/>
              </w:rPr>
              <w:t>BANK</w:t>
            </w:r>
          </w:p>
        </w:tc>
        <w:tc>
          <w:tcPr>
            <w:tcW w:w="1060" w:type="dxa"/>
            <w:tcBorders>
              <w:top w:val="single" w:sz="8" w:space="0" w:color="auto"/>
              <w:left w:val="nil"/>
              <w:bottom w:val="single" w:sz="8" w:space="0" w:color="auto"/>
              <w:right w:val="single" w:sz="8" w:space="0" w:color="auto"/>
            </w:tcBorders>
            <w:shd w:val="clear" w:color="auto" w:fill="FFFF00"/>
            <w:noWrap/>
            <w:tcMar>
              <w:top w:w="0" w:type="dxa"/>
              <w:left w:w="70" w:type="dxa"/>
              <w:bottom w:w="0" w:type="dxa"/>
              <w:right w:w="70" w:type="dxa"/>
            </w:tcMar>
            <w:vAlign w:val="center"/>
            <w:hideMark/>
          </w:tcPr>
          <w:p w:rsidR="00562A26" w:rsidRDefault="00562A26">
            <w:pPr>
              <w:jc w:val="center"/>
            </w:pPr>
            <w:proofErr w:type="spellStart"/>
            <w:r>
              <w:rPr>
                <w:b/>
                <w:bCs/>
                <w:color w:val="000000"/>
              </w:rPr>
              <w:t>Currency</w:t>
            </w:r>
            <w:proofErr w:type="spellEnd"/>
          </w:p>
        </w:tc>
        <w:tc>
          <w:tcPr>
            <w:tcW w:w="2660" w:type="dxa"/>
            <w:tcBorders>
              <w:top w:val="single" w:sz="8" w:space="0" w:color="auto"/>
              <w:left w:val="nil"/>
              <w:bottom w:val="single" w:sz="8" w:space="0" w:color="auto"/>
              <w:right w:val="single" w:sz="8" w:space="0" w:color="auto"/>
            </w:tcBorders>
            <w:shd w:val="clear" w:color="auto" w:fill="FFFF00"/>
            <w:noWrap/>
            <w:tcMar>
              <w:top w:w="0" w:type="dxa"/>
              <w:left w:w="70" w:type="dxa"/>
              <w:bottom w:w="0" w:type="dxa"/>
              <w:right w:w="70" w:type="dxa"/>
            </w:tcMar>
            <w:vAlign w:val="center"/>
            <w:hideMark/>
          </w:tcPr>
          <w:p w:rsidR="00562A26" w:rsidRDefault="00562A26">
            <w:pPr>
              <w:jc w:val="center"/>
            </w:pPr>
            <w:proofErr w:type="spellStart"/>
            <w:r>
              <w:rPr>
                <w:b/>
                <w:bCs/>
                <w:color w:val="000000"/>
              </w:rPr>
              <w:t>Branch</w:t>
            </w:r>
            <w:proofErr w:type="spellEnd"/>
          </w:p>
        </w:tc>
        <w:tc>
          <w:tcPr>
            <w:tcW w:w="3476" w:type="dxa"/>
            <w:tcBorders>
              <w:top w:val="single" w:sz="8" w:space="0" w:color="auto"/>
              <w:left w:val="nil"/>
              <w:bottom w:val="single" w:sz="8" w:space="0" w:color="auto"/>
              <w:right w:val="single" w:sz="8" w:space="0" w:color="auto"/>
            </w:tcBorders>
            <w:shd w:val="clear" w:color="auto" w:fill="FFFF00"/>
            <w:noWrap/>
            <w:tcMar>
              <w:top w:w="0" w:type="dxa"/>
              <w:left w:w="70" w:type="dxa"/>
              <w:bottom w:w="0" w:type="dxa"/>
              <w:right w:w="70" w:type="dxa"/>
            </w:tcMar>
            <w:vAlign w:val="center"/>
            <w:hideMark/>
          </w:tcPr>
          <w:p w:rsidR="00562A26" w:rsidRDefault="00562A26">
            <w:pPr>
              <w:jc w:val="center"/>
            </w:pPr>
            <w:r>
              <w:rPr>
                <w:b/>
                <w:bCs/>
                <w:color w:val="000000"/>
              </w:rPr>
              <w:t>IBAN</w:t>
            </w:r>
          </w:p>
        </w:tc>
        <w:tc>
          <w:tcPr>
            <w:tcW w:w="1244" w:type="dxa"/>
            <w:tcBorders>
              <w:top w:val="single" w:sz="8" w:space="0" w:color="auto"/>
              <w:left w:val="nil"/>
              <w:bottom w:val="single" w:sz="8" w:space="0" w:color="auto"/>
              <w:right w:val="single" w:sz="8" w:space="0" w:color="auto"/>
            </w:tcBorders>
            <w:shd w:val="clear" w:color="auto" w:fill="FFFF00"/>
            <w:noWrap/>
            <w:tcMar>
              <w:top w:w="0" w:type="dxa"/>
              <w:left w:w="70" w:type="dxa"/>
              <w:bottom w:w="0" w:type="dxa"/>
              <w:right w:w="70" w:type="dxa"/>
            </w:tcMar>
            <w:vAlign w:val="center"/>
            <w:hideMark/>
          </w:tcPr>
          <w:p w:rsidR="00562A26" w:rsidRDefault="00562A26">
            <w:pPr>
              <w:jc w:val="center"/>
            </w:pPr>
            <w:r>
              <w:rPr>
                <w:b/>
                <w:bCs/>
                <w:color w:val="000000"/>
              </w:rPr>
              <w:t xml:space="preserve">Swift </w:t>
            </w:r>
            <w:proofErr w:type="spellStart"/>
            <w:r>
              <w:rPr>
                <w:b/>
                <w:bCs/>
                <w:color w:val="000000"/>
              </w:rPr>
              <w:t>Code</w:t>
            </w:r>
            <w:proofErr w:type="spellEnd"/>
          </w:p>
        </w:tc>
      </w:tr>
      <w:tr w:rsidR="00562A26" w:rsidTr="00562A26">
        <w:trPr>
          <w:trHeight w:val="288"/>
        </w:trPr>
        <w:tc>
          <w:tcPr>
            <w:tcW w:w="1340" w:type="dxa"/>
            <w:vMerge w:val="restar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rsidR="00562A26" w:rsidRDefault="00562A26">
            <w:pPr>
              <w:jc w:val="center"/>
            </w:pPr>
            <w:r>
              <w:rPr>
                <w:color w:val="000000"/>
              </w:rPr>
              <w:t>YAPIKREDI</w:t>
            </w:r>
          </w:p>
        </w:tc>
        <w:tc>
          <w:tcPr>
            <w:tcW w:w="1060"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rsidR="00562A26" w:rsidRDefault="00562A26">
            <w:pPr>
              <w:jc w:val="center"/>
            </w:pPr>
            <w:r>
              <w:rPr>
                <w:color w:val="000000"/>
              </w:rPr>
              <w:t>USD</w:t>
            </w:r>
          </w:p>
        </w:tc>
        <w:tc>
          <w:tcPr>
            <w:tcW w:w="2660" w:type="dxa"/>
            <w:vMerge w:val="restar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rsidR="00562A26" w:rsidRDefault="00562A26">
            <w:pPr>
              <w:jc w:val="center"/>
            </w:pPr>
            <w:r>
              <w:rPr>
                <w:color w:val="000000"/>
              </w:rPr>
              <w:t>Gebze Org.San.Tic.Şub.-1351</w:t>
            </w:r>
          </w:p>
        </w:tc>
        <w:tc>
          <w:tcPr>
            <w:tcW w:w="3476"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rsidR="00562A26" w:rsidRDefault="00562A26">
            <w:r>
              <w:rPr>
                <w:color w:val="000000"/>
              </w:rPr>
              <w:t>TR15 0006 7010 0000 0015 5910 26</w:t>
            </w:r>
          </w:p>
        </w:tc>
        <w:tc>
          <w:tcPr>
            <w:tcW w:w="1244"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562A26" w:rsidRDefault="00562A26">
            <w:pPr>
              <w:jc w:val="center"/>
            </w:pPr>
            <w:r>
              <w:rPr>
                <w:color w:val="000000"/>
              </w:rPr>
              <w:t>YAPITRISXXX</w:t>
            </w:r>
          </w:p>
        </w:tc>
      </w:tr>
      <w:tr w:rsidR="00562A26" w:rsidTr="00562A26">
        <w:trPr>
          <w:trHeight w:val="288"/>
        </w:trPr>
        <w:tc>
          <w:tcPr>
            <w:tcW w:w="0" w:type="auto"/>
            <w:vMerge/>
            <w:tcBorders>
              <w:top w:val="nil"/>
              <w:left w:val="single" w:sz="8" w:space="0" w:color="auto"/>
              <w:bottom w:val="single" w:sz="8" w:space="0" w:color="auto"/>
              <w:right w:val="single" w:sz="8" w:space="0" w:color="auto"/>
            </w:tcBorders>
            <w:vAlign w:val="center"/>
            <w:hideMark/>
          </w:tcPr>
          <w:p w:rsidR="00562A26" w:rsidRDefault="00562A26">
            <w:pPr>
              <w:rPr>
                <w:rFonts w:ascii="Calibri" w:eastAsiaTheme="minorHAnsi" w:hAnsi="Calibri" w:cs="Calibri"/>
                <w:sz w:val="22"/>
                <w:szCs w:val="22"/>
              </w:rPr>
            </w:pPr>
          </w:p>
        </w:tc>
        <w:tc>
          <w:tcPr>
            <w:tcW w:w="1060"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rsidR="00562A26" w:rsidRDefault="00562A26">
            <w:pPr>
              <w:jc w:val="center"/>
            </w:pPr>
            <w:r>
              <w:rPr>
                <w:color w:val="000000"/>
              </w:rPr>
              <w:t>EUR</w:t>
            </w:r>
          </w:p>
        </w:tc>
        <w:tc>
          <w:tcPr>
            <w:tcW w:w="0" w:type="auto"/>
            <w:vMerge/>
            <w:tcBorders>
              <w:top w:val="nil"/>
              <w:left w:val="nil"/>
              <w:bottom w:val="single" w:sz="8" w:space="0" w:color="auto"/>
              <w:right w:val="single" w:sz="8" w:space="0" w:color="auto"/>
            </w:tcBorders>
            <w:vAlign w:val="center"/>
            <w:hideMark/>
          </w:tcPr>
          <w:p w:rsidR="00562A26" w:rsidRDefault="00562A26">
            <w:pPr>
              <w:rPr>
                <w:rFonts w:ascii="Calibri" w:eastAsiaTheme="minorHAnsi" w:hAnsi="Calibri" w:cs="Calibri"/>
                <w:sz w:val="22"/>
                <w:szCs w:val="22"/>
              </w:rPr>
            </w:pPr>
          </w:p>
        </w:tc>
        <w:tc>
          <w:tcPr>
            <w:tcW w:w="3476"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562A26" w:rsidRDefault="00562A26">
            <w:r>
              <w:rPr>
                <w:rFonts w:ascii="Arial" w:hAnsi="Arial" w:cs="Arial"/>
                <w:color w:val="000000"/>
                <w:sz w:val="20"/>
                <w:szCs w:val="20"/>
              </w:rPr>
              <w:t>TR87 0006 7010 0000 0014 9818 31</w:t>
            </w:r>
          </w:p>
        </w:tc>
        <w:tc>
          <w:tcPr>
            <w:tcW w:w="0" w:type="auto"/>
            <w:vMerge/>
            <w:tcBorders>
              <w:top w:val="nil"/>
              <w:left w:val="nil"/>
              <w:bottom w:val="single" w:sz="8" w:space="0" w:color="auto"/>
              <w:right w:val="single" w:sz="8" w:space="0" w:color="auto"/>
            </w:tcBorders>
            <w:vAlign w:val="center"/>
            <w:hideMark/>
          </w:tcPr>
          <w:p w:rsidR="00562A26" w:rsidRDefault="00562A26">
            <w:pPr>
              <w:rPr>
                <w:rFonts w:ascii="Calibri" w:eastAsiaTheme="minorHAnsi" w:hAnsi="Calibri" w:cs="Calibri"/>
                <w:sz w:val="22"/>
                <w:szCs w:val="22"/>
              </w:rPr>
            </w:pPr>
          </w:p>
        </w:tc>
      </w:tr>
      <w:tr w:rsidR="00562A26" w:rsidTr="00562A26">
        <w:trPr>
          <w:trHeight w:val="288"/>
        </w:trPr>
        <w:tc>
          <w:tcPr>
            <w:tcW w:w="1340" w:type="dxa"/>
            <w:vMerge w:val="restar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rsidR="00562A26" w:rsidRDefault="00562A26">
            <w:pPr>
              <w:jc w:val="center"/>
            </w:pPr>
            <w:r>
              <w:rPr>
                <w:color w:val="000000"/>
              </w:rPr>
              <w:t>AKBANK</w:t>
            </w:r>
          </w:p>
        </w:tc>
        <w:tc>
          <w:tcPr>
            <w:tcW w:w="1060"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rsidR="00562A26" w:rsidRDefault="00562A26">
            <w:pPr>
              <w:jc w:val="center"/>
            </w:pPr>
            <w:r>
              <w:rPr>
                <w:color w:val="000000"/>
              </w:rPr>
              <w:t>EUR</w:t>
            </w:r>
          </w:p>
        </w:tc>
        <w:tc>
          <w:tcPr>
            <w:tcW w:w="2660" w:type="dxa"/>
            <w:vMerge w:val="restar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rsidR="00562A26" w:rsidRDefault="00562A26">
            <w:pPr>
              <w:jc w:val="center"/>
            </w:pPr>
            <w:proofErr w:type="spellStart"/>
            <w:r>
              <w:rPr>
                <w:color w:val="000000"/>
              </w:rPr>
              <w:t>istanbul</w:t>
            </w:r>
            <w:proofErr w:type="spellEnd"/>
            <w:r>
              <w:rPr>
                <w:color w:val="000000"/>
              </w:rPr>
              <w:t xml:space="preserve"> Kur.Şub.-0763</w:t>
            </w:r>
          </w:p>
        </w:tc>
        <w:tc>
          <w:tcPr>
            <w:tcW w:w="3476"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rsidR="00562A26" w:rsidRDefault="00562A26">
            <w:r>
              <w:rPr>
                <w:color w:val="000000"/>
              </w:rPr>
              <w:t>TR11 0004 6007 6303 6000 0663 23</w:t>
            </w:r>
          </w:p>
        </w:tc>
        <w:tc>
          <w:tcPr>
            <w:tcW w:w="1244"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562A26" w:rsidRDefault="00562A26">
            <w:pPr>
              <w:jc w:val="center"/>
            </w:pPr>
            <w:r>
              <w:rPr>
                <w:color w:val="000000"/>
              </w:rPr>
              <w:t>AKBKTRIS</w:t>
            </w:r>
          </w:p>
        </w:tc>
      </w:tr>
      <w:tr w:rsidR="00562A26" w:rsidTr="00562A26">
        <w:trPr>
          <w:trHeight w:val="288"/>
        </w:trPr>
        <w:tc>
          <w:tcPr>
            <w:tcW w:w="0" w:type="auto"/>
            <w:vMerge/>
            <w:tcBorders>
              <w:top w:val="nil"/>
              <w:left w:val="single" w:sz="8" w:space="0" w:color="auto"/>
              <w:bottom w:val="single" w:sz="8" w:space="0" w:color="auto"/>
              <w:right w:val="single" w:sz="8" w:space="0" w:color="auto"/>
            </w:tcBorders>
            <w:vAlign w:val="center"/>
            <w:hideMark/>
          </w:tcPr>
          <w:p w:rsidR="00562A26" w:rsidRDefault="00562A26">
            <w:pPr>
              <w:rPr>
                <w:rFonts w:ascii="Calibri" w:eastAsiaTheme="minorHAnsi" w:hAnsi="Calibri" w:cs="Calibri"/>
                <w:sz w:val="22"/>
                <w:szCs w:val="22"/>
              </w:rPr>
            </w:pPr>
          </w:p>
        </w:tc>
        <w:tc>
          <w:tcPr>
            <w:tcW w:w="1060"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rsidR="00562A26" w:rsidRDefault="00562A26">
            <w:pPr>
              <w:jc w:val="center"/>
            </w:pPr>
            <w:r>
              <w:rPr>
                <w:color w:val="000000"/>
              </w:rPr>
              <w:t>USD</w:t>
            </w:r>
          </w:p>
        </w:tc>
        <w:tc>
          <w:tcPr>
            <w:tcW w:w="0" w:type="auto"/>
            <w:vMerge/>
            <w:tcBorders>
              <w:top w:val="nil"/>
              <w:left w:val="nil"/>
              <w:bottom w:val="single" w:sz="8" w:space="0" w:color="auto"/>
              <w:right w:val="single" w:sz="8" w:space="0" w:color="auto"/>
            </w:tcBorders>
            <w:vAlign w:val="center"/>
            <w:hideMark/>
          </w:tcPr>
          <w:p w:rsidR="00562A26" w:rsidRDefault="00562A26">
            <w:pPr>
              <w:rPr>
                <w:rFonts w:ascii="Calibri" w:eastAsiaTheme="minorHAnsi" w:hAnsi="Calibri" w:cs="Calibri"/>
                <w:sz w:val="22"/>
                <w:szCs w:val="22"/>
              </w:rPr>
            </w:pPr>
          </w:p>
        </w:tc>
        <w:tc>
          <w:tcPr>
            <w:tcW w:w="3476"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562A26" w:rsidRDefault="00562A26">
            <w:r>
              <w:rPr>
                <w:rFonts w:ascii="Arial" w:hAnsi="Arial" w:cs="Arial"/>
                <w:color w:val="000000"/>
                <w:sz w:val="20"/>
                <w:szCs w:val="20"/>
              </w:rPr>
              <w:t>TR83 0004 6007 6300 1000 0638 89</w:t>
            </w:r>
          </w:p>
        </w:tc>
        <w:tc>
          <w:tcPr>
            <w:tcW w:w="0" w:type="auto"/>
            <w:vMerge/>
            <w:tcBorders>
              <w:top w:val="nil"/>
              <w:left w:val="nil"/>
              <w:bottom w:val="single" w:sz="8" w:space="0" w:color="auto"/>
              <w:right w:val="single" w:sz="8" w:space="0" w:color="auto"/>
            </w:tcBorders>
            <w:vAlign w:val="center"/>
            <w:hideMark/>
          </w:tcPr>
          <w:p w:rsidR="00562A26" w:rsidRDefault="00562A26">
            <w:pPr>
              <w:rPr>
                <w:rFonts w:ascii="Calibri" w:eastAsiaTheme="minorHAnsi" w:hAnsi="Calibri" w:cs="Calibri"/>
                <w:sz w:val="22"/>
                <w:szCs w:val="22"/>
              </w:rPr>
            </w:pPr>
          </w:p>
        </w:tc>
      </w:tr>
    </w:tbl>
    <w:p w:rsidR="00562A26" w:rsidRDefault="00562A26" w:rsidP="00562A26">
      <w:pPr>
        <w:pStyle w:val="ListeParagraf"/>
      </w:pPr>
    </w:p>
    <w:p w:rsidR="00C365A4" w:rsidRPr="003C2F29" w:rsidRDefault="00C37D1B" w:rsidP="00C365A4">
      <w:pPr>
        <w:pStyle w:val="ListeParagraf"/>
        <w:numPr>
          <w:ilvl w:val="0"/>
          <w:numId w:val="28"/>
        </w:numPr>
        <w:rPr>
          <w:lang w:val="en-US"/>
        </w:rPr>
      </w:pPr>
      <w:r w:rsidRPr="003C2F29">
        <w:rPr>
          <w:lang w:val="en-US"/>
        </w:rPr>
        <w:t>E-archive e-mail</w:t>
      </w:r>
      <w:r w:rsidR="00C365A4" w:rsidRPr="003C2F29">
        <w:rPr>
          <w:lang w:val="en-US"/>
        </w:rPr>
        <w:t xml:space="preserve"> </w:t>
      </w:r>
      <w:proofErr w:type="spellStart"/>
      <w:r w:rsidR="00C365A4" w:rsidRPr="003C2F29">
        <w:rPr>
          <w:lang w:val="en-US"/>
        </w:rPr>
        <w:t>adress</w:t>
      </w:r>
      <w:proofErr w:type="spellEnd"/>
      <w:r w:rsidR="00562A26" w:rsidRPr="003C2F29">
        <w:rPr>
          <w:lang w:val="en-US"/>
        </w:rPr>
        <w:t>:</w:t>
      </w:r>
    </w:p>
    <w:p w:rsidR="003C2F29" w:rsidRDefault="003C2F29" w:rsidP="00C365A4">
      <w:pPr>
        <w:ind w:left="360"/>
        <w:rPr>
          <w:lang w:val="en-US"/>
        </w:rPr>
      </w:pPr>
      <w:r>
        <w:rPr>
          <w:lang w:val="en-US"/>
        </w:rPr>
        <w:t>Take KNVK-PRSNR where ABTNR=0003 and PAFKT=Y3 and VBRK-KUNRG=KNVK-KUNNR</w:t>
      </w:r>
    </w:p>
    <w:p w:rsidR="003C2F29" w:rsidRDefault="003C2F29" w:rsidP="00C365A4">
      <w:pPr>
        <w:ind w:left="360"/>
        <w:rPr>
          <w:lang w:val="en-US"/>
        </w:rPr>
      </w:pPr>
      <w:r>
        <w:rPr>
          <w:lang w:val="en-US"/>
        </w:rPr>
        <w:t xml:space="preserve">Match KNVK-PRSNR with ADR6-PERSNUMBER and take </w:t>
      </w:r>
      <w:r w:rsidRPr="003C2F29">
        <w:rPr>
          <w:lang w:val="en-US"/>
        </w:rPr>
        <w:t>ADR6</w:t>
      </w:r>
      <w:r>
        <w:rPr>
          <w:lang w:val="en-US"/>
        </w:rPr>
        <w:t>-</w:t>
      </w:r>
      <w:r w:rsidRPr="003C2F29">
        <w:rPr>
          <w:lang w:val="en-US"/>
        </w:rPr>
        <w:t>SMTP_ADDR</w:t>
      </w:r>
      <w:r>
        <w:rPr>
          <w:lang w:val="en-US"/>
        </w:rPr>
        <w:t xml:space="preserve"> field as an e-mail address.</w:t>
      </w:r>
    </w:p>
    <w:p w:rsidR="00F13E5E" w:rsidRPr="00C365A4" w:rsidRDefault="00054171" w:rsidP="00C365A4">
      <w:pPr>
        <w:ind w:left="360"/>
        <w:rPr>
          <w:lang w:val="en-US"/>
        </w:rPr>
      </w:pPr>
      <w:r>
        <w:rPr>
          <w:noProof/>
        </w:rPr>
        <w:drawing>
          <wp:inline distT="0" distB="0" distL="0" distR="0" wp14:anchorId="3E079912" wp14:editId="6E0BB403">
            <wp:extent cx="4724400" cy="1120140"/>
            <wp:effectExtent l="0" t="0" r="0" b="3810"/>
            <wp:docPr id="1"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1120140"/>
                    </a:xfrm>
                    <a:prstGeom prst="rect">
                      <a:avLst/>
                    </a:prstGeom>
                    <a:noFill/>
                    <a:ln>
                      <a:noFill/>
                    </a:ln>
                  </pic:spPr>
                </pic:pic>
              </a:graphicData>
            </a:graphic>
          </wp:inline>
        </w:drawing>
      </w:r>
    </w:p>
    <w:p w:rsidR="003E6011" w:rsidRDefault="003E6011" w:rsidP="003E6011">
      <w:pPr>
        <w:pStyle w:val="ListeParagraf"/>
        <w:numPr>
          <w:ilvl w:val="0"/>
          <w:numId w:val="28"/>
        </w:numPr>
        <w:rPr>
          <w:lang w:val="en-US"/>
        </w:rPr>
      </w:pPr>
      <w:r>
        <w:rPr>
          <w:lang w:val="en-US"/>
        </w:rPr>
        <w:t>If country of customer/vendor is not TR, tax ID will be 1111111111 automatically.</w:t>
      </w:r>
    </w:p>
    <w:p w:rsidR="002265EA" w:rsidRDefault="002265EA" w:rsidP="002265EA">
      <w:pPr>
        <w:pStyle w:val="Balk2"/>
        <w:keepLines w:val="0"/>
        <w:numPr>
          <w:ilvl w:val="1"/>
          <w:numId w:val="5"/>
        </w:numPr>
        <w:spacing w:before="240" w:after="60" w:line="276" w:lineRule="auto"/>
        <w:jc w:val="both"/>
        <w:rPr>
          <w:color w:val="5B9BD5"/>
          <w:sz w:val="32"/>
          <w:szCs w:val="32"/>
        </w:rPr>
      </w:pPr>
      <w:bookmarkStart w:id="82" w:name="_Toc33451895"/>
      <w:bookmarkStart w:id="83" w:name="_Toc51931075"/>
      <w:r>
        <w:rPr>
          <w:color w:val="5B9BD5"/>
          <w:sz w:val="32"/>
          <w:szCs w:val="32"/>
        </w:rPr>
        <w:lastRenderedPageBreak/>
        <w:t xml:space="preserve">SD </w:t>
      </w:r>
      <w:bookmarkEnd w:id="82"/>
      <w:proofErr w:type="spellStart"/>
      <w:r>
        <w:rPr>
          <w:color w:val="5B9BD5"/>
          <w:sz w:val="32"/>
          <w:szCs w:val="32"/>
        </w:rPr>
        <w:t>Additional</w:t>
      </w:r>
      <w:proofErr w:type="spellEnd"/>
      <w:r>
        <w:rPr>
          <w:color w:val="5B9BD5"/>
          <w:sz w:val="32"/>
          <w:szCs w:val="32"/>
        </w:rPr>
        <w:t xml:space="preserve"> Development</w:t>
      </w:r>
      <w:bookmarkEnd w:id="83"/>
    </w:p>
    <w:p w:rsidR="004D366B" w:rsidRDefault="004D366B" w:rsidP="00336759">
      <w:pPr>
        <w:pStyle w:val="ListeParagraf"/>
      </w:pPr>
    </w:p>
    <w:p w:rsidR="00CA6492" w:rsidRPr="00362B35" w:rsidRDefault="00CA6492" w:rsidP="00362B35">
      <w:pPr>
        <w:pStyle w:val="ListeParagraf"/>
        <w:numPr>
          <w:ilvl w:val="0"/>
          <w:numId w:val="32"/>
        </w:numPr>
        <w:rPr>
          <w:noProof/>
          <w:color w:val="000000" w:themeColor="text1"/>
          <w:lang w:val="en-US"/>
        </w:rPr>
      </w:pPr>
      <w:r w:rsidRPr="00362B35">
        <w:rPr>
          <w:noProof/>
          <w:color w:val="000000" w:themeColor="text1"/>
          <w:lang w:val="en-US"/>
        </w:rPr>
        <w:t>“Hizmet İhracatı” separation criteria:</w:t>
      </w:r>
    </w:p>
    <w:p w:rsidR="00CA6492" w:rsidRPr="000A7E98" w:rsidRDefault="00CA6492" w:rsidP="00CA6492">
      <w:pPr>
        <w:rPr>
          <w:noProof/>
          <w:sz w:val="22"/>
          <w:szCs w:val="22"/>
          <w:lang w:val="en-US"/>
        </w:rPr>
      </w:pPr>
      <w:r w:rsidRPr="000A7E98">
        <w:rPr>
          <w:noProof/>
          <w:sz w:val="22"/>
          <w:szCs w:val="22"/>
          <w:lang w:val="en-US"/>
        </w:rPr>
        <w:t xml:space="preserve">If VBRK-VTWEG=20 or </w:t>
      </w:r>
      <w:r w:rsidR="00E737C5">
        <w:rPr>
          <w:noProof/>
          <w:sz w:val="22"/>
          <w:szCs w:val="22"/>
          <w:lang w:val="en-US"/>
        </w:rPr>
        <w:t>3</w:t>
      </w:r>
      <w:r w:rsidRPr="000A7E98">
        <w:rPr>
          <w:noProof/>
          <w:sz w:val="22"/>
          <w:szCs w:val="22"/>
          <w:lang w:val="en-US"/>
        </w:rPr>
        <w:t>0 and VBRP-MATNR starts with “XEU” or “X-CS”, it is “Hizmet ihracatı” invoice.</w:t>
      </w:r>
    </w:p>
    <w:p w:rsidR="00CA6492" w:rsidRPr="000A7E98" w:rsidRDefault="00CA6492" w:rsidP="00CA6492">
      <w:pPr>
        <w:rPr>
          <w:noProof/>
          <w:sz w:val="22"/>
          <w:szCs w:val="22"/>
          <w:lang w:val="en-US"/>
        </w:rPr>
      </w:pPr>
      <w:r w:rsidRPr="000A7E98">
        <w:rPr>
          <w:noProof/>
          <w:sz w:val="22"/>
          <w:szCs w:val="22"/>
          <w:lang w:val="en-US"/>
        </w:rPr>
        <w:t xml:space="preserve">-If </w:t>
      </w:r>
      <w:r w:rsidRPr="000A7E98">
        <w:rPr>
          <w:b/>
          <w:bCs/>
          <w:noProof/>
          <w:sz w:val="22"/>
          <w:szCs w:val="22"/>
          <w:lang w:val="en-US"/>
        </w:rPr>
        <w:t>payer country</w:t>
      </w:r>
      <w:r w:rsidRPr="000A7E98">
        <w:rPr>
          <w:noProof/>
          <w:sz w:val="22"/>
          <w:szCs w:val="22"/>
          <w:lang w:val="en-US"/>
        </w:rPr>
        <w:t xml:space="preserve"> is </w:t>
      </w:r>
      <w:r w:rsidRPr="000A7E98">
        <w:rPr>
          <w:b/>
          <w:bCs/>
          <w:noProof/>
          <w:sz w:val="22"/>
          <w:szCs w:val="22"/>
          <w:lang w:val="en-US"/>
        </w:rPr>
        <w:t>Turkey</w:t>
      </w:r>
      <w:r w:rsidRPr="000A7E98">
        <w:rPr>
          <w:noProof/>
          <w:sz w:val="22"/>
          <w:szCs w:val="22"/>
          <w:lang w:val="en-US"/>
        </w:rPr>
        <w:t xml:space="preserve"> </w:t>
      </w:r>
      <w:r w:rsidRPr="000A7E98">
        <w:rPr>
          <w:noProof/>
          <w:sz w:val="22"/>
          <w:szCs w:val="22"/>
          <w:lang w:val="en-US"/>
        </w:rPr>
        <w:sym w:font="Wingdings" w:char="F0E0"/>
      </w:r>
      <w:r w:rsidRPr="000A7E98">
        <w:rPr>
          <w:noProof/>
          <w:sz w:val="22"/>
          <w:szCs w:val="22"/>
          <w:lang w:val="en-US"/>
        </w:rPr>
        <w:t xml:space="preserve"> invoice should issued as an </w:t>
      </w:r>
      <w:r w:rsidRPr="000A7E98">
        <w:rPr>
          <w:b/>
          <w:bCs/>
          <w:noProof/>
          <w:sz w:val="22"/>
          <w:szCs w:val="22"/>
          <w:lang w:val="en-US"/>
        </w:rPr>
        <w:t>e-archive or e-invoice based on the payer’s Tax ID</w:t>
      </w:r>
      <w:r w:rsidRPr="000A7E98">
        <w:rPr>
          <w:noProof/>
          <w:sz w:val="22"/>
          <w:szCs w:val="22"/>
          <w:lang w:val="en-US"/>
        </w:rPr>
        <w:t xml:space="preserve"> and document type will be </w:t>
      </w:r>
      <w:r w:rsidRPr="000A7E98">
        <w:rPr>
          <w:b/>
          <w:bCs/>
          <w:noProof/>
          <w:sz w:val="22"/>
          <w:szCs w:val="22"/>
          <w:lang w:val="en-US"/>
        </w:rPr>
        <w:t>ISTISNA</w:t>
      </w:r>
      <w:r w:rsidRPr="000A7E98">
        <w:rPr>
          <w:noProof/>
          <w:sz w:val="22"/>
          <w:szCs w:val="22"/>
          <w:lang w:val="en-US"/>
        </w:rPr>
        <w:t xml:space="preserve"> automatically. If it is </w:t>
      </w:r>
      <w:r w:rsidRPr="000A7E98">
        <w:rPr>
          <w:b/>
          <w:bCs/>
          <w:noProof/>
          <w:sz w:val="22"/>
          <w:szCs w:val="22"/>
          <w:lang w:val="en-US"/>
        </w:rPr>
        <w:t>e-invoice</w:t>
      </w:r>
      <w:r w:rsidRPr="000A7E98">
        <w:rPr>
          <w:noProof/>
          <w:sz w:val="22"/>
          <w:szCs w:val="22"/>
          <w:lang w:val="en-US"/>
        </w:rPr>
        <w:t xml:space="preserve">, scenario will be decided via Foriba screens by users if it is </w:t>
      </w:r>
      <w:r w:rsidRPr="000A7E98">
        <w:rPr>
          <w:b/>
          <w:bCs/>
          <w:noProof/>
          <w:sz w:val="22"/>
          <w:szCs w:val="22"/>
          <w:lang w:val="en-US"/>
        </w:rPr>
        <w:t>“Ticari”</w:t>
      </w:r>
      <w:r w:rsidRPr="000A7E98">
        <w:rPr>
          <w:noProof/>
          <w:sz w:val="22"/>
          <w:szCs w:val="22"/>
          <w:lang w:val="en-US"/>
        </w:rPr>
        <w:t xml:space="preserve"> (Commercial) or </w:t>
      </w:r>
      <w:r w:rsidRPr="000A7E98">
        <w:rPr>
          <w:b/>
          <w:bCs/>
          <w:noProof/>
          <w:sz w:val="22"/>
          <w:szCs w:val="22"/>
          <w:lang w:val="en-US"/>
        </w:rPr>
        <w:t>“Temel”</w:t>
      </w:r>
      <w:r w:rsidRPr="000A7E98">
        <w:rPr>
          <w:noProof/>
          <w:sz w:val="22"/>
          <w:szCs w:val="22"/>
          <w:lang w:val="en-US"/>
        </w:rPr>
        <w:t xml:space="preserve"> (Basic) invoice.</w:t>
      </w:r>
    </w:p>
    <w:p w:rsidR="00CA6492" w:rsidRDefault="00CA6492" w:rsidP="00CA6492">
      <w:pPr>
        <w:rPr>
          <w:noProof/>
          <w:sz w:val="22"/>
          <w:szCs w:val="22"/>
          <w:lang w:val="en-US"/>
        </w:rPr>
      </w:pPr>
      <w:r w:rsidRPr="000A7E98">
        <w:rPr>
          <w:noProof/>
          <w:sz w:val="22"/>
          <w:szCs w:val="22"/>
          <w:lang w:val="en-US"/>
        </w:rPr>
        <w:t xml:space="preserve">-If </w:t>
      </w:r>
      <w:r w:rsidRPr="000A7E98">
        <w:rPr>
          <w:b/>
          <w:bCs/>
          <w:noProof/>
          <w:sz w:val="22"/>
          <w:szCs w:val="22"/>
          <w:lang w:val="en-US"/>
        </w:rPr>
        <w:t>payer country</w:t>
      </w:r>
      <w:r w:rsidRPr="000A7E98">
        <w:rPr>
          <w:noProof/>
          <w:sz w:val="22"/>
          <w:szCs w:val="22"/>
          <w:lang w:val="en-US"/>
        </w:rPr>
        <w:t xml:space="preserve"> is </w:t>
      </w:r>
      <w:r w:rsidRPr="000A7E98">
        <w:rPr>
          <w:b/>
          <w:bCs/>
          <w:noProof/>
          <w:sz w:val="22"/>
          <w:szCs w:val="22"/>
          <w:lang w:val="en-US"/>
        </w:rPr>
        <w:t>not Turkey</w:t>
      </w:r>
      <w:r w:rsidRPr="000A7E98">
        <w:rPr>
          <w:noProof/>
          <w:sz w:val="22"/>
          <w:szCs w:val="22"/>
          <w:lang w:val="en-US"/>
        </w:rPr>
        <w:t xml:space="preserve"> </w:t>
      </w:r>
      <w:r w:rsidRPr="000A7E98">
        <w:rPr>
          <w:noProof/>
          <w:sz w:val="22"/>
          <w:szCs w:val="22"/>
          <w:lang w:val="en-US"/>
        </w:rPr>
        <w:sym w:font="Wingdings" w:char="F0E0"/>
      </w:r>
      <w:r w:rsidRPr="000A7E98">
        <w:rPr>
          <w:noProof/>
          <w:sz w:val="22"/>
          <w:szCs w:val="22"/>
          <w:lang w:val="en-US"/>
        </w:rPr>
        <w:t xml:space="preserve"> invoice should issued as an </w:t>
      </w:r>
      <w:r w:rsidRPr="000A7E98">
        <w:rPr>
          <w:b/>
          <w:bCs/>
          <w:noProof/>
          <w:sz w:val="22"/>
          <w:szCs w:val="22"/>
          <w:lang w:val="en-US"/>
        </w:rPr>
        <w:t>e-archive</w:t>
      </w:r>
      <w:r w:rsidRPr="000A7E98">
        <w:rPr>
          <w:noProof/>
          <w:sz w:val="22"/>
          <w:szCs w:val="22"/>
          <w:lang w:val="en-US"/>
        </w:rPr>
        <w:t xml:space="preserve"> scenario and document type will be </w:t>
      </w:r>
      <w:r w:rsidRPr="000A7E98">
        <w:rPr>
          <w:b/>
          <w:bCs/>
          <w:noProof/>
          <w:sz w:val="22"/>
          <w:szCs w:val="22"/>
          <w:lang w:val="en-US"/>
        </w:rPr>
        <w:t xml:space="preserve">ISTISNA </w:t>
      </w:r>
      <w:r w:rsidRPr="000A7E98">
        <w:rPr>
          <w:noProof/>
          <w:sz w:val="22"/>
          <w:szCs w:val="22"/>
          <w:lang w:val="en-US"/>
        </w:rPr>
        <w:t>automatically.</w:t>
      </w:r>
    </w:p>
    <w:p w:rsidR="00362B35" w:rsidRDefault="00362B35" w:rsidP="00362B35">
      <w:pPr>
        <w:rPr>
          <w:lang w:val="en-US"/>
        </w:rPr>
      </w:pPr>
    </w:p>
    <w:p w:rsidR="00362B35" w:rsidRPr="00362B35" w:rsidRDefault="00362B35" w:rsidP="00362B35">
      <w:pPr>
        <w:pStyle w:val="ListeParagraf"/>
        <w:numPr>
          <w:ilvl w:val="0"/>
          <w:numId w:val="32"/>
        </w:numPr>
        <w:rPr>
          <w:lang w:val="en-US"/>
        </w:rPr>
      </w:pPr>
      <w:r w:rsidRPr="00362B35">
        <w:rPr>
          <w:lang w:val="en-US"/>
        </w:rPr>
        <w:t>Batch No (</w:t>
      </w:r>
      <w:r w:rsidR="00946B19">
        <w:rPr>
          <w:lang w:val="en-US"/>
        </w:rPr>
        <w:t>VBRP</w:t>
      </w:r>
      <w:r w:rsidRPr="00362B35">
        <w:rPr>
          <w:lang w:val="en-US"/>
        </w:rPr>
        <w:t xml:space="preserve">-CHARG) will be displayed </w:t>
      </w:r>
      <w:r w:rsidR="007759D0">
        <w:rPr>
          <w:lang w:val="en-US"/>
        </w:rPr>
        <w:t xml:space="preserve">per </w:t>
      </w:r>
      <w:r w:rsidR="005A49DC">
        <w:rPr>
          <w:lang w:val="en-US"/>
        </w:rPr>
        <w:t>line</w:t>
      </w:r>
      <w:r w:rsidR="007759D0">
        <w:rPr>
          <w:lang w:val="en-US"/>
        </w:rPr>
        <w:t xml:space="preserve"> </w:t>
      </w:r>
      <w:r w:rsidRPr="00362B35">
        <w:rPr>
          <w:lang w:val="en-US"/>
        </w:rPr>
        <w:t>in a separate column on e-</w:t>
      </w:r>
      <w:r w:rsidR="007759D0">
        <w:rPr>
          <w:lang w:val="en-US"/>
        </w:rPr>
        <w:t>invoice</w:t>
      </w:r>
      <w:r w:rsidRPr="00362B35">
        <w:rPr>
          <w:lang w:val="en-US"/>
        </w:rPr>
        <w:t xml:space="preserve">. </w:t>
      </w:r>
    </w:p>
    <w:p w:rsidR="00362B35" w:rsidRDefault="00362B35" w:rsidP="00362B35">
      <w:pPr>
        <w:rPr>
          <w:lang w:val="en-US"/>
        </w:rPr>
      </w:pPr>
    </w:p>
    <w:p w:rsidR="00362B35" w:rsidRDefault="00362B35" w:rsidP="00C86DC6">
      <w:pPr>
        <w:pStyle w:val="ListeParagraf"/>
        <w:numPr>
          <w:ilvl w:val="0"/>
          <w:numId w:val="32"/>
        </w:numPr>
        <w:rPr>
          <w:lang w:val="en-US"/>
        </w:rPr>
      </w:pPr>
      <w:r w:rsidRPr="00C86DC6">
        <w:rPr>
          <w:lang w:val="en-US"/>
        </w:rPr>
        <w:t>Serial Number will be displayed</w:t>
      </w:r>
      <w:r w:rsidR="00C86DC6">
        <w:rPr>
          <w:lang w:val="en-US"/>
        </w:rPr>
        <w:t xml:space="preserve"> per line</w:t>
      </w:r>
      <w:r w:rsidRPr="00C86DC6">
        <w:rPr>
          <w:lang w:val="en-US"/>
        </w:rPr>
        <w:t xml:space="preserve"> in a separate column on </w:t>
      </w:r>
      <w:r w:rsidR="003D33F3">
        <w:rPr>
          <w:lang w:val="en-US"/>
        </w:rPr>
        <w:t>e-invoice</w:t>
      </w:r>
      <w:r w:rsidRPr="00C86DC6">
        <w:rPr>
          <w:lang w:val="en-US"/>
        </w:rPr>
        <w:t>.</w:t>
      </w:r>
    </w:p>
    <w:p w:rsidR="00C86DC6" w:rsidRPr="00C86DC6" w:rsidRDefault="00C86DC6" w:rsidP="00C86DC6">
      <w:pPr>
        <w:pStyle w:val="ListeParagraf"/>
        <w:rPr>
          <w:lang w:val="en-US"/>
        </w:rPr>
      </w:pPr>
    </w:p>
    <w:p w:rsidR="00C86DC6" w:rsidRPr="00C86DC6" w:rsidRDefault="00C86DC6" w:rsidP="00C86DC6">
      <w:pPr>
        <w:rPr>
          <w:lang w:val="en-US"/>
        </w:rPr>
      </w:pPr>
      <w:r>
        <w:rPr>
          <w:lang w:val="en-US"/>
        </w:rPr>
        <w:t>Firstly</w:t>
      </w:r>
      <w:r w:rsidR="009C7C5C">
        <w:rPr>
          <w:lang w:val="en-US"/>
        </w:rPr>
        <w:t>,</w:t>
      </w:r>
      <w:r>
        <w:rPr>
          <w:lang w:val="en-US"/>
        </w:rPr>
        <w:t xml:space="preserve"> find related outbound deliveries (VBRP-VGBEL) and items (VBRP-VGPOS)</w:t>
      </w:r>
      <w:r w:rsidR="009C7C5C">
        <w:rPr>
          <w:lang w:val="en-US"/>
        </w:rPr>
        <w:t>.</w:t>
      </w:r>
    </w:p>
    <w:p w:rsidR="00362B35" w:rsidRDefault="00362B35" w:rsidP="00362B35">
      <w:pPr>
        <w:rPr>
          <w:lang w:val="en-US"/>
        </w:rPr>
      </w:pPr>
      <w:r>
        <w:rPr>
          <w:lang w:val="en-US"/>
        </w:rPr>
        <w:t xml:space="preserve">Take </w:t>
      </w:r>
      <w:r w:rsidRPr="0084593E">
        <w:rPr>
          <w:b/>
          <w:bCs/>
          <w:lang w:val="en-US"/>
        </w:rPr>
        <w:t>SER01-OBKNR</w:t>
      </w:r>
      <w:r>
        <w:rPr>
          <w:lang w:val="en-US"/>
        </w:rPr>
        <w:t xml:space="preserve"> where </w:t>
      </w:r>
      <w:r w:rsidR="009C7C5C">
        <w:rPr>
          <w:lang w:val="en-US"/>
        </w:rPr>
        <w:t>VBRP-VGBEL</w:t>
      </w:r>
      <w:r>
        <w:rPr>
          <w:lang w:val="en-US"/>
        </w:rPr>
        <w:t xml:space="preserve">=SER01-LIEF_NR and </w:t>
      </w:r>
      <w:r w:rsidR="009C7C5C">
        <w:rPr>
          <w:lang w:val="en-US"/>
        </w:rPr>
        <w:t>VBRP-VGPOS</w:t>
      </w:r>
      <w:r>
        <w:rPr>
          <w:lang w:val="en-US"/>
        </w:rPr>
        <w:t>=SER01-POSNR.</w:t>
      </w:r>
    </w:p>
    <w:p w:rsidR="00362B35" w:rsidRDefault="00362B35" w:rsidP="00362B35">
      <w:pPr>
        <w:rPr>
          <w:lang w:val="en-US"/>
        </w:rPr>
      </w:pPr>
      <w:r>
        <w:rPr>
          <w:lang w:val="en-US"/>
        </w:rPr>
        <w:t xml:space="preserve">Go to table OBJK by giving </w:t>
      </w:r>
      <w:r w:rsidRPr="0084593E">
        <w:rPr>
          <w:b/>
          <w:bCs/>
          <w:lang w:val="en-US"/>
        </w:rPr>
        <w:t>SER01-OBKNR</w:t>
      </w:r>
      <w:r w:rsidRPr="0084593E">
        <w:rPr>
          <w:lang w:val="en-US"/>
        </w:rPr>
        <w:t>=OBJK-OBKNR</w:t>
      </w:r>
      <w:r>
        <w:rPr>
          <w:lang w:val="en-US"/>
        </w:rPr>
        <w:t xml:space="preserve">. </w:t>
      </w:r>
    </w:p>
    <w:p w:rsidR="00362B35" w:rsidRDefault="00362B35" w:rsidP="00362B35">
      <w:pPr>
        <w:rPr>
          <w:lang w:val="en-US"/>
        </w:rPr>
      </w:pPr>
      <w:r>
        <w:rPr>
          <w:lang w:val="en-US"/>
        </w:rPr>
        <w:t xml:space="preserve">OBJK-SERNR will be displayed per </w:t>
      </w:r>
      <w:r w:rsidR="009C7C5C">
        <w:rPr>
          <w:lang w:val="en-US"/>
        </w:rPr>
        <w:t>line</w:t>
      </w:r>
      <w:r>
        <w:rPr>
          <w:lang w:val="en-US"/>
        </w:rPr>
        <w:t xml:space="preserve"> on e-</w:t>
      </w:r>
      <w:r w:rsidR="009C7C5C">
        <w:rPr>
          <w:lang w:val="en-US"/>
        </w:rPr>
        <w:t>invoice</w:t>
      </w:r>
      <w:r>
        <w:rPr>
          <w:lang w:val="en-US"/>
        </w:rPr>
        <w:t xml:space="preserve"> as a Serial Number by separated by comma.</w:t>
      </w:r>
    </w:p>
    <w:p w:rsidR="00362B35" w:rsidRPr="003D3421" w:rsidRDefault="00362B35" w:rsidP="00362B35">
      <w:pPr>
        <w:rPr>
          <w:i/>
          <w:iCs/>
          <w:lang w:val="en-US"/>
        </w:rPr>
      </w:pPr>
      <w:r w:rsidRPr="003D3421">
        <w:rPr>
          <w:i/>
          <w:iCs/>
          <w:lang w:val="en-US"/>
        </w:rPr>
        <w:t>(It is possible to have more Serial Numbers in one document</w:t>
      </w:r>
      <w:r w:rsidRPr="00D964A9">
        <w:t xml:space="preserve"> </w:t>
      </w:r>
      <w:r w:rsidRPr="00D964A9">
        <w:rPr>
          <w:i/>
          <w:iCs/>
          <w:lang w:val="en-US"/>
        </w:rPr>
        <w:t>(like 10 or more for 1 item)</w:t>
      </w:r>
      <w:r w:rsidRPr="003D3421">
        <w:rPr>
          <w:i/>
          <w:iCs/>
          <w:lang w:val="en-US"/>
        </w:rPr>
        <w:t>)</w:t>
      </w:r>
    </w:p>
    <w:p w:rsidR="003E6011" w:rsidRDefault="003E6011" w:rsidP="00CA6492">
      <w:pPr>
        <w:rPr>
          <w:noProof/>
          <w:sz w:val="22"/>
          <w:szCs w:val="22"/>
          <w:lang w:val="en-US"/>
        </w:rPr>
      </w:pPr>
    </w:p>
    <w:p w:rsidR="00185959" w:rsidRDefault="00185959" w:rsidP="00CA6492">
      <w:pPr>
        <w:rPr>
          <w:noProof/>
          <w:sz w:val="22"/>
          <w:szCs w:val="22"/>
          <w:lang w:val="en-US"/>
        </w:rPr>
      </w:pPr>
    </w:p>
    <w:p w:rsidR="00185959" w:rsidRPr="000A7E98" w:rsidRDefault="00185959" w:rsidP="00CA6492">
      <w:pPr>
        <w:rPr>
          <w:noProof/>
          <w:sz w:val="22"/>
          <w:szCs w:val="22"/>
          <w:lang w:val="en-US"/>
        </w:rPr>
      </w:pPr>
    </w:p>
    <w:p w:rsidR="002265EA" w:rsidRDefault="002265EA" w:rsidP="002265EA">
      <w:pPr>
        <w:pStyle w:val="Balk2"/>
        <w:keepLines w:val="0"/>
        <w:numPr>
          <w:ilvl w:val="1"/>
          <w:numId w:val="5"/>
        </w:numPr>
        <w:spacing w:before="240" w:after="60" w:line="276" w:lineRule="auto"/>
        <w:jc w:val="both"/>
        <w:rPr>
          <w:color w:val="5B9BD5"/>
          <w:sz w:val="32"/>
          <w:szCs w:val="32"/>
        </w:rPr>
      </w:pPr>
      <w:bookmarkStart w:id="84" w:name="_Toc33451896"/>
      <w:bookmarkStart w:id="85" w:name="_Toc51931076"/>
      <w:r>
        <w:rPr>
          <w:color w:val="5B9BD5"/>
          <w:sz w:val="32"/>
          <w:szCs w:val="32"/>
        </w:rPr>
        <w:t xml:space="preserve">MM </w:t>
      </w:r>
      <w:bookmarkEnd w:id="84"/>
      <w:proofErr w:type="spellStart"/>
      <w:r>
        <w:rPr>
          <w:color w:val="5B9BD5"/>
          <w:sz w:val="32"/>
          <w:szCs w:val="32"/>
        </w:rPr>
        <w:t>Additional</w:t>
      </w:r>
      <w:proofErr w:type="spellEnd"/>
      <w:r>
        <w:rPr>
          <w:color w:val="5B9BD5"/>
          <w:sz w:val="32"/>
          <w:szCs w:val="32"/>
        </w:rPr>
        <w:t xml:space="preserve"> Development</w:t>
      </w:r>
      <w:bookmarkEnd w:id="85"/>
    </w:p>
    <w:p w:rsidR="002265EA" w:rsidRPr="004B5CAF" w:rsidRDefault="002265EA" w:rsidP="002265EA">
      <w:pPr>
        <w:pStyle w:val="Balk2"/>
        <w:keepLines w:val="0"/>
        <w:numPr>
          <w:ilvl w:val="1"/>
          <w:numId w:val="5"/>
        </w:numPr>
        <w:spacing w:before="240" w:after="60" w:line="276" w:lineRule="auto"/>
        <w:jc w:val="both"/>
        <w:rPr>
          <w:color w:val="5B9BD5"/>
          <w:sz w:val="32"/>
          <w:szCs w:val="32"/>
        </w:rPr>
      </w:pPr>
      <w:bookmarkStart w:id="86" w:name="_Toc33451897"/>
      <w:bookmarkStart w:id="87" w:name="_Toc51931077"/>
      <w:r>
        <w:rPr>
          <w:color w:val="5B9BD5"/>
          <w:sz w:val="32"/>
          <w:szCs w:val="32"/>
        </w:rPr>
        <w:t xml:space="preserve">FI </w:t>
      </w:r>
      <w:bookmarkEnd w:id="86"/>
      <w:proofErr w:type="spellStart"/>
      <w:r>
        <w:rPr>
          <w:color w:val="5B9BD5"/>
          <w:sz w:val="32"/>
          <w:szCs w:val="32"/>
        </w:rPr>
        <w:t>Additional</w:t>
      </w:r>
      <w:proofErr w:type="spellEnd"/>
      <w:r>
        <w:rPr>
          <w:color w:val="5B9BD5"/>
          <w:sz w:val="32"/>
          <w:szCs w:val="32"/>
        </w:rPr>
        <w:t xml:space="preserve"> Development</w:t>
      </w:r>
      <w:bookmarkEnd w:id="87"/>
    </w:p>
    <w:p w:rsidR="002265EA" w:rsidRPr="007A15C6" w:rsidRDefault="002265EA" w:rsidP="00784DF3">
      <w:pPr>
        <w:rPr>
          <w:rFonts w:cs="Arial"/>
          <w:color w:val="000000"/>
          <w:sz w:val="22"/>
          <w:szCs w:val="20"/>
          <w:lang w:val="en-US"/>
        </w:rPr>
      </w:pPr>
    </w:p>
    <w:p w:rsidR="002B1915" w:rsidRDefault="00A46B91" w:rsidP="002B1915">
      <w:pPr>
        <w:pStyle w:val="Balk1"/>
        <w:keepLines w:val="0"/>
        <w:numPr>
          <w:ilvl w:val="0"/>
          <w:numId w:val="5"/>
        </w:numPr>
        <w:spacing w:after="60" w:line="276" w:lineRule="auto"/>
        <w:jc w:val="both"/>
        <w:rPr>
          <w:color w:val="5B9BD5"/>
          <w:lang w:val="en-US"/>
        </w:rPr>
      </w:pPr>
      <w:bookmarkStart w:id="88" w:name="_Toc51931078"/>
      <w:r w:rsidRPr="007A15C6">
        <w:rPr>
          <w:color w:val="5B9BD5"/>
          <w:lang w:val="en-US"/>
        </w:rPr>
        <w:lastRenderedPageBreak/>
        <w:t>User-Exits</w:t>
      </w:r>
      <w:bookmarkEnd w:id="88"/>
    </w:p>
    <w:p w:rsidR="002265EA" w:rsidRPr="002265EA" w:rsidRDefault="002265EA" w:rsidP="002265EA">
      <w:pPr>
        <w:rPr>
          <w:lang w:val="en-US"/>
        </w:rPr>
      </w:pPr>
    </w:p>
    <w:tbl>
      <w:tblPr>
        <w:tblStyle w:val="ad"/>
        <w:tblW w:w="9985" w:type="dxa"/>
        <w:tblLayout w:type="fixed"/>
        <w:tblLook w:val="0400" w:firstRow="0" w:lastRow="0" w:firstColumn="0" w:lastColumn="0" w:noHBand="0" w:noVBand="1"/>
      </w:tblPr>
      <w:tblGrid>
        <w:gridCol w:w="2065"/>
        <w:gridCol w:w="7920"/>
      </w:tblGrid>
      <w:tr w:rsidR="00D52A5A" w:rsidRPr="007A15C6" w:rsidTr="00D52A5A">
        <w:trPr>
          <w:trHeight w:val="300"/>
        </w:trPr>
        <w:tc>
          <w:tcPr>
            <w:tcW w:w="2065" w:type="dxa"/>
            <w:tcBorders>
              <w:top w:val="single" w:sz="4" w:space="0" w:color="000000"/>
              <w:left w:val="single" w:sz="4" w:space="0" w:color="000000"/>
              <w:bottom w:val="single" w:sz="4" w:space="0" w:color="000000"/>
              <w:right w:val="single" w:sz="4" w:space="0" w:color="000000"/>
            </w:tcBorders>
            <w:shd w:val="clear" w:color="auto" w:fill="5B9BD5"/>
            <w:vAlign w:val="bottom"/>
          </w:tcPr>
          <w:p w:rsidR="00D52A5A" w:rsidRPr="007A15C6" w:rsidRDefault="00D52A5A" w:rsidP="00D52A5A">
            <w:pPr>
              <w:spacing w:after="0" w:line="240" w:lineRule="auto"/>
              <w:rPr>
                <w:rFonts w:ascii="Calibri" w:eastAsia="Calibri" w:hAnsi="Calibri" w:cs="Calibri"/>
                <w:b/>
                <w:color w:val="FFFFFF"/>
                <w:sz w:val="16"/>
                <w:szCs w:val="16"/>
                <w:lang w:val="en-US"/>
              </w:rPr>
            </w:pPr>
            <w:r w:rsidRPr="007A15C6">
              <w:rPr>
                <w:rFonts w:ascii="Calibri" w:eastAsia="Calibri" w:hAnsi="Calibri" w:cs="Calibri"/>
                <w:b/>
                <w:color w:val="FFFFFF"/>
                <w:sz w:val="16"/>
                <w:szCs w:val="16"/>
                <w:lang w:val="en-US"/>
              </w:rPr>
              <w:t>Class Name</w:t>
            </w:r>
          </w:p>
        </w:tc>
        <w:tc>
          <w:tcPr>
            <w:tcW w:w="7920" w:type="dxa"/>
            <w:tcBorders>
              <w:top w:val="single" w:sz="4" w:space="0" w:color="000000"/>
              <w:left w:val="single" w:sz="4" w:space="0" w:color="000000"/>
              <w:bottom w:val="single" w:sz="4" w:space="0" w:color="000000"/>
              <w:right w:val="single" w:sz="4" w:space="0" w:color="000000"/>
            </w:tcBorders>
            <w:shd w:val="clear" w:color="auto" w:fill="5B9BD5"/>
            <w:vAlign w:val="bottom"/>
          </w:tcPr>
          <w:p w:rsidR="00D52A5A" w:rsidRPr="007A15C6" w:rsidRDefault="00D52A5A" w:rsidP="00D52A5A">
            <w:pPr>
              <w:spacing w:after="0" w:line="240" w:lineRule="auto"/>
              <w:rPr>
                <w:rFonts w:ascii="Calibri" w:eastAsia="Calibri" w:hAnsi="Calibri" w:cs="Calibri"/>
                <w:b/>
                <w:color w:val="FFFFFF"/>
                <w:sz w:val="16"/>
                <w:szCs w:val="16"/>
                <w:lang w:val="en-US"/>
              </w:rPr>
            </w:pPr>
            <w:r w:rsidRPr="007A15C6">
              <w:rPr>
                <w:rFonts w:ascii="Calibri" w:eastAsia="Calibri" w:hAnsi="Calibri" w:cs="Calibri"/>
                <w:b/>
                <w:color w:val="FFFFFF"/>
                <w:sz w:val="16"/>
                <w:szCs w:val="16"/>
                <w:lang w:val="en-US"/>
              </w:rPr>
              <w:t>Method Name</w:t>
            </w:r>
          </w:p>
        </w:tc>
      </w:tr>
      <w:tr w:rsidR="00D52A5A" w:rsidRPr="007A15C6" w:rsidTr="00D52A5A">
        <w:trPr>
          <w:trHeight w:val="265"/>
        </w:trPr>
        <w:tc>
          <w:tcPr>
            <w:tcW w:w="2065"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D52A5A" w:rsidRPr="007A15C6" w:rsidRDefault="00D52A5A" w:rsidP="00D52A5A">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ZFORIBA_INVOICE_EXIT</w:t>
            </w:r>
          </w:p>
        </w:tc>
        <w:tc>
          <w:tcPr>
            <w:tcW w:w="7920"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D52A5A" w:rsidRPr="007A15C6" w:rsidRDefault="00D52A5A" w:rsidP="00D52A5A">
            <w:pPr>
              <w:spacing w:after="0" w:line="240" w:lineRule="auto"/>
              <w:rPr>
                <w:rFonts w:ascii="Calibri" w:eastAsia="Calibri" w:hAnsi="Calibri" w:cs="Calibri"/>
                <w:color w:val="000000" w:themeColor="text1"/>
                <w:sz w:val="16"/>
                <w:szCs w:val="16"/>
                <w:lang w:val="en-US"/>
              </w:rPr>
            </w:pPr>
            <w:r w:rsidRPr="007A15C6">
              <w:rPr>
                <w:rFonts w:ascii="Calibri" w:eastAsia="Calibri" w:hAnsi="Calibri" w:cs="Calibri"/>
                <w:color w:val="000000" w:themeColor="text1"/>
                <w:sz w:val="16"/>
                <w:szCs w:val="16"/>
                <w:lang w:val="en-US"/>
              </w:rPr>
              <w:t>/FORIBA/SD0_IF_EXIT~SD_AT_LAST</w:t>
            </w:r>
          </w:p>
        </w:tc>
      </w:tr>
    </w:tbl>
    <w:p w:rsidR="00D52A5A" w:rsidRPr="007A15C6" w:rsidRDefault="00D52A5A" w:rsidP="00FB42B1">
      <w:pPr>
        <w:rPr>
          <w:lang w:val="en-US"/>
        </w:rPr>
      </w:pPr>
    </w:p>
    <w:p w:rsidR="009F13B4" w:rsidRPr="007A15C6" w:rsidRDefault="009F13B4" w:rsidP="009F13B4">
      <w:pPr>
        <w:pStyle w:val="ListeParagraf"/>
        <w:numPr>
          <w:ilvl w:val="0"/>
          <w:numId w:val="25"/>
        </w:numPr>
        <w:rPr>
          <w:lang w:val="en-US"/>
        </w:rPr>
      </w:pPr>
    </w:p>
    <w:tbl>
      <w:tblPr>
        <w:tblStyle w:val="ad"/>
        <w:tblW w:w="9985" w:type="dxa"/>
        <w:tblLayout w:type="fixed"/>
        <w:tblLook w:val="0400" w:firstRow="0" w:lastRow="0" w:firstColumn="0" w:lastColumn="0" w:noHBand="0" w:noVBand="1"/>
      </w:tblPr>
      <w:tblGrid>
        <w:gridCol w:w="2065"/>
        <w:gridCol w:w="7920"/>
      </w:tblGrid>
      <w:tr w:rsidR="00D52A5A" w:rsidRPr="007A15C6" w:rsidTr="00D52A5A">
        <w:trPr>
          <w:trHeight w:val="300"/>
        </w:trPr>
        <w:tc>
          <w:tcPr>
            <w:tcW w:w="2065" w:type="dxa"/>
            <w:tcBorders>
              <w:top w:val="single" w:sz="4" w:space="0" w:color="000000"/>
              <w:left w:val="single" w:sz="4" w:space="0" w:color="000000"/>
              <w:bottom w:val="single" w:sz="4" w:space="0" w:color="000000"/>
              <w:right w:val="single" w:sz="4" w:space="0" w:color="000000"/>
            </w:tcBorders>
            <w:shd w:val="clear" w:color="auto" w:fill="5B9BD5"/>
            <w:vAlign w:val="bottom"/>
          </w:tcPr>
          <w:p w:rsidR="00D52A5A" w:rsidRPr="007A15C6" w:rsidRDefault="00D52A5A" w:rsidP="00D52A5A">
            <w:pPr>
              <w:spacing w:after="0" w:line="240" w:lineRule="auto"/>
              <w:rPr>
                <w:rFonts w:ascii="Calibri" w:eastAsia="Calibri" w:hAnsi="Calibri" w:cs="Calibri"/>
                <w:b/>
                <w:color w:val="FFFFFF"/>
                <w:sz w:val="16"/>
                <w:szCs w:val="16"/>
                <w:lang w:val="en-US"/>
              </w:rPr>
            </w:pPr>
            <w:r w:rsidRPr="007A15C6">
              <w:rPr>
                <w:rFonts w:ascii="Calibri" w:eastAsia="Calibri" w:hAnsi="Calibri" w:cs="Calibri"/>
                <w:b/>
                <w:color w:val="FFFFFF"/>
                <w:sz w:val="16"/>
                <w:szCs w:val="16"/>
                <w:lang w:val="en-US"/>
              </w:rPr>
              <w:t>Class Name</w:t>
            </w:r>
          </w:p>
        </w:tc>
        <w:tc>
          <w:tcPr>
            <w:tcW w:w="7920" w:type="dxa"/>
            <w:tcBorders>
              <w:top w:val="single" w:sz="4" w:space="0" w:color="000000"/>
              <w:left w:val="single" w:sz="4" w:space="0" w:color="000000"/>
              <w:bottom w:val="single" w:sz="4" w:space="0" w:color="000000"/>
              <w:right w:val="single" w:sz="4" w:space="0" w:color="000000"/>
            </w:tcBorders>
            <w:shd w:val="clear" w:color="auto" w:fill="5B9BD5"/>
            <w:vAlign w:val="bottom"/>
          </w:tcPr>
          <w:p w:rsidR="00D52A5A" w:rsidRPr="007A15C6" w:rsidRDefault="00D52A5A" w:rsidP="00D52A5A">
            <w:pPr>
              <w:spacing w:after="0" w:line="240" w:lineRule="auto"/>
              <w:rPr>
                <w:rFonts w:ascii="Calibri" w:eastAsia="Calibri" w:hAnsi="Calibri" w:cs="Calibri"/>
                <w:b/>
                <w:color w:val="FFFFFF"/>
                <w:sz w:val="16"/>
                <w:szCs w:val="16"/>
                <w:lang w:val="en-US"/>
              </w:rPr>
            </w:pPr>
            <w:r w:rsidRPr="007A15C6">
              <w:rPr>
                <w:rFonts w:ascii="Calibri" w:eastAsia="Calibri" w:hAnsi="Calibri" w:cs="Calibri"/>
                <w:b/>
                <w:color w:val="FFFFFF"/>
                <w:sz w:val="16"/>
                <w:szCs w:val="16"/>
                <w:lang w:val="en-US"/>
              </w:rPr>
              <w:t>Method Name</w:t>
            </w:r>
          </w:p>
        </w:tc>
      </w:tr>
      <w:tr w:rsidR="00D52A5A" w:rsidRPr="007A15C6" w:rsidTr="00D52A5A">
        <w:trPr>
          <w:trHeight w:val="265"/>
        </w:trPr>
        <w:tc>
          <w:tcPr>
            <w:tcW w:w="2065"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D52A5A" w:rsidRPr="007A15C6" w:rsidRDefault="00D52A5A" w:rsidP="00D52A5A">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ZFORIBA_INVOICE_EXIT</w:t>
            </w:r>
          </w:p>
        </w:tc>
        <w:tc>
          <w:tcPr>
            <w:tcW w:w="7920"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D52A5A" w:rsidRPr="007A15C6" w:rsidRDefault="00D52A5A" w:rsidP="00D52A5A">
            <w:pPr>
              <w:spacing w:after="0" w:line="240" w:lineRule="auto"/>
              <w:rPr>
                <w:rFonts w:ascii="Calibri" w:eastAsia="Calibri" w:hAnsi="Calibri" w:cs="Calibri"/>
                <w:color w:val="000000" w:themeColor="text1"/>
                <w:sz w:val="16"/>
                <w:szCs w:val="16"/>
                <w:lang w:val="en-US"/>
              </w:rPr>
            </w:pPr>
            <w:r w:rsidRPr="007A15C6">
              <w:rPr>
                <w:rFonts w:ascii="Calibri" w:eastAsia="Calibri" w:hAnsi="Calibri" w:cs="Calibri"/>
                <w:color w:val="000000" w:themeColor="text1"/>
                <w:sz w:val="16"/>
                <w:szCs w:val="16"/>
                <w:lang w:val="en-US"/>
              </w:rPr>
              <w:t>/FORIBA/SD0_IF_EXIT~CHANGE_SD_ITEM</w:t>
            </w:r>
          </w:p>
        </w:tc>
      </w:tr>
    </w:tbl>
    <w:p w:rsidR="00A90C95" w:rsidRPr="007A15C6" w:rsidRDefault="00A90C95" w:rsidP="00A90C95">
      <w:pPr>
        <w:pStyle w:val="ListeParagraf"/>
        <w:rPr>
          <w:lang w:val="en-US"/>
        </w:rPr>
      </w:pPr>
    </w:p>
    <w:p w:rsidR="00D52A5A" w:rsidRPr="007A15C6" w:rsidRDefault="00D52A5A" w:rsidP="00E06D87">
      <w:pPr>
        <w:pStyle w:val="ListeParagraf"/>
        <w:numPr>
          <w:ilvl w:val="0"/>
          <w:numId w:val="23"/>
        </w:numPr>
        <w:rPr>
          <w:lang w:val="en-US"/>
        </w:rPr>
      </w:pPr>
    </w:p>
    <w:tbl>
      <w:tblPr>
        <w:tblStyle w:val="ad"/>
        <w:tblW w:w="9985" w:type="dxa"/>
        <w:tblLayout w:type="fixed"/>
        <w:tblLook w:val="0400" w:firstRow="0" w:lastRow="0" w:firstColumn="0" w:lastColumn="0" w:noHBand="0" w:noVBand="1"/>
      </w:tblPr>
      <w:tblGrid>
        <w:gridCol w:w="2065"/>
        <w:gridCol w:w="7920"/>
      </w:tblGrid>
      <w:tr w:rsidR="00D52A5A" w:rsidRPr="007A15C6" w:rsidTr="00D52A5A">
        <w:trPr>
          <w:trHeight w:val="300"/>
        </w:trPr>
        <w:tc>
          <w:tcPr>
            <w:tcW w:w="2065" w:type="dxa"/>
            <w:tcBorders>
              <w:top w:val="single" w:sz="4" w:space="0" w:color="000000"/>
              <w:left w:val="single" w:sz="4" w:space="0" w:color="000000"/>
              <w:bottom w:val="single" w:sz="4" w:space="0" w:color="000000"/>
              <w:right w:val="single" w:sz="4" w:space="0" w:color="000000"/>
            </w:tcBorders>
            <w:shd w:val="clear" w:color="auto" w:fill="5B9BD5"/>
            <w:vAlign w:val="bottom"/>
          </w:tcPr>
          <w:p w:rsidR="00D52A5A" w:rsidRPr="007A15C6" w:rsidRDefault="00D52A5A" w:rsidP="00D52A5A">
            <w:pPr>
              <w:spacing w:after="0" w:line="240" w:lineRule="auto"/>
              <w:rPr>
                <w:rFonts w:ascii="Calibri" w:eastAsia="Calibri" w:hAnsi="Calibri" w:cs="Calibri"/>
                <w:b/>
                <w:color w:val="FFFFFF"/>
                <w:sz w:val="16"/>
                <w:szCs w:val="16"/>
                <w:lang w:val="en-US"/>
              </w:rPr>
            </w:pPr>
            <w:r w:rsidRPr="007A15C6">
              <w:rPr>
                <w:rFonts w:ascii="Calibri" w:eastAsia="Calibri" w:hAnsi="Calibri" w:cs="Calibri"/>
                <w:b/>
                <w:color w:val="FFFFFF"/>
                <w:sz w:val="16"/>
                <w:szCs w:val="16"/>
                <w:lang w:val="en-US"/>
              </w:rPr>
              <w:t>Class Name</w:t>
            </w:r>
          </w:p>
        </w:tc>
        <w:tc>
          <w:tcPr>
            <w:tcW w:w="7920" w:type="dxa"/>
            <w:tcBorders>
              <w:top w:val="single" w:sz="4" w:space="0" w:color="000000"/>
              <w:left w:val="single" w:sz="4" w:space="0" w:color="000000"/>
              <w:bottom w:val="single" w:sz="4" w:space="0" w:color="000000"/>
              <w:right w:val="single" w:sz="4" w:space="0" w:color="000000"/>
            </w:tcBorders>
            <w:shd w:val="clear" w:color="auto" w:fill="5B9BD5"/>
            <w:vAlign w:val="bottom"/>
          </w:tcPr>
          <w:p w:rsidR="00D52A5A" w:rsidRPr="007A15C6" w:rsidRDefault="00D52A5A" w:rsidP="00D52A5A">
            <w:pPr>
              <w:spacing w:after="0" w:line="240" w:lineRule="auto"/>
              <w:rPr>
                <w:rFonts w:ascii="Calibri" w:eastAsia="Calibri" w:hAnsi="Calibri" w:cs="Calibri"/>
                <w:b/>
                <w:color w:val="FFFFFF"/>
                <w:sz w:val="16"/>
                <w:szCs w:val="16"/>
                <w:lang w:val="en-US"/>
              </w:rPr>
            </w:pPr>
            <w:r w:rsidRPr="007A15C6">
              <w:rPr>
                <w:rFonts w:ascii="Calibri" w:eastAsia="Calibri" w:hAnsi="Calibri" w:cs="Calibri"/>
                <w:b/>
                <w:color w:val="FFFFFF"/>
                <w:sz w:val="16"/>
                <w:szCs w:val="16"/>
                <w:lang w:val="en-US"/>
              </w:rPr>
              <w:t>Method Name</w:t>
            </w:r>
          </w:p>
        </w:tc>
      </w:tr>
      <w:tr w:rsidR="00D52A5A" w:rsidRPr="007A15C6" w:rsidTr="00D52A5A">
        <w:trPr>
          <w:trHeight w:val="265"/>
        </w:trPr>
        <w:tc>
          <w:tcPr>
            <w:tcW w:w="2065"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D52A5A" w:rsidRPr="007A15C6" w:rsidRDefault="00D52A5A" w:rsidP="00D52A5A">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ZFORIBA_INVOICE_EXIT</w:t>
            </w:r>
          </w:p>
        </w:tc>
        <w:tc>
          <w:tcPr>
            <w:tcW w:w="7920"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D52A5A" w:rsidRPr="007A15C6" w:rsidRDefault="00D52A5A" w:rsidP="00D52A5A">
            <w:pPr>
              <w:spacing w:after="0" w:line="240" w:lineRule="auto"/>
              <w:rPr>
                <w:rFonts w:ascii="Calibri" w:eastAsia="Calibri" w:hAnsi="Calibri" w:cs="Calibri"/>
                <w:color w:val="000000" w:themeColor="text1"/>
                <w:sz w:val="16"/>
                <w:szCs w:val="16"/>
                <w:lang w:val="en-US"/>
              </w:rPr>
            </w:pPr>
            <w:r w:rsidRPr="007A15C6">
              <w:rPr>
                <w:rFonts w:ascii="Calibri" w:eastAsia="Calibri" w:hAnsi="Calibri" w:cs="Calibri"/>
                <w:color w:val="000000" w:themeColor="text1"/>
                <w:sz w:val="16"/>
                <w:szCs w:val="16"/>
                <w:lang w:val="en-US"/>
              </w:rPr>
              <w:t>/FORIBA/SD0_IF_EXIT~FI_AT_LAST</w:t>
            </w:r>
          </w:p>
        </w:tc>
      </w:tr>
    </w:tbl>
    <w:p w:rsidR="00D650D2" w:rsidRPr="007A15C6" w:rsidRDefault="00D650D2" w:rsidP="00D650D2">
      <w:pPr>
        <w:pStyle w:val="ListeParagraf"/>
        <w:rPr>
          <w:lang w:val="en-US"/>
        </w:rPr>
      </w:pPr>
    </w:p>
    <w:p w:rsidR="009F13B4" w:rsidRPr="007A15C6" w:rsidRDefault="009F13B4" w:rsidP="009F13B4">
      <w:pPr>
        <w:pStyle w:val="ListeParagraf"/>
        <w:numPr>
          <w:ilvl w:val="0"/>
          <w:numId w:val="23"/>
        </w:numPr>
        <w:rPr>
          <w:b/>
          <w:sz w:val="28"/>
          <w:lang w:val="en-US"/>
        </w:rPr>
      </w:pPr>
    </w:p>
    <w:p w:rsidR="00410DD1" w:rsidRPr="007A15C6" w:rsidRDefault="00410DD1" w:rsidP="009F13B4">
      <w:pPr>
        <w:rPr>
          <w:b/>
          <w:sz w:val="28"/>
          <w:lang w:val="en-US"/>
        </w:rPr>
      </w:pPr>
      <w:r w:rsidRPr="007A15C6">
        <w:rPr>
          <w:b/>
          <w:sz w:val="28"/>
          <w:lang w:val="en-US"/>
        </w:rPr>
        <w:t xml:space="preserve">Core + </w:t>
      </w:r>
      <w:r w:rsidR="00A46B91" w:rsidRPr="007A15C6">
        <w:rPr>
          <w:b/>
          <w:sz w:val="28"/>
          <w:lang w:val="en-US"/>
        </w:rPr>
        <w:t>Regulation Package User-Exits</w:t>
      </w:r>
      <w:r w:rsidRPr="007A15C6">
        <w:rPr>
          <w:b/>
          <w:sz w:val="28"/>
          <w:lang w:val="en-US"/>
        </w:rPr>
        <w:t xml:space="preserve"> </w:t>
      </w:r>
    </w:p>
    <w:tbl>
      <w:tblPr>
        <w:tblStyle w:val="ad"/>
        <w:tblW w:w="9985" w:type="dxa"/>
        <w:tblLayout w:type="fixed"/>
        <w:tblLook w:val="0400" w:firstRow="0" w:lastRow="0" w:firstColumn="0" w:lastColumn="0" w:noHBand="0" w:noVBand="1"/>
      </w:tblPr>
      <w:tblGrid>
        <w:gridCol w:w="3415"/>
        <w:gridCol w:w="6570"/>
      </w:tblGrid>
      <w:tr w:rsidR="00410DD1" w:rsidRPr="007A15C6" w:rsidTr="00410DD1">
        <w:trPr>
          <w:trHeight w:val="300"/>
        </w:trPr>
        <w:tc>
          <w:tcPr>
            <w:tcW w:w="3415" w:type="dxa"/>
            <w:tcBorders>
              <w:top w:val="single" w:sz="4" w:space="0" w:color="000000"/>
              <w:left w:val="single" w:sz="4" w:space="0" w:color="000000"/>
              <w:bottom w:val="single" w:sz="4" w:space="0" w:color="000000"/>
              <w:right w:val="single" w:sz="4" w:space="0" w:color="000000"/>
            </w:tcBorders>
            <w:shd w:val="clear" w:color="auto" w:fill="5B9BD5"/>
            <w:vAlign w:val="bottom"/>
          </w:tcPr>
          <w:p w:rsidR="00410DD1" w:rsidRPr="007A15C6" w:rsidRDefault="00410DD1" w:rsidP="00E06D87">
            <w:pPr>
              <w:spacing w:after="0" w:line="240" w:lineRule="auto"/>
              <w:rPr>
                <w:rFonts w:ascii="Calibri" w:eastAsia="Calibri" w:hAnsi="Calibri" w:cs="Calibri"/>
                <w:b/>
                <w:color w:val="FFFFFF"/>
                <w:sz w:val="16"/>
                <w:szCs w:val="16"/>
                <w:lang w:val="en-US"/>
              </w:rPr>
            </w:pPr>
            <w:r w:rsidRPr="007A15C6">
              <w:rPr>
                <w:rFonts w:ascii="Calibri" w:eastAsia="Calibri" w:hAnsi="Calibri" w:cs="Calibri"/>
                <w:b/>
                <w:color w:val="FFFFFF"/>
                <w:sz w:val="16"/>
                <w:szCs w:val="16"/>
                <w:lang w:val="en-US"/>
              </w:rPr>
              <w:t>Include Name</w:t>
            </w:r>
          </w:p>
        </w:tc>
        <w:tc>
          <w:tcPr>
            <w:tcW w:w="6570" w:type="dxa"/>
            <w:tcBorders>
              <w:top w:val="single" w:sz="4" w:space="0" w:color="000000"/>
              <w:left w:val="single" w:sz="4" w:space="0" w:color="000000"/>
              <w:bottom w:val="single" w:sz="4" w:space="0" w:color="000000"/>
              <w:right w:val="single" w:sz="4" w:space="0" w:color="000000"/>
            </w:tcBorders>
            <w:shd w:val="clear" w:color="auto" w:fill="5B9BD5"/>
            <w:vAlign w:val="bottom"/>
          </w:tcPr>
          <w:p w:rsidR="00410DD1" w:rsidRPr="007A15C6" w:rsidRDefault="00410DD1" w:rsidP="00E06D87">
            <w:pPr>
              <w:spacing w:after="0" w:line="240" w:lineRule="auto"/>
              <w:rPr>
                <w:rFonts w:ascii="Calibri" w:eastAsia="Calibri" w:hAnsi="Calibri" w:cs="Calibri"/>
                <w:b/>
                <w:color w:val="FFFFFF"/>
                <w:sz w:val="16"/>
                <w:szCs w:val="16"/>
                <w:lang w:val="en-US"/>
              </w:rPr>
            </w:pPr>
            <w:r w:rsidRPr="007A15C6">
              <w:rPr>
                <w:rFonts w:ascii="Calibri" w:eastAsia="Calibri" w:hAnsi="Calibri" w:cs="Calibri"/>
                <w:b/>
                <w:color w:val="FFFFFF"/>
                <w:sz w:val="16"/>
                <w:szCs w:val="16"/>
                <w:lang w:val="en-US"/>
              </w:rPr>
              <w:t>Perform Name</w:t>
            </w:r>
          </w:p>
        </w:tc>
      </w:tr>
      <w:tr w:rsidR="00410DD1" w:rsidRPr="007A15C6" w:rsidTr="00410DD1">
        <w:trPr>
          <w:trHeight w:val="265"/>
        </w:trPr>
        <w:tc>
          <w:tcPr>
            <w:tcW w:w="3415"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410DD1" w:rsidRPr="007A15C6" w:rsidRDefault="00410DD1" w:rsidP="00410DD1">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ZFRB_EI1_UEFZA</w:t>
            </w:r>
          </w:p>
        </w:tc>
        <w:tc>
          <w:tcPr>
            <w:tcW w:w="6570"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410DD1" w:rsidRPr="007A15C6" w:rsidRDefault="00410DD1" w:rsidP="00E06D87">
            <w:pPr>
              <w:spacing w:after="0" w:line="240" w:lineRule="auto"/>
              <w:rPr>
                <w:rFonts w:ascii="Calibri" w:eastAsia="Calibri" w:hAnsi="Calibri" w:cs="Calibri"/>
                <w:color w:val="000000" w:themeColor="text1"/>
                <w:sz w:val="16"/>
                <w:szCs w:val="16"/>
                <w:lang w:val="en-US"/>
              </w:rPr>
            </w:pPr>
            <w:proofErr w:type="spellStart"/>
            <w:r w:rsidRPr="007A15C6">
              <w:rPr>
                <w:rFonts w:ascii="Calibri" w:eastAsia="Calibri" w:hAnsi="Calibri" w:cs="Calibri"/>
                <w:color w:val="000000"/>
                <w:sz w:val="16"/>
                <w:szCs w:val="16"/>
                <w:lang w:val="en-US"/>
              </w:rPr>
              <w:t>userexit_create_ta_id</w:t>
            </w:r>
            <w:proofErr w:type="spellEnd"/>
          </w:p>
        </w:tc>
      </w:tr>
    </w:tbl>
    <w:p w:rsidR="00410DD1" w:rsidRPr="007A15C6" w:rsidRDefault="00410DD1" w:rsidP="00410DD1">
      <w:pPr>
        <w:pStyle w:val="ListeParagraf"/>
        <w:rPr>
          <w:lang w:val="en-US"/>
        </w:rPr>
      </w:pPr>
    </w:p>
    <w:p w:rsidR="00410DD1" w:rsidRPr="007A15C6" w:rsidRDefault="00410DD1" w:rsidP="00410DD1">
      <w:pPr>
        <w:pStyle w:val="ListeParagraf"/>
        <w:numPr>
          <w:ilvl w:val="0"/>
          <w:numId w:val="23"/>
        </w:numPr>
        <w:rPr>
          <w:lang w:val="en-US"/>
        </w:rPr>
      </w:pPr>
    </w:p>
    <w:tbl>
      <w:tblPr>
        <w:tblStyle w:val="ad"/>
        <w:tblW w:w="9985" w:type="dxa"/>
        <w:tblLayout w:type="fixed"/>
        <w:tblLook w:val="0400" w:firstRow="0" w:lastRow="0" w:firstColumn="0" w:lastColumn="0" w:noHBand="0" w:noVBand="1"/>
      </w:tblPr>
      <w:tblGrid>
        <w:gridCol w:w="3415"/>
        <w:gridCol w:w="6570"/>
      </w:tblGrid>
      <w:tr w:rsidR="00410DD1" w:rsidRPr="007A15C6" w:rsidTr="00E06D87">
        <w:trPr>
          <w:trHeight w:val="300"/>
        </w:trPr>
        <w:tc>
          <w:tcPr>
            <w:tcW w:w="3415" w:type="dxa"/>
            <w:tcBorders>
              <w:top w:val="single" w:sz="4" w:space="0" w:color="000000"/>
              <w:left w:val="single" w:sz="4" w:space="0" w:color="000000"/>
              <w:bottom w:val="single" w:sz="4" w:space="0" w:color="000000"/>
              <w:right w:val="single" w:sz="4" w:space="0" w:color="000000"/>
            </w:tcBorders>
            <w:shd w:val="clear" w:color="auto" w:fill="5B9BD5"/>
            <w:vAlign w:val="bottom"/>
          </w:tcPr>
          <w:p w:rsidR="00410DD1" w:rsidRPr="007A15C6" w:rsidRDefault="00410DD1" w:rsidP="00E06D87">
            <w:pPr>
              <w:spacing w:after="0" w:line="240" w:lineRule="auto"/>
              <w:rPr>
                <w:rFonts w:ascii="Calibri" w:eastAsia="Calibri" w:hAnsi="Calibri" w:cs="Calibri"/>
                <w:b/>
                <w:color w:val="FFFFFF"/>
                <w:sz w:val="16"/>
                <w:szCs w:val="16"/>
                <w:lang w:val="en-US"/>
              </w:rPr>
            </w:pPr>
            <w:r w:rsidRPr="007A15C6">
              <w:rPr>
                <w:rFonts w:ascii="Calibri" w:eastAsia="Calibri" w:hAnsi="Calibri" w:cs="Calibri"/>
                <w:b/>
                <w:color w:val="FFFFFF"/>
                <w:sz w:val="16"/>
                <w:szCs w:val="16"/>
                <w:lang w:val="en-US"/>
              </w:rPr>
              <w:t>Include Name</w:t>
            </w:r>
          </w:p>
        </w:tc>
        <w:tc>
          <w:tcPr>
            <w:tcW w:w="6570" w:type="dxa"/>
            <w:tcBorders>
              <w:top w:val="single" w:sz="4" w:space="0" w:color="000000"/>
              <w:left w:val="single" w:sz="4" w:space="0" w:color="000000"/>
              <w:bottom w:val="single" w:sz="4" w:space="0" w:color="000000"/>
              <w:right w:val="single" w:sz="4" w:space="0" w:color="000000"/>
            </w:tcBorders>
            <w:shd w:val="clear" w:color="auto" w:fill="5B9BD5"/>
            <w:vAlign w:val="bottom"/>
          </w:tcPr>
          <w:p w:rsidR="00410DD1" w:rsidRPr="007A15C6" w:rsidRDefault="00410DD1" w:rsidP="00E06D87">
            <w:pPr>
              <w:spacing w:after="0" w:line="240" w:lineRule="auto"/>
              <w:rPr>
                <w:rFonts w:ascii="Calibri" w:eastAsia="Calibri" w:hAnsi="Calibri" w:cs="Calibri"/>
                <w:b/>
                <w:color w:val="FFFFFF"/>
                <w:sz w:val="16"/>
                <w:szCs w:val="16"/>
                <w:lang w:val="en-US"/>
              </w:rPr>
            </w:pPr>
            <w:r w:rsidRPr="007A15C6">
              <w:rPr>
                <w:rFonts w:ascii="Calibri" w:eastAsia="Calibri" w:hAnsi="Calibri" w:cs="Calibri"/>
                <w:b/>
                <w:color w:val="FFFFFF"/>
                <w:sz w:val="16"/>
                <w:szCs w:val="16"/>
                <w:lang w:val="en-US"/>
              </w:rPr>
              <w:t>Perform Name</w:t>
            </w:r>
          </w:p>
        </w:tc>
      </w:tr>
      <w:tr w:rsidR="00410DD1" w:rsidRPr="007A15C6" w:rsidTr="00E06D87">
        <w:trPr>
          <w:trHeight w:val="265"/>
        </w:trPr>
        <w:tc>
          <w:tcPr>
            <w:tcW w:w="3415"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410DD1" w:rsidRPr="007A15C6" w:rsidRDefault="00410DD1" w:rsidP="00E06D87">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ZFRB_EI1_UEFZDT</w:t>
            </w:r>
          </w:p>
        </w:tc>
        <w:tc>
          <w:tcPr>
            <w:tcW w:w="6570"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410DD1" w:rsidRPr="007A15C6" w:rsidRDefault="00410DD1" w:rsidP="00E06D87">
            <w:pPr>
              <w:spacing w:after="0" w:line="240" w:lineRule="auto"/>
              <w:rPr>
                <w:rFonts w:ascii="Calibri" w:eastAsia="Calibri" w:hAnsi="Calibri" w:cs="Calibri"/>
                <w:color w:val="000000" w:themeColor="text1"/>
                <w:sz w:val="16"/>
                <w:szCs w:val="16"/>
                <w:lang w:val="en-US"/>
              </w:rPr>
            </w:pPr>
            <w:proofErr w:type="spellStart"/>
            <w:r w:rsidRPr="007A15C6">
              <w:rPr>
                <w:rFonts w:ascii="Calibri" w:eastAsia="Calibri" w:hAnsi="Calibri" w:cs="Calibri"/>
                <w:color w:val="000000"/>
                <w:sz w:val="16"/>
                <w:szCs w:val="16"/>
                <w:lang w:val="en-US"/>
              </w:rPr>
              <w:t>userexit_decision_tree</w:t>
            </w:r>
            <w:proofErr w:type="spellEnd"/>
          </w:p>
        </w:tc>
      </w:tr>
    </w:tbl>
    <w:p w:rsidR="00410DD1" w:rsidRPr="007A15C6" w:rsidRDefault="00410DD1" w:rsidP="00410DD1">
      <w:pPr>
        <w:pStyle w:val="ListeParagraf"/>
        <w:rPr>
          <w:lang w:val="en-US"/>
        </w:rPr>
      </w:pPr>
    </w:p>
    <w:p w:rsidR="00E76E9B" w:rsidRPr="003B4E01" w:rsidRDefault="00C550CE" w:rsidP="003B4E01">
      <w:pPr>
        <w:pStyle w:val="Balk1"/>
        <w:keepLines w:val="0"/>
        <w:numPr>
          <w:ilvl w:val="0"/>
          <w:numId w:val="5"/>
        </w:numPr>
        <w:spacing w:after="60" w:line="276" w:lineRule="auto"/>
        <w:jc w:val="both"/>
        <w:rPr>
          <w:color w:val="5B9BD5"/>
          <w:lang w:val="en-US"/>
        </w:rPr>
      </w:pPr>
      <w:bookmarkStart w:id="89" w:name="_lnxbz9" w:colFirst="0" w:colLast="0"/>
      <w:bookmarkStart w:id="90" w:name="_Toc51931079"/>
      <w:bookmarkEnd w:id="89"/>
      <w:r w:rsidRPr="007A15C6">
        <w:rPr>
          <w:color w:val="5B9BD5"/>
          <w:lang w:val="en-US"/>
        </w:rPr>
        <w:t xml:space="preserve">Job </w:t>
      </w:r>
      <w:r w:rsidR="00A46B91" w:rsidRPr="007A15C6">
        <w:rPr>
          <w:color w:val="5B9BD5"/>
          <w:lang w:val="en-US"/>
        </w:rPr>
        <w:t>Details</w:t>
      </w:r>
      <w:bookmarkEnd w:id="90"/>
    </w:p>
    <w:tbl>
      <w:tblPr>
        <w:tblStyle w:val="ad"/>
        <w:tblW w:w="10035" w:type="dxa"/>
        <w:tblLayout w:type="fixed"/>
        <w:tblLook w:val="0400" w:firstRow="0" w:lastRow="0" w:firstColumn="0" w:lastColumn="0" w:noHBand="0" w:noVBand="1"/>
      </w:tblPr>
      <w:tblGrid>
        <w:gridCol w:w="2065"/>
        <w:gridCol w:w="2520"/>
        <w:gridCol w:w="1633"/>
        <w:gridCol w:w="1715"/>
        <w:gridCol w:w="1162"/>
        <w:gridCol w:w="940"/>
      </w:tblGrid>
      <w:tr w:rsidR="009366B5" w:rsidRPr="007A15C6" w:rsidTr="00C96B1E">
        <w:trPr>
          <w:trHeight w:val="300"/>
        </w:trPr>
        <w:tc>
          <w:tcPr>
            <w:tcW w:w="2065" w:type="dxa"/>
            <w:tcBorders>
              <w:top w:val="single" w:sz="4" w:space="0" w:color="000000"/>
              <w:left w:val="single" w:sz="4" w:space="0" w:color="000000"/>
              <w:bottom w:val="single" w:sz="4" w:space="0" w:color="000000"/>
              <w:right w:val="single" w:sz="4" w:space="0" w:color="000000"/>
            </w:tcBorders>
            <w:shd w:val="clear" w:color="auto" w:fill="5B9BD5"/>
            <w:vAlign w:val="bottom"/>
          </w:tcPr>
          <w:p w:rsidR="009366B5" w:rsidRPr="007A15C6" w:rsidRDefault="009366B5" w:rsidP="009366B5">
            <w:pPr>
              <w:spacing w:after="0" w:line="240" w:lineRule="auto"/>
              <w:rPr>
                <w:rFonts w:ascii="Calibri" w:eastAsia="Calibri" w:hAnsi="Calibri" w:cs="Calibri"/>
                <w:b/>
                <w:color w:val="FFFFFF"/>
                <w:sz w:val="16"/>
                <w:szCs w:val="16"/>
                <w:lang w:val="en-US"/>
              </w:rPr>
            </w:pPr>
            <w:r w:rsidRPr="007A15C6">
              <w:rPr>
                <w:rFonts w:ascii="Calibri" w:eastAsia="Calibri" w:hAnsi="Calibri" w:cs="Calibri"/>
                <w:b/>
                <w:color w:val="FFFFFF"/>
                <w:sz w:val="16"/>
                <w:szCs w:val="16"/>
                <w:lang w:val="en-US"/>
              </w:rPr>
              <w:t>Report Text</w:t>
            </w:r>
          </w:p>
        </w:tc>
        <w:tc>
          <w:tcPr>
            <w:tcW w:w="2520" w:type="dxa"/>
            <w:tcBorders>
              <w:top w:val="single" w:sz="4" w:space="0" w:color="000000"/>
              <w:left w:val="single" w:sz="4" w:space="0" w:color="000000"/>
              <w:bottom w:val="single" w:sz="4" w:space="0" w:color="000000"/>
              <w:right w:val="single" w:sz="4" w:space="0" w:color="000000"/>
            </w:tcBorders>
            <w:shd w:val="clear" w:color="auto" w:fill="5B9BD5"/>
            <w:vAlign w:val="bottom"/>
          </w:tcPr>
          <w:p w:rsidR="009366B5" w:rsidRPr="007A15C6" w:rsidRDefault="009366B5" w:rsidP="009366B5">
            <w:pPr>
              <w:spacing w:after="0" w:line="240" w:lineRule="auto"/>
              <w:rPr>
                <w:rFonts w:ascii="Calibri" w:eastAsia="Calibri" w:hAnsi="Calibri" w:cs="Calibri"/>
                <w:b/>
                <w:color w:val="FFFFFF"/>
                <w:sz w:val="16"/>
                <w:szCs w:val="16"/>
                <w:lang w:val="en-US"/>
              </w:rPr>
            </w:pPr>
            <w:r w:rsidRPr="007A15C6">
              <w:rPr>
                <w:rFonts w:ascii="Calibri" w:eastAsia="Calibri" w:hAnsi="Calibri" w:cs="Calibri"/>
                <w:b/>
                <w:color w:val="FFFFFF"/>
                <w:sz w:val="16"/>
                <w:szCs w:val="16"/>
                <w:lang w:val="en-US"/>
              </w:rPr>
              <w:t>Job Name</w:t>
            </w:r>
          </w:p>
        </w:tc>
        <w:tc>
          <w:tcPr>
            <w:tcW w:w="1633" w:type="dxa"/>
            <w:tcBorders>
              <w:top w:val="single" w:sz="4" w:space="0" w:color="000000"/>
              <w:left w:val="single" w:sz="4" w:space="0" w:color="000000"/>
              <w:bottom w:val="single" w:sz="4" w:space="0" w:color="000000"/>
              <w:right w:val="single" w:sz="4" w:space="0" w:color="000000"/>
            </w:tcBorders>
            <w:shd w:val="clear" w:color="auto" w:fill="5B9BD5"/>
            <w:vAlign w:val="bottom"/>
          </w:tcPr>
          <w:p w:rsidR="009366B5" w:rsidRPr="007A15C6" w:rsidRDefault="009366B5" w:rsidP="009366B5">
            <w:pPr>
              <w:spacing w:after="0" w:line="240" w:lineRule="auto"/>
              <w:rPr>
                <w:rFonts w:ascii="Calibri" w:eastAsia="Calibri" w:hAnsi="Calibri" w:cs="Calibri"/>
                <w:b/>
                <w:color w:val="FFFFFF"/>
                <w:sz w:val="16"/>
                <w:szCs w:val="16"/>
                <w:lang w:val="en-US"/>
              </w:rPr>
            </w:pPr>
            <w:r w:rsidRPr="007A15C6">
              <w:rPr>
                <w:rFonts w:ascii="Calibri" w:eastAsia="Calibri" w:hAnsi="Calibri" w:cs="Calibri"/>
                <w:b/>
                <w:color w:val="FFFFFF"/>
                <w:sz w:val="16"/>
                <w:szCs w:val="16"/>
                <w:lang w:val="en-US"/>
              </w:rPr>
              <w:t>ABAP Program</w:t>
            </w:r>
          </w:p>
        </w:tc>
        <w:tc>
          <w:tcPr>
            <w:tcW w:w="1715" w:type="dxa"/>
            <w:tcBorders>
              <w:top w:val="single" w:sz="4" w:space="0" w:color="000000"/>
              <w:left w:val="single" w:sz="4" w:space="0" w:color="000000"/>
              <w:bottom w:val="single" w:sz="4" w:space="0" w:color="000000"/>
              <w:right w:val="single" w:sz="4" w:space="0" w:color="000000"/>
            </w:tcBorders>
            <w:shd w:val="clear" w:color="auto" w:fill="5B9BD5"/>
            <w:vAlign w:val="bottom"/>
          </w:tcPr>
          <w:p w:rsidR="009366B5" w:rsidRPr="007A15C6" w:rsidRDefault="009366B5" w:rsidP="009366B5">
            <w:pPr>
              <w:spacing w:after="0" w:line="240" w:lineRule="auto"/>
              <w:rPr>
                <w:rFonts w:ascii="Calibri" w:eastAsia="Calibri" w:hAnsi="Calibri" w:cs="Calibri"/>
                <w:b/>
                <w:color w:val="FFFFFF"/>
                <w:sz w:val="16"/>
                <w:szCs w:val="16"/>
                <w:lang w:val="en-US"/>
              </w:rPr>
            </w:pPr>
            <w:r w:rsidRPr="007A15C6">
              <w:rPr>
                <w:rFonts w:ascii="Calibri" w:eastAsia="Calibri" w:hAnsi="Calibri" w:cs="Calibri"/>
                <w:b/>
                <w:color w:val="FFFFFF"/>
                <w:sz w:val="16"/>
                <w:szCs w:val="16"/>
                <w:lang w:val="en-US"/>
              </w:rPr>
              <w:t>Variant</w:t>
            </w:r>
          </w:p>
        </w:tc>
        <w:tc>
          <w:tcPr>
            <w:tcW w:w="1162" w:type="dxa"/>
            <w:tcBorders>
              <w:top w:val="single" w:sz="4" w:space="0" w:color="000000"/>
              <w:left w:val="single" w:sz="4" w:space="0" w:color="000000"/>
              <w:bottom w:val="single" w:sz="4" w:space="0" w:color="000000"/>
              <w:right w:val="single" w:sz="4" w:space="0" w:color="000000"/>
            </w:tcBorders>
            <w:shd w:val="clear" w:color="auto" w:fill="5B9BD5"/>
            <w:vAlign w:val="bottom"/>
          </w:tcPr>
          <w:p w:rsidR="009366B5" w:rsidRPr="007A15C6" w:rsidRDefault="009366B5" w:rsidP="009366B5">
            <w:pPr>
              <w:spacing w:after="0" w:line="240" w:lineRule="auto"/>
              <w:rPr>
                <w:rFonts w:ascii="Calibri" w:eastAsia="Calibri" w:hAnsi="Calibri" w:cs="Calibri"/>
                <w:b/>
                <w:color w:val="FFFFFF"/>
                <w:sz w:val="16"/>
                <w:szCs w:val="16"/>
                <w:lang w:val="en-US"/>
              </w:rPr>
            </w:pPr>
            <w:r w:rsidRPr="007A15C6">
              <w:rPr>
                <w:rFonts w:ascii="Calibri" w:eastAsia="Calibri" w:hAnsi="Calibri" w:cs="Calibri"/>
                <w:b/>
                <w:color w:val="FFFFFF"/>
                <w:sz w:val="16"/>
                <w:szCs w:val="16"/>
                <w:lang w:val="en-US"/>
              </w:rPr>
              <w:t>Period</w:t>
            </w:r>
          </w:p>
        </w:tc>
        <w:tc>
          <w:tcPr>
            <w:tcW w:w="940" w:type="dxa"/>
            <w:tcBorders>
              <w:top w:val="single" w:sz="4" w:space="0" w:color="000000"/>
              <w:left w:val="single" w:sz="4" w:space="0" w:color="000000"/>
              <w:bottom w:val="single" w:sz="4" w:space="0" w:color="000000"/>
              <w:right w:val="single" w:sz="4" w:space="0" w:color="000000"/>
            </w:tcBorders>
            <w:shd w:val="clear" w:color="auto" w:fill="5B9BD5"/>
          </w:tcPr>
          <w:p w:rsidR="009366B5" w:rsidRPr="007A15C6" w:rsidRDefault="009366B5" w:rsidP="009366B5">
            <w:pPr>
              <w:spacing w:after="0" w:line="240" w:lineRule="auto"/>
              <w:rPr>
                <w:rFonts w:ascii="Calibri" w:eastAsia="Calibri" w:hAnsi="Calibri" w:cs="Calibri"/>
                <w:b/>
                <w:color w:val="FFFFFF"/>
                <w:sz w:val="16"/>
                <w:szCs w:val="16"/>
                <w:lang w:val="en-US"/>
              </w:rPr>
            </w:pPr>
            <w:r w:rsidRPr="007A15C6">
              <w:rPr>
                <w:rFonts w:ascii="Calibri" w:eastAsia="Calibri" w:hAnsi="Calibri" w:cs="Calibri"/>
                <w:b/>
                <w:color w:val="FFFFFF"/>
                <w:sz w:val="16"/>
                <w:szCs w:val="16"/>
                <w:lang w:val="en-US"/>
              </w:rPr>
              <w:t>Job User</w:t>
            </w:r>
          </w:p>
        </w:tc>
      </w:tr>
      <w:tr w:rsidR="009366B5" w:rsidRPr="007A15C6" w:rsidTr="00C96B1E">
        <w:trPr>
          <w:trHeight w:val="265"/>
        </w:trPr>
        <w:tc>
          <w:tcPr>
            <w:tcW w:w="2065"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9366B5" w:rsidRPr="00E25BC3" w:rsidRDefault="00E25BC3" w:rsidP="009366B5">
            <w:pPr>
              <w:spacing w:after="0" w:line="240" w:lineRule="auto"/>
              <w:rPr>
                <w:rFonts w:ascii="Calibri" w:eastAsia="Calibri" w:hAnsi="Calibri" w:cs="Calibri"/>
                <w:color w:val="000000"/>
                <w:sz w:val="16"/>
                <w:szCs w:val="16"/>
                <w:lang w:val="en-US"/>
              </w:rPr>
            </w:pPr>
            <w:r w:rsidRPr="00E25BC3">
              <w:rPr>
                <w:rFonts w:ascii="Calibri" w:eastAsia="Calibri" w:hAnsi="Calibri" w:cs="Calibri"/>
                <w:color w:val="000000"/>
                <w:sz w:val="16"/>
                <w:szCs w:val="16"/>
                <w:lang w:val="en-US"/>
              </w:rPr>
              <w:t>User list update</w:t>
            </w:r>
          </w:p>
        </w:tc>
        <w:tc>
          <w:tcPr>
            <w:tcW w:w="2520"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9366B5" w:rsidRPr="007A15C6" w:rsidRDefault="009366B5" w:rsidP="009366B5">
            <w:pPr>
              <w:spacing w:after="0" w:line="240" w:lineRule="auto"/>
              <w:rPr>
                <w:rFonts w:ascii="Calibri" w:eastAsia="Calibri" w:hAnsi="Calibri" w:cs="Calibri"/>
                <w:color w:val="000000" w:themeColor="text1"/>
                <w:sz w:val="16"/>
                <w:szCs w:val="16"/>
                <w:lang w:val="en-US"/>
              </w:rPr>
            </w:pPr>
            <w:r w:rsidRPr="007A15C6">
              <w:rPr>
                <w:rFonts w:ascii="Calibri" w:eastAsia="Calibri" w:hAnsi="Calibri" w:cs="Calibri"/>
                <w:color w:val="000000" w:themeColor="text1"/>
                <w:sz w:val="16"/>
                <w:szCs w:val="16"/>
                <w:lang w:val="en-US"/>
              </w:rPr>
              <w:t>FORIBA_TRA_USERLIST</w:t>
            </w:r>
          </w:p>
        </w:tc>
        <w:tc>
          <w:tcPr>
            <w:tcW w:w="1633"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/FORIBA/ECR_R001</w:t>
            </w:r>
          </w:p>
        </w:tc>
        <w:tc>
          <w:tcPr>
            <w:tcW w:w="1715"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GET_USERLIST</w:t>
            </w:r>
          </w:p>
        </w:tc>
        <w:tc>
          <w:tcPr>
            <w:tcW w:w="1162"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 xml:space="preserve">24 </w:t>
            </w:r>
            <w:r w:rsidR="00C96B1E">
              <w:rPr>
                <w:rFonts w:ascii="Calibri" w:eastAsia="Calibri" w:hAnsi="Calibri" w:cs="Calibri"/>
                <w:color w:val="000000"/>
                <w:sz w:val="16"/>
                <w:szCs w:val="16"/>
                <w:lang w:val="en-US"/>
              </w:rPr>
              <w:t>Hours</w:t>
            </w:r>
          </w:p>
        </w:tc>
        <w:tc>
          <w:tcPr>
            <w:tcW w:w="940" w:type="dxa"/>
            <w:tcBorders>
              <w:top w:val="single" w:sz="4" w:space="0" w:color="000000"/>
              <w:left w:val="single" w:sz="4" w:space="0" w:color="000000"/>
              <w:bottom w:val="single" w:sz="4" w:space="0" w:color="000000"/>
              <w:right w:val="single" w:sz="4" w:space="0" w:color="000000"/>
            </w:tcBorders>
            <w:shd w:val="clear" w:color="auto" w:fill="DDEBF7"/>
          </w:tcPr>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SYSUSER</w:t>
            </w:r>
          </w:p>
        </w:tc>
      </w:tr>
      <w:tr w:rsidR="009366B5" w:rsidRPr="007A15C6" w:rsidTr="00C96B1E">
        <w:trPr>
          <w:trHeight w:val="265"/>
        </w:trPr>
        <w:tc>
          <w:tcPr>
            <w:tcW w:w="2065" w:type="dxa"/>
            <w:tcBorders>
              <w:top w:val="single" w:sz="4" w:space="0" w:color="000000"/>
              <w:left w:val="single" w:sz="4" w:space="0" w:color="000000"/>
              <w:bottom w:val="single" w:sz="4" w:space="0" w:color="000000"/>
              <w:right w:val="single" w:sz="4" w:space="0" w:color="000000"/>
            </w:tcBorders>
            <w:shd w:val="clear" w:color="auto" w:fill="auto"/>
            <w:vAlign w:val="bottom"/>
          </w:tcPr>
          <w:p w:rsidR="009366B5" w:rsidRPr="00E25BC3" w:rsidRDefault="00E25BC3" w:rsidP="009366B5">
            <w:pPr>
              <w:spacing w:after="0" w:line="240" w:lineRule="auto"/>
              <w:rPr>
                <w:rFonts w:ascii="Calibri" w:eastAsia="Calibri" w:hAnsi="Calibri" w:cs="Calibri"/>
                <w:color w:val="000000"/>
                <w:sz w:val="16"/>
                <w:szCs w:val="16"/>
                <w:lang w:val="en-US"/>
              </w:rPr>
            </w:pPr>
            <w:r w:rsidRPr="00E25BC3">
              <w:rPr>
                <w:rFonts w:ascii="Calibri" w:eastAsia="Calibri" w:hAnsi="Calibri" w:cs="Calibri"/>
                <w:color w:val="000000"/>
                <w:sz w:val="16"/>
                <w:szCs w:val="16"/>
                <w:lang w:val="en-US"/>
              </w:rPr>
              <w:t>Status Update</w:t>
            </w:r>
          </w:p>
        </w:tc>
        <w:tc>
          <w:tcPr>
            <w:tcW w:w="2520" w:type="dxa"/>
            <w:tcBorders>
              <w:top w:val="single" w:sz="4" w:space="0" w:color="000000"/>
              <w:left w:val="single" w:sz="4" w:space="0" w:color="000000"/>
              <w:bottom w:val="single" w:sz="4" w:space="0" w:color="000000"/>
              <w:right w:val="single" w:sz="4" w:space="0" w:color="000000"/>
            </w:tcBorders>
            <w:vAlign w:val="bottom"/>
          </w:tcPr>
          <w:p w:rsidR="009366B5" w:rsidRPr="007A15C6" w:rsidRDefault="009366B5" w:rsidP="009366B5">
            <w:pPr>
              <w:spacing w:after="0" w:line="240" w:lineRule="auto"/>
              <w:rPr>
                <w:rFonts w:ascii="Calibri" w:eastAsia="Calibri" w:hAnsi="Calibri" w:cs="Calibri"/>
                <w:color w:val="000000" w:themeColor="text1"/>
                <w:sz w:val="16"/>
                <w:szCs w:val="16"/>
                <w:lang w:val="en-US"/>
              </w:rPr>
            </w:pPr>
            <w:r w:rsidRPr="007A15C6">
              <w:rPr>
                <w:rFonts w:ascii="Calibri" w:eastAsia="Calibri" w:hAnsi="Calibri" w:cs="Calibri"/>
                <w:color w:val="000000" w:themeColor="text1"/>
                <w:sz w:val="16"/>
                <w:szCs w:val="16"/>
                <w:lang w:val="en-US"/>
              </w:rPr>
              <w:t>FORIBA_INV_UPDATE_STATUS</w:t>
            </w:r>
          </w:p>
        </w:tc>
        <w:tc>
          <w:tcPr>
            <w:tcW w:w="16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/FORIBA/ECR_R006</w:t>
            </w:r>
          </w:p>
        </w:tc>
        <w:tc>
          <w:tcPr>
            <w:tcW w:w="1715" w:type="dxa"/>
            <w:tcBorders>
              <w:top w:val="single" w:sz="4" w:space="0" w:color="000000"/>
              <w:left w:val="single" w:sz="4" w:space="0" w:color="000000"/>
              <w:bottom w:val="single" w:sz="4" w:space="0" w:color="000000"/>
              <w:right w:val="single" w:sz="4" w:space="0" w:color="000000"/>
            </w:tcBorders>
            <w:shd w:val="clear" w:color="auto" w:fill="auto"/>
            <w:vAlign w:val="bottom"/>
          </w:tcPr>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INV_STATUS_003</w:t>
            </w:r>
          </w:p>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INV_STATUS_004</w:t>
            </w:r>
          </w:p>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INV_STATUS_005</w:t>
            </w:r>
          </w:p>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INV_STATUS_007</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bottom"/>
          </w:tcPr>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30</w:t>
            </w:r>
            <w:r w:rsidR="00C96B1E">
              <w:rPr>
                <w:rFonts w:ascii="Calibri" w:eastAsia="Calibri" w:hAnsi="Calibri" w:cs="Calibri"/>
                <w:color w:val="000000"/>
                <w:sz w:val="16"/>
                <w:szCs w:val="16"/>
                <w:lang w:val="en-US"/>
              </w:rPr>
              <w:t xml:space="preserve"> Minutes</w:t>
            </w:r>
          </w:p>
        </w:tc>
        <w:tc>
          <w:tcPr>
            <w:tcW w:w="940" w:type="dxa"/>
            <w:tcBorders>
              <w:top w:val="single" w:sz="4" w:space="0" w:color="000000"/>
              <w:left w:val="single" w:sz="4" w:space="0" w:color="000000"/>
              <w:bottom w:val="single" w:sz="4" w:space="0" w:color="000000"/>
              <w:right w:val="single" w:sz="4" w:space="0" w:color="000000"/>
            </w:tcBorders>
          </w:tcPr>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SYSUSER</w:t>
            </w:r>
          </w:p>
        </w:tc>
      </w:tr>
      <w:tr w:rsidR="009366B5" w:rsidRPr="007A15C6" w:rsidTr="00C96B1E">
        <w:trPr>
          <w:trHeight w:val="346"/>
        </w:trPr>
        <w:tc>
          <w:tcPr>
            <w:tcW w:w="2065"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9366B5" w:rsidRPr="00E25BC3" w:rsidRDefault="00E25BC3" w:rsidP="009366B5">
            <w:pPr>
              <w:spacing w:after="0" w:line="240" w:lineRule="auto"/>
              <w:rPr>
                <w:rFonts w:ascii="Calibri" w:eastAsia="Calibri" w:hAnsi="Calibri" w:cs="Calibri"/>
                <w:color w:val="000000"/>
                <w:sz w:val="16"/>
                <w:szCs w:val="16"/>
                <w:lang w:val="en-US"/>
              </w:rPr>
            </w:pPr>
            <w:r w:rsidRPr="00E25BC3">
              <w:rPr>
                <w:rFonts w:ascii="Calibri" w:eastAsia="Calibri" w:hAnsi="Calibri" w:cs="Calibri"/>
                <w:color w:val="000000"/>
                <w:sz w:val="16"/>
                <w:szCs w:val="16"/>
                <w:lang w:val="en-US"/>
              </w:rPr>
              <w:t>Inbound Invoice Application Response, System Response Update</w:t>
            </w:r>
          </w:p>
        </w:tc>
        <w:tc>
          <w:tcPr>
            <w:tcW w:w="2520"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9366B5" w:rsidRPr="007A15C6" w:rsidRDefault="009366B5" w:rsidP="009366B5">
            <w:pPr>
              <w:spacing w:after="0" w:line="240" w:lineRule="auto"/>
              <w:rPr>
                <w:rFonts w:ascii="Calibri" w:eastAsia="Calibri" w:hAnsi="Calibri" w:cs="Calibri"/>
                <w:color w:val="000000" w:themeColor="text1"/>
                <w:sz w:val="16"/>
                <w:szCs w:val="16"/>
                <w:lang w:val="en-US"/>
              </w:rPr>
            </w:pPr>
            <w:r w:rsidRPr="007A15C6">
              <w:rPr>
                <w:rFonts w:ascii="Calibri" w:eastAsia="Calibri" w:hAnsi="Calibri" w:cs="Calibri"/>
                <w:color w:val="000000" w:themeColor="text1"/>
                <w:sz w:val="16"/>
                <w:szCs w:val="16"/>
                <w:lang w:val="en-US"/>
              </w:rPr>
              <w:t>FORIBA_GET_INBOUND_INVOICES</w:t>
            </w:r>
          </w:p>
        </w:tc>
        <w:tc>
          <w:tcPr>
            <w:tcW w:w="1633"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/FORIBA/EI1_R001</w:t>
            </w:r>
          </w:p>
        </w:tc>
        <w:tc>
          <w:tcPr>
            <w:tcW w:w="1715"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GET_INV_003</w:t>
            </w:r>
          </w:p>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GET_INV_004</w:t>
            </w:r>
          </w:p>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GET_INV_005</w:t>
            </w:r>
          </w:p>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GET_INV_007</w:t>
            </w:r>
          </w:p>
        </w:tc>
        <w:tc>
          <w:tcPr>
            <w:tcW w:w="1162"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 xml:space="preserve">2 </w:t>
            </w:r>
            <w:r w:rsidR="00C96B1E">
              <w:rPr>
                <w:rFonts w:ascii="Calibri" w:eastAsia="Calibri" w:hAnsi="Calibri" w:cs="Calibri"/>
                <w:color w:val="000000"/>
                <w:sz w:val="16"/>
                <w:szCs w:val="16"/>
                <w:lang w:val="en-US"/>
              </w:rPr>
              <w:t>Hours</w:t>
            </w:r>
          </w:p>
        </w:tc>
        <w:tc>
          <w:tcPr>
            <w:tcW w:w="940" w:type="dxa"/>
            <w:tcBorders>
              <w:top w:val="single" w:sz="4" w:space="0" w:color="000000"/>
              <w:left w:val="single" w:sz="4" w:space="0" w:color="000000"/>
              <w:bottom w:val="single" w:sz="4" w:space="0" w:color="000000"/>
              <w:right w:val="single" w:sz="4" w:space="0" w:color="000000"/>
            </w:tcBorders>
            <w:shd w:val="clear" w:color="auto" w:fill="DDEBF7"/>
          </w:tcPr>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SYSUSER</w:t>
            </w:r>
          </w:p>
        </w:tc>
      </w:tr>
      <w:tr w:rsidR="009366B5" w:rsidRPr="007A15C6" w:rsidTr="00C96B1E">
        <w:trPr>
          <w:trHeight w:val="346"/>
        </w:trPr>
        <w:tc>
          <w:tcPr>
            <w:tcW w:w="2065"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9366B5" w:rsidRPr="00E25BC3" w:rsidRDefault="00E25BC3" w:rsidP="009366B5">
            <w:pPr>
              <w:spacing w:after="0" w:line="240" w:lineRule="auto"/>
              <w:rPr>
                <w:rFonts w:ascii="Calibri" w:eastAsia="Calibri" w:hAnsi="Calibri" w:cs="Calibri"/>
                <w:color w:val="000000"/>
                <w:sz w:val="16"/>
                <w:szCs w:val="16"/>
                <w:lang w:val="en-US"/>
              </w:rPr>
            </w:pPr>
            <w:r w:rsidRPr="00E25BC3">
              <w:rPr>
                <w:rFonts w:ascii="Calibri" w:eastAsia="Calibri" w:hAnsi="Calibri" w:cs="Calibri"/>
                <w:color w:val="000000"/>
                <w:sz w:val="16"/>
                <w:szCs w:val="16"/>
                <w:lang w:val="en-US"/>
              </w:rPr>
              <w:t>e-archive report matching</w:t>
            </w:r>
          </w:p>
        </w:tc>
        <w:tc>
          <w:tcPr>
            <w:tcW w:w="2520"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FORIBA_EARCHIVE_REPORT_MATCHING</w:t>
            </w:r>
          </w:p>
        </w:tc>
        <w:tc>
          <w:tcPr>
            <w:tcW w:w="1633"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/FORIBA/EI1_R005</w:t>
            </w:r>
          </w:p>
        </w:tc>
        <w:tc>
          <w:tcPr>
            <w:tcW w:w="1715"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EARCH_REPM_003</w:t>
            </w:r>
          </w:p>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EARCH_REPM_004</w:t>
            </w:r>
          </w:p>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EARCH_REPM_005</w:t>
            </w:r>
          </w:p>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EARCH_REPM_007</w:t>
            </w:r>
          </w:p>
        </w:tc>
        <w:tc>
          <w:tcPr>
            <w:tcW w:w="1162" w:type="dxa"/>
            <w:tcBorders>
              <w:top w:val="single" w:sz="4" w:space="0" w:color="000000"/>
              <w:left w:val="single" w:sz="4" w:space="0" w:color="000000"/>
              <w:bottom w:val="single" w:sz="4" w:space="0" w:color="000000"/>
              <w:right w:val="single" w:sz="4" w:space="0" w:color="000000"/>
            </w:tcBorders>
            <w:shd w:val="clear" w:color="auto" w:fill="DDEBF7"/>
            <w:vAlign w:val="bottom"/>
          </w:tcPr>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 xml:space="preserve">24 </w:t>
            </w:r>
            <w:r w:rsidR="00C96B1E">
              <w:rPr>
                <w:rFonts w:ascii="Calibri" w:eastAsia="Calibri" w:hAnsi="Calibri" w:cs="Calibri"/>
                <w:color w:val="000000"/>
                <w:sz w:val="16"/>
                <w:szCs w:val="16"/>
                <w:lang w:val="en-US"/>
              </w:rPr>
              <w:t>Hours</w:t>
            </w:r>
          </w:p>
        </w:tc>
        <w:tc>
          <w:tcPr>
            <w:tcW w:w="940" w:type="dxa"/>
            <w:tcBorders>
              <w:top w:val="single" w:sz="4" w:space="0" w:color="000000"/>
              <w:left w:val="single" w:sz="4" w:space="0" w:color="000000"/>
              <w:bottom w:val="single" w:sz="4" w:space="0" w:color="000000"/>
              <w:right w:val="single" w:sz="4" w:space="0" w:color="000000"/>
            </w:tcBorders>
            <w:shd w:val="clear" w:color="auto" w:fill="DDEBF7"/>
          </w:tcPr>
          <w:p w:rsidR="009366B5" w:rsidRPr="007A15C6" w:rsidRDefault="009366B5" w:rsidP="009366B5">
            <w:pPr>
              <w:spacing w:after="0" w:line="240" w:lineRule="auto"/>
              <w:rPr>
                <w:rFonts w:ascii="Calibri" w:eastAsia="Calibri" w:hAnsi="Calibri" w:cs="Calibri"/>
                <w:color w:val="000000"/>
                <w:sz w:val="16"/>
                <w:szCs w:val="16"/>
                <w:lang w:val="en-US"/>
              </w:rPr>
            </w:pPr>
            <w:r w:rsidRPr="007A15C6">
              <w:rPr>
                <w:rFonts w:ascii="Calibri" w:eastAsia="Calibri" w:hAnsi="Calibri" w:cs="Calibri"/>
                <w:color w:val="000000"/>
                <w:sz w:val="16"/>
                <w:szCs w:val="16"/>
                <w:lang w:val="en-US"/>
              </w:rPr>
              <w:t>SYSUSER</w:t>
            </w:r>
          </w:p>
        </w:tc>
      </w:tr>
    </w:tbl>
    <w:p w:rsidR="00E76E9B" w:rsidRPr="00565BA6" w:rsidRDefault="00565BA6" w:rsidP="00565BA6">
      <w:pPr>
        <w:pStyle w:val="ListeParagraf"/>
        <w:numPr>
          <w:ilvl w:val="0"/>
          <w:numId w:val="25"/>
        </w:numPr>
        <w:pBdr>
          <w:top w:val="nil"/>
          <w:left w:val="nil"/>
          <w:bottom w:val="nil"/>
          <w:right w:val="nil"/>
          <w:between w:val="nil"/>
        </w:pBdr>
        <w:rPr>
          <w:lang w:val="en-US"/>
        </w:rPr>
      </w:pPr>
      <w:r>
        <w:rPr>
          <w:lang w:val="en-US"/>
        </w:rPr>
        <w:t>This table is an example for jobs that will be created on production system.</w:t>
      </w:r>
    </w:p>
    <w:p w:rsidR="00F81F2E" w:rsidRPr="007A15C6" w:rsidRDefault="00F81F2E" w:rsidP="00AD25BF">
      <w:pPr>
        <w:pStyle w:val="AralkYok"/>
        <w:rPr>
          <w:lang w:val="en-US"/>
        </w:rPr>
      </w:pPr>
    </w:p>
    <w:p w:rsidR="00B911E9" w:rsidRDefault="00B911E9" w:rsidP="00B911E9">
      <w:pPr>
        <w:pStyle w:val="Balk1"/>
        <w:keepLines w:val="0"/>
        <w:numPr>
          <w:ilvl w:val="0"/>
          <w:numId w:val="5"/>
        </w:numPr>
        <w:spacing w:after="60" w:line="276" w:lineRule="auto"/>
        <w:jc w:val="both"/>
        <w:rPr>
          <w:color w:val="5B9BD5"/>
          <w:lang w:val="en-US"/>
        </w:rPr>
      </w:pPr>
      <w:bookmarkStart w:id="91" w:name="_Toc51931080"/>
      <w:r>
        <w:rPr>
          <w:color w:val="5B9BD5"/>
          <w:lang w:val="en-US"/>
        </w:rPr>
        <w:t>Signature and Logo</w:t>
      </w:r>
      <w:bookmarkEnd w:id="91"/>
    </w:p>
    <w:p w:rsidR="00B911E9" w:rsidRDefault="00B911E9" w:rsidP="00B911E9">
      <w:pPr>
        <w:rPr>
          <w:lang w:val="en-US"/>
        </w:rPr>
      </w:pPr>
    </w:p>
    <w:p w:rsidR="00A61500" w:rsidRDefault="00B911E9" w:rsidP="00B911E9">
      <w:pPr>
        <w:rPr>
          <w:lang w:val="en-US"/>
        </w:rPr>
      </w:pPr>
      <w:r>
        <w:rPr>
          <w:noProof/>
          <w:color w:val="5B9BD5"/>
          <w:lang w:val="en-US"/>
        </w:rPr>
        <w:drawing>
          <wp:inline distT="0" distB="0" distL="0" distR="0" wp14:anchorId="21A383C1" wp14:editId="19024DF8">
            <wp:extent cx="1703969" cy="7086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6013" cy="709510"/>
                    </a:xfrm>
                    <a:prstGeom prst="rect">
                      <a:avLst/>
                    </a:prstGeom>
                    <a:noFill/>
                    <a:ln>
                      <a:noFill/>
                    </a:ln>
                  </pic:spPr>
                </pic:pic>
              </a:graphicData>
            </a:graphic>
          </wp:inline>
        </w:drawing>
      </w:r>
      <w:r>
        <w:rPr>
          <w:noProof/>
          <w:color w:val="5B9BD5"/>
          <w:lang w:val="en-US"/>
        </w:rPr>
        <w:drawing>
          <wp:inline distT="0" distB="0" distL="0" distR="0" wp14:anchorId="0875E82E" wp14:editId="2E58F252">
            <wp:extent cx="1645920" cy="16459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p w:rsidR="00DE4C34" w:rsidRDefault="00DE4C34" w:rsidP="00B911E9">
      <w:pPr>
        <w:rPr>
          <w:lang w:val="en-US"/>
        </w:rPr>
      </w:pPr>
    </w:p>
    <w:p w:rsidR="00DE4C34" w:rsidRPr="00DE4C34" w:rsidRDefault="00DE4C34" w:rsidP="00DE4C34">
      <w:pPr>
        <w:rPr>
          <w:lang w:val="en-US"/>
        </w:rPr>
      </w:pPr>
      <w:r w:rsidRPr="00DE4C34">
        <w:rPr>
          <w:lang w:val="en-US"/>
        </w:rPr>
        <w:t>Condition type</w:t>
      </w:r>
      <w:r w:rsidRPr="00DE4C34">
        <w:rPr>
          <w:lang w:val="en-US"/>
        </w:rPr>
        <w:tab/>
        <w:t>Pricing Type</w:t>
      </w:r>
    </w:p>
    <w:p w:rsidR="00DE4C34" w:rsidRPr="00DE4C34" w:rsidRDefault="00DE4C34" w:rsidP="00DE4C34">
      <w:pPr>
        <w:rPr>
          <w:lang w:val="en-US"/>
        </w:rPr>
      </w:pPr>
      <w:r w:rsidRPr="00DE4C34">
        <w:rPr>
          <w:lang w:val="en-US"/>
        </w:rPr>
        <w:t>ZBPA</w:t>
      </w:r>
      <w:r w:rsidRPr="00DE4C34">
        <w:rPr>
          <w:lang w:val="en-US"/>
        </w:rPr>
        <w:tab/>
      </w:r>
      <w:r>
        <w:rPr>
          <w:lang w:val="en-US"/>
        </w:rPr>
        <w:tab/>
      </w:r>
      <w:r w:rsidRPr="00DE4C34">
        <w:rPr>
          <w:lang w:val="en-US"/>
        </w:rPr>
        <w:t>Base Price</w:t>
      </w:r>
    </w:p>
    <w:p w:rsidR="00DE4C34" w:rsidRPr="00DE4C34" w:rsidRDefault="00DE4C34" w:rsidP="00DE4C34">
      <w:pPr>
        <w:rPr>
          <w:lang w:val="en-US"/>
        </w:rPr>
      </w:pPr>
      <w:r w:rsidRPr="00DE4C34">
        <w:rPr>
          <w:lang w:val="en-US"/>
        </w:rPr>
        <w:t>ZBP0</w:t>
      </w:r>
      <w:r w:rsidRPr="00DE4C34">
        <w:rPr>
          <w:lang w:val="en-US"/>
        </w:rPr>
        <w:tab/>
      </w:r>
      <w:r>
        <w:rPr>
          <w:lang w:val="en-US"/>
        </w:rPr>
        <w:tab/>
      </w:r>
      <w:r w:rsidRPr="00DE4C34">
        <w:rPr>
          <w:lang w:val="en-US"/>
        </w:rPr>
        <w:t>Cust specific price</w:t>
      </w:r>
    </w:p>
    <w:p w:rsidR="00DE4C34" w:rsidRPr="00DE4C34" w:rsidRDefault="00DE4C34" w:rsidP="00DE4C34">
      <w:pPr>
        <w:rPr>
          <w:lang w:val="en-US"/>
        </w:rPr>
      </w:pPr>
      <w:r w:rsidRPr="00DE4C34">
        <w:rPr>
          <w:lang w:val="en-US"/>
        </w:rPr>
        <w:t>ZSTN</w:t>
      </w:r>
      <w:r w:rsidRPr="00DE4C34">
        <w:rPr>
          <w:lang w:val="en-US"/>
        </w:rPr>
        <w:tab/>
      </w:r>
      <w:r>
        <w:rPr>
          <w:lang w:val="en-US"/>
        </w:rPr>
        <w:tab/>
      </w:r>
      <w:r w:rsidRPr="00DE4C34">
        <w:rPr>
          <w:lang w:val="en-US"/>
        </w:rPr>
        <w:t>Net price</w:t>
      </w:r>
    </w:p>
    <w:p w:rsidR="00DE4C34" w:rsidRPr="00DE4C34" w:rsidRDefault="00DE4C34" w:rsidP="00DE4C34">
      <w:pPr>
        <w:rPr>
          <w:lang w:val="en-US"/>
        </w:rPr>
      </w:pPr>
      <w:r w:rsidRPr="00DE4C34">
        <w:rPr>
          <w:lang w:val="en-US"/>
        </w:rPr>
        <w:t>ZMPO</w:t>
      </w:r>
      <w:r w:rsidRPr="00DE4C34">
        <w:rPr>
          <w:lang w:val="en-US"/>
        </w:rPr>
        <w:tab/>
      </w:r>
      <w:r>
        <w:rPr>
          <w:lang w:val="en-US"/>
        </w:rPr>
        <w:tab/>
      </w:r>
      <w:r w:rsidRPr="00DE4C34">
        <w:rPr>
          <w:lang w:val="en-US"/>
        </w:rPr>
        <w:t>Manual Price Override</w:t>
      </w:r>
    </w:p>
    <w:p w:rsidR="00DE4C34" w:rsidRPr="00DE4C34" w:rsidRDefault="00DE4C34" w:rsidP="00DE4C34">
      <w:pPr>
        <w:rPr>
          <w:lang w:val="en-US"/>
        </w:rPr>
      </w:pPr>
      <w:r w:rsidRPr="00DE4C34">
        <w:rPr>
          <w:lang w:val="en-US"/>
        </w:rPr>
        <w:t>EDI2</w:t>
      </w:r>
      <w:r w:rsidRPr="00DE4C34">
        <w:rPr>
          <w:lang w:val="en-US"/>
        </w:rPr>
        <w:tab/>
      </w:r>
      <w:r>
        <w:rPr>
          <w:lang w:val="en-US"/>
        </w:rPr>
        <w:tab/>
      </w:r>
      <w:r w:rsidRPr="00DE4C34">
        <w:rPr>
          <w:lang w:val="en-US"/>
        </w:rPr>
        <w:t>Customer Expected value (statistical)</w:t>
      </w:r>
    </w:p>
    <w:p w:rsidR="00DE4C34" w:rsidRPr="00DE4C34" w:rsidRDefault="00DE4C34" w:rsidP="00DE4C34">
      <w:pPr>
        <w:rPr>
          <w:lang w:val="en-US"/>
        </w:rPr>
      </w:pPr>
      <w:r w:rsidRPr="00DE4C34">
        <w:rPr>
          <w:lang w:val="en-US"/>
        </w:rPr>
        <w:t>ZMRE</w:t>
      </w:r>
      <w:r w:rsidRPr="00DE4C34">
        <w:rPr>
          <w:lang w:val="en-US"/>
        </w:rPr>
        <w:tab/>
      </w:r>
      <w:r>
        <w:rPr>
          <w:lang w:val="en-US"/>
        </w:rPr>
        <w:tab/>
      </w:r>
      <w:r w:rsidRPr="00DE4C34">
        <w:rPr>
          <w:lang w:val="en-US"/>
        </w:rPr>
        <w:t>Manual Rebate Price</w:t>
      </w:r>
    </w:p>
    <w:p w:rsidR="00DE4C34" w:rsidRPr="00DE4C34" w:rsidRDefault="00DE4C34" w:rsidP="00DE4C34">
      <w:pPr>
        <w:rPr>
          <w:lang w:val="en-US"/>
        </w:rPr>
      </w:pPr>
      <w:r w:rsidRPr="00DE4C34">
        <w:rPr>
          <w:lang w:val="en-US"/>
        </w:rPr>
        <w:t>ZMNF</w:t>
      </w:r>
      <w:r w:rsidRPr="00DE4C34">
        <w:rPr>
          <w:lang w:val="en-US"/>
        </w:rPr>
        <w:tab/>
      </w:r>
      <w:r>
        <w:rPr>
          <w:lang w:val="en-US"/>
        </w:rPr>
        <w:tab/>
      </w:r>
      <w:r w:rsidRPr="00DE4C34">
        <w:rPr>
          <w:lang w:val="en-US"/>
        </w:rPr>
        <w:t xml:space="preserve">Min </w:t>
      </w:r>
      <w:proofErr w:type="spellStart"/>
      <w:r w:rsidRPr="00DE4C34">
        <w:rPr>
          <w:lang w:val="en-US"/>
        </w:rPr>
        <w:t>ord</w:t>
      </w:r>
      <w:proofErr w:type="spellEnd"/>
      <w:r w:rsidRPr="00DE4C34">
        <w:rPr>
          <w:lang w:val="en-US"/>
        </w:rPr>
        <w:t xml:space="preserve"> value fee</w:t>
      </w:r>
    </w:p>
    <w:p w:rsidR="00DE4C34" w:rsidRPr="00DE4C34" w:rsidRDefault="00DE4C34" w:rsidP="00DE4C34">
      <w:pPr>
        <w:rPr>
          <w:lang w:val="en-US"/>
        </w:rPr>
      </w:pPr>
      <w:r w:rsidRPr="00DE4C34">
        <w:rPr>
          <w:lang w:val="en-US"/>
        </w:rPr>
        <w:t>ZC17</w:t>
      </w:r>
      <w:r w:rsidRPr="00DE4C34">
        <w:rPr>
          <w:lang w:val="en-US"/>
        </w:rPr>
        <w:tab/>
      </w:r>
      <w:r>
        <w:rPr>
          <w:lang w:val="en-US"/>
        </w:rPr>
        <w:tab/>
      </w:r>
      <w:r w:rsidRPr="00DE4C34">
        <w:rPr>
          <w:lang w:val="en-US"/>
        </w:rPr>
        <w:t>Testing charge</w:t>
      </w:r>
    </w:p>
    <w:p w:rsidR="00DE4C34" w:rsidRPr="00DE4C34" w:rsidRDefault="00DE4C34" w:rsidP="00DE4C34">
      <w:pPr>
        <w:rPr>
          <w:lang w:val="en-US"/>
        </w:rPr>
      </w:pPr>
      <w:r w:rsidRPr="00DE4C34">
        <w:rPr>
          <w:lang w:val="en-US"/>
        </w:rPr>
        <w:t>ZB01</w:t>
      </w:r>
      <w:r w:rsidRPr="00DE4C34">
        <w:rPr>
          <w:lang w:val="en-US"/>
        </w:rPr>
        <w:tab/>
      </w:r>
      <w:r>
        <w:rPr>
          <w:lang w:val="en-US"/>
        </w:rPr>
        <w:tab/>
      </w:r>
      <w:r w:rsidRPr="00DE4C34">
        <w:rPr>
          <w:lang w:val="en-US"/>
        </w:rPr>
        <w:t>Shipping &amp; Handling</w:t>
      </w:r>
    </w:p>
    <w:p w:rsidR="00DE4C34" w:rsidRPr="00DE4C34" w:rsidRDefault="00DE4C34" w:rsidP="00DE4C34">
      <w:pPr>
        <w:rPr>
          <w:lang w:val="en-US"/>
        </w:rPr>
      </w:pPr>
      <w:r w:rsidRPr="00DE4C34">
        <w:rPr>
          <w:lang w:val="en-US"/>
        </w:rPr>
        <w:t>ZB03</w:t>
      </w:r>
      <w:r w:rsidRPr="00DE4C34">
        <w:rPr>
          <w:lang w:val="en-US"/>
        </w:rPr>
        <w:tab/>
      </w:r>
      <w:r>
        <w:rPr>
          <w:lang w:val="en-US"/>
        </w:rPr>
        <w:tab/>
      </w:r>
      <w:r w:rsidRPr="00DE4C34">
        <w:rPr>
          <w:lang w:val="en-US"/>
        </w:rPr>
        <w:t>Shipping &amp; Handling</w:t>
      </w:r>
    </w:p>
    <w:p w:rsidR="00DE4C34" w:rsidRPr="00DE4C34" w:rsidRDefault="00DE4C34" w:rsidP="00DE4C34">
      <w:pPr>
        <w:rPr>
          <w:lang w:val="en-US"/>
        </w:rPr>
      </w:pPr>
      <w:r w:rsidRPr="00DE4C34">
        <w:rPr>
          <w:lang w:val="en-US"/>
        </w:rPr>
        <w:t>ZB08</w:t>
      </w:r>
      <w:r w:rsidRPr="00DE4C34">
        <w:rPr>
          <w:lang w:val="en-US"/>
        </w:rPr>
        <w:tab/>
      </w:r>
      <w:r>
        <w:rPr>
          <w:lang w:val="en-US"/>
        </w:rPr>
        <w:tab/>
      </w:r>
      <w:r w:rsidRPr="00DE4C34">
        <w:rPr>
          <w:lang w:val="en-US"/>
        </w:rPr>
        <w:t>Freight for ICO</w:t>
      </w:r>
    </w:p>
    <w:p w:rsidR="00DE4C34" w:rsidRPr="00DE4C34" w:rsidRDefault="00DE4C34" w:rsidP="00DE4C34">
      <w:pPr>
        <w:rPr>
          <w:lang w:val="en-US"/>
        </w:rPr>
      </w:pPr>
      <w:r w:rsidRPr="00DE4C34">
        <w:rPr>
          <w:lang w:val="en-US"/>
        </w:rPr>
        <w:t>ZB10</w:t>
      </w:r>
      <w:r w:rsidRPr="00DE4C34">
        <w:rPr>
          <w:lang w:val="en-US"/>
        </w:rPr>
        <w:tab/>
      </w:r>
      <w:r>
        <w:rPr>
          <w:lang w:val="en-US"/>
        </w:rPr>
        <w:tab/>
      </w:r>
      <w:r w:rsidRPr="00DE4C34">
        <w:rPr>
          <w:lang w:val="en-US"/>
        </w:rPr>
        <w:t>Shipping &amp; Handling %</w:t>
      </w:r>
    </w:p>
    <w:p w:rsidR="00DE4C34" w:rsidRPr="00DE4C34" w:rsidRDefault="00DE4C34" w:rsidP="00DE4C34">
      <w:pPr>
        <w:rPr>
          <w:lang w:val="en-US"/>
        </w:rPr>
      </w:pPr>
      <w:r w:rsidRPr="00DE4C34">
        <w:rPr>
          <w:lang w:val="en-US"/>
        </w:rPr>
        <w:t>ZB20</w:t>
      </w:r>
      <w:r w:rsidRPr="00DE4C34">
        <w:rPr>
          <w:lang w:val="en-US"/>
        </w:rPr>
        <w:tab/>
      </w:r>
      <w:r>
        <w:rPr>
          <w:lang w:val="en-US"/>
        </w:rPr>
        <w:tab/>
      </w:r>
      <w:r w:rsidRPr="00DE4C34">
        <w:rPr>
          <w:lang w:val="en-US"/>
        </w:rPr>
        <w:t>Insurance Cost</w:t>
      </w:r>
    </w:p>
    <w:p w:rsidR="00DE4C34" w:rsidRPr="001977C7" w:rsidRDefault="00DE4C34" w:rsidP="00DE4C34">
      <w:pPr>
        <w:rPr>
          <w:lang w:val="en-US"/>
        </w:rPr>
      </w:pPr>
      <w:r w:rsidRPr="00DE4C34">
        <w:rPr>
          <w:lang w:val="en-US"/>
        </w:rPr>
        <w:t>ZRET</w:t>
      </w:r>
      <w:r w:rsidRPr="00DE4C34">
        <w:rPr>
          <w:lang w:val="en-US"/>
        </w:rPr>
        <w:tab/>
      </w:r>
      <w:r>
        <w:rPr>
          <w:lang w:val="en-US"/>
        </w:rPr>
        <w:tab/>
      </w:r>
      <w:r w:rsidRPr="00DE4C34">
        <w:rPr>
          <w:lang w:val="en-US"/>
        </w:rPr>
        <w:t>Return Value</w:t>
      </w:r>
    </w:p>
    <w:sectPr w:rsidR="00DE4C34" w:rsidRPr="001977C7">
      <w:headerReference w:type="default" r:id="rId10"/>
      <w:footerReference w:type="default" r:id="rId11"/>
      <w:pgSz w:w="11906" w:h="16838"/>
      <w:pgMar w:top="1417" w:right="1417" w:bottom="1417" w:left="1417"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135" w:rsidRDefault="00776135">
      <w:pPr>
        <w:spacing w:after="0" w:line="240" w:lineRule="auto"/>
      </w:pPr>
      <w:r>
        <w:separator/>
      </w:r>
    </w:p>
  </w:endnote>
  <w:endnote w:type="continuationSeparator" w:id="0">
    <w:p w:rsidR="00776135" w:rsidRDefault="00776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Noto Sans Symbols">
    <w:altName w:val="Times New Roman"/>
    <w:charset w:val="00"/>
    <w:family w:val="auto"/>
    <w:pitch w:val="default"/>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F29" w:rsidRDefault="003C2F29">
    <w:pPr>
      <w:pBdr>
        <w:top w:val="nil"/>
        <w:left w:val="nil"/>
        <w:bottom w:val="nil"/>
        <w:right w:val="nil"/>
        <w:between w:val="nil"/>
      </w:pBdr>
      <w:tabs>
        <w:tab w:val="center" w:pos="4536"/>
        <w:tab w:val="right" w:pos="9072"/>
      </w:tabs>
      <w:spacing w:after="0" w:line="240" w:lineRule="auto"/>
      <w:ind w:left="-3798" w:firstLine="1417"/>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135" w:rsidRDefault="00776135">
      <w:pPr>
        <w:spacing w:after="0" w:line="240" w:lineRule="auto"/>
      </w:pPr>
      <w:r>
        <w:separator/>
      </w:r>
    </w:p>
  </w:footnote>
  <w:footnote w:type="continuationSeparator" w:id="0">
    <w:p w:rsidR="00776135" w:rsidRDefault="00776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F29" w:rsidRDefault="003C2F29">
    <w:pPr>
      <w:pBdr>
        <w:top w:val="nil"/>
        <w:left w:val="nil"/>
        <w:bottom w:val="nil"/>
        <w:right w:val="nil"/>
        <w:between w:val="nil"/>
      </w:pBdr>
      <w:tabs>
        <w:tab w:val="center" w:pos="4536"/>
        <w:tab w:val="right" w:pos="9072"/>
      </w:tabs>
      <w:spacing w:after="0" w:line="240" w:lineRule="auto"/>
      <w:ind w:left="-567"/>
      <w:rPr>
        <w:color w:val="000000"/>
      </w:rPr>
    </w:pPr>
    <w:r>
      <w:rPr>
        <w:noProof/>
        <w:color w:val="000000"/>
        <w:lang w:val="en-US"/>
      </w:rPr>
      <w:drawing>
        <wp:inline distT="0" distB="0" distL="0" distR="0">
          <wp:extent cx="909327" cy="984108"/>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909327" cy="98410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5A00"/>
    <w:multiLevelType w:val="hybridMultilevel"/>
    <w:tmpl w:val="0E60B6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99A0D06"/>
    <w:multiLevelType w:val="hybridMultilevel"/>
    <w:tmpl w:val="A160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0764E"/>
    <w:multiLevelType w:val="multilevel"/>
    <w:tmpl w:val="CC28D2BE"/>
    <w:lvl w:ilvl="0">
      <w:start w:val="5"/>
      <w:numFmt w:val="bullet"/>
      <w:lvlText w:val="-"/>
      <w:lvlJc w:val="left"/>
      <w:pPr>
        <w:ind w:left="360" w:hanging="360"/>
      </w:pPr>
      <w:rPr>
        <w:rFonts w:ascii="Cambria" w:eastAsia="Cambria" w:hAnsi="Cambria" w:cs="Cambri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F2E0F6D"/>
    <w:multiLevelType w:val="hybridMultilevel"/>
    <w:tmpl w:val="087E4B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7444FF8"/>
    <w:multiLevelType w:val="hybridMultilevel"/>
    <w:tmpl w:val="44C005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B4967D1"/>
    <w:multiLevelType w:val="multilevel"/>
    <w:tmpl w:val="39ACF7C0"/>
    <w:lvl w:ilvl="0">
      <w:start w:val="5"/>
      <w:numFmt w:val="bullet"/>
      <w:lvlText w:val="-"/>
      <w:lvlJc w:val="left"/>
      <w:pPr>
        <w:ind w:left="1080" w:hanging="360"/>
      </w:pPr>
      <w:rPr>
        <w:rFonts w:ascii="Cambria" w:eastAsia="Cambria" w:hAnsi="Cambria" w:cs="Cambria"/>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1D417064"/>
    <w:multiLevelType w:val="multilevel"/>
    <w:tmpl w:val="C00ACB60"/>
    <w:lvl w:ilvl="0">
      <w:start w:val="1"/>
      <w:numFmt w:val="decimal"/>
      <w:lvlText w:val="%1"/>
      <w:lvlJc w:val="left"/>
      <w:pPr>
        <w:ind w:left="432" w:hanging="432"/>
      </w:pPr>
      <w:rPr>
        <w:color w:val="5B9BD5"/>
        <w:sz w:val="36"/>
        <w:szCs w:val="36"/>
      </w:rPr>
    </w:lvl>
    <w:lvl w:ilvl="1">
      <w:start w:val="1"/>
      <w:numFmt w:val="decimal"/>
      <w:lvlText w:val="%1.%2"/>
      <w:lvlJc w:val="left"/>
      <w:pPr>
        <w:ind w:left="576" w:hanging="576"/>
      </w:pPr>
      <w:rPr>
        <w:b w:val="0"/>
        <w:color w:val="548DD4"/>
        <w:sz w:val="24"/>
        <w:szCs w:val="24"/>
      </w:rPr>
    </w:lvl>
    <w:lvl w:ilvl="2">
      <w:start w:val="1"/>
      <w:numFmt w:val="decimal"/>
      <w:lvlText w:val="%1.%2.%3"/>
      <w:lvlJc w:val="left"/>
      <w:pPr>
        <w:ind w:left="720" w:hanging="720"/>
      </w:pPr>
    </w:lvl>
    <w:lvl w:ilvl="3">
      <w:start w:val="1"/>
      <w:numFmt w:val="decimal"/>
      <w:lvlText w:val="%1.%2.%3.%4"/>
      <w:lvlJc w:val="left"/>
      <w:pPr>
        <w:ind w:left="2140"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1C94B4C"/>
    <w:multiLevelType w:val="hybridMultilevel"/>
    <w:tmpl w:val="7C9CD1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24318C8"/>
    <w:multiLevelType w:val="hybridMultilevel"/>
    <w:tmpl w:val="C4E4E1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3C6290B"/>
    <w:multiLevelType w:val="multilevel"/>
    <w:tmpl w:val="865A94F4"/>
    <w:lvl w:ilvl="0">
      <w:start w:val="1"/>
      <w:numFmt w:val="decimal"/>
      <w:lvlText w:val="%1-"/>
      <w:lvlJc w:val="left"/>
      <w:pPr>
        <w:ind w:left="792" w:hanging="360"/>
      </w:pPr>
      <w:rPr>
        <w:rFonts w:ascii="Calibri" w:eastAsia="Calibri" w:hAnsi="Calibri" w:cs="Calibri"/>
        <w:color w:val="000000"/>
        <w:sz w:val="23"/>
        <w:szCs w:val="23"/>
      </w:r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0" w15:restartNumberingAfterBreak="0">
    <w:nsid w:val="27CA3B5B"/>
    <w:multiLevelType w:val="hybridMultilevel"/>
    <w:tmpl w:val="D0A85618"/>
    <w:lvl w:ilvl="0" w:tplc="DC22952A">
      <w:start w:val="5"/>
      <w:numFmt w:val="bullet"/>
      <w:lvlText w:val=""/>
      <w:lvlJc w:val="left"/>
      <w:pPr>
        <w:ind w:left="1080" w:hanging="360"/>
      </w:pPr>
      <w:rPr>
        <w:rFonts w:ascii="Symbol" w:eastAsia="Cambria" w:hAnsi="Symbol"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5550B4"/>
    <w:multiLevelType w:val="hybridMultilevel"/>
    <w:tmpl w:val="97F6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3119A3"/>
    <w:multiLevelType w:val="hybridMultilevel"/>
    <w:tmpl w:val="9682A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71E0E"/>
    <w:multiLevelType w:val="hybridMultilevel"/>
    <w:tmpl w:val="B78886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46C57AC"/>
    <w:multiLevelType w:val="hybridMultilevel"/>
    <w:tmpl w:val="30CEA6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927426F"/>
    <w:multiLevelType w:val="hybridMultilevel"/>
    <w:tmpl w:val="C22468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9D01F32"/>
    <w:multiLevelType w:val="multilevel"/>
    <w:tmpl w:val="F142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FF2DB4"/>
    <w:multiLevelType w:val="multilevel"/>
    <w:tmpl w:val="33DABD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7FA05AD"/>
    <w:multiLevelType w:val="hybridMultilevel"/>
    <w:tmpl w:val="0266610E"/>
    <w:lvl w:ilvl="0" w:tplc="9A0ADF60">
      <w:numFmt w:val="bullet"/>
      <w:lvlText w:val="-"/>
      <w:lvlJc w:val="left"/>
      <w:pPr>
        <w:ind w:left="936" w:hanging="360"/>
      </w:pPr>
      <w:rPr>
        <w:rFonts w:ascii="Cambria" w:eastAsia="Cambria" w:hAnsi="Cambria" w:cs="Aria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4899558D"/>
    <w:multiLevelType w:val="hybridMultilevel"/>
    <w:tmpl w:val="91060A78"/>
    <w:lvl w:ilvl="0" w:tplc="B04862D8">
      <w:start w:val="3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67866"/>
    <w:multiLevelType w:val="hybridMultilevel"/>
    <w:tmpl w:val="6D9C8128"/>
    <w:lvl w:ilvl="0" w:tplc="54D6117E">
      <w:start w:val="2"/>
      <w:numFmt w:val="lowerLetter"/>
      <w:lvlText w:val="%1."/>
      <w:lvlJc w:val="left"/>
      <w:pPr>
        <w:tabs>
          <w:tab w:val="num" w:pos="720"/>
        </w:tabs>
        <w:ind w:left="720" w:hanging="360"/>
      </w:pPr>
    </w:lvl>
    <w:lvl w:ilvl="1" w:tplc="511AA298" w:tentative="1">
      <w:start w:val="1"/>
      <w:numFmt w:val="decimal"/>
      <w:lvlText w:val="%2."/>
      <w:lvlJc w:val="left"/>
      <w:pPr>
        <w:tabs>
          <w:tab w:val="num" w:pos="1440"/>
        </w:tabs>
        <w:ind w:left="1440" w:hanging="360"/>
      </w:pPr>
    </w:lvl>
    <w:lvl w:ilvl="2" w:tplc="0E7E732C" w:tentative="1">
      <w:start w:val="1"/>
      <w:numFmt w:val="decimal"/>
      <w:lvlText w:val="%3."/>
      <w:lvlJc w:val="left"/>
      <w:pPr>
        <w:tabs>
          <w:tab w:val="num" w:pos="2160"/>
        </w:tabs>
        <w:ind w:left="2160" w:hanging="360"/>
      </w:pPr>
    </w:lvl>
    <w:lvl w:ilvl="3" w:tplc="CAC809B2" w:tentative="1">
      <w:start w:val="1"/>
      <w:numFmt w:val="decimal"/>
      <w:lvlText w:val="%4."/>
      <w:lvlJc w:val="left"/>
      <w:pPr>
        <w:tabs>
          <w:tab w:val="num" w:pos="2880"/>
        </w:tabs>
        <w:ind w:left="2880" w:hanging="360"/>
      </w:pPr>
    </w:lvl>
    <w:lvl w:ilvl="4" w:tplc="4E3CCA54" w:tentative="1">
      <w:start w:val="1"/>
      <w:numFmt w:val="decimal"/>
      <w:lvlText w:val="%5."/>
      <w:lvlJc w:val="left"/>
      <w:pPr>
        <w:tabs>
          <w:tab w:val="num" w:pos="3600"/>
        </w:tabs>
        <w:ind w:left="3600" w:hanging="360"/>
      </w:pPr>
    </w:lvl>
    <w:lvl w:ilvl="5" w:tplc="A0BA8358" w:tentative="1">
      <w:start w:val="1"/>
      <w:numFmt w:val="decimal"/>
      <w:lvlText w:val="%6."/>
      <w:lvlJc w:val="left"/>
      <w:pPr>
        <w:tabs>
          <w:tab w:val="num" w:pos="4320"/>
        </w:tabs>
        <w:ind w:left="4320" w:hanging="360"/>
      </w:pPr>
    </w:lvl>
    <w:lvl w:ilvl="6" w:tplc="3E824DFC" w:tentative="1">
      <w:start w:val="1"/>
      <w:numFmt w:val="decimal"/>
      <w:lvlText w:val="%7."/>
      <w:lvlJc w:val="left"/>
      <w:pPr>
        <w:tabs>
          <w:tab w:val="num" w:pos="5040"/>
        </w:tabs>
        <w:ind w:left="5040" w:hanging="360"/>
      </w:pPr>
    </w:lvl>
    <w:lvl w:ilvl="7" w:tplc="2F5C415E" w:tentative="1">
      <w:start w:val="1"/>
      <w:numFmt w:val="decimal"/>
      <w:lvlText w:val="%8."/>
      <w:lvlJc w:val="left"/>
      <w:pPr>
        <w:tabs>
          <w:tab w:val="num" w:pos="5760"/>
        </w:tabs>
        <w:ind w:left="5760" w:hanging="360"/>
      </w:pPr>
    </w:lvl>
    <w:lvl w:ilvl="8" w:tplc="472E2D4E" w:tentative="1">
      <w:start w:val="1"/>
      <w:numFmt w:val="decimal"/>
      <w:lvlText w:val="%9."/>
      <w:lvlJc w:val="left"/>
      <w:pPr>
        <w:tabs>
          <w:tab w:val="num" w:pos="6480"/>
        </w:tabs>
        <w:ind w:left="6480" w:hanging="360"/>
      </w:pPr>
    </w:lvl>
  </w:abstractNum>
  <w:abstractNum w:abstractNumId="21" w15:restartNumberingAfterBreak="0">
    <w:nsid w:val="4BEF42C8"/>
    <w:multiLevelType w:val="hybridMultilevel"/>
    <w:tmpl w:val="8EFCC32C"/>
    <w:lvl w:ilvl="0" w:tplc="DC22952A">
      <w:start w:val="5"/>
      <w:numFmt w:val="bullet"/>
      <w:lvlText w:val=""/>
      <w:lvlJc w:val="left"/>
      <w:pPr>
        <w:ind w:left="1800" w:hanging="360"/>
      </w:pPr>
      <w:rPr>
        <w:rFonts w:ascii="Symbol" w:eastAsia="Cambria" w:hAnsi="Symbol"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19037EA"/>
    <w:multiLevelType w:val="multilevel"/>
    <w:tmpl w:val="84E4A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B84098"/>
    <w:multiLevelType w:val="hybridMultilevel"/>
    <w:tmpl w:val="9D80B31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4" w15:restartNumberingAfterBreak="0">
    <w:nsid w:val="523172F0"/>
    <w:multiLevelType w:val="hybridMultilevel"/>
    <w:tmpl w:val="6804F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E40630"/>
    <w:multiLevelType w:val="multilevel"/>
    <w:tmpl w:val="2E807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DD748B"/>
    <w:multiLevelType w:val="multilevel"/>
    <w:tmpl w:val="B78886E2"/>
    <w:lvl w:ilvl="0">
      <w:start w:val="1"/>
      <w:numFmt w:val="decimal"/>
      <w:lvlText w:val="%1"/>
      <w:lvlJc w:val="left"/>
      <w:pPr>
        <w:ind w:left="432" w:hanging="432"/>
      </w:pPr>
      <w:rPr>
        <w:color w:val="5B9BD5"/>
        <w:sz w:val="36"/>
        <w:szCs w:val="36"/>
      </w:rPr>
    </w:lvl>
    <w:lvl w:ilvl="1">
      <w:start w:val="1"/>
      <w:numFmt w:val="decimal"/>
      <w:lvlText w:val="%1.%2"/>
      <w:lvlJc w:val="left"/>
      <w:pPr>
        <w:ind w:left="576" w:hanging="576"/>
      </w:pPr>
      <w:rPr>
        <w:b w:val="0"/>
        <w:color w:val="548DD4"/>
        <w:sz w:val="24"/>
        <w:szCs w:val="24"/>
      </w:rPr>
    </w:lvl>
    <w:lvl w:ilvl="2">
      <w:start w:val="1"/>
      <w:numFmt w:val="decimal"/>
      <w:lvlText w:val="%1.%2.%3"/>
      <w:lvlJc w:val="left"/>
      <w:pPr>
        <w:ind w:left="720" w:hanging="720"/>
      </w:pPr>
    </w:lvl>
    <w:lvl w:ilvl="3">
      <w:start w:val="1"/>
      <w:numFmt w:val="decimal"/>
      <w:lvlText w:val="%1.%2.%3.%4"/>
      <w:lvlJc w:val="left"/>
      <w:pPr>
        <w:ind w:left="2140"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5CC07B9"/>
    <w:multiLevelType w:val="multilevel"/>
    <w:tmpl w:val="0318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7154E2"/>
    <w:multiLevelType w:val="hybridMultilevel"/>
    <w:tmpl w:val="44EA3A10"/>
    <w:lvl w:ilvl="0" w:tplc="AAFE4908">
      <w:start w:val="5"/>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53677"/>
    <w:multiLevelType w:val="hybridMultilevel"/>
    <w:tmpl w:val="42D6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5048A6"/>
    <w:multiLevelType w:val="multilevel"/>
    <w:tmpl w:val="8F6233E0"/>
    <w:lvl w:ilvl="0">
      <w:start w:val="5"/>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6377AB7"/>
    <w:multiLevelType w:val="hybridMultilevel"/>
    <w:tmpl w:val="D728DB9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9"/>
  </w:num>
  <w:num w:numId="3">
    <w:abstractNumId w:val="30"/>
  </w:num>
  <w:num w:numId="4">
    <w:abstractNumId w:val="22"/>
  </w:num>
  <w:num w:numId="5">
    <w:abstractNumId w:val="6"/>
  </w:num>
  <w:num w:numId="6">
    <w:abstractNumId w:val="17"/>
  </w:num>
  <w:num w:numId="7">
    <w:abstractNumId w:val="28"/>
  </w:num>
  <w:num w:numId="8">
    <w:abstractNumId w:val="10"/>
  </w:num>
  <w:num w:numId="9">
    <w:abstractNumId w:val="21"/>
  </w:num>
  <w:num w:numId="10">
    <w:abstractNumId w:val="4"/>
  </w:num>
  <w:num w:numId="11">
    <w:abstractNumId w:val="8"/>
  </w:num>
  <w:num w:numId="12">
    <w:abstractNumId w:val="23"/>
  </w:num>
  <w:num w:numId="13">
    <w:abstractNumId w:val="16"/>
    <w:lvlOverride w:ilvl="0">
      <w:lvl w:ilvl="0">
        <w:numFmt w:val="lowerLetter"/>
        <w:lvlText w:val="%1."/>
        <w:lvlJc w:val="left"/>
      </w:lvl>
    </w:lvlOverride>
  </w:num>
  <w:num w:numId="14">
    <w:abstractNumId w:val="20"/>
  </w:num>
  <w:num w:numId="15">
    <w:abstractNumId w:val="25"/>
  </w:num>
  <w:num w:numId="16">
    <w:abstractNumId w:val="12"/>
  </w:num>
  <w:num w:numId="17">
    <w:abstractNumId w:val="27"/>
  </w:num>
  <w:num w:numId="18">
    <w:abstractNumId w:val="18"/>
  </w:num>
  <w:num w:numId="19">
    <w:abstractNumId w:val="19"/>
  </w:num>
  <w:num w:numId="20">
    <w:abstractNumId w:val="24"/>
  </w:num>
  <w:num w:numId="21">
    <w:abstractNumId w:val="29"/>
  </w:num>
  <w:num w:numId="22">
    <w:abstractNumId w:val="1"/>
  </w:num>
  <w:num w:numId="23">
    <w:abstractNumId w:val="11"/>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3"/>
  </w:num>
  <w:num w:numId="27">
    <w:abstractNumId w:val="5"/>
  </w:num>
  <w:num w:numId="28">
    <w:abstractNumId w:val="3"/>
  </w:num>
  <w:num w:numId="29">
    <w:abstractNumId w:val="15"/>
  </w:num>
  <w:num w:numId="30">
    <w:abstractNumId w:val="14"/>
  </w:num>
  <w:num w:numId="31">
    <w:abstractNumId w:val="3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E9B"/>
    <w:rsid w:val="00002FDA"/>
    <w:rsid w:val="00004B4A"/>
    <w:rsid w:val="00005C1C"/>
    <w:rsid w:val="00014995"/>
    <w:rsid w:val="0002324D"/>
    <w:rsid w:val="000276C9"/>
    <w:rsid w:val="00034C5C"/>
    <w:rsid w:val="00041B35"/>
    <w:rsid w:val="00041FCB"/>
    <w:rsid w:val="00050CE7"/>
    <w:rsid w:val="00051C81"/>
    <w:rsid w:val="00052E29"/>
    <w:rsid w:val="00054171"/>
    <w:rsid w:val="00060ED0"/>
    <w:rsid w:val="000620C4"/>
    <w:rsid w:val="00062E2E"/>
    <w:rsid w:val="00063BF1"/>
    <w:rsid w:val="00071E06"/>
    <w:rsid w:val="00072324"/>
    <w:rsid w:val="000736C0"/>
    <w:rsid w:val="000748F0"/>
    <w:rsid w:val="00076CFA"/>
    <w:rsid w:val="000803A4"/>
    <w:rsid w:val="000836F0"/>
    <w:rsid w:val="00085E7B"/>
    <w:rsid w:val="0008715D"/>
    <w:rsid w:val="00092C70"/>
    <w:rsid w:val="0009770F"/>
    <w:rsid w:val="000A1816"/>
    <w:rsid w:val="000A7E98"/>
    <w:rsid w:val="000B1E78"/>
    <w:rsid w:val="000B63AB"/>
    <w:rsid w:val="000C0630"/>
    <w:rsid w:val="000C2FC5"/>
    <w:rsid w:val="000C4A5F"/>
    <w:rsid w:val="000C739C"/>
    <w:rsid w:val="000C7AD3"/>
    <w:rsid w:val="000D5AC2"/>
    <w:rsid w:val="000F3DCF"/>
    <w:rsid w:val="000F60F1"/>
    <w:rsid w:val="000F7F07"/>
    <w:rsid w:val="00101ADA"/>
    <w:rsid w:val="001052C4"/>
    <w:rsid w:val="00105396"/>
    <w:rsid w:val="00105578"/>
    <w:rsid w:val="00105CE4"/>
    <w:rsid w:val="00107390"/>
    <w:rsid w:val="0011458A"/>
    <w:rsid w:val="00125B7C"/>
    <w:rsid w:val="00126EA3"/>
    <w:rsid w:val="00130D7A"/>
    <w:rsid w:val="00133D4E"/>
    <w:rsid w:val="00134A09"/>
    <w:rsid w:val="00136439"/>
    <w:rsid w:val="00140FCB"/>
    <w:rsid w:val="001535DE"/>
    <w:rsid w:val="00154C50"/>
    <w:rsid w:val="00156156"/>
    <w:rsid w:val="00164094"/>
    <w:rsid w:val="0017265B"/>
    <w:rsid w:val="00176056"/>
    <w:rsid w:val="00177DAA"/>
    <w:rsid w:val="00182ECC"/>
    <w:rsid w:val="001854C3"/>
    <w:rsid w:val="00185959"/>
    <w:rsid w:val="00194652"/>
    <w:rsid w:val="00194F35"/>
    <w:rsid w:val="001963E4"/>
    <w:rsid w:val="001977C7"/>
    <w:rsid w:val="001A23B1"/>
    <w:rsid w:val="001A49FC"/>
    <w:rsid w:val="001A5343"/>
    <w:rsid w:val="001A6BA5"/>
    <w:rsid w:val="001A6F7C"/>
    <w:rsid w:val="001B0791"/>
    <w:rsid w:val="001B0AFD"/>
    <w:rsid w:val="001B65EF"/>
    <w:rsid w:val="001C3673"/>
    <w:rsid w:val="001C37A4"/>
    <w:rsid w:val="001D1EBA"/>
    <w:rsid w:val="001D60EE"/>
    <w:rsid w:val="001D6FDD"/>
    <w:rsid w:val="001D712E"/>
    <w:rsid w:val="001E3086"/>
    <w:rsid w:val="001E50C2"/>
    <w:rsid w:val="001F0BE3"/>
    <w:rsid w:val="001F2078"/>
    <w:rsid w:val="00210EDF"/>
    <w:rsid w:val="00212FAC"/>
    <w:rsid w:val="00214AD9"/>
    <w:rsid w:val="00221B16"/>
    <w:rsid w:val="002265EA"/>
    <w:rsid w:val="00227395"/>
    <w:rsid w:val="00232716"/>
    <w:rsid w:val="00245E30"/>
    <w:rsid w:val="00254229"/>
    <w:rsid w:val="00255A61"/>
    <w:rsid w:val="0026304D"/>
    <w:rsid w:val="002632D5"/>
    <w:rsid w:val="00264F96"/>
    <w:rsid w:val="00271BFA"/>
    <w:rsid w:val="00273A3D"/>
    <w:rsid w:val="002865C4"/>
    <w:rsid w:val="002867E0"/>
    <w:rsid w:val="0029234C"/>
    <w:rsid w:val="002A0C77"/>
    <w:rsid w:val="002A0DD5"/>
    <w:rsid w:val="002A6251"/>
    <w:rsid w:val="002A72C3"/>
    <w:rsid w:val="002B0D7A"/>
    <w:rsid w:val="002B1915"/>
    <w:rsid w:val="002C13EE"/>
    <w:rsid w:val="002C1A45"/>
    <w:rsid w:val="002C2325"/>
    <w:rsid w:val="002C2AB0"/>
    <w:rsid w:val="002C7652"/>
    <w:rsid w:val="002D07F5"/>
    <w:rsid w:val="002D133D"/>
    <w:rsid w:val="002E014D"/>
    <w:rsid w:val="002E095E"/>
    <w:rsid w:val="002E46EB"/>
    <w:rsid w:val="002F72F5"/>
    <w:rsid w:val="002F730B"/>
    <w:rsid w:val="002F7726"/>
    <w:rsid w:val="0030132F"/>
    <w:rsid w:val="00305690"/>
    <w:rsid w:val="00310E1F"/>
    <w:rsid w:val="00312FAA"/>
    <w:rsid w:val="00313F04"/>
    <w:rsid w:val="003217AE"/>
    <w:rsid w:val="00321D48"/>
    <w:rsid w:val="00323A4C"/>
    <w:rsid w:val="0033052C"/>
    <w:rsid w:val="00330D84"/>
    <w:rsid w:val="00336759"/>
    <w:rsid w:val="0033772F"/>
    <w:rsid w:val="00343682"/>
    <w:rsid w:val="00344E63"/>
    <w:rsid w:val="00350D87"/>
    <w:rsid w:val="00352580"/>
    <w:rsid w:val="00352BD2"/>
    <w:rsid w:val="00353E9A"/>
    <w:rsid w:val="00356FDA"/>
    <w:rsid w:val="00357F1E"/>
    <w:rsid w:val="0036061C"/>
    <w:rsid w:val="00362B35"/>
    <w:rsid w:val="0036383C"/>
    <w:rsid w:val="003642A3"/>
    <w:rsid w:val="00373079"/>
    <w:rsid w:val="00375205"/>
    <w:rsid w:val="0037661C"/>
    <w:rsid w:val="003829F7"/>
    <w:rsid w:val="00385142"/>
    <w:rsid w:val="003877C6"/>
    <w:rsid w:val="0039056F"/>
    <w:rsid w:val="0039151D"/>
    <w:rsid w:val="00394080"/>
    <w:rsid w:val="003958F7"/>
    <w:rsid w:val="003A4BCD"/>
    <w:rsid w:val="003A5767"/>
    <w:rsid w:val="003B0E5B"/>
    <w:rsid w:val="003B11B8"/>
    <w:rsid w:val="003B45C6"/>
    <w:rsid w:val="003B49F8"/>
    <w:rsid w:val="003B4E01"/>
    <w:rsid w:val="003B6B78"/>
    <w:rsid w:val="003B6D5F"/>
    <w:rsid w:val="003C2F29"/>
    <w:rsid w:val="003C380E"/>
    <w:rsid w:val="003C41E8"/>
    <w:rsid w:val="003C7448"/>
    <w:rsid w:val="003D01E2"/>
    <w:rsid w:val="003D33F3"/>
    <w:rsid w:val="003E6011"/>
    <w:rsid w:val="003E77BA"/>
    <w:rsid w:val="003F1005"/>
    <w:rsid w:val="003F35DB"/>
    <w:rsid w:val="003F6B6F"/>
    <w:rsid w:val="004076EC"/>
    <w:rsid w:val="00410DD1"/>
    <w:rsid w:val="004122A1"/>
    <w:rsid w:val="00412310"/>
    <w:rsid w:val="00413E3A"/>
    <w:rsid w:val="00423E42"/>
    <w:rsid w:val="00424321"/>
    <w:rsid w:val="00425BB6"/>
    <w:rsid w:val="004268C5"/>
    <w:rsid w:val="00432EBB"/>
    <w:rsid w:val="0044195D"/>
    <w:rsid w:val="0044423F"/>
    <w:rsid w:val="00445ED9"/>
    <w:rsid w:val="004476B7"/>
    <w:rsid w:val="00447D81"/>
    <w:rsid w:val="004562EB"/>
    <w:rsid w:val="004608D9"/>
    <w:rsid w:val="0046103A"/>
    <w:rsid w:val="00462070"/>
    <w:rsid w:val="004652DC"/>
    <w:rsid w:val="00470D8B"/>
    <w:rsid w:val="0047553A"/>
    <w:rsid w:val="00476657"/>
    <w:rsid w:val="0048789F"/>
    <w:rsid w:val="00491152"/>
    <w:rsid w:val="00497242"/>
    <w:rsid w:val="00497D8F"/>
    <w:rsid w:val="004A4D02"/>
    <w:rsid w:val="004B17F9"/>
    <w:rsid w:val="004B22A7"/>
    <w:rsid w:val="004B6236"/>
    <w:rsid w:val="004C0105"/>
    <w:rsid w:val="004C2F95"/>
    <w:rsid w:val="004C49C9"/>
    <w:rsid w:val="004C70EC"/>
    <w:rsid w:val="004D1CE3"/>
    <w:rsid w:val="004D366B"/>
    <w:rsid w:val="004D4D51"/>
    <w:rsid w:val="004E078E"/>
    <w:rsid w:val="004E2398"/>
    <w:rsid w:val="004E261B"/>
    <w:rsid w:val="004E2F63"/>
    <w:rsid w:val="00503D42"/>
    <w:rsid w:val="005045B3"/>
    <w:rsid w:val="00506281"/>
    <w:rsid w:val="00512A2E"/>
    <w:rsid w:val="005217F4"/>
    <w:rsid w:val="005238E8"/>
    <w:rsid w:val="005245CB"/>
    <w:rsid w:val="00531055"/>
    <w:rsid w:val="00547EA8"/>
    <w:rsid w:val="005571A8"/>
    <w:rsid w:val="00560A59"/>
    <w:rsid w:val="00562A26"/>
    <w:rsid w:val="00564B96"/>
    <w:rsid w:val="00565BA6"/>
    <w:rsid w:val="00571679"/>
    <w:rsid w:val="005766DA"/>
    <w:rsid w:val="005771C0"/>
    <w:rsid w:val="0058084F"/>
    <w:rsid w:val="0058699A"/>
    <w:rsid w:val="0059117B"/>
    <w:rsid w:val="00591493"/>
    <w:rsid w:val="00591E20"/>
    <w:rsid w:val="005943D1"/>
    <w:rsid w:val="00594908"/>
    <w:rsid w:val="005A2407"/>
    <w:rsid w:val="005A47C8"/>
    <w:rsid w:val="005A49DC"/>
    <w:rsid w:val="005A65E1"/>
    <w:rsid w:val="005B0F65"/>
    <w:rsid w:val="005B43A5"/>
    <w:rsid w:val="005B7867"/>
    <w:rsid w:val="005C0268"/>
    <w:rsid w:val="005C0FAF"/>
    <w:rsid w:val="005C2814"/>
    <w:rsid w:val="005C6D6D"/>
    <w:rsid w:val="005C6E69"/>
    <w:rsid w:val="005C72C7"/>
    <w:rsid w:val="005D44F9"/>
    <w:rsid w:val="005D599E"/>
    <w:rsid w:val="005E158C"/>
    <w:rsid w:val="005E3942"/>
    <w:rsid w:val="005E3F07"/>
    <w:rsid w:val="005E4525"/>
    <w:rsid w:val="005F3618"/>
    <w:rsid w:val="005F78F7"/>
    <w:rsid w:val="005F7EB4"/>
    <w:rsid w:val="00607C1D"/>
    <w:rsid w:val="00607F5F"/>
    <w:rsid w:val="0061171F"/>
    <w:rsid w:val="00613DCE"/>
    <w:rsid w:val="0061574E"/>
    <w:rsid w:val="00621958"/>
    <w:rsid w:val="006255A6"/>
    <w:rsid w:val="0063095D"/>
    <w:rsid w:val="00633093"/>
    <w:rsid w:val="00634DB1"/>
    <w:rsid w:val="00635174"/>
    <w:rsid w:val="0063797D"/>
    <w:rsid w:val="00643963"/>
    <w:rsid w:val="00646E00"/>
    <w:rsid w:val="00653EAA"/>
    <w:rsid w:val="00654E0E"/>
    <w:rsid w:val="0066079B"/>
    <w:rsid w:val="00660A26"/>
    <w:rsid w:val="00663323"/>
    <w:rsid w:val="0066426F"/>
    <w:rsid w:val="00667121"/>
    <w:rsid w:val="00673AD3"/>
    <w:rsid w:val="0067494D"/>
    <w:rsid w:val="00677938"/>
    <w:rsid w:val="006820ED"/>
    <w:rsid w:val="00683B25"/>
    <w:rsid w:val="00684B18"/>
    <w:rsid w:val="00686714"/>
    <w:rsid w:val="00690016"/>
    <w:rsid w:val="00690E07"/>
    <w:rsid w:val="006974FA"/>
    <w:rsid w:val="006A071F"/>
    <w:rsid w:val="006A3635"/>
    <w:rsid w:val="006A67AA"/>
    <w:rsid w:val="006B0899"/>
    <w:rsid w:val="006B18AA"/>
    <w:rsid w:val="006B7397"/>
    <w:rsid w:val="006C19A5"/>
    <w:rsid w:val="006C3E8A"/>
    <w:rsid w:val="006C4853"/>
    <w:rsid w:val="006C54D7"/>
    <w:rsid w:val="006C614C"/>
    <w:rsid w:val="006D701E"/>
    <w:rsid w:val="006E08C9"/>
    <w:rsid w:val="006E0DD8"/>
    <w:rsid w:val="006E79F4"/>
    <w:rsid w:val="006E7FC4"/>
    <w:rsid w:val="006F5D10"/>
    <w:rsid w:val="00701B79"/>
    <w:rsid w:val="00701F1A"/>
    <w:rsid w:val="00702D64"/>
    <w:rsid w:val="00706DAC"/>
    <w:rsid w:val="00710EE9"/>
    <w:rsid w:val="0071185A"/>
    <w:rsid w:val="00713B2B"/>
    <w:rsid w:val="00714F66"/>
    <w:rsid w:val="00721234"/>
    <w:rsid w:val="007241C7"/>
    <w:rsid w:val="00724CB1"/>
    <w:rsid w:val="00725CC4"/>
    <w:rsid w:val="00726370"/>
    <w:rsid w:val="00727466"/>
    <w:rsid w:val="00727797"/>
    <w:rsid w:val="00735B99"/>
    <w:rsid w:val="00737161"/>
    <w:rsid w:val="00737A53"/>
    <w:rsid w:val="00740C97"/>
    <w:rsid w:val="00743D85"/>
    <w:rsid w:val="00754057"/>
    <w:rsid w:val="007561EE"/>
    <w:rsid w:val="00764375"/>
    <w:rsid w:val="00765A0F"/>
    <w:rsid w:val="00766632"/>
    <w:rsid w:val="007743F6"/>
    <w:rsid w:val="007759D0"/>
    <w:rsid w:val="00776135"/>
    <w:rsid w:val="007837DD"/>
    <w:rsid w:val="00784DF3"/>
    <w:rsid w:val="00786334"/>
    <w:rsid w:val="00796328"/>
    <w:rsid w:val="00796903"/>
    <w:rsid w:val="007A07B2"/>
    <w:rsid w:val="007A15C6"/>
    <w:rsid w:val="007A1D0A"/>
    <w:rsid w:val="007C1F1C"/>
    <w:rsid w:val="007C58ED"/>
    <w:rsid w:val="007D2175"/>
    <w:rsid w:val="007D580F"/>
    <w:rsid w:val="007D719A"/>
    <w:rsid w:val="007F51EA"/>
    <w:rsid w:val="007F5FD6"/>
    <w:rsid w:val="0080319E"/>
    <w:rsid w:val="00803E44"/>
    <w:rsid w:val="008050C8"/>
    <w:rsid w:val="00806ABB"/>
    <w:rsid w:val="00813707"/>
    <w:rsid w:val="00815485"/>
    <w:rsid w:val="00816048"/>
    <w:rsid w:val="00817644"/>
    <w:rsid w:val="00827A36"/>
    <w:rsid w:val="008341AA"/>
    <w:rsid w:val="00835179"/>
    <w:rsid w:val="00835D6A"/>
    <w:rsid w:val="0084151F"/>
    <w:rsid w:val="00845AE8"/>
    <w:rsid w:val="00855E51"/>
    <w:rsid w:val="00857F8B"/>
    <w:rsid w:val="008800FD"/>
    <w:rsid w:val="00884BEE"/>
    <w:rsid w:val="00885C25"/>
    <w:rsid w:val="00885F29"/>
    <w:rsid w:val="008A04C1"/>
    <w:rsid w:val="008A212B"/>
    <w:rsid w:val="008A56A9"/>
    <w:rsid w:val="008B5146"/>
    <w:rsid w:val="008B621C"/>
    <w:rsid w:val="008D6907"/>
    <w:rsid w:val="008F0636"/>
    <w:rsid w:val="008F0A04"/>
    <w:rsid w:val="008F3330"/>
    <w:rsid w:val="008F5837"/>
    <w:rsid w:val="008F6DE1"/>
    <w:rsid w:val="008F78E7"/>
    <w:rsid w:val="0090394D"/>
    <w:rsid w:val="009075DA"/>
    <w:rsid w:val="00912776"/>
    <w:rsid w:val="00912D5D"/>
    <w:rsid w:val="009144F5"/>
    <w:rsid w:val="00914ADC"/>
    <w:rsid w:val="00922A43"/>
    <w:rsid w:val="00927085"/>
    <w:rsid w:val="009327EB"/>
    <w:rsid w:val="00936246"/>
    <w:rsid w:val="009366B5"/>
    <w:rsid w:val="00936BE1"/>
    <w:rsid w:val="009460FB"/>
    <w:rsid w:val="00946B19"/>
    <w:rsid w:val="0095126D"/>
    <w:rsid w:val="00951DD0"/>
    <w:rsid w:val="009526EE"/>
    <w:rsid w:val="009527B3"/>
    <w:rsid w:val="00961795"/>
    <w:rsid w:val="00962F56"/>
    <w:rsid w:val="009713A6"/>
    <w:rsid w:val="00973C46"/>
    <w:rsid w:val="00980457"/>
    <w:rsid w:val="00980C13"/>
    <w:rsid w:val="00982021"/>
    <w:rsid w:val="0098556B"/>
    <w:rsid w:val="00993838"/>
    <w:rsid w:val="009A0016"/>
    <w:rsid w:val="009A1EE3"/>
    <w:rsid w:val="009A242A"/>
    <w:rsid w:val="009A46D9"/>
    <w:rsid w:val="009B220C"/>
    <w:rsid w:val="009B3833"/>
    <w:rsid w:val="009B3E9E"/>
    <w:rsid w:val="009C58B1"/>
    <w:rsid w:val="009C5BFD"/>
    <w:rsid w:val="009C6685"/>
    <w:rsid w:val="009C7C5C"/>
    <w:rsid w:val="009D1235"/>
    <w:rsid w:val="009D6693"/>
    <w:rsid w:val="009E09D1"/>
    <w:rsid w:val="009E150D"/>
    <w:rsid w:val="009E518B"/>
    <w:rsid w:val="009F13B4"/>
    <w:rsid w:val="009F2A50"/>
    <w:rsid w:val="009F3CA5"/>
    <w:rsid w:val="00A020FB"/>
    <w:rsid w:val="00A02159"/>
    <w:rsid w:val="00A022A6"/>
    <w:rsid w:val="00A108FD"/>
    <w:rsid w:val="00A17349"/>
    <w:rsid w:val="00A17614"/>
    <w:rsid w:val="00A210FD"/>
    <w:rsid w:val="00A21948"/>
    <w:rsid w:val="00A23590"/>
    <w:rsid w:val="00A237EA"/>
    <w:rsid w:val="00A23C8A"/>
    <w:rsid w:val="00A30A08"/>
    <w:rsid w:val="00A40BE1"/>
    <w:rsid w:val="00A40F90"/>
    <w:rsid w:val="00A431B1"/>
    <w:rsid w:val="00A46B91"/>
    <w:rsid w:val="00A50219"/>
    <w:rsid w:val="00A52C82"/>
    <w:rsid w:val="00A56168"/>
    <w:rsid w:val="00A60E2E"/>
    <w:rsid w:val="00A61500"/>
    <w:rsid w:val="00A655C3"/>
    <w:rsid w:val="00A66717"/>
    <w:rsid w:val="00A71EE6"/>
    <w:rsid w:val="00A72CEA"/>
    <w:rsid w:val="00A7441A"/>
    <w:rsid w:val="00A748D8"/>
    <w:rsid w:val="00A805FA"/>
    <w:rsid w:val="00A87BE1"/>
    <w:rsid w:val="00A90C95"/>
    <w:rsid w:val="00A93674"/>
    <w:rsid w:val="00AA17C5"/>
    <w:rsid w:val="00AA23D4"/>
    <w:rsid w:val="00AA4C1C"/>
    <w:rsid w:val="00AB33C6"/>
    <w:rsid w:val="00AB62A2"/>
    <w:rsid w:val="00AC45BF"/>
    <w:rsid w:val="00AD08C8"/>
    <w:rsid w:val="00AD25BF"/>
    <w:rsid w:val="00AD28B0"/>
    <w:rsid w:val="00AD498B"/>
    <w:rsid w:val="00AD6F74"/>
    <w:rsid w:val="00AE185B"/>
    <w:rsid w:val="00AE3205"/>
    <w:rsid w:val="00AE7184"/>
    <w:rsid w:val="00AF0317"/>
    <w:rsid w:val="00AF1E6E"/>
    <w:rsid w:val="00AF2BB3"/>
    <w:rsid w:val="00AF381F"/>
    <w:rsid w:val="00AF7CDF"/>
    <w:rsid w:val="00B002EC"/>
    <w:rsid w:val="00B073DC"/>
    <w:rsid w:val="00B077E1"/>
    <w:rsid w:val="00B235BC"/>
    <w:rsid w:val="00B25588"/>
    <w:rsid w:val="00B31214"/>
    <w:rsid w:val="00B315D6"/>
    <w:rsid w:val="00B355FB"/>
    <w:rsid w:val="00B55A74"/>
    <w:rsid w:val="00B573B0"/>
    <w:rsid w:val="00B61001"/>
    <w:rsid w:val="00B65C1B"/>
    <w:rsid w:val="00B750E1"/>
    <w:rsid w:val="00B75A52"/>
    <w:rsid w:val="00B849B1"/>
    <w:rsid w:val="00B84FA8"/>
    <w:rsid w:val="00B90EE8"/>
    <w:rsid w:val="00B911E9"/>
    <w:rsid w:val="00B924D2"/>
    <w:rsid w:val="00B92E34"/>
    <w:rsid w:val="00B94657"/>
    <w:rsid w:val="00BB4633"/>
    <w:rsid w:val="00BB6013"/>
    <w:rsid w:val="00BC0755"/>
    <w:rsid w:val="00BC3652"/>
    <w:rsid w:val="00BD07B9"/>
    <w:rsid w:val="00BD2741"/>
    <w:rsid w:val="00BD33CC"/>
    <w:rsid w:val="00BD3D54"/>
    <w:rsid w:val="00BD4CFE"/>
    <w:rsid w:val="00BE024D"/>
    <w:rsid w:val="00BE6DCF"/>
    <w:rsid w:val="00BF12AC"/>
    <w:rsid w:val="00C0007F"/>
    <w:rsid w:val="00C051EF"/>
    <w:rsid w:val="00C06856"/>
    <w:rsid w:val="00C0735D"/>
    <w:rsid w:val="00C11165"/>
    <w:rsid w:val="00C1136F"/>
    <w:rsid w:val="00C15F35"/>
    <w:rsid w:val="00C16630"/>
    <w:rsid w:val="00C21B22"/>
    <w:rsid w:val="00C2339C"/>
    <w:rsid w:val="00C276B3"/>
    <w:rsid w:val="00C317E0"/>
    <w:rsid w:val="00C321D0"/>
    <w:rsid w:val="00C36560"/>
    <w:rsid w:val="00C365A4"/>
    <w:rsid w:val="00C37D1B"/>
    <w:rsid w:val="00C41D40"/>
    <w:rsid w:val="00C43BDF"/>
    <w:rsid w:val="00C45759"/>
    <w:rsid w:val="00C46C3B"/>
    <w:rsid w:val="00C507CD"/>
    <w:rsid w:val="00C522E8"/>
    <w:rsid w:val="00C53CE6"/>
    <w:rsid w:val="00C550CE"/>
    <w:rsid w:val="00C74D05"/>
    <w:rsid w:val="00C755EB"/>
    <w:rsid w:val="00C864EE"/>
    <w:rsid w:val="00C86DC6"/>
    <w:rsid w:val="00C90F9A"/>
    <w:rsid w:val="00C90FEA"/>
    <w:rsid w:val="00C96B1E"/>
    <w:rsid w:val="00CA4DE0"/>
    <w:rsid w:val="00CA6492"/>
    <w:rsid w:val="00CA75E6"/>
    <w:rsid w:val="00CB0AB0"/>
    <w:rsid w:val="00CB261C"/>
    <w:rsid w:val="00CB6059"/>
    <w:rsid w:val="00CB7008"/>
    <w:rsid w:val="00CC1813"/>
    <w:rsid w:val="00CC217D"/>
    <w:rsid w:val="00CC4D9F"/>
    <w:rsid w:val="00CC60B4"/>
    <w:rsid w:val="00CD03BE"/>
    <w:rsid w:val="00CD2B38"/>
    <w:rsid w:val="00CD3806"/>
    <w:rsid w:val="00CE392A"/>
    <w:rsid w:val="00CF4D52"/>
    <w:rsid w:val="00CF518D"/>
    <w:rsid w:val="00CF7ECB"/>
    <w:rsid w:val="00D064E5"/>
    <w:rsid w:val="00D1084D"/>
    <w:rsid w:val="00D16697"/>
    <w:rsid w:val="00D22A25"/>
    <w:rsid w:val="00D2570C"/>
    <w:rsid w:val="00D25B19"/>
    <w:rsid w:val="00D3565C"/>
    <w:rsid w:val="00D35702"/>
    <w:rsid w:val="00D377E1"/>
    <w:rsid w:val="00D4199D"/>
    <w:rsid w:val="00D462FB"/>
    <w:rsid w:val="00D466F3"/>
    <w:rsid w:val="00D50F80"/>
    <w:rsid w:val="00D52325"/>
    <w:rsid w:val="00D52A5A"/>
    <w:rsid w:val="00D6144D"/>
    <w:rsid w:val="00D650D2"/>
    <w:rsid w:val="00D6636E"/>
    <w:rsid w:val="00D67092"/>
    <w:rsid w:val="00D674AA"/>
    <w:rsid w:val="00D674F2"/>
    <w:rsid w:val="00D7396D"/>
    <w:rsid w:val="00D767EF"/>
    <w:rsid w:val="00D80597"/>
    <w:rsid w:val="00D809AE"/>
    <w:rsid w:val="00D83524"/>
    <w:rsid w:val="00D87930"/>
    <w:rsid w:val="00D93C0D"/>
    <w:rsid w:val="00D9678E"/>
    <w:rsid w:val="00DA0E60"/>
    <w:rsid w:val="00DA1F54"/>
    <w:rsid w:val="00DA2440"/>
    <w:rsid w:val="00DA2F3B"/>
    <w:rsid w:val="00DB2FFF"/>
    <w:rsid w:val="00DB539C"/>
    <w:rsid w:val="00DB6F7F"/>
    <w:rsid w:val="00DC312D"/>
    <w:rsid w:val="00DC7977"/>
    <w:rsid w:val="00DD175E"/>
    <w:rsid w:val="00DD7773"/>
    <w:rsid w:val="00DE32B6"/>
    <w:rsid w:val="00DE365B"/>
    <w:rsid w:val="00DE3A1A"/>
    <w:rsid w:val="00DE4C34"/>
    <w:rsid w:val="00DE668F"/>
    <w:rsid w:val="00DF1D66"/>
    <w:rsid w:val="00DF6294"/>
    <w:rsid w:val="00E06B23"/>
    <w:rsid w:val="00E06D87"/>
    <w:rsid w:val="00E06EFE"/>
    <w:rsid w:val="00E120B8"/>
    <w:rsid w:val="00E12124"/>
    <w:rsid w:val="00E15E3D"/>
    <w:rsid w:val="00E23EDE"/>
    <w:rsid w:val="00E25BC3"/>
    <w:rsid w:val="00E328C1"/>
    <w:rsid w:val="00E47095"/>
    <w:rsid w:val="00E50480"/>
    <w:rsid w:val="00E54B73"/>
    <w:rsid w:val="00E6155D"/>
    <w:rsid w:val="00E737C5"/>
    <w:rsid w:val="00E740ED"/>
    <w:rsid w:val="00E74911"/>
    <w:rsid w:val="00E76488"/>
    <w:rsid w:val="00E76E9B"/>
    <w:rsid w:val="00E77902"/>
    <w:rsid w:val="00E8068C"/>
    <w:rsid w:val="00E8739E"/>
    <w:rsid w:val="00E9058B"/>
    <w:rsid w:val="00E917A9"/>
    <w:rsid w:val="00E93FC8"/>
    <w:rsid w:val="00E946E5"/>
    <w:rsid w:val="00E95A8D"/>
    <w:rsid w:val="00EB2A2C"/>
    <w:rsid w:val="00EB60CB"/>
    <w:rsid w:val="00EB787C"/>
    <w:rsid w:val="00EC0026"/>
    <w:rsid w:val="00EC2A53"/>
    <w:rsid w:val="00EC2DF5"/>
    <w:rsid w:val="00EC63CF"/>
    <w:rsid w:val="00EC686F"/>
    <w:rsid w:val="00EC6B27"/>
    <w:rsid w:val="00EC6D34"/>
    <w:rsid w:val="00EC6E1B"/>
    <w:rsid w:val="00EC7FCD"/>
    <w:rsid w:val="00ED099B"/>
    <w:rsid w:val="00ED1866"/>
    <w:rsid w:val="00ED4241"/>
    <w:rsid w:val="00EE7E94"/>
    <w:rsid w:val="00EF0AC4"/>
    <w:rsid w:val="00EF2542"/>
    <w:rsid w:val="00EF347A"/>
    <w:rsid w:val="00EF6DEC"/>
    <w:rsid w:val="00F00FA5"/>
    <w:rsid w:val="00F02E77"/>
    <w:rsid w:val="00F067CA"/>
    <w:rsid w:val="00F10A4C"/>
    <w:rsid w:val="00F11EF6"/>
    <w:rsid w:val="00F11F29"/>
    <w:rsid w:val="00F13E5E"/>
    <w:rsid w:val="00F218F6"/>
    <w:rsid w:val="00F23232"/>
    <w:rsid w:val="00F24E0D"/>
    <w:rsid w:val="00F256A4"/>
    <w:rsid w:val="00F325AF"/>
    <w:rsid w:val="00F3598A"/>
    <w:rsid w:val="00F368CA"/>
    <w:rsid w:val="00F36DC7"/>
    <w:rsid w:val="00F479C8"/>
    <w:rsid w:val="00F51B55"/>
    <w:rsid w:val="00F568D8"/>
    <w:rsid w:val="00F56A5F"/>
    <w:rsid w:val="00F6131D"/>
    <w:rsid w:val="00F674F1"/>
    <w:rsid w:val="00F70801"/>
    <w:rsid w:val="00F71A52"/>
    <w:rsid w:val="00F7540B"/>
    <w:rsid w:val="00F81F2E"/>
    <w:rsid w:val="00F836B4"/>
    <w:rsid w:val="00F91026"/>
    <w:rsid w:val="00F925B1"/>
    <w:rsid w:val="00FA06F6"/>
    <w:rsid w:val="00FA1B52"/>
    <w:rsid w:val="00FA3C4F"/>
    <w:rsid w:val="00FB42B1"/>
    <w:rsid w:val="00FB466F"/>
    <w:rsid w:val="00FB7972"/>
    <w:rsid w:val="00FC2807"/>
    <w:rsid w:val="00FD0DCF"/>
    <w:rsid w:val="00FD24B5"/>
    <w:rsid w:val="00FD2B52"/>
    <w:rsid w:val="00FF2D4D"/>
    <w:rsid w:val="00FF602D"/>
    <w:rsid w:val="00FF6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9521"/>
  <w15:docId w15:val="{06C39BD2-7D23-4F18-A745-2D575895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03BE"/>
    <w:rPr>
      <w:lang w:val="tr-TR"/>
    </w:rPr>
  </w:style>
  <w:style w:type="paragraph" w:styleId="Balk1">
    <w:name w:val="heading 1"/>
    <w:basedOn w:val="Normal"/>
    <w:next w:val="Normal"/>
    <w:pPr>
      <w:keepNext/>
      <w:keepLines/>
      <w:spacing w:before="360" w:after="40" w:line="240" w:lineRule="auto"/>
      <w:outlineLvl w:val="0"/>
    </w:pPr>
    <w:rPr>
      <w:rFonts w:ascii="Calibri" w:eastAsia="Calibri" w:hAnsi="Calibri" w:cs="Calibri"/>
      <w:color w:val="E36C09"/>
      <w:sz w:val="40"/>
      <w:szCs w:val="40"/>
    </w:rPr>
  </w:style>
  <w:style w:type="paragraph" w:styleId="Balk2">
    <w:name w:val="heading 2"/>
    <w:basedOn w:val="Normal"/>
    <w:next w:val="Normal"/>
    <w:link w:val="Balk2Char"/>
    <w:pPr>
      <w:keepNext/>
      <w:keepLines/>
      <w:spacing w:before="80" w:after="0" w:line="240" w:lineRule="auto"/>
      <w:outlineLvl w:val="1"/>
    </w:pPr>
    <w:rPr>
      <w:rFonts w:ascii="Calibri" w:eastAsia="Calibri" w:hAnsi="Calibri" w:cs="Calibri"/>
      <w:color w:val="E36C09"/>
      <w:sz w:val="28"/>
      <w:szCs w:val="28"/>
    </w:rPr>
  </w:style>
  <w:style w:type="paragraph" w:styleId="Balk3">
    <w:name w:val="heading 3"/>
    <w:basedOn w:val="Normal"/>
    <w:next w:val="Normal"/>
    <w:pPr>
      <w:keepNext/>
      <w:keepLines/>
      <w:spacing w:before="80" w:after="0" w:line="240" w:lineRule="auto"/>
      <w:outlineLvl w:val="2"/>
    </w:pPr>
    <w:rPr>
      <w:rFonts w:ascii="Calibri" w:eastAsia="Calibri" w:hAnsi="Calibri" w:cs="Calibri"/>
      <w:color w:val="E36C09"/>
      <w:sz w:val="24"/>
      <w:szCs w:val="24"/>
    </w:rPr>
  </w:style>
  <w:style w:type="paragraph" w:styleId="Balk4">
    <w:name w:val="heading 4"/>
    <w:basedOn w:val="Normal"/>
    <w:next w:val="Normal"/>
    <w:pPr>
      <w:keepNext/>
      <w:keepLines/>
      <w:spacing w:before="80" w:after="0"/>
      <w:outlineLvl w:val="3"/>
    </w:pPr>
    <w:rPr>
      <w:rFonts w:ascii="Calibri" w:eastAsia="Calibri" w:hAnsi="Calibri" w:cs="Calibri"/>
      <w:color w:val="F79646"/>
      <w:sz w:val="22"/>
      <w:szCs w:val="22"/>
    </w:rPr>
  </w:style>
  <w:style w:type="paragraph" w:styleId="Balk5">
    <w:name w:val="heading 5"/>
    <w:basedOn w:val="Normal"/>
    <w:next w:val="Normal"/>
    <w:pPr>
      <w:keepNext/>
      <w:keepLines/>
      <w:spacing w:before="40" w:after="0"/>
      <w:outlineLvl w:val="4"/>
    </w:pPr>
    <w:rPr>
      <w:rFonts w:ascii="Calibri" w:eastAsia="Calibri" w:hAnsi="Calibri" w:cs="Calibri"/>
      <w:i/>
      <w:color w:val="F79646"/>
      <w:sz w:val="22"/>
      <w:szCs w:val="22"/>
    </w:rPr>
  </w:style>
  <w:style w:type="paragraph" w:styleId="Balk6">
    <w:name w:val="heading 6"/>
    <w:basedOn w:val="Normal"/>
    <w:next w:val="Normal"/>
    <w:pPr>
      <w:keepNext/>
      <w:keepLines/>
      <w:spacing w:before="40" w:after="0"/>
      <w:outlineLvl w:val="5"/>
    </w:pPr>
    <w:rPr>
      <w:rFonts w:ascii="Calibri" w:eastAsia="Calibri" w:hAnsi="Calibri" w:cs="Calibri"/>
      <w:color w:val="F7964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pPr>
      <w:spacing w:after="0" w:line="240" w:lineRule="auto"/>
    </w:pPr>
    <w:rPr>
      <w:rFonts w:ascii="Calibri" w:eastAsia="Calibri" w:hAnsi="Calibri" w:cs="Calibri"/>
      <w:color w:val="262626"/>
      <w:sz w:val="96"/>
      <w:szCs w:val="96"/>
    </w:rPr>
  </w:style>
  <w:style w:type="paragraph" w:styleId="Altyaz">
    <w:name w:val="Subtitle"/>
    <w:basedOn w:val="Normal"/>
    <w:next w:val="Normal"/>
    <w:pPr>
      <w:spacing w:line="240" w:lineRule="auto"/>
    </w:pPr>
    <w:rPr>
      <w:rFonts w:ascii="Calibri" w:eastAsia="Calibri" w:hAnsi="Calibri" w:cs="Calibri"/>
      <w:sz w:val="30"/>
      <w:szCs w:val="30"/>
    </w:rPr>
  </w:style>
  <w:style w:type="table" w:customStyle="1" w:styleId="a">
    <w:basedOn w:val="NormalTablo"/>
    <w:tblPr>
      <w:tblStyleRowBandSize w:val="1"/>
      <w:tblStyleColBandSize w:val="1"/>
      <w:tblCellMar>
        <w:top w:w="100" w:type="dxa"/>
        <w:left w:w="100" w:type="dxa"/>
        <w:bottom w:w="100" w:type="dxa"/>
        <w:right w:w="100" w:type="dxa"/>
      </w:tblCellMar>
    </w:tblPr>
  </w:style>
  <w:style w:type="table" w:customStyle="1" w:styleId="a0">
    <w:basedOn w:val="NormalTablo"/>
    <w:tblPr>
      <w:tblStyleRowBandSize w:val="1"/>
      <w:tblStyleColBandSize w:val="1"/>
      <w:tblCellMar>
        <w:top w:w="100" w:type="dxa"/>
        <w:left w:w="100" w:type="dxa"/>
        <w:bottom w:w="100" w:type="dxa"/>
        <w:right w:w="100" w:type="dxa"/>
      </w:tblCellMar>
    </w:tblPr>
  </w:style>
  <w:style w:type="table" w:customStyle="1" w:styleId="a1">
    <w:basedOn w:val="NormalTablo"/>
    <w:tblPr>
      <w:tblStyleRowBandSize w:val="1"/>
      <w:tblStyleColBandSize w:val="1"/>
      <w:tblCellMar>
        <w:top w:w="100" w:type="dxa"/>
        <w:left w:w="100" w:type="dxa"/>
        <w:bottom w:w="100" w:type="dxa"/>
        <w:right w:w="100" w:type="dxa"/>
      </w:tblCellMar>
    </w:tblPr>
  </w:style>
  <w:style w:type="table" w:customStyle="1" w:styleId="a2">
    <w:basedOn w:val="NormalTablo"/>
    <w:tblPr>
      <w:tblStyleRowBandSize w:val="1"/>
      <w:tblStyleColBandSize w:val="1"/>
      <w:tblCellMar>
        <w:top w:w="100" w:type="dxa"/>
        <w:left w:w="100" w:type="dxa"/>
        <w:bottom w:w="100" w:type="dxa"/>
        <w:right w:w="100" w:type="dxa"/>
      </w:tblCellMar>
    </w:tblPr>
  </w:style>
  <w:style w:type="table" w:customStyle="1" w:styleId="a3">
    <w:basedOn w:val="NormalTablo"/>
    <w:tblPr>
      <w:tblStyleRowBandSize w:val="1"/>
      <w:tblStyleColBandSize w:val="1"/>
      <w:tblCellMar>
        <w:top w:w="100" w:type="dxa"/>
        <w:left w:w="100" w:type="dxa"/>
        <w:bottom w:w="100" w:type="dxa"/>
        <w:right w:w="100" w:type="dxa"/>
      </w:tblCellMar>
    </w:tblPr>
  </w:style>
  <w:style w:type="table" w:customStyle="1" w:styleId="a4">
    <w:basedOn w:val="NormalTablo"/>
    <w:tblPr>
      <w:tblStyleRowBandSize w:val="1"/>
      <w:tblStyleColBandSize w:val="1"/>
      <w:tblCellMar>
        <w:top w:w="100" w:type="dxa"/>
        <w:left w:w="100" w:type="dxa"/>
        <w:bottom w:w="100" w:type="dxa"/>
        <w:right w:w="100" w:type="dxa"/>
      </w:tblCellMar>
    </w:tblPr>
  </w:style>
  <w:style w:type="table" w:customStyle="1" w:styleId="a5">
    <w:basedOn w:val="NormalTablo"/>
    <w:tblPr>
      <w:tblStyleRowBandSize w:val="1"/>
      <w:tblStyleColBandSize w:val="1"/>
      <w:tblCellMar>
        <w:top w:w="100" w:type="dxa"/>
        <w:left w:w="100" w:type="dxa"/>
        <w:bottom w:w="100" w:type="dxa"/>
        <w:right w:w="100" w:type="dxa"/>
      </w:tblCellMar>
    </w:tblPr>
  </w:style>
  <w:style w:type="table" w:customStyle="1" w:styleId="a6">
    <w:basedOn w:val="NormalTablo"/>
    <w:tblPr>
      <w:tblStyleRowBandSize w:val="1"/>
      <w:tblStyleColBandSize w:val="1"/>
      <w:tblCellMar>
        <w:top w:w="100" w:type="dxa"/>
        <w:left w:w="100" w:type="dxa"/>
        <w:bottom w:w="100" w:type="dxa"/>
        <w:right w:w="100" w:type="dxa"/>
      </w:tblCellMar>
    </w:tblPr>
  </w:style>
  <w:style w:type="table" w:customStyle="1" w:styleId="a7">
    <w:basedOn w:val="NormalTablo"/>
    <w:tblPr>
      <w:tblStyleRowBandSize w:val="1"/>
      <w:tblStyleColBandSize w:val="1"/>
      <w:tblCellMar>
        <w:top w:w="100" w:type="dxa"/>
        <w:left w:w="100" w:type="dxa"/>
        <w:bottom w:w="100" w:type="dxa"/>
        <w:right w:w="100" w:type="dxa"/>
      </w:tblCellMar>
    </w:tblPr>
  </w:style>
  <w:style w:type="table" w:customStyle="1" w:styleId="a8">
    <w:basedOn w:val="NormalTablo"/>
    <w:tblPr>
      <w:tblStyleRowBandSize w:val="1"/>
      <w:tblStyleColBandSize w:val="1"/>
      <w:tblCellMar>
        <w:top w:w="100" w:type="dxa"/>
        <w:left w:w="100" w:type="dxa"/>
        <w:bottom w:w="100" w:type="dxa"/>
        <w:right w:w="100" w:type="dxa"/>
      </w:tblCellMar>
    </w:tblPr>
  </w:style>
  <w:style w:type="table" w:customStyle="1" w:styleId="a9">
    <w:basedOn w:val="NormalTablo"/>
    <w:tblPr>
      <w:tblStyleRowBandSize w:val="1"/>
      <w:tblStyleColBandSize w:val="1"/>
      <w:tblCellMar>
        <w:top w:w="100" w:type="dxa"/>
        <w:left w:w="100" w:type="dxa"/>
        <w:bottom w:w="100" w:type="dxa"/>
        <w:right w:w="100" w:type="dxa"/>
      </w:tblCellMar>
    </w:tblPr>
  </w:style>
  <w:style w:type="table" w:customStyle="1" w:styleId="aa">
    <w:basedOn w:val="NormalTablo"/>
    <w:tblPr>
      <w:tblStyleRowBandSize w:val="1"/>
      <w:tblStyleColBandSize w:val="1"/>
      <w:tblCellMar>
        <w:top w:w="100" w:type="dxa"/>
        <w:left w:w="100" w:type="dxa"/>
        <w:bottom w:w="100" w:type="dxa"/>
        <w:right w:w="100" w:type="dxa"/>
      </w:tblCellMar>
    </w:tblPr>
  </w:style>
  <w:style w:type="table" w:customStyle="1" w:styleId="ab">
    <w:basedOn w:val="NormalTablo"/>
    <w:tblPr>
      <w:tblStyleRowBandSize w:val="1"/>
      <w:tblStyleColBandSize w:val="1"/>
      <w:tblCellMar>
        <w:top w:w="100" w:type="dxa"/>
        <w:left w:w="100" w:type="dxa"/>
        <w:bottom w:w="100" w:type="dxa"/>
        <w:right w:w="100" w:type="dxa"/>
      </w:tblCellMar>
    </w:tblPr>
  </w:style>
  <w:style w:type="table" w:customStyle="1" w:styleId="ac">
    <w:basedOn w:val="NormalTablo"/>
    <w:tblPr>
      <w:tblStyleRowBandSize w:val="1"/>
      <w:tblStyleColBandSize w:val="1"/>
      <w:tblCellMar>
        <w:top w:w="100" w:type="dxa"/>
        <w:left w:w="100" w:type="dxa"/>
        <w:bottom w:w="100" w:type="dxa"/>
        <w:right w:w="100" w:type="dxa"/>
      </w:tblCellMar>
    </w:tblPr>
  </w:style>
  <w:style w:type="table" w:customStyle="1" w:styleId="ad">
    <w:basedOn w:val="NormalTablo"/>
    <w:tblPr>
      <w:tblStyleRowBandSize w:val="1"/>
      <w:tblStyleColBandSize w:val="1"/>
      <w:tblCellMar>
        <w:left w:w="115" w:type="dxa"/>
        <w:right w:w="115" w:type="dxa"/>
      </w:tblCellMar>
    </w:tblPr>
  </w:style>
  <w:style w:type="paragraph" w:styleId="T1">
    <w:name w:val="toc 1"/>
    <w:basedOn w:val="Normal"/>
    <w:next w:val="Normal"/>
    <w:autoRedefine/>
    <w:uiPriority w:val="39"/>
    <w:unhideWhenUsed/>
    <w:rsid w:val="00D67092"/>
    <w:pPr>
      <w:spacing w:after="100"/>
    </w:pPr>
  </w:style>
  <w:style w:type="paragraph" w:styleId="T2">
    <w:name w:val="toc 2"/>
    <w:basedOn w:val="Normal"/>
    <w:next w:val="Normal"/>
    <w:autoRedefine/>
    <w:uiPriority w:val="39"/>
    <w:unhideWhenUsed/>
    <w:rsid w:val="00D67092"/>
    <w:pPr>
      <w:spacing w:after="100"/>
      <w:ind w:left="210"/>
    </w:pPr>
  </w:style>
  <w:style w:type="character" w:styleId="Kpr">
    <w:name w:val="Hyperlink"/>
    <w:basedOn w:val="VarsaylanParagrafYazTipi"/>
    <w:uiPriority w:val="99"/>
    <w:unhideWhenUsed/>
    <w:rsid w:val="00D67092"/>
    <w:rPr>
      <w:color w:val="0000FF" w:themeColor="hyperlink"/>
      <w:u w:val="single"/>
    </w:rPr>
  </w:style>
  <w:style w:type="paragraph" w:styleId="ListeParagraf">
    <w:name w:val="List Paragraph"/>
    <w:basedOn w:val="Normal"/>
    <w:uiPriority w:val="34"/>
    <w:qFormat/>
    <w:rsid w:val="00227395"/>
    <w:pPr>
      <w:ind w:left="720"/>
      <w:contextualSpacing/>
    </w:pPr>
  </w:style>
  <w:style w:type="character" w:customStyle="1" w:styleId="tlid-translation">
    <w:name w:val="tlid-translation"/>
    <w:basedOn w:val="VarsaylanParagrafYazTipi"/>
    <w:rsid w:val="00210EDF"/>
  </w:style>
  <w:style w:type="paragraph" w:customStyle="1" w:styleId="m223978663913128545msolistparagraph">
    <w:name w:val="m_223978663913128545msolistparagraph"/>
    <w:basedOn w:val="Normal"/>
    <w:rsid w:val="00DB6F7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m-3531033789303097756gmail-msolistparagraph">
    <w:name w:val="m_-3531033789303097756gmail-msolistparagraph"/>
    <w:basedOn w:val="Normal"/>
    <w:rsid w:val="00085E7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unhideWhenUsed/>
    <w:rsid w:val="00784DF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rsid w:val="00E12124"/>
    <w:rPr>
      <w:rFonts w:ascii="Calibri" w:eastAsia="Calibri" w:hAnsi="Calibri" w:cs="Calibri"/>
      <w:color w:val="E36C09"/>
      <w:sz w:val="28"/>
      <w:szCs w:val="28"/>
      <w:lang w:val="tr-TR"/>
    </w:rPr>
  </w:style>
  <w:style w:type="paragraph" w:styleId="AralkYok">
    <w:name w:val="No Spacing"/>
    <w:uiPriority w:val="1"/>
    <w:qFormat/>
    <w:rsid w:val="00A61500"/>
    <w:pPr>
      <w:spacing w:after="0" w:line="240" w:lineRule="auto"/>
    </w:pPr>
    <w:rPr>
      <w:rFonts w:asciiTheme="minorHAnsi" w:eastAsiaTheme="minorHAnsi" w:hAnsiTheme="minorHAnsi" w:cstheme="minorBidi"/>
      <w:sz w:val="22"/>
      <w:szCs w:val="22"/>
      <w:lang w:val="tr-TR"/>
    </w:rPr>
  </w:style>
  <w:style w:type="paragraph" w:styleId="stBilgi">
    <w:name w:val="header"/>
    <w:basedOn w:val="Normal"/>
    <w:link w:val="stBilgiChar"/>
    <w:uiPriority w:val="99"/>
    <w:unhideWhenUsed/>
    <w:rsid w:val="00B61001"/>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B61001"/>
    <w:rPr>
      <w:lang w:val="tr-TR"/>
    </w:rPr>
  </w:style>
  <w:style w:type="paragraph" w:styleId="AltBilgi">
    <w:name w:val="footer"/>
    <w:basedOn w:val="Normal"/>
    <w:link w:val="AltBilgiChar"/>
    <w:uiPriority w:val="99"/>
    <w:unhideWhenUsed/>
    <w:rsid w:val="00B61001"/>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B61001"/>
    <w:rPr>
      <w:lang w:val="tr-TR"/>
    </w:rPr>
  </w:style>
  <w:style w:type="paragraph" w:styleId="BalonMetni">
    <w:name w:val="Balloon Text"/>
    <w:basedOn w:val="Normal"/>
    <w:link w:val="BalonMetniChar"/>
    <w:uiPriority w:val="99"/>
    <w:semiHidden/>
    <w:unhideWhenUsed/>
    <w:rsid w:val="00CE392A"/>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E392A"/>
    <w:rPr>
      <w:rFonts w:ascii="Segoe UI" w:hAnsi="Segoe UI" w:cs="Segoe UI"/>
      <w:sz w:val="18"/>
      <w:szCs w:val="1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8605">
      <w:bodyDiv w:val="1"/>
      <w:marLeft w:val="0"/>
      <w:marRight w:val="0"/>
      <w:marTop w:val="0"/>
      <w:marBottom w:val="0"/>
      <w:divBdr>
        <w:top w:val="none" w:sz="0" w:space="0" w:color="auto"/>
        <w:left w:val="none" w:sz="0" w:space="0" w:color="auto"/>
        <w:bottom w:val="none" w:sz="0" w:space="0" w:color="auto"/>
        <w:right w:val="none" w:sz="0" w:space="0" w:color="auto"/>
      </w:divBdr>
    </w:div>
    <w:div w:id="78992593">
      <w:bodyDiv w:val="1"/>
      <w:marLeft w:val="0"/>
      <w:marRight w:val="0"/>
      <w:marTop w:val="0"/>
      <w:marBottom w:val="0"/>
      <w:divBdr>
        <w:top w:val="none" w:sz="0" w:space="0" w:color="auto"/>
        <w:left w:val="none" w:sz="0" w:space="0" w:color="auto"/>
        <w:bottom w:val="none" w:sz="0" w:space="0" w:color="auto"/>
        <w:right w:val="none" w:sz="0" w:space="0" w:color="auto"/>
      </w:divBdr>
    </w:div>
    <w:div w:id="78992923">
      <w:bodyDiv w:val="1"/>
      <w:marLeft w:val="0"/>
      <w:marRight w:val="0"/>
      <w:marTop w:val="0"/>
      <w:marBottom w:val="0"/>
      <w:divBdr>
        <w:top w:val="none" w:sz="0" w:space="0" w:color="auto"/>
        <w:left w:val="none" w:sz="0" w:space="0" w:color="auto"/>
        <w:bottom w:val="none" w:sz="0" w:space="0" w:color="auto"/>
        <w:right w:val="none" w:sz="0" w:space="0" w:color="auto"/>
      </w:divBdr>
    </w:div>
    <w:div w:id="82269346">
      <w:bodyDiv w:val="1"/>
      <w:marLeft w:val="0"/>
      <w:marRight w:val="0"/>
      <w:marTop w:val="0"/>
      <w:marBottom w:val="0"/>
      <w:divBdr>
        <w:top w:val="none" w:sz="0" w:space="0" w:color="auto"/>
        <w:left w:val="none" w:sz="0" w:space="0" w:color="auto"/>
        <w:bottom w:val="none" w:sz="0" w:space="0" w:color="auto"/>
        <w:right w:val="none" w:sz="0" w:space="0" w:color="auto"/>
      </w:divBdr>
    </w:div>
    <w:div w:id="121382728">
      <w:bodyDiv w:val="1"/>
      <w:marLeft w:val="0"/>
      <w:marRight w:val="0"/>
      <w:marTop w:val="0"/>
      <w:marBottom w:val="0"/>
      <w:divBdr>
        <w:top w:val="none" w:sz="0" w:space="0" w:color="auto"/>
        <w:left w:val="none" w:sz="0" w:space="0" w:color="auto"/>
        <w:bottom w:val="none" w:sz="0" w:space="0" w:color="auto"/>
        <w:right w:val="none" w:sz="0" w:space="0" w:color="auto"/>
      </w:divBdr>
    </w:div>
    <w:div w:id="131488626">
      <w:bodyDiv w:val="1"/>
      <w:marLeft w:val="0"/>
      <w:marRight w:val="0"/>
      <w:marTop w:val="0"/>
      <w:marBottom w:val="0"/>
      <w:divBdr>
        <w:top w:val="none" w:sz="0" w:space="0" w:color="auto"/>
        <w:left w:val="none" w:sz="0" w:space="0" w:color="auto"/>
        <w:bottom w:val="none" w:sz="0" w:space="0" w:color="auto"/>
        <w:right w:val="none" w:sz="0" w:space="0" w:color="auto"/>
      </w:divBdr>
    </w:div>
    <w:div w:id="136262441">
      <w:bodyDiv w:val="1"/>
      <w:marLeft w:val="0"/>
      <w:marRight w:val="0"/>
      <w:marTop w:val="0"/>
      <w:marBottom w:val="0"/>
      <w:divBdr>
        <w:top w:val="none" w:sz="0" w:space="0" w:color="auto"/>
        <w:left w:val="none" w:sz="0" w:space="0" w:color="auto"/>
        <w:bottom w:val="none" w:sz="0" w:space="0" w:color="auto"/>
        <w:right w:val="none" w:sz="0" w:space="0" w:color="auto"/>
      </w:divBdr>
    </w:div>
    <w:div w:id="169372792">
      <w:bodyDiv w:val="1"/>
      <w:marLeft w:val="0"/>
      <w:marRight w:val="0"/>
      <w:marTop w:val="0"/>
      <w:marBottom w:val="0"/>
      <w:divBdr>
        <w:top w:val="none" w:sz="0" w:space="0" w:color="auto"/>
        <w:left w:val="none" w:sz="0" w:space="0" w:color="auto"/>
        <w:bottom w:val="none" w:sz="0" w:space="0" w:color="auto"/>
        <w:right w:val="none" w:sz="0" w:space="0" w:color="auto"/>
      </w:divBdr>
      <w:divsChild>
        <w:div w:id="1097092265">
          <w:marLeft w:val="0"/>
          <w:marRight w:val="0"/>
          <w:marTop w:val="0"/>
          <w:marBottom w:val="0"/>
          <w:divBdr>
            <w:top w:val="none" w:sz="0" w:space="0" w:color="auto"/>
            <w:left w:val="none" w:sz="0" w:space="0" w:color="auto"/>
            <w:bottom w:val="none" w:sz="0" w:space="0" w:color="auto"/>
            <w:right w:val="none" w:sz="0" w:space="0" w:color="auto"/>
          </w:divBdr>
        </w:div>
      </w:divsChild>
    </w:div>
    <w:div w:id="225646152">
      <w:bodyDiv w:val="1"/>
      <w:marLeft w:val="0"/>
      <w:marRight w:val="0"/>
      <w:marTop w:val="0"/>
      <w:marBottom w:val="0"/>
      <w:divBdr>
        <w:top w:val="none" w:sz="0" w:space="0" w:color="auto"/>
        <w:left w:val="none" w:sz="0" w:space="0" w:color="auto"/>
        <w:bottom w:val="none" w:sz="0" w:space="0" w:color="auto"/>
        <w:right w:val="none" w:sz="0" w:space="0" w:color="auto"/>
      </w:divBdr>
    </w:div>
    <w:div w:id="240526215">
      <w:bodyDiv w:val="1"/>
      <w:marLeft w:val="0"/>
      <w:marRight w:val="0"/>
      <w:marTop w:val="0"/>
      <w:marBottom w:val="0"/>
      <w:divBdr>
        <w:top w:val="none" w:sz="0" w:space="0" w:color="auto"/>
        <w:left w:val="none" w:sz="0" w:space="0" w:color="auto"/>
        <w:bottom w:val="none" w:sz="0" w:space="0" w:color="auto"/>
        <w:right w:val="none" w:sz="0" w:space="0" w:color="auto"/>
      </w:divBdr>
    </w:div>
    <w:div w:id="241527288">
      <w:bodyDiv w:val="1"/>
      <w:marLeft w:val="0"/>
      <w:marRight w:val="0"/>
      <w:marTop w:val="0"/>
      <w:marBottom w:val="0"/>
      <w:divBdr>
        <w:top w:val="none" w:sz="0" w:space="0" w:color="auto"/>
        <w:left w:val="none" w:sz="0" w:space="0" w:color="auto"/>
        <w:bottom w:val="none" w:sz="0" w:space="0" w:color="auto"/>
        <w:right w:val="none" w:sz="0" w:space="0" w:color="auto"/>
      </w:divBdr>
    </w:div>
    <w:div w:id="273052200">
      <w:bodyDiv w:val="1"/>
      <w:marLeft w:val="0"/>
      <w:marRight w:val="0"/>
      <w:marTop w:val="0"/>
      <w:marBottom w:val="0"/>
      <w:divBdr>
        <w:top w:val="none" w:sz="0" w:space="0" w:color="auto"/>
        <w:left w:val="none" w:sz="0" w:space="0" w:color="auto"/>
        <w:bottom w:val="none" w:sz="0" w:space="0" w:color="auto"/>
        <w:right w:val="none" w:sz="0" w:space="0" w:color="auto"/>
      </w:divBdr>
      <w:divsChild>
        <w:div w:id="1833443214">
          <w:marLeft w:val="0"/>
          <w:marRight w:val="0"/>
          <w:marTop w:val="0"/>
          <w:marBottom w:val="0"/>
          <w:divBdr>
            <w:top w:val="none" w:sz="0" w:space="0" w:color="auto"/>
            <w:left w:val="none" w:sz="0" w:space="0" w:color="auto"/>
            <w:bottom w:val="none" w:sz="0" w:space="0" w:color="auto"/>
            <w:right w:val="none" w:sz="0" w:space="0" w:color="auto"/>
          </w:divBdr>
        </w:div>
      </w:divsChild>
    </w:div>
    <w:div w:id="312878982">
      <w:bodyDiv w:val="1"/>
      <w:marLeft w:val="0"/>
      <w:marRight w:val="0"/>
      <w:marTop w:val="0"/>
      <w:marBottom w:val="0"/>
      <w:divBdr>
        <w:top w:val="none" w:sz="0" w:space="0" w:color="auto"/>
        <w:left w:val="none" w:sz="0" w:space="0" w:color="auto"/>
        <w:bottom w:val="none" w:sz="0" w:space="0" w:color="auto"/>
        <w:right w:val="none" w:sz="0" w:space="0" w:color="auto"/>
      </w:divBdr>
    </w:div>
    <w:div w:id="322052040">
      <w:bodyDiv w:val="1"/>
      <w:marLeft w:val="0"/>
      <w:marRight w:val="0"/>
      <w:marTop w:val="0"/>
      <w:marBottom w:val="0"/>
      <w:divBdr>
        <w:top w:val="none" w:sz="0" w:space="0" w:color="auto"/>
        <w:left w:val="none" w:sz="0" w:space="0" w:color="auto"/>
        <w:bottom w:val="none" w:sz="0" w:space="0" w:color="auto"/>
        <w:right w:val="none" w:sz="0" w:space="0" w:color="auto"/>
      </w:divBdr>
      <w:divsChild>
        <w:div w:id="206455068">
          <w:marLeft w:val="0"/>
          <w:marRight w:val="0"/>
          <w:marTop w:val="0"/>
          <w:marBottom w:val="0"/>
          <w:divBdr>
            <w:top w:val="none" w:sz="0" w:space="0" w:color="auto"/>
            <w:left w:val="none" w:sz="0" w:space="0" w:color="auto"/>
            <w:bottom w:val="none" w:sz="0" w:space="0" w:color="auto"/>
            <w:right w:val="none" w:sz="0" w:space="0" w:color="auto"/>
          </w:divBdr>
          <w:divsChild>
            <w:div w:id="10262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1172">
      <w:bodyDiv w:val="1"/>
      <w:marLeft w:val="0"/>
      <w:marRight w:val="0"/>
      <w:marTop w:val="0"/>
      <w:marBottom w:val="0"/>
      <w:divBdr>
        <w:top w:val="none" w:sz="0" w:space="0" w:color="auto"/>
        <w:left w:val="none" w:sz="0" w:space="0" w:color="auto"/>
        <w:bottom w:val="none" w:sz="0" w:space="0" w:color="auto"/>
        <w:right w:val="none" w:sz="0" w:space="0" w:color="auto"/>
      </w:divBdr>
    </w:div>
    <w:div w:id="489637429">
      <w:bodyDiv w:val="1"/>
      <w:marLeft w:val="0"/>
      <w:marRight w:val="0"/>
      <w:marTop w:val="0"/>
      <w:marBottom w:val="0"/>
      <w:divBdr>
        <w:top w:val="none" w:sz="0" w:space="0" w:color="auto"/>
        <w:left w:val="none" w:sz="0" w:space="0" w:color="auto"/>
        <w:bottom w:val="none" w:sz="0" w:space="0" w:color="auto"/>
        <w:right w:val="none" w:sz="0" w:space="0" w:color="auto"/>
      </w:divBdr>
      <w:divsChild>
        <w:div w:id="44137531">
          <w:marLeft w:val="0"/>
          <w:marRight w:val="0"/>
          <w:marTop w:val="0"/>
          <w:marBottom w:val="0"/>
          <w:divBdr>
            <w:top w:val="none" w:sz="0" w:space="0" w:color="auto"/>
            <w:left w:val="none" w:sz="0" w:space="0" w:color="auto"/>
            <w:bottom w:val="none" w:sz="0" w:space="0" w:color="auto"/>
            <w:right w:val="none" w:sz="0" w:space="0" w:color="auto"/>
          </w:divBdr>
        </w:div>
      </w:divsChild>
    </w:div>
    <w:div w:id="501089210">
      <w:bodyDiv w:val="1"/>
      <w:marLeft w:val="0"/>
      <w:marRight w:val="0"/>
      <w:marTop w:val="0"/>
      <w:marBottom w:val="0"/>
      <w:divBdr>
        <w:top w:val="none" w:sz="0" w:space="0" w:color="auto"/>
        <w:left w:val="none" w:sz="0" w:space="0" w:color="auto"/>
        <w:bottom w:val="none" w:sz="0" w:space="0" w:color="auto"/>
        <w:right w:val="none" w:sz="0" w:space="0" w:color="auto"/>
      </w:divBdr>
    </w:div>
    <w:div w:id="502478041">
      <w:bodyDiv w:val="1"/>
      <w:marLeft w:val="0"/>
      <w:marRight w:val="0"/>
      <w:marTop w:val="0"/>
      <w:marBottom w:val="0"/>
      <w:divBdr>
        <w:top w:val="none" w:sz="0" w:space="0" w:color="auto"/>
        <w:left w:val="none" w:sz="0" w:space="0" w:color="auto"/>
        <w:bottom w:val="none" w:sz="0" w:space="0" w:color="auto"/>
        <w:right w:val="none" w:sz="0" w:space="0" w:color="auto"/>
      </w:divBdr>
      <w:divsChild>
        <w:div w:id="108932767">
          <w:marLeft w:val="0"/>
          <w:marRight w:val="0"/>
          <w:marTop w:val="0"/>
          <w:marBottom w:val="0"/>
          <w:divBdr>
            <w:top w:val="none" w:sz="0" w:space="0" w:color="auto"/>
            <w:left w:val="none" w:sz="0" w:space="0" w:color="auto"/>
            <w:bottom w:val="none" w:sz="0" w:space="0" w:color="auto"/>
            <w:right w:val="none" w:sz="0" w:space="0" w:color="auto"/>
          </w:divBdr>
        </w:div>
      </w:divsChild>
    </w:div>
    <w:div w:id="531383440">
      <w:bodyDiv w:val="1"/>
      <w:marLeft w:val="0"/>
      <w:marRight w:val="0"/>
      <w:marTop w:val="0"/>
      <w:marBottom w:val="0"/>
      <w:divBdr>
        <w:top w:val="none" w:sz="0" w:space="0" w:color="auto"/>
        <w:left w:val="none" w:sz="0" w:space="0" w:color="auto"/>
        <w:bottom w:val="none" w:sz="0" w:space="0" w:color="auto"/>
        <w:right w:val="none" w:sz="0" w:space="0" w:color="auto"/>
      </w:divBdr>
    </w:div>
    <w:div w:id="539784787">
      <w:bodyDiv w:val="1"/>
      <w:marLeft w:val="0"/>
      <w:marRight w:val="0"/>
      <w:marTop w:val="0"/>
      <w:marBottom w:val="0"/>
      <w:divBdr>
        <w:top w:val="none" w:sz="0" w:space="0" w:color="auto"/>
        <w:left w:val="none" w:sz="0" w:space="0" w:color="auto"/>
        <w:bottom w:val="none" w:sz="0" w:space="0" w:color="auto"/>
        <w:right w:val="none" w:sz="0" w:space="0" w:color="auto"/>
      </w:divBdr>
      <w:divsChild>
        <w:div w:id="1099060878">
          <w:marLeft w:val="0"/>
          <w:marRight w:val="0"/>
          <w:marTop w:val="0"/>
          <w:marBottom w:val="0"/>
          <w:divBdr>
            <w:top w:val="none" w:sz="0" w:space="0" w:color="auto"/>
            <w:left w:val="none" w:sz="0" w:space="0" w:color="auto"/>
            <w:bottom w:val="none" w:sz="0" w:space="0" w:color="auto"/>
            <w:right w:val="none" w:sz="0" w:space="0" w:color="auto"/>
          </w:divBdr>
        </w:div>
      </w:divsChild>
    </w:div>
    <w:div w:id="562058789">
      <w:bodyDiv w:val="1"/>
      <w:marLeft w:val="0"/>
      <w:marRight w:val="0"/>
      <w:marTop w:val="0"/>
      <w:marBottom w:val="0"/>
      <w:divBdr>
        <w:top w:val="none" w:sz="0" w:space="0" w:color="auto"/>
        <w:left w:val="none" w:sz="0" w:space="0" w:color="auto"/>
        <w:bottom w:val="none" w:sz="0" w:space="0" w:color="auto"/>
        <w:right w:val="none" w:sz="0" w:space="0" w:color="auto"/>
      </w:divBdr>
    </w:div>
    <w:div w:id="588737299">
      <w:bodyDiv w:val="1"/>
      <w:marLeft w:val="0"/>
      <w:marRight w:val="0"/>
      <w:marTop w:val="0"/>
      <w:marBottom w:val="0"/>
      <w:divBdr>
        <w:top w:val="none" w:sz="0" w:space="0" w:color="auto"/>
        <w:left w:val="none" w:sz="0" w:space="0" w:color="auto"/>
        <w:bottom w:val="none" w:sz="0" w:space="0" w:color="auto"/>
        <w:right w:val="none" w:sz="0" w:space="0" w:color="auto"/>
      </w:divBdr>
    </w:div>
    <w:div w:id="628626793">
      <w:bodyDiv w:val="1"/>
      <w:marLeft w:val="0"/>
      <w:marRight w:val="0"/>
      <w:marTop w:val="0"/>
      <w:marBottom w:val="0"/>
      <w:divBdr>
        <w:top w:val="none" w:sz="0" w:space="0" w:color="auto"/>
        <w:left w:val="none" w:sz="0" w:space="0" w:color="auto"/>
        <w:bottom w:val="none" w:sz="0" w:space="0" w:color="auto"/>
        <w:right w:val="none" w:sz="0" w:space="0" w:color="auto"/>
      </w:divBdr>
      <w:divsChild>
        <w:div w:id="287323080">
          <w:marLeft w:val="0"/>
          <w:marRight w:val="0"/>
          <w:marTop w:val="0"/>
          <w:marBottom w:val="0"/>
          <w:divBdr>
            <w:top w:val="none" w:sz="0" w:space="0" w:color="auto"/>
            <w:left w:val="none" w:sz="0" w:space="0" w:color="auto"/>
            <w:bottom w:val="none" w:sz="0" w:space="0" w:color="auto"/>
            <w:right w:val="none" w:sz="0" w:space="0" w:color="auto"/>
          </w:divBdr>
        </w:div>
        <w:div w:id="229072719">
          <w:marLeft w:val="0"/>
          <w:marRight w:val="0"/>
          <w:marTop w:val="0"/>
          <w:marBottom w:val="0"/>
          <w:divBdr>
            <w:top w:val="none" w:sz="0" w:space="0" w:color="auto"/>
            <w:left w:val="none" w:sz="0" w:space="0" w:color="auto"/>
            <w:bottom w:val="none" w:sz="0" w:space="0" w:color="auto"/>
            <w:right w:val="none" w:sz="0" w:space="0" w:color="auto"/>
          </w:divBdr>
        </w:div>
        <w:div w:id="250554578">
          <w:marLeft w:val="0"/>
          <w:marRight w:val="0"/>
          <w:marTop w:val="0"/>
          <w:marBottom w:val="0"/>
          <w:divBdr>
            <w:top w:val="none" w:sz="0" w:space="0" w:color="auto"/>
            <w:left w:val="none" w:sz="0" w:space="0" w:color="auto"/>
            <w:bottom w:val="none" w:sz="0" w:space="0" w:color="auto"/>
            <w:right w:val="none" w:sz="0" w:space="0" w:color="auto"/>
          </w:divBdr>
        </w:div>
      </w:divsChild>
    </w:div>
    <w:div w:id="690229511">
      <w:bodyDiv w:val="1"/>
      <w:marLeft w:val="0"/>
      <w:marRight w:val="0"/>
      <w:marTop w:val="0"/>
      <w:marBottom w:val="0"/>
      <w:divBdr>
        <w:top w:val="none" w:sz="0" w:space="0" w:color="auto"/>
        <w:left w:val="none" w:sz="0" w:space="0" w:color="auto"/>
        <w:bottom w:val="none" w:sz="0" w:space="0" w:color="auto"/>
        <w:right w:val="none" w:sz="0" w:space="0" w:color="auto"/>
      </w:divBdr>
    </w:div>
    <w:div w:id="717045980">
      <w:bodyDiv w:val="1"/>
      <w:marLeft w:val="0"/>
      <w:marRight w:val="0"/>
      <w:marTop w:val="0"/>
      <w:marBottom w:val="0"/>
      <w:divBdr>
        <w:top w:val="none" w:sz="0" w:space="0" w:color="auto"/>
        <w:left w:val="none" w:sz="0" w:space="0" w:color="auto"/>
        <w:bottom w:val="none" w:sz="0" w:space="0" w:color="auto"/>
        <w:right w:val="none" w:sz="0" w:space="0" w:color="auto"/>
      </w:divBdr>
      <w:divsChild>
        <w:div w:id="1238713697">
          <w:marLeft w:val="0"/>
          <w:marRight w:val="0"/>
          <w:marTop w:val="0"/>
          <w:marBottom w:val="0"/>
          <w:divBdr>
            <w:top w:val="none" w:sz="0" w:space="0" w:color="auto"/>
            <w:left w:val="none" w:sz="0" w:space="0" w:color="auto"/>
            <w:bottom w:val="none" w:sz="0" w:space="0" w:color="auto"/>
            <w:right w:val="none" w:sz="0" w:space="0" w:color="auto"/>
          </w:divBdr>
        </w:div>
      </w:divsChild>
    </w:div>
    <w:div w:id="764761804">
      <w:bodyDiv w:val="1"/>
      <w:marLeft w:val="0"/>
      <w:marRight w:val="0"/>
      <w:marTop w:val="0"/>
      <w:marBottom w:val="0"/>
      <w:divBdr>
        <w:top w:val="none" w:sz="0" w:space="0" w:color="auto"/>
        <w:left w:val="none" w:sz="0" w:space="0" w:color="auto"/>
        <w:bottom w:val="none" w:sz="0" w:space="0" w:color="auto"/>
        <w:right w:val="none" w:sz="0" w:space="0" w:color="auto"/>
      </w:divBdr>
    </w:div>
    <w:div w:id="785581796">
      <w:bodyDiv w:val="1"/>
      <w:marLeft w:val="0"/>
      <w:marRight w:val="0"/>
      <w:marTop w:val="0"/>
      <w:marBottom w:val="0"/>
      <w:divBdr>
        <w:top w:val="none" w:sz="0" w:space="0" w:color="auto"/>
        <w:left w:val="none" w:sz="0" w:space="0" w:color="auto"/>
        <w:bottom w:val="none" w:sz="0" w:space="0" w:color="auto"/>
        <w:right w:val="none" w:sz="0" w:space="0" w:color="auto"/>
      </w:divBdr>
    </w:div>
    <w:div w:id="796337865">
      <w:bodyDiv w:val="1"/>
      <w:marLeft w:val="0"/>
      <w:marRight w:val="0"/>
      <w:marTop w:val="0"/>
      <w:marBottom w:val="0"/>
      <w:divBdr>
        <w:top w:val="none" w:sz="0" w:space="0" w:color="auto"/>
        <w:left w:val="none" w:sz="0" w:space="0" w:color="auto"/>
        <w:bottom w:val="none" w:sz="0" w:space="0" w:color="auto"/>
        <w:right w:val="none" w:sz="0" w:space="0" w:color="auto"/>
      </w:divBdr>
    </w:div>
    <w:div w:id="846166058">
      <w:bodyDiv w:val="1"/>
      <w:marLeft w:val="0"/>
      <w:marRight w:val="0"/>
      <w:marTop w:val="0"/>
      <w:marBottom w:val="0"/>
      <w:divBdr>
        <w:top w:val="none" w:sz="0" w:space="0" w:color="auto"/>
        <w:left w:val="none" w:sz="0" w:space="0" w:color="auto"/>
        <w:bottom w:val="none" w:sz="0" w:space="0" w:color="auto"/>
        <w:right w:val="none" w:sz="0" w:space="0" w:color="auto"/>
      </w:divBdr>
    </w:div>
    <w:div w:id="848061127">
      <w:bodyDiv w:val="1"/>
      <w:marLeft w:val="0"/>
      <w:marRight w:val="0"/>
      <w:marTop w:val="0"/>
      <w:marBottom w:val="0"/>
      <w:divBdr>
        <w:top w:val="none" w:sz="0" w:space="0" w:color="auto"/>
        <w:left w:val="none" w:sz="0" w:space="0" w:color="auto"/>
        <w:bottom w:val="none" w:sz="0" w:space="0" w:color="auto"/>
        <w:right w:val="none" w:sz="0" w:space="0" w:color="auto"/>
      </w:divBdr>
      <w:divsChild>
        <w:div w:id="1955289982">
          <w:marLeft w:val="0"/>
          <w:marRight w:val="0"/>
          <w:marTop w:val="0"/>
          <w:marBottom w:val="0"/>
          <w:divBdr>
            <w:top w:val="none" w:sz="0" w:space="0" w:color="auto"/>
            <w:left w:val="none" w:sz="0" w:space="0" w:color="auto"/>
            <w:bottom w:val="none" w:sz="0" w:space="0" w:color="auto"/>
            <w:right w:val="none" w:sz="0" w:space="0" w:color="auto"/>
          </w:divBdr>
          <w:divsChild>
            <w:div w:id="487326696">
              <w:marLeft w:val="0"/>
              <w:marRight w:val="0"/>
              <w:marTop w:val="0"/>
              <w:marBottom w:val="0"/>
              <w:divBdr>
                <w:top w:val="none" w:sz="0" w:space="0" w:color="auto"/>
                <w:left w:val="none" w:sz="0" w:space="0" w:color="auto"/>
                <w:bottom w:val="none" w:sz="0" w:space="0" w:color="auto"/>
                <w:right w:val="none" w:sz="0" w:space="0" w:color="auto"/>
              </w:divBdr>
              <w:divsChild>
                <w:div w:id="1859729503">
                  <w:marLeft w:val="0"/>
                  <w:marRight w:val="0"/>
                  <w:marTop w:val="0"/>
                  <w:marBottom w:val="0"/>
                  <w:divBdr>
                    <w:top w:val="none" w:sz="0" w:space="0" w:color="auto"/>
                    <w:left w:val="none" w:sz="0" w:space="0" w:color="auto"/>
                    <w:bottom w:val="none" w:sz="0" w:space="0" w:color="auto"/>
                    <w:right w:val="none" w:sz="0" w:space="0" w:color="auto"/>
                  </w:divBdr>
                  <w:divsChild>
                    <w:div w:id="1391731447">
                      <w:marLeft w:val="0"/>
                      <w:marRight w:val="0"/>
                      <w:marTop w:val="0"/>
                      <w:marBottom w:val="0"/>
                      <w:divBdr>
                        <w:top w:val="none" w:sz="0" w:space="0" w:color="auto"/>
                        <w:left w:val="none" w:sz="0" w:space="0" w:color="auto"/>
                        <w:bottom w:val="none" w:sz="0" w:space="0" w:color="auto"/>
                        <w:right w:val="none" w:sz="0" w:space="0" w:color="auto"/>
                      </w:divBdr>
                      <w:divsChild>
                        <w:div w:id="1989819816">
                          <w:marLeft w:val="0"/>
                          <w:marRight w:val="0"/>
                          <w:marTop w:val="0"/>
                          <w:marBottom w:val="0"/>
                          <w:divBdr>
                            <w:top w:val="none" w:sz="0" w:space="0" w:color="auto"/>
                            <w:left w:val="none" w:sz="0" w:space="0" w:color="auto"/>
                            <w:bottom w:val="none" w:sz="0" w:space="0" w:color="auto"/>
                            <w:right w:val="none" w:sz="0" w:space="0" w:color="auto"/>
                          </w:divBdr>
                        </w:div>
                        <w:div w:id="323167810">
                          <w:marLeft w:val="0"/>
                          <w:marRight w:val="0"/>
                          <w:marTop w:val="0"/>
                          <w:marBottom w:val="0"/>
                          <w:divBdr>
                            <w:top w:val="none" w:sz="0" w:space="0" w:color="auto"/>
                            <w:left w:val="none" w:sz="0" w:space="0" w:color="auto"/>
                            <w:bottom w:val="none" w:sz="0" w:space="0" w:color="auto"/>
                            <w:right w:val="none" w:sz="0" w:space="0" w:color="auto"/>
                          </w:divBdr>
                          <w:divsChild>
                            <w:div w:id="1593195942">
                              <w:marLeft w:val="0"/>
                              <w:marRight w:val="300"/>
                              <w:marTop w:val="180"/>
                              <w:marBottom w:val="0"/>
                              <w:divBdr>
                                <w:top w:val="none" w:sz="0" w:space="0" w:color="auto"/>
                                <w:left w:val="none" w:sz="0" w:space="0" w:color="auto"/>
                                <w:bottom w:val="none" w:sz="0" w:space="0" w:color="auto"/>
                                <w:right w:val="none" w:sz="0" w:space="0" w:color="auto"/>
                              </w:divBdr>
                              <w:divsChild>
                                <w:div w:id="19340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779071">
          <w:marLeft w:val="0"/>
          <w:marRight w:val="0"/>
          <w:marTop w:val="0"/>
          <w:marBottom w:val="0"/>
          <w:divBdr>
            <w:top w:val="none" w:sz="0" w:space="0" w:color="auto"/>
            <w:left w:val="none" w:sz="0" w:space="0" w:color="auto"/>
            <w:bottom w:val="none" w:sz="0" w:space="0" w:color="auto"/>
            <w:right w:val="none" w:sz="0" w:space="0" w:color="auto"/>
          </w:divBdr>
          <w:divsChild>
            <w:div w:id="1417363054">
              <w:marLeft w:val="0"/>
              <w:marRight w:val="0"/>
              <w:marTop w:val="0"/>
              <w:marBottom w:val="0"/>
              <w:divBdr>
                <w:top w:val="none" w:sz="0" w:space="0" w:color="auto"/>
                <w:left w:val="none" w:sz="0" w:space="0" w:color="auto"/>
                <w:bottom w:val="none" w:sz="0" w:space="0" w:color="auto"/>
                <w:right w:val="none" w:sz="0" w:space="0" w:color="auto"/>
              </w:divBdr>
              <w:divsChild>
                <w:div w:id="1546260750">
                  <w:marLeft w:val="0"/>
                  <w:marRight w:val="0"/>
                  <w:marTop w:val="0"/>
                  <w:marBottom w:val="0"/>
                  <w:divBdr>
                    <w:top w:val="none" w:sz="0" w:space="0" w:color="auto"/>
                    <w:left w:val="none" w:sz="0" w:space="0" w:color="auto"/>
                    <w:bottom w:val="none" w:sz="0" w:space="0" w:color="auto"/>
                    <w:right w:val="none" w:sz="0" w:space="0" w:color="auto"/>
                  </w:divBdr>
                  <w:divsChild>
                    <w:div w:id="1262226011">
                      <w:marLeft w:val="0"/>
                      <w:marRight w:val="0"/>
                      <w:marTop w:val="0"/>
                      <w:marBottom w:val="0"/>
                      <w:divBdr>
                        <w:top w:val="none" w:sz="0" w:space="0" w:color="auto"/>
                        <w:left w:val="none" w:sz="0" w:space="0" w:color="auto"/>
                        <w:bottom w:val="none" w:sz="0" w:space="0" w:color="auto"/>
                        <w:right w:val="none" w:sz="0" w:space="0" w:color="auto"/>
                      </w:divBdr>
                      <w:divsChild>
                        <w:div w:id="6049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897118">
      <w:bodyDiv w:val="1"/>
      <w:marLeft w:val="0"/>
      <w:marRight w:val="0"/>
      <w:marTop w:val="0"/>
      <w:marBottom w:val="0"/>
      <w:divBdr>
        <w:top w:val="none" w:sz="0" w:space="0" w:color="auto"/>
        <w:left w:val="none" w:sz="0" w:space="0" w:color="auto"/>
        <w:bottom w:val="none" w:sz="0" w:space="0" w:color="auto"/>
        <w:right w:val="none" w:sz="0" w:space="0" w:color="auto"/>
      </w:divBdr>
    </w:div>
    <w:div w:id="1118797749">
      <w:bodyDiv w:val="1"/>
      <w:marLeft w:val="0"/>
      <w:marRight w:val="0"/>
      <w:marTop w:val="0"/>
      <w:marBottom w:val="0"/>
      <w:divBdr>
        <w:top w:val="none" w:sz="0" w:space="0" w:color="auto"/>
        <w:left w:val="none" w:sz="0" w:space="0" w:color="auto"/>
        <w:bottom w:val="none" w:sz="0" w:space="0" w:color="auto"/>
        <w:right w:val="none" w:sz="0" w:space="0" w:color="auto"/>
      </w:divBdr>
    </w:div>
    <w:div w:id="1154570094">
      <w:bodyDiv w:val="1"/>
      <w:marLeft w:val="0"/>
      <w:marRight w:val="0"/>
      <w:marTop w:val="0"/>
      <w:marBottom w:val="0"/>
      <w:divBdr>
        <w:top w:val="none" w:sz="0" w:space="0" w:color="auto"/>
        <w:left w:val="none" w:sz="0" w:space="0" w:color="auto"/>
        <w:bottom w:val="none" w:sz="0" w:space="0" w:color="auto"/>
        <w:right w:val="none" w:sz="0" w:space="0" w:color="auto"/>
      </w:divBdr>
    </w:div>
    <w:div w:id="1171331722">
      <w:bodyDiv w:val="1"/>
      <w:marLeft w:val="0"/>
      <w:marRight w:val="0"/>
      <w:marTop w:val="0"/>
      <w:marBottom w:val="0"/>
      <w:divBdr>
        <w:top w:val="none" w:sz="0" w:space="0" w:color="auto"/>
        <w:left w:val="none" w:sz="0" w:space="0" w:color="auto"/>
        <w:bottom w:val="none" w:sz="0" w:space="0" w:color="auto"/>
        <w:right w:val="none" w:sz="0" w:space="0" w:color="auto"/>
      </w:divBdr>
      <w:divsChild>
        <w:div w:id="714425604">
          <w:marLeft w:val="0"/>
          <w:marRight w:val="0"/>
          <w:marTop w:val="0"/>
          <w:marBottom w:val="0"/>
          <w:divBdr>
            <w:top w:val="none" w:sz="0" w:space="0" w:color="auto"/>
            <w:left w:val="none" w:sz="0" w:space="0" w:color="auto"/>
            <w:bottom w:val="none" w:sz="0" w:space="0" w:color="auto"/>
            <w:right w:val="none" w:sz="0" w:space="0" w:color="auto"/>
          </w:divBdr>
        </w:div>
      </w:divsChild>
    </w:div>
    <w:div w:id="1185442716">
      <w:bodyDiv w:val="1"/>
      <w:marLeft w:val="0"/>
      <w:marRight w:val="0"/>
      <w:marTop w:val="0"/>
      <w:marBottom w:val="0"/>
      <w:divBdr>
        <w:top w:val="none" w:sz="0" w:space="0" w:color="auto"/>
        <w:left w:val="none" w:sz="0" w:space="0" w:color="auto"/>
        <w:bottom w:val="none" w:sz="0" w:space="0" w:color="auto"/>
        <w:right w:val="none" w:sz="0" w:space="0" w:color="auto"/>
      </w:divBdr>
    </w:div>
    <w:div w:id="1216622643">
      <w:bodyDiv w:val="1"/>
      <w:marLeft w:val="0"/>
      <w:marRight w:val="0"/>
      <w:marTop w:val="0"/>
      <w:marBottom w:val="0"/>
      <w:divBdr>
        <w:top w:val="none" w:sz="0" w:space="0" w:color="auto"/>
        <w:left w:val="none" w:sz="0" w:space="0" w:color="auto"/>
        <w:bottom w:val="none" w:sz="0" w:space="0" w:color="auto"/>
        <w:right w:val="none" w:sz="0" w:space="0" w:color="auto"/>
      </w:divBdr>
    </w:div>
    <w:div w:id="1222517773">
      <w:bodyDiv w:val="1"/>
      <w:marLeft w:val="0"/>
      <w:marRight w:val="0"/>
      <w:marTop w:val="0"/>
      <w:marBottom w:val="0"/>
      <w:divBdr>
        <w:top w:val="none" w:sz="0" w:space="0" w:color="auto"/>
        <w:left w:val="none" w:sz="0" w:space="0" w:color="auto"/>
        <w:bottom w:val="none" w:sz="0" w:space="0" w:color="auto"/>
        <w:right w:val="none" w:sz="0" w:space="0" w:color="auto"/>
      </w:divBdr>
    </w:div>
    <w:div w:id="1273707831">
      <w:bodyDiv w:val="1"/>
      <w:marLeft w:val="0"/>
      <w:marRight w:val="0"/>
      <w:marTop w:val="0"/>
      <w:marBottom w:val="0"/>
      <w:divBdr>
        <w:top w:val="none" w:sz="0" w:space="0" w:color="auto"/>
        <w:left w:val="none" w:sz="0" w:space="0" w:color="auto"/>
        <w:bottom w:val="none" w:sz="0" w:space="0" w:color="auto"/>
        <w:right w:val="none" w:sz="0" w:space="0" w:color="auto"/>
      </w:divBdr>
    </w:div>
    <w:div w:id="1312637491">
      <w:bodyDiv w:val="1"/>
      <w:marLeft w:val="0"/>
      <w:marRight w:val="0"/>
      <w:marTop w:val="0"/>
      <w:marBottom w:val="0"/>
      <w:divBdr>
        <w:top w:val="none" w:sz="0" w:space="0" w:color="auto"/>
        <w:left w:val="none" w:sz="0" w:space="0" w:color="auto"/>
        <w:bottom w:val="none" w:sz="0" w:space="0" w:color="auto"/>
        <w:right w:val="none" w:sz="0" w:space="0" w:color="auto"/>
      </w:divBdr>
    </w:div>
    <w:div w:id="1389642862">
      <w:bodyDiv w:val="1"/>
      <w:marLeft w:val="0"/>
      <w:marRight w:val="0"/>
      <w:marTop w:val="0"/>
      <w:marBottom w:val="0"/>
      <w:divBdr>
        <w:top w:val="none" w:sz="0" w:space="0" w:color="auto"/>
        <w:left w:val="none" w:sz="0" w:space="0" w:color="auto"/>
        <w:bottom w:val="none" w:sz="0" w:space="0" w:color="auto"/>
        <w:right w:val="none" w:sz="0" w:space="0" w:color="auto"/>
      </w:divBdr>
      <w:divsChild>
        <w:div w:id="1119838844">
          <w:marLeft w:val="0"/>
          <w:marRight w:val="0"/>
          <w:marTop w:val="0"/>
          <w:marBottom w:val="0"/>
          <w:divBdr>
            <w:top w:val="none" w:sz="0" w:space="0" w:color="auto"/>
            <w:left w:val="none" w:sz="0" w:space="0" w:color="auto"/>
            <w:bottom w:val="none" w:sz="0" w:space="0" w:color="auto"/>
            <w:right w:val="none" w:sz="0" w:space="0" w:color="auto"/>
          </w:divBdr>
        </w:div>
      </w:divsChild>
    </w:div>
    <w:div w:id="1391688304">
      <w:bodyDiv w:val="1"/>
      <w:marLeft w:val="0"/>
      <w:marRight w:val="0"/>
      <w:marTop w:val="0"/>
      <w:marBottom w:val="0"/>
      <w:divBdr>
        <w:top w:val="none" w:sz="0" w:space="0" w:color="auto"/>
        <w:left w:val="none" w:sz="0" w:space="0" w:color="auto"/>
        <w:bottom w:val="none" w:sz="0" w:space="0" w:color="auto"/>
        <w:right w:val="none" w:sz="0" w:space="0" w:color="auto"/>
      </w:divBdr>
      <w:divsChild>
        <w:div w:id="1782071419">
          <w:marLeft w:val="0"/>
          <w:marRight w:val="0"/>
          <w:marTop w:val="0"/>
          <w:marBottom w:val="0"/>
          <w:divBdr>
            <w:top w:val="none" w:sz="0" w:space="0" w:color="auto"/>
            <w:left w:val="none" w:sz="0" w:space="0" w:color="auto"/>
            <w:bottom w:val="none" w:sz="0" w:space="0" w:color="auto"/>
            <w:right w:val="none" w:sz="0" w:space="0" w:color="auto"/>
          </w:divBdr>
        </w:div>
      </w:divsChild>
    </w:div>
    <w:div w:id="1414550295">
      <w:bodyDiv w:val="1"/>
      <w:marLeft w:val="0"/>
      <w:marRight w:val="0"/>
      <w:marTop w:val="0"/>
      <w:marBottom w:val="0"/>
      <w:divBdr>
        <w:top w:val="none" w:sz="0" w:space="0" w:color="auto"/>
        <w:left w:val="none" w:sz="0" w:space="0" w:color="auto"/>
        <w:bottom w:val="none" w:sz="0" w:space="0" w:color="auto"/>
        <w:right w:val="none" w:sz="0" w:space="0" w:color="auto"/>
      </w:divBdr>
      <w:divsChild>
        <w:div w:id="1982231385">
          <w:marLeft w:val="0"/>
          <w:marRight w:val="0"/>
          <w:marTop w:val="0"/>
          <w:marBottom w:val="0"/>
          <w:divBdr>
            <w:top w:val="none" w:sz="0" w:space="0" w:color="auto"/>
            <w:left w:val="none" w:sz="0" w:space="0" w:color="auto"/>
            <w:bottom w:val="none" w:sz="0" w:space="0" w:color="auto"/>
            <w:right w:val="none" w:sz="0" w:space="0" w:color="auto"/>
          </w:divBdr>
        </w:div>
      </w:divsChild>
    </w:div>
    <w:div w:id="1460490959">
      <w:bodyDiv w:val="1"/>
      <w:marLeft w:val="0"/>
      <w:marRight w:val="0"/>
      <w:marTop w:val="0"/>
      <w:marBottom w:val="0"/>
      <w:divBdr>
        <w:top w:val="none" w:sz="0" w:space="0" w:color="auto"/>
        <w:left w:val="none" w:sz="0" w:space="0" w:color="auto"/>
        <w:bottom w:val="none" w:sz="0" w:space="0" w:color="auto"/>
        <w:right w:val="none" w:sz="0" w:space="0" w:color="auto"/>
      </w:divBdr>
    </w:div>
    <w:div w:id="1467158168">
      <w:bodyDiv w:val="1"/>
      <w:marLeft w:val="0"/>
      <w:marRight w:val="0"/>
      <w:marTop w:val="0"/>
      <w:marBottom w:val="0"/>
      <w:divBdr>
        <w:top w:val="none" w:sz="0" w:space="0" w:color="auto"/>
        <w:left w:val="none" w:sz="0" w:space="0" w:color="auto"/>
        <w:bottom w:val="none" w:sz="0" w:space="0" w:color="auto"/>
        <w:right w:val="none" w:sz="0" w:space="0" w:color="auto"/>
      </w:divBdr>
    </w:div>
    <w:div w:id="1485468282">
      <w:bodyDiv w:val="1"/>
      <w:marLeft w:val="0"/>
      <w:marRight w:val="0"/>
      <w:marTop w:val="0"/>
      <w:marBottom w:val="0"/>
      <w:divBdr>
        <w:top w:val="none" w:sz="0" w:space="0" w:color="auto"/>
        <w:left w:val="none" w:sz="0" w:space="0" w:color="auto"/>
        <w:bottom w:val="none" w:sz="0" w:space="0" w:color="auto"/>
        <w:right w:val="none" w:sz="0" w:space="0" w:color="auto"/>
      </w:divBdr>
    </w:div>
    <w:div w:id="1486311981">
      <w:bodyDiv w:val="1"/>
      <w:marLeft w:val="0"/>
      <w:marRight w:val="0"/>
      <w:marTop w:val="0"/>
      <w:marBottom w:val="0"/>
      <w:divBdr>
        <w:top w:val="none" w:sz="0" w:space="0" w:color="auto"/>
        <w:left w:val="none" w:sz="0" w:space="0" w:color="auto"/>
        <w:bottom w:val="none" w:sz="0" w:space="0" w:color="auto"/>
        <w:right w:val="none" w:sz="0" w:space="0" w:color="auto"/>
      </w:divBdr>
    </w:div>
    <w:div w:id="1559707485">
      <w:bodyDiv w:val="1"/>
      <w:marLeft w:val="0"/>
      <w:marRight w:val="0"/>
      <w:marTop w:val="0"/>
      <w:marBottom w:val="0"/>
      <w:divBdr>
        <w:top w:val="none" w:sz="0" w:space="0" w:color="auto"/>
        <w:left w:val="none" w:sz="0" w:space="0" w:color="auto"/>
        <w:bottom w:val="none" w:sz="0" w:space="0" w:color="auto"/>
        <w:right w:val="none" w:sz="0" w:space="0" w:color="auto"/>
      </w:divBdr>
    </w:div>
    <w:div w:id="1565219366">
      <w:bodyDiv w:val="1"/>
      <w:marLeft w:val="0"/>
      <w:marRight w:val="0"/>
      <w:marTop w:val="0"/>
      <w:marBottom w:val="0"/>
      <w:divBdr>
        <w:top w:val="none" w:sz="0" w:space="0" w:color="auto"/>
        <w:left w:val="none" w:sz="0" w:space="0" w:color="auto"/>
        <w:bottom w:val="none" w:sz="0" w:space="0" w:color="auto"/>
        <w:right w:val="none" w:sz="0" w:space="0" w:color="auto"/>
      </w:divBdr>
    </w:div>
    <w:div w:id="1589773329">
      <w:bodyDiv w:val="1"/>
      <w:marLeft w:val="0"/>
      <w:marRight w:val="0"/>
      <w:marTop w:val="0"/>
      <w:marBottom w:val="0"/>
      <w:divBdr>
        <w:top w:val="none" w:sz="0" w:space="0" w:color="auto"/>
        <w:left w:val="none" w:sz="0" w:space="0" w:color="auto"/>
        <w:bottom w:val="none" w:sz="0" w:space="0" w:color="auto"/>
        <w:right w:val="none" w:sz="0" w:space="0" w:color="auto"/>
      </w:divBdr>
    </w:div>
    <w:div w:id="1612081152">
      <w:bodyDiv w:val="1"/>
      <w:marLeft w:val="0"/>
      <w:marRight w:val="0"/>
      <w:marTop w:val="0"/>
      <w:marBottom w:val="0"/>
      <w:divBdr>
        <w:top w:val="none" w:sz="0" w:space="0" w:color="auto"/>
        <w:left w:val="none" w:sz="0" w:space="0" w:color="auto"/>
        <w:bottom w:val="none" w:sz="0" w:space="0" w:color="auto"/>
        <w:right w:val="none" w:sz="0" w:space="0" w:color="auto"/>
      </w:divBdr>
      <w:divsChild>
        <w:div w:id="497813180">
          <w:marLeft w:val="0"/>
          <w:marRight w:val="0"/>
          <w:marTop w:val="0"/>
          <w:marBottom w:val="0"/>
          <w:divBdr>
            <w:top w:val="none" w:sz="0" w:space="0" w:color="auto"/>
            <w:left w:val="none" w:sz="0" w:space="0" w:color="auto"/>
            <w:bottom w:val="none" w:sz="0" w:space="0" w:color="auto"/>
            <w:right w:val="none" w:sz="0" w:space="0" w:color="auto"/>
          </w:divBdr>
        </w:div>
      </w:divsChild>
    </w:div>
    <w:div w:id="1671054914">
      <w:bodyDiv w:val="1"/>
      <w:marLeft w:val="0"/>
      <w:marRight w:val="0"/>
      <w:marTop w:val="0"/>
      <w:marBottom w:val="0"/>
      <w:divBdr>
        <w:top w:val="none" w:sz="0" w:space="0" w:color="auto"/>
        <w:left w:val="none" w:sz="0" w:space="0" w:color="auto"/>
        <w:bottom w:val="none" w:sz="0" w:space="0" w:color="auto"/>
        <w:right w:val="none" w:sz="0" w:space="0" w:color="auto"/>
      </w:divBdr>
    </w:div>
    <w:div w:id="1726178771">
      <w:bodyDiv w:val="1"/>
      <w:marLeft w:val="0"/>
      <w:marRight w:val="0"/>
      <w:marTop w:val="0"/>
      <w:marBottom w:val="0"/>
      <w:divBdr>
        <w:top w:val="none" w:sz="0" w:space="0" w:color="auto"/>
        <w:left w:val="none" w:sz="0" w:space="0" w:color="auto"/>
        <w:bottom w:val="none" w:sz="0" w:space="0" w:color="auto"/>
        <w:right w:val="none" w:sz="0" w:space="0" w:color="auto"/>
      </w:divBdr>
    </w:div>
    <w:div w:id="1780486287">
      <w:bodyDiv w:val="1"/>
      <w:marLeft w:val="0"/>
      <w:marRight w:val="0"/>
      <w:marTop w:val="0"/>
      <w:marBottom w:val="0"/>
      <w:divBdr>
        <w:top w:val="none" w:sz="0" w:space="0" w:color="auto"/>
        <w:left w:val="none" w:sz="0" w:space="0" w:color="auto"/>
        <w:bottom w:val="none" w:sz="0" w:space="0" w:color="auto"/>
        <w:right w:val="none" w:sz="0" w:space="0" w:color="auto"/>
      </w:divBdr>
    </w:div>
    <w:div w:id="1914729427">
      <w:bodyDiv w:val="1"/>
      <w:marLeft w:val="0"/>
      <w:marRight w:val="0"/>
      <w:marTop w:val="0"/>
      <w:marBottom w:val="0"/>
      <w:divBdr>
        <w:top w:val="none" w:sz="0" w:space="0" w:color="auto"/>
        <w:left w:val="none" w:sz="0" w:space="0" w:color="auto"/>
        <w:bottom w:val="none" w:sz="0" w:space="0" w:color="auto"/>
        <w:right w:val="none" w:sz="0" w:space="0" w:color="auto"/>
      </w:divBdr>
    </w:div>
    <w:div w:id="1965234660">
      <w:bodyDiv w:val="1"/>
      <w:marLeft w:val="0"/>
      <w:marRight w:val="0"/>
      <w:marTop w:val="0"/>
      <w:marBottom w:val="0"/>
      <w:divBdr>
        <w:top w:val="none" w:sz="0" w:space="0" w:color="auto"/>
        <w:left w:val="none" w:sz="0" w:space="0" w:color="auto"/>
        <w:bottom w:val="none" w:sz="0" w:space="0" w:color="auto"/>
        <w:right w:val="none" w:sz="0" w:space="0" w:color="auto"/>
      </w:divBdr>
      <w:divsChild>
        <w:div w:id="1581669726">
          <w:marLeft w:val="0"/>
          <w:marRight w:val="0"/>
          <w:marTop w:val="0"/>
          <w:marBottom w:val="0"/>
          <w:divBdr>
            <w:top w:val="none" w:sz="0" w:space="0" w:color="auto"/>
            <w:left w:val="none" w:sz="0" w:space="0" w:color="auto"/>
            <w:bottom w:val="none" w:sz="0" w:space="0" w:color="auto"/>
            <w:right w:val="none" w:sz="0" w:space="0" w:color="auto"/>
          </w:divBdr>
        </w:div>
      </w:divsChild>
    </w:div>
    <w:div w:id="2010408116">
      <w:bodyDiv w:val="1"/>
      <w:marLeft w:val="0"/>
      <w:marRight w:val="0"/>
      <w:marTop w:val="0"/>
      <w:marBottom w:val="0"/>
      <w:divBdr>
        <w:top w:val="none" w:sz="0" w:space="0" w:color="auto"/>
        <w:left w:val="none" w:sz="0" w:space="0" w:color="auto"/>
        <w:bottom w:val="none" w:sz="0" w:space="0" w:color="auto"/>
        <w:right w:val="none" w:sz="0" w:space="0" w:color="auto"/>
      </w:divBdr>
      <w:divsChild>
        <w:div w:id="428817709">
          <w:marLeft w:val="0"/>
          <w:marRight w:val="0"/>
          <w:marTop w:val="0"/>
          <w:marBottom w:val="0"/>
          <w:divBdr>
            <w:top w:val="none" w:sz="0" w:space="0" w:color="auto"/>
            <w:left w:val="none" w:sz="0" w:space="0" w:color="auto"/>
            <w:bottom w:val="none" w:sz="0" w:space="0" w:color="auto"/>
            <w:right w:val="none" w:sz="0" w:space="0" w:color="auto"/>
          </w:divBdr>
        </w:div>
      </w:divsChild>
    </w:div>
    <w:div w:id="2022270357">
      <w:bodyDiv w:val="1"/>
      <w:marLeft w:val="0"/>
      <w:marRight w:val="0"/>
      <w:marTop w:val="0"/>
      <w:marBottom w:val="0"/>
      <w:divBdr>
        <w:top w:val="none" w:sz="0" w:space="0" w:color="auto"/>
        <w:left w:val="none" w:sz="0" w:space="0" w:color="auto"/>
        <w:bottom w:val="none" w:sz="0" w:space="0" w:color="auto"/>
        <w:right w:val="none" w:sz="0" w:space="0" w:color="auto"/>
      </w:divBdr>
    </w:div>
    <w:div w:id="2031492522">
      <w:bodyDiv w:val="1"/>
      <w:marLeft w:val="0"/>
      <w:marRight w:val="0"/>
      <w:marTop w:val="0"/>
      <w:marBottom w:val="0"/>
      <w:divBdr>
        <w:top w:val="none" w:sz="0" w:space="0" w:color="auto"/>
        <w:left w:val="none" w:sz="0" w:space="0" w:color="auto"/>
        <w:bottom w:val="none" w:sz="0" w:space="0" w:color="auto"/>
        <w:right w:val="none" w:sz="0" w:space="0" w:color="auto"/>
      </w:divBdr>
      <w:divsChild>
        <w:div w:id="34545536">
          <w:marLeft w:val="0"/>
          <w:marRight w:val="0"/>
          <w:marTop w:val="0"/>
          <w:marBottom w:val="0"/>
          <w:divBdr>
            <w:top w:val="none" w:sz="0" w:space="0" w:color="auto"/>
            <w:left w:val="none" w:sz="0" w:space="0" w:color="auto"/>
            <w:bottom w:val="none" w:sz="0" w:space="0" w:color="auto"/>
            <w:right w:val="none" w:sz="0" w:space="0" w:color="auto"/>
          </w:divBdr>
        </w:div>
      </w:divsChild>
    </w:div>
    <w:div w:id="2051880494">
      <w:bodyDiv w:val="1"/>
      <w:marLeft w:val="0"/>
      <w:marRight w:val="0"/>
      <w:marTop w:val="0"/>
      <w:marBottom w:val="0"/>
      <w:divBdr>
        <w:top w:val="none" w:sz="0" w:space="0" w:color="auto"/>
        <w:left w:val="none" w:sz="0" w:space="0" w:color="auto"/>
        <w:bottom w:val="none" w:sz="0" w:space="0" w:color="auto"/>
        <w:right w:val="none" w:sz="0" w:space="0" w:color="auto"/>
      </w:divBdr>
    </w:div>
    <w:div w:id="2099445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64F60020"/><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TotalTime>
  <Pages>19</Pages>
  <Words>3754</Words>
  <Characters>21399</Characters>
  <Application>Microsoft Office Word</Application>
  <DocSecurity>0</DocSecurity>
  <Lines>178</Lines>
  <Paragraphs>50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Zeynep Gelen</dc:creator>
  <cp:lastModifiedBy>Ekici, Kutay</cp:lastModifiedBy>
  <cp:revision>149</cp:revision>
  <dcterms:created xsi:type="dcterms:W3CDTF">2020-02-28T13:21:00Z</dcterms:created>
  <dcterms:modified xsi:type="dcterms:W3CDTF">2020-10-06T15:56:00Z</dcterms:modified>
</cp:coreProperties>
</file>